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2F" w:rsidRDefault="0066762F" w:rsidP="0066762F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Before</w:t>
      </w:r>
    </w:p>
    <w:p w:rsidR="0066762F" w:rsidRDefault="0066762F" w:rsidP="0066762F">
      <w:pPr>
        <w:jc w:val="center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The Public Utilities Commission of Ohio</w:t>
      </w:r>
    </w:p>
    <w:p w:rsidR="0066762F" w:rsidRDefault="0066762F" w:rsidP="0066762F">
      <w:pPr>
        <w:rPr>
          <w:rFonts w:ascii="Arial" w:hAnsi="Arial" w:cs="Arial"/>
        </w:rPr>
      </w:pP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Matter of the Application for </w:t>
      </w:r>
      <w:r>
        <w:rPr>
          <w:rFonts w:ascii="Arial" w:hAnsi="Arial" w:cs="Arial"/>
        </w:rPr>
        <w:tab/>
        <w:t>)</w:t>
      </w: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Establishment of a Reasonable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  <w:t>Case No. 12-1494-EL-AEC</w:t>
      </w: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>Arrangement Between ASHTA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Chemicals Inc. and The Cleveland </w:t>
      </w:r>
      <w:r>
        <w:rPr>
          <w:rFonts w:ascii="Arial" w:hAnsi="Arial" w:cs="Arial"/>
        </w:rPr>
        <w:tab/>
        <w:t>)</w:t>
      </w: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>Electric Illuminating Company.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66762F" w:rsidRDefault="0066762F" w:rsidP="0066762F"/>
    <w:p w:rsidR="0066762F" w:rsidRDefault="0066762F" w:rsidP="0066762F"/>
    <w:p w:rsidR="0066762F" w:rsidRDefault="0066762F" w:rsidP="0066762F">
      <w:pPr>
        <w:pBdr>
          <w:top w:val="single" w:sz="12" w:space="1" w:color="auto"/>
        </w:pBdr>
        <w:tabs>
          <w:tab w:val="left" w:pos="7320"/>
        </w:tabs>
        <w:jc w:val="both"/>
        <w:rPr>
          <w:rFonts w:cs="Arial"/>
          <w:b/>
        </w:rPr>
      </w:pPr>
    </w:p>
    <w:p w:rsidR="0066762F" w:rsidRPr="001E7C12" w:rsidRDefault="00714088" w:rsidP="0066762F">
      <w:pPr>
        <w:pStyle w:val="Heading1"/>
        <w:tabs>
          <w:tab w:val="left" w:pos="7320"/>
        </w:tabs>
        <w:spacing w:before="0"/>
        <w:jc w:val="center"/>
        <w:rPr>
          <w:rStyle w:val="Strong"/>
          <w:rFonts w:ascii="Arial" w:hAnsi="Arial" w:cs="Arial"/>
          <w:b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 xml:space="preserve">JOINT </w:t>
      </w:r>
      <w:r w:rsidR="0066762F" w:rsidRPr="001E7C12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>MOTION FOR A CONTI</w:t>
      </w:r>
      <w:r w:rsidR="00F74FCE" w:rsidRPr="001E7C12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>N</w:t>
      </w:r>
      <w:r w:rsidR="0066762F" w:rsidRPr="001E7C12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 xml:space="preserve">UANCE </w:t>
      </w:r>
      <w:r w:rsidR="004A5CC3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>AND MEMORANDUM IN SUPPORT</w:t>
      </w:r>
    </w:p>
    <w:p w:rsidR="008E3BF4" w:rsidRPr="0027764C" w:rsidRDefault="0066762F" w:rsidP="0027764C">
      <w:pPr>
        <w:pStyle w:val="Title"/>
        <w:pBdr>
          <w:bottom w:val="single" w:sz="12" w:space="1" w:color="auto"/>
        </w:pBdr>
        <w:rPr>
          <w:sz w:val="24"/>
        </w:rPr>
      </w:pPr>
      <w:r w:rsidRPr="0027764C">
        <w:rPr>
          <w:sz w:val="24"/>
        </w:rPr>
        <w:t xml:space="preserve">SUBMITTED </w:t>
      </w:r>
      <w:r w:rsidR="00F74FCE" w:rsidRPr="0027764C">
        <w:rPr>
          <w:sz w:val="24"/>
        </w:rPr>
        <w:t>ON BEHALF OF ASHTA CHEMICAL</w:t>
      </w:r>
      <w:r w:rsidR="001E7C12" w:rsidRPr="0027764C">
        <w:rPr>
          <w:sz w:val="24"/>
        </w:rPr>
        <w:t>S</w:t>
      </w:r>
      <w:r w:rsidR="00F74FCE" w:rsidRPr="0027764C">
        <w:rPr>
          <w:sz w:val="24"/>
        </w:rPr>
        <w:t xml:space="preserve"> INC</w:t>
      </w:r>
      <w:r w:rsidR="00FB2313">
        <w:rPr>
          <w:sz w:val="24"/>
        </w:rPr>
        <w:t xml:space="preserve"> </w:t>
      </w:r>
      <w:r w:rsidR="00FB2313" w:rsidRPr="00E0323A">
        <w:rPr>
          <w:rFonts w:ascii="Arial Bold" w:hAnsi="Arial Bold"/>
          <w:caps/>
          <w:smallCaps w:val="0"/>
          <w:sz w:val="24"/>
        </w:rPr>
        <w:t xml:space="preserve">and </w:t>
      </w:r>
      <w:r w:rsidR="00FB2313">
        <w:rPr>
          <w:sz w:val="24"/>
        </w:rPr>
        <w:t>PUCO STAFF</w:t>
      </w:r>
    </w:p>
    <w:p w:rsidR="000A0825" w:rsidRPr="00E0323A" w:rsidRDefault="000A0825" w:rsidP="0027764C">
      <w:pPr>
        <w:pStyle w:val="Title"/>
        <w:pBdr>
          <w:bottom w:val="single" w:sz="12" w:space="1" w:color="auto"/>
        </w:pBdr>
        <w:rPr>
          <w:b w:val="0"/>
          <w:smallCaps w:val="0"/>
          <w:sz w:val="24"/>
        </w:rPr>
      </w:pPr>
    </w:p>
    <w:p w:rsidR="00596D2B" w:rsidRDefault="00596D2B">
      <w:pPr>
        <w:spacing w:line="480" w:lineRule="auto"/>
        <w:ind w:firstLine="720"/>
        <w:jc w:val="both"/>
        <w:rPr>
          <w:rFonts w:ascii="Arial" w:hAnsi="Arial" w:cs="Arial"/>
        </w:rPr>
      </w:pPr>
    </w:p>
    <w:p w:rsidR="00F74FCE" w:rsidRPr="001E7C12" w:rsidRDefault="001E7C12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Pursuant to Rule 4901-1-13, Ohio </w:t>
      </w:r>
      <w:r w:rsidR="00EE10A6">
        <w:rPr>
          <w:rFonts w:ascii="Arial" w:hAnsi="Arial" w:cs="Arial"/>
        </w:rPr>
        <w:t xml:space="preserve">Administrative </w:t>
      </w:r>
      <w:r>
        <w:rPr>
          <w:rFonts w:ascii="Arial" w:hAnsi="Arial" w:cs="Arial"/>
        </w:rPr>
        <w:t>Code, ASHTA</w:t>
      </w:r>
      <w:r w:rsidR="00F74FCE" w:rsidRPr="001E7C12">
        <w:rPr>
          <w:rFonts w:ascii="Arial" w:hAnsi="Arial" w:cs="Arial"/>
        </w:rPr>
        <w:t xml:space="preserve"> Chemicals Inc.</w:t>
      </w:r>
      <w:r>
        <w:rPr>
          <w:rFonts w:ascii="Arial" w:hAnsi="Arial" w:cs="Arial"/>
        </w:rPr>
        <w:t xml:space="preserve"> (“ASHTA”),</w:t>
      </w:r>
      <w:r w:rsidR="00F74FCE" w:rsidRPr="001E7C12">
        <w:rPr>
          <w:rFonts w:ascii="Arial" w:hAnsi="Arial" w:cs="Arial"/>
        </w:rPr>
        <w:t xml:space="preserve"> </w:t>
      </w:r>
      <w:r w:rsidR="00056715">
        <w:rPr>
          <w:rFonts w:ascii="Arial" w:hAnsi="Arial" w:cs="Arial"/>
        </w:rPr>
        <w:t xml:space="preserve">and the </w:t>
      </w:r>
      <w:r w:rsidR="00C47DC8">
        <w:rPr>
          <w:rFonts w:ascii="Arial" w:hAnsi="Arial" w:cs="Arial"/>
        </w:rPr>
        <w:t xml:space="preserve">Staff of the </w:t>
      </w:r>
      <w:r w:rsidR="00056715">
        <w:rPr>
          <w:rFonts w:ascii="Arial" w:hAnsi="Arial" w:cs="Arial"/>
        </w:rPr>
        <w:t xml:space="preserve">Public Utilities Commission of Ohio </w:t>
      </w:r>
      <w:r w:rsidR="008A4675">
        <w:rPr>
          <w:rFonts w:ascii="Arial" w:hAnsi="Arial" w:cs="Arial"/>
        </w:rPr>
        <w:t>(“</w:t>
      </w:r>
      <w:r w:rsidR="00FB2313">
        <w:rPr>
          <w:rFonts w:ascii="Arial" w:hAnsi="Arial" w:cs="Arial"/>
        </w:rPr>
        <w:t>Staff</w:t>
      </w:r>
      <w:r w:rsidR="008A4675">
        <w:rPr>
          <w:rFonts w:ascii="Arial" w:hAnsi="Arial" w:cs="Arial"/>
        </w:rPr>
        <w:t>”</w:t>
      </w:r>
      <w:r w:rsidR="00C47DC8">
        <w:rPr>
          <w:rFonts w:ascii="Arial" w:hAnsi="Arial" w:cs="Arial"/>
        </w:rPr>
        <w:t>)</w:t>
      </w:r>
      <w:r w:rsidR="00FB2313">
        <w:rPr>
          <w:rFonts w:ascii="Arial" w:hAnsi="Arial" w:cs="Arial"/>
        </w:rPr>
        <w:t xml:space="preserve"> </w:t>
      </w:r>
      <w:r w:rsidR="00056715">
        <w:rPr>
          <w:rFonts w:ascii="Arial" w:hAnsi="Arial" w:cs="Arial"/>
        </w:rPr>
        <w:t>respectfully request</w:t>
      </w:r>
      <w:r w:rsidR="00F74FCE" w:rsidRPr="001E7C12">
        <w:rPr>
          <w:rFonts w:ascii="Arial" w:hAnsi="Arial" w:cs="Arial"/>
        </w:rPr>
        <w:t xml:space="preserve"> that the procedural schedule in this case be continued for the re</w:t>
      </w:r>
      <w:r>
        <w:rPr>
          <w:rFonts w:ascii="Arial" w:hAnsi="Arial" w:cs="Arial"/>
        </w:rPr>
        <w:t>a</w:t>
      </w:r>
      <w:r w:rsidR="00F74FCE" w:rsidRPr="001E7C12">
        <w:rPr>
          <w:rFonts w:ascii="Arial" w:hAnsi="Arial" w:cs="Arial"/>
        </w:rPr>
        <w:t>sons set forth in the attached memorandum</w:t>
      </w:r>
      <w:r w:rsidR="003C6737">
        <w:rPr>
          <w:rFonts w:ascii="Arial" w:hAnsi="Arial" w:cs="Arial"/>
        </w:rPr>
        <w:t xml:space="preserve"> in support</w:t>
      </w:r>
      <w:r w:rsidR="00F74FCE" w:rsidRPr="001E7C12">
        <w:rPr>
          <w:rFonts w:ascii="Arial" w:hAnsi="Arial" w:cs="Arial"/>
        </w:rPr>
        <w:t>.</w:t>
      </w:r>
    </w:p>
    <w:p w:rsidR="00F74FCE" w:rsidRDefault="00F74FCE" w:rsidP="006C2EC8">
      <w:pPr>
        <w:tabs>
          <w:tab w:val="left" w:pos="-720"/>
        </w:tabs>
        <w:suppressAutoHyphens/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F74FCE" w:rsidRDefault="00F74FCE" w:rsidP="00E0323A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1E7C12" w:rsidRDefault="001E7C12" w:rsidP="006C2EC8">
      <w:pPr>
        <w:tabs>
          <w:tab w:val="left" w:pos="-720"/>
        </w:tabs>
        <w:suppressAutoHyphens/>
        <w:ind w:left="3960"/>
        <w:jc w:val="both"/>
        <w:rPr>
          <w:rFonts w:ascii="Arial" w:hAnsi="Arial" w:cs="Arial"/>
        </w:rPr>
      </w:pPr>
    </w:p>
    <w:p w:rsidR="00E0323A" w:rsidRDefault="00E0323A">
      <w:pPr>
        <w:sectPr w:rsidR="00E0323A" w:rsidSect="006C2E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0A0825" w:rsidRPr="00E0323A" w:rsidRDefault="00E0323A">
      <w:pPr>
        <w:rPr>
          <w:rFonts w:ascii="Arial" w:hAnsi="Arial" w:cs="Arial"/>
          <w:u w:val="single"/>
        </w:rPr>
      </w:pPr>
      <w:r w:rsidRPr="00E0323A">
        <w:rPr>
          <w:rFonts w:ascii="Arial" w:hAnsi="Arial" w:cs="Arial"/>
          <w:u w:val="single"/>
        </w:rPr>
        <w:lastRenderedPageBreak/>
        <w:t>/s/ Scott E. Elisar</w:t>
      </w:r>
      <w:r w:rsidR="0024586A">
        <w:rPr>
          <w:rFonts w:ascii="Arial" w:hAnsi="Arial" w:cs="Arial"/>
          <w:u w:val="single"/>
        </w:rPr>
        <w:tab/>
      </w:r>
      <w:r w:rsidR="0024586A">
        <w:rPr>
          <w:rFonts w:ascii="Arial" w:hAnsi="Arial" w:cs="Arial"/>
          <w:u w:val="single"/>
        </w:rPr>
        <w:tab/>
      </w:r>
      <w:r w:rsidR="0024586A">
        <w:rPr>
          <w:rFonts w:ascii="Arial" w:hAnsi="Arial" w:cs="Arial"/>
          <w:u w:val="single"/>
        </w:rPr>
        <w:tab/>
      </w:r>
      <w:r w:rsidR="0024586A">
        <w:rPr>
          <w:rFonts w:ascii="Arial" w:hAnsi="Arial" w:cs="Arial"/>
          <w:u w:val="single"/>
        </w:rPr>
        <w:tab/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Samuel C. Randazzo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Frank P. Darr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Scott E. Elisar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Joseph E. Oliker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McNees Wallace &amp; Nurick LLC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21 East State Street, 17</w:t>
      </w:r>
      <w:r w:rsidRPr="00E0323A">
        <w:rPr>
          <w:rFonts w:ascii="Arial" w:hAnsi="Arial" w:cs="Arial"/>
          <w:vertAlign w:val="superscript"/>
        </w:rPr>
        <w:t>th</w:t>
      </w:r>
      <w:r w:rsidRPr="00E0323A">
        <w:rPr>
          <w:rFonts w:ascii="Arial" w:hAnsi="Arial" w:cs="Arial"/>
        </w:rPr>
        <w:t xml:space="preserve"> Floor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Columbus, Ohio  43215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469-8000 (T)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469-4653 (Fax)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sam@mwncmh.com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fdarr@mwncmh.com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selisar@mwncmh.com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joliker@mwncmh.com</w:t>
      </w:r>
    </w:p>
    <w:p w:rsidR="00E0323A" w:rsidRPr="00E0323A" w:rsidRDefault="00E0323A">
      <w:pPr>
        <w:rPr>
          <w:rFonts w:ascii="Arial" w:hAnsi="Arial" w:cs="Arial"/>
        </w:rPr>
      </w:pPr>
    </w:p>
    <w:p w:rsidR="00E0323A" w:rsidRPr="00E0323A" w:rsidRDefault="00E0323A" w:rsidP="0024586A">
      <w:pPr>
        <w:tabs>
          <w:tab w:val="left" w:pos="4230"/>
        </w:tabs>
        <w:rPr>
          <w:rFonts w:ascii="Arial" w:hAnsi="Arial" w:cs="Arial"/>
          <w:u w:val="single"/>
        </w:rPr>
      </w:pPr>
      <w:r w:rsidRPr="00E0323A">
        <w:rPr>
          <w:rFonts w:ascii="Arial" w:hAnsi="Arial" w:cs="Arial"/>
          <w:b/>
          <w:smallCaps/>
        </w:rPr>
        <w:t>Counsel for ASHTA Chemicals Inc.</w:t>
      </w:r>
      <w:r w:rsidRPr="00E0323A">
        <w:rPr>
          <w:rFonts w:ascii="Arial" w:hAnsi="Arial" w:cs="Arial"/>
        </w:rPr>
        <w:br w:type="column"/>
      </w:r>
      <w:r w:rsidRPr="00E0323A">
        <w:rPr>
          <w:rFonts w:ascii="Arial" w:hAnsi="Arial" w:cs="Arial"/>
          <w:u w:val="single"/>
        </w:rPr>
        <w:lastRenderedPageBreak/>
        <w:t>/s/ Thomas W. McNamee</w:t>
      </w:r>
      <w:r w:rsidR="0024586A">
        <w:rPr>
          <w:rFonts w:ascii="Arial" w:hAnsi="Arial" w:cs="Arial"/>
          <w:u w:val="single"/>
        </w:rPr>
        <w:tab/>
      </w:r>
      <w:r w:rsidR="0024586A">
        <w:rPr>
          <w:rFonts w:ascii="Arial" w:hAnsi="Arial" w:cs="Arial"/>
          <w:u w:val="single"/>
        </w:rPr>
        <w:tab/>
      </w:r>
    </w:p>
    <w:p w:rsidR="0024586A" w:rsidRDefault="0024586A">
      <w:pPr>
        <w:rPr>
          <w:rFonts w:ascii="Arial" w:hAnsi="Arial" w:cs="Arial"/>
        </w:rPr>
      </w:pPr>
      <w:r>
        <w:rPr>
          <w:rFonts w:ascii="Arial" w:hAnsi="Arial" w:cs="Arial"/>
        </w:rPr>
        <w:t>Thomas W. McNamee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(</w:t>
      </w:r>
      <w:r w:rsidR="0024586A" w:rsidRPr="00E0323A">
        <w:rPr>
          <w:rFonts w:ascii="Arial" w:hAnsi="Arial" w:cs="Arial"/>
        </w:rPr>
        <w:t>Per</w:t>
      </w:r>
      <w:r w:rsidRPr="00E0323A">
        <w:rPr>
          <w:rFonts w:ascii="Arial" w:hAnsi="Arial" w:cs="Arial"/>
        </w:rPr>
        <w:t xml:space="preserve"> email authorization 2/22/13)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Public Utilities Commission of Ohio Staff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180 East Broad St., 6</w:t>
      </w:r>
      <w:r w:rsidRPr="00E0323A">
        <w:rPr>
          <w:rFonts w:ascii="Arial" w:hAnsi="Arial" w:cs="Arial"/>
          <w:vertAlign w:val="superscript"/>
        </w:rPr>
        <w:t>th</w:t>
      </w:r>
      <w:r w:rsidRPr="00E0323A">
        <w:rPr>
          <w:rFonts w:ascii="Arial" w:hAnsi="Arial" w:cs="Arial"/>
        </w:rPr>
        <w:t xml:space="preserve"> Floor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Columbus, Ohio  43215-3793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466-4397 (T)</w:t>
      </w:r>
    </w:p>
    <w:p w:rsidR="00E0323A" w:rsidRPr="00E0323A" w:rsidRDefault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644-8764 (Fax)</w:t>
      </w:r>
    </w:p>
    <w:p w:rsidR="00E0323A" w:rsidRPr="00E0323A" w:rsidRDefault="0024586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0323A" w:rsidRPr="00E0323A">
        <w:rPr>
          <w:rFonts w:ascii="Arial" w:hAnsi="Arial" w:cs="Arial"/>
        </w:rPr>
        <w:t>homas.mcnamee@puc.state.oh.us</w:t>
      </w:r>
    </w:p>
    <w:p w:rsidR="00E0323A" w:rsidRPr="00E0323A" w:rsidRDefault="00E0323A">
      <w:pPr>
        <w:rPr>
          <w:rFonts w:ascii="Arial" w:hAnsi="Arial" w:cs="Arial"/>
        </w:rPr>
      </w:pPr>
    </w:p>
    <w:p w:rsidR="00E0323A" w:rsidRPr="00E0323A" w:rsidRDefault="00E0323A">
      <w:pPr>
        <w:rPr>
          <w:rFonts w:ascii="Arial" w:hAnsi="Arial" w:cs="Arial"/>
          <w:b/>
          <w:smallCaps/>
        </w:rPr>
      </w:pPr>
      <w:r w:rsidRPr="00E0323A">
        <w:rPr>
          <w:rFonts w:ascii="Arial" w:hAnsi="Arial" w:cs="Arial"/>
          <w:b/>
          <w:smallCaps/>
        </w:rPr>
        <w:t xml:space="preserve">Counsel for </w:t>
      </w:r>
      <w:r w:rsidR="0024586A">
        <w:rPr>
          <w:rFonts w:ascii="Arial" w:hAnsi="Arial" w:cs="Arial"/>
          <w:b/>
          <w:smallCaps/>
        </w:rPr>
        <w:t>t</w:t>
      </w:r>
      <w:r w:rsidRPr="00E0323A">
        <w:rPr>
          <w:rFonts w:ascii="Arial" w:hAnsi="Arial" w:cs="Arial"/>
          <w:b/>
          <w:smallCaps/>
        </w:rPr>
        <w:t xml:space="preserve">he </w:t>
      </w:r>
      <w:r w:rsidR="0024586A">
        <w:rPr>
          <w:rFonts w:ascii="Arial" w:hAnsi="Arial" w:cs="Arial"/>
          <w:b/>
          <w:smallCaps/>
        </w:rPr>
        <w:t xml:space="preserve">Staff of the </w:t>
      </w:r>
      <w:r w:rsidRPr="00E0323A">
        <w:rPr>
          <w:rFonts w:ascii="Arial" w:hAnsi="Arial" w:cs="Arial"/>
          <w:b/>
          <w:smallCaps/>
        </w:rPr>
        <w:t xml:space="preserve">Public Utilities Commission of Ohio </w:t>
      </w:r>
    </w:p>
    <w:p w:rsidR="00E0323A" w:rsidRPr="00E0323A" w:rsidRDefault="00E0323A">
      <w:pPr>
        <w:rPr>
          <w:rFonts w:ascii="Arial" w:hAnsi="Arial" w:cs="Arial"/>
        </w:rPr>
      </w:pPr>
    </w:p>
    <w:p w:rsidR="00E0323A" w:rsidRDefault="00E0323A">
      <w:pPr>
        <w:sectPr w:rsidR="00E0323A" w:rsidSect="00E0323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26"/>
        </w:sectPr>
      </w:pPr>
    </w:p>
    <w:p w:rsidR="004A5CC3" w:rsidRDefault="004A5CC3" w:rsidP="004A5CC3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lastRenderedPageBreak/>
        <w:t>Before</w:t>
      </w:r>
    </w:p>
    <w:p w:rsidR="004A5CC3" w:rsidRDefault="004A5CC3" w:rsidP="004A5CC3">
      <w:pPr>
        <w:jc w:val="center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The Public Utilities Commission of Ohio</w:t>
      </w:r>
    </w:p>
    <w:p w:rsidR="004A5CC3" w:rsidRDefault="004A5CC3" w:rsidP="004A5CC3">
      <w:pPr>
        <w:rPr>
          <w:rFonts w:ascii="Arial" w:hAnsi="Arial" w:cs="Arial"/>
        </w:rPr>
      </w:pP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Matter of the Application for </w:t>
      </w:r>
      <w:r>
        <w:rPr>
          <w:rFonts w:ascii="Arial" w:hAnsi="Arial" w:cs="Arial"/>
        </w:rPr>
        <w:tab/>
        <w:t>)</w:t>
      </w: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Establishment of a Reasonable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  <w:t>Case No. 12-1494-EL-AEC</w:t>
      </w: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>Arrangement Between ASHTA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Chemicals Inc. and The Cleveland </w:t>
      </w:r>
      <w:r>
        <w:rPr>
          <w:rFonts w:ascii="Arial" w:hAnsi="Arial" w:cs="Arial"/>
        </w:rPr>
        <w:tab/>
        <w:t>)</w:t>
      </w: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>Electric Illuminating Company.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F74FCE" w:rsidRDefault="00F74FCE" w:rsidP="00E0323A"/>
    <w:p w:rsidR="00F74FCE" w:rsidRPr="00E0323A" w:rsidRDefault="00F74FCE" w:rsidP="00F74FCE">
      <w:pPr>
        <w:pBdr>
          <w:top w:val="single" w:sz="12" w:space="1" w:color="auto"/>
        </w:pBdr>
        <w:tabs>
          <w:tab w:val="left" w:pos="7320"/>
        </w:tabs>
        <w:jc w:val="both"/>
        <w:rPr>
          <w:rFonts w:ascii="Arial" w:hAnsi="Arial" w:cs="Arial"/>
          <w:b/>
        </w:rPr>
      </w:pPr>
    </w:p>
    <w:p w:rsidR="000A0825" w:rsidRPr="001E7C12" w:rsidRDefault="00B95A62" w:rsidP="0027764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JOINT </w:t>
      </w:r>
      <w:r w:rsidR="002B1711" w:rsidRPr="001E7C12">
        <w:rPr>
          <w:rFonts w:ascii="Arial" w:hAnsi="Arial" w:cs="Arial"/>
          <w:b/>
        </w:rPr>
        <w:t xml:space="preserve">MEMORANDUM IN SUPPORT </w:t>
      </w:r>
    </w:p>
    <w:p w:rsidR="00F74FCE" w:rsidRPr="001E7C12" w:rsidRDefault="00F74FCE" w:rsidP="0027764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596D2B" w:rsidRDefault="00596D2B" w:rsidP="00E0323A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:rsidR="00AD5C22" w:rsidRDefault="00AD5C22" w:rsidP="0027764C">
      <w:pPr>
        <w:autoSpaceDE w:val="0"/>
        <w:autoSpaceDN w:val="0"/>
        <w:spacing w:line="480" w:lineRule="auto"/>
        <w:ind w:firstLine="720"/>
        <w:jc w:val="both"/>
        <w:rPr>
          <w:rFonts w:ascii="Arial" w:hAnsi="Arial" w:cs="Arial"/>
        </w:rPr>
      </w:pPr>
      <w:r w:rsidRPr="00AD5C22">
        <w:rPr>
          <w:rFonts w:ascii="Arial" w:hAnsi="Arial" w:cs="Arial"/>
        </w:rPr>
        <w:t xml:space="preserve">Business and commercial matters of ASHTA </w:t>
      </w:r>
      <w:r w:rsidR="008A4675">
        <w:rPr>
          <w:rFonts w:ascii="Arial" w:hAnsi="Arial" w:cs="Arial"/>
        </w:rPr>
        <w:t xml:space="preserve">as well as ongoing discussions with Staff </w:t>
      </w:r>
      <w:r w:rsidRPr="00AD5C22">
        <w:rPr>
          <w:rFonts w:ascii="Arial" w:hAnsi="Arial" w:cs="Arial"/>
        </w:rPr>
        <w:t>necessitate the requesting of a continuance for additional time for</w:t>
      </w:r>
      <w:r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 xml:space="preserve">preparation in this matter. </w:t>
      </w:r>
      <w:r w:rsidR="001E7C12"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 xml:space="preserve">The </w:t>
      </w:r>
      <w:r w:rsidR="00D45818">
        <w:rPr>
          <w:rFonts w:ascii="Arial" w:hAnsi="Arial" w:cs="Arial"/>
        </w:rPr>
        <w:t>Public Utilities Commission of Ohio</w:t>
      </w:r>
      <w:r w:rsidRPr="00AD5C22">
        <w:rPr>
          <w:rFonts w:ascii="Arial" w:hAnsi="Arial" w:cs="Arial"/>
        </w:rPr>
        <w:t>’s consideration of this case will be enhanced by a full</w:t>
      </w:r>
      <w:r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 xml:space="preserve">exposition of all relevant matters. </w:t>
      </w:r>
      <w:r w:rsidR="001E7C12"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>An extension of the procedural schedule will allow</w:t>
      </w:r>
      <w:r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to occur</w:t>
      </w:r>
      <w:r w:rsidRPr="00AD5C22">
        <w:rPr>
          <w:rFonts w:ascii="Arial" w:hAnsi="Arial" w:cs="Arial"/>
        </w:rPr>
        <w:t xml:space="preserve">. </w:t>
      </w:r>
      <w:r w:rsidR="00B44ECB"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 xml:space="preserve">ASHTA </w:t>
      </w:r>
      <w:r w:rsidR="00C47DC8">
        <w:rPr>
          <w:rFonts w:ascii="Arial" w:hAnsi="Arial" w:cs="Arial"/>
        </w:rPr>
        <w:t xml:space="preserve">and </w:t>
      </w:r>
      <w:r w:rsidR="00FB2313">
        <w:rPr>
          <w:rFonts w:ascii="Arial" w:hAnsi="Arial" w:cs="Arial"/>
        </w:rPr>
        <w:t>Staff</w:t>
      </w:r>
      <w:r w:rsidR="00B95A62"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>would</w:t>
      </w:r>
      <w:r w:rsidR="001E7C12">
        <w:rPr>
          <w:rFonts w:ascii="Arial" w:hAnsi="Arial" w:cs="Arial"/>
        </w:rPr>
        <w:t>,</w:t>
      </w:r>
      <w:r w:rsidRPr="00AD5C22">
        <w:rPr>
          <w:rFonts w:ascii="Arial" w:hAnsi="Arial" w:cs="Arial"/>
        </w:rPr>
        <w:t xml:space="preserve"> therefore</w:t>
      </w:r>
      <w:r w:rsidR="001E7C12">
        <w:rPr>
          <w:rFonts w:ascii="Arial" w:hAnsi="Arial" w:cs="Arial"/>
        </w:rPr>
        <w:t>,</w:t>
      </w:r>
      <w:r w:rsidRPr="00AD5C22">
        <w:rPr>
          <w:rFonts w:ascii="Arial" w:hAnsi="Arial" w:cs="Arial"/>
        </w:rPr>
        <w:t xml:space="preserve"> ask that the date for the filing of testimony be moved to</w:t>
      </w:r>
      <w:r>
        <w:rPr>
          <w:rFonts w:ascii="Arial" w:hAnsi="Arial" w:cs="Arial"/>
        </w:rPr>
        <w:t xml:space="preserve"> </w:t>
      </w:r>
      <w:r w:rsidR="00B95A62">
        <w:rPr>
          <w:rFonts w:ascii="Arial" w:hAnsi="Arial" w:cs="Arial"/>
        </w:rPr>
        <w:t>April 1</w:t>
      </w:r>
      <w:r w:rsidR="004A5CC3">
        <w:rPr>
          <w:rFonts w:ascii="Arial" w:hAnsi="Arial" w:cs="Arial"/>
        </w:rPr>
        <w:t>7</w:t>
      </w:r>
      <w:r w:rsidR="00261AB5">
        <w:rPr>
          <w:rFonts w:ascii="Arial" w:hAnsi="Arial" w:cs="Arial"/>
        </w:rPr>
        <w:t>, 2013</w:t>
      </w:r>
      <w:r w:rsidR="001E7C12">
        <w:rPr>
          <w:rFonts w:ascii="Arial" w:hAnsi="Arial" w:cs="Arial"/>
        </w:rPr>
        <w:t>,</w:t>
      </w:r>
      <w:r w:rsidRPr="00AD5C22">
        <w:rPr>
          <w:rFonts w:ascii="Arial" w:hAnsi="Arial" w:cs="Arial"/>
        </w:rPr>
        <w:t xml:space="preserve"> and</w:t>
      </w:r>
      <w:r w:rsidR="001E7C12">
        <w:rPr>
          <w:rFonts w:ascii="Arial" w:hAnsi="Arial" w:cs="Arial"/>
        </w:rPr>
        <w:t>,</w:t>
      </w:r>
      <w:r w:rsidRPr="00AD5C22">
        <w:rPr>
          <w:rFonts w:ascii="Arial" w:hAnsi="Arial" w:cs="Arial"/>
        </w:rPr>
        <w:t xml:space="preserve"> the hearing</w:t>
      </w:r>
      <w:r w:rsidR="000A0825">
        <w:rPr>
          <w:rFonts w:ascii="Arial" w:hAnsi="Arial" w:cs="Arial"/>
        </w:rPr>
        <w:t xml:space="preserve"> moved</w:t>
      </w:r>
      <w:r w:rsidRPr="00AD5C22">
        <w:rPr>
          <w:rFonts w:ascii="Arial" w:hAnsi="Arial" w:cs="Arial"/>
        </w:rPr>
        <w:t xml:space="preserve"> to </w:t>
      </w:r>
      <w:r w:rsidR="00B95A62">
        <w:rPr>
          <w:rFonts w:ascii="Arial" w:hAnsi="Arial" w:cs="Arial"/>
        </w:rPr>
        <w:t>April</w:t>
      </w:r>
      <w:r w:rsidR="004A5CC3">
        <w:rPr>
          <w:rFonts w:ascii="Arial" w:hAnsi="Arial" w:cs="Arial"/>
        </w:rPr>
        <w:t xml:space="preserve"> </w:t>
      </w:r>
      <w:r w:rsidR="00FB2313">
        <w:rPr>
          <w:rFonts w:ascii="Arial" w:hAnsi="Arial" w:cs="Arial"/>
        </w:rPr>
        <w:t>24</w:t>
      </w:r>
      <w:r w:rsidRPr="00AD5C22">
        <w:rPr>
          <w:rFonts w:ascii="Arial" w:hAnsi="Arial" w:cs="Arial"/>
        </w:rPr>
        <w:t xml:space="preserve">, 2013. </w:t>
      </w:r>
      <w:r w:rsidR="00072C51">
        <w:rPr>
          <w:rFonts w:ascii="Arial" w:hAnsi="Arial" w:cs="Arial"/>
        </w:rPr>
        <w:t xml:space="preserve"> </w:t>
      </w:r>
      <w:r w:rsidR="008C7EBA">
        <w:rPr>
          <w:rFonts w:ascii="Arial" w:hAnsi="Arial" w:cs="Arial"/>
        </w:rPr>
        <w:t>No party to the case has an objection to this procedural change.</w:t>
      </w:r>
    </w:p>
    <w:p w:rsidR="00AD5C22" w:rsidRPr="00AD5C22" w:rsidRDefault="00AD5C22" w:rsidP="001E7C12">
      <w:pPr>
        <w:ind w:left="3960"/>
        <w:rPr>
          <w:rFonts w:ascii="Arial" w:hAnsi="Arial" w:cs="Arial"/>
        </w:rPr>
      </w:pPr>
      <w:r w:rsidRPr="00AD5C22">
        <w:rPr>
          <w:rFonts w:ascii="Arial" w:hAnsi="Arial" w:cs="Arial"/>
        </w:rPr>
        <w:t>Respectfully submitted,</w:t>
      </w:r>
    </w:p>
    <w:p w:rsidR="000A0825" w:rsidRDefault="000A0825" w:rsidP="00AD5C22">
      <w:pPr>
        <w:tabs>
          <w:tab w:val="left" w:pos="-720"/>
        </w:tabs>
        <w:suppressAutoHyphens/>
        <w:ind w:left="3960"/>
        <w:jc w:val="both"/>
        <w:rPr>
          <w:rFonts w:ascii="Arial" w:hAnsi="Arial" w:cs="Arial"/>
        </w:rPr>
      </w:pPr>
    </w:p>
    <w:p w:rsidR="00AD5C22" w:rsidRDefault="00AD5C22" w:rsidP="00AD5C22">
      <w:pPr>
        <w:tabs>
          <w:tab w:val="left" w:pos="-720"/>
        </w:tabs>
        <w:suppressAutoHyphens/>
        <w:ind w:left="3960"/>
        <w:jc w:val="both"/>
        <w:rPr>
          <w:rFonts w:ascii="Arial" w:hAnsi="Arial" w:cs="Arial"/>
        </w:rPr>
      </w:pPr>
    </w:p>
    <w:p w:rsidR="00E0323A" w:rsidRDefault="00E0323A" w:rsidP="00F74FCE">
      <w:pPr>
        <w:spacing w:line="480" w:lineRule="auto"/>
        <w:sectPr w:rsidR="00E0323A" w:rsidSect="00C040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0323A" w:rsidRPr="00E0323A" w:rsidRDefault="00E0323A" w:rsidP="00E0323A">
      <w:pPr>
        <w:rPr>
          <w:rFonts w:ascii="Arial" w:hAnsi="Arial" w:cs="Arial"/>
          <w:u w:val="single"/>
        </w:rPr>
      </w:pPr>
      <w:r w:rsidRPr="00E0323A">
        <w:rPr>
          <w:rFonts w:ascii="Arial" w:hAnsi="Arial" w:cs="Arial"/>
          <w:u w:val="single"/>
        </w:rPr>
        <w:lastRenderedPageBreak/>
        <w:t>/s/ Scott E. Elisar</w:t>
      </w:r>
      <w:r w:rsidR="0024586A">
        <w:rPr>
          <w:rFonts w:ascii="Arial" w:hAnsi="Arial" w:cs="Arial"/>
          <w:u w:val="single"/>
        </w:rPr>
        <w:tab/>
      </w:r>
      <w:r w:rsidR="0024586A">
        <w:rPr>
          <w:rFonts w:ascii="Arial" w:hAnsi="Arial" w:cs="Arial"/>
          <w:u w:val="single"/>
        </w:rPr>
        <w:tab/>
      </w:r>
      <w:r w:rsidR="0024586A">
        <w:rPr>
          <w:rFonts w:ascii="Arial" w:hAnsi="Arial" w:cs="Arial"/>
          <w:u w:val="single"/>
        </w:rPr>
        <w:tab/>
      </w:r>
      <w:r w:rsidR="0024586A">
        <w:rPr>
          <w:rFonts w:ascii="Arial" w:hAnsi="Arial" w:cs="Arial"/>
          <w:u w:val="single"/>
        </w:rPr>
        <w:tab/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Samuel C. Randazzo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Frank P. Darr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Scott E. Elisar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Joseph E. Oliker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McNees Wallace &amp; Nurick LLC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21 East State Street, 17</w:t>
      </w:r>
      <w:r w:rsidRPr="00E0323A">
        <w:rPr>
          <w:rFonts w:ascii="Arial" w:hAnsi="Arial" w:cs="Arial"/>
          <w:vertAlign w:val="superscript"/>
        </w:rPr>
        <w:t>th</w:t>
      </w:r>
      <w:r w:rsidRPr="00E0323A">
        <w:rPr>
          <w:rFonts w:ascii="Arial" w:hAnsi="Arial" w:cs="Arial"/>
        </w:rPr>
        <w:t xml:space="preserve"> Floor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Columbus, Ohio  43215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sam@mwncmh.com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fdarr@mwncmh.com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selisar@mwncmh.com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joliker@mwncmh.com</w:t>
      </w:r>
    </w:p>
    <w:p w:rsidR="00E0323A" w:rsidRPr="00E0323A" w:rsidRDefault="00E0323A" w:rsidP="00E0323A">
      <w:pPr>
        <w:rPr>
          <w:rFonts w:ascii="Arial" w:hAnsi="Arial" w:cs="Arial"/>
        </w:rPr>
      </w:pPr>
    </w:p>
    <w:p w:rsidR="00E0323A" w:rsidRPr="00E0323A" w:rsidRDefault="00E0323A" w:rsidP="00E0323A">
      <w:pPr>
        <w:rPr>
          <w:rFonts w:ascii="Arial" w:hAnsi="Arial" w:cs="Arial"/>
          <w:u w:val="single"/>
        </w:rPr>
      </w:pPr>
      <w:r w:rsidRPr="00E0323A">
        <w:rPr>
          <w:rFonts w:ascii="Arial" w:hAnsi="Arial" w:cs="Arial"/>
          <w:b/>
          <w:smallCaps/>
        </w:rPr>
        <w:t>Counsel for ASHTA Chemicals Inc.</w:t>
      </w:r>
      <w:r w:rsidRPr="00E0323A">
        <w:rPr>
          <w:rFonts w:ascii="Arial" w:hAnsi="Arial" w:cs="Arial"/>
        </w:rPr>
        <w:br w:type="column"/>
      </w:r>
      <w:r w:rsidRPr="00E0323A">
        <w:rPr>
          <w:rFonts w:ascii="Arial" w:hAnsi="Arial" w:cs="Arial"/>
          <w:u w:val="single"/>
        </w:rPr>
        <w:lastRenderedPageBreak/>
        <w:t>/s/ Thomas W. McNamee</w:t>
      </w:r>
      <w:r w:rsidR="0024586A">
        <w:rPr>
          <w:rFonts w:ascii="Arial" w:hAnsi="Arial" w:cs="Arial"/>
          <w:u w:val="single"/>
        </w:rPr>
        <w:tab/>
      </w:r>
      <w:r w:rsidR="0024586A">
        <w:rPr>
          <w:rFonts w:ascii="Arial" w:hAnsi="Arial" w:cs="Arial"/>
          <w:u w:val="single"/>
        </w:rPr>
        <w:tab/>
      </w:r>
      <w:r w:rsidR="0024586A">
        <w:rPr>
          <w:rFonts w:ascii="Arial" w:hAnsi="Arial" w:cs="Arial"/>
          <w:u w:val="single"/>
        </w:rPr>
        <w:tab/>
      </w:r>
    </w:p>
    <w:p w:rsidR="0024586A" w:rsidRDefault="0024586A" w:rsidP="00E0323A">
      <w:pPr>
        <w:rPr>
          <w:rFonts w:ascii="Arial" w:hAnsi="Arial" w:cs="Arial"/>
        </w:rPr>
      </w:pPr>
      <w:r>
        <w:rPr>
          <w:rFonts w:ascii="Arial" w:hAnsi="Arial" w:cs="Arial"/>
        </w:rPr>
        <w:t>Thomas W. McNamee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(</w:t>
      </w:r>
      <w:r w:rsidR="0024586A" w:rsidRPr="00E0323A">
        <w:rPr>
          <w:rFonts w:ascii="Arial" w:hAnsi="Arial" w:cs="Arial"/>
        </w:rPr>
        <w:t>Per</w:t>
      </w:r>
      <w:r w:rsidRPr="00E0323A">
        <w:rPr>
          <w:rFonts w:ascii="Arial" w:hAnsi="Arial" w:cs="Arial"/>
        </w:rPr>
        <w:t xml:space="preserve"> email authorization 2/22/13)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Public Utilities Commission of Ohio Staff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180 East Broad St., 6</w:t>
      </w:r>
      <w:r w:rsidRPr="00E0323A">
        <w:rPr>
          <w:rFonts w:ascii="Arial" w:hAnsi="Arial" w:cs="Arial"/>
          <w:vertAlign w:val="superscript"/>
        </w:rPr>
        <w:t>th</w:t>
      </w:r>
      <w:r w:rsidRPr="00E0323A">
        <w:rPr>
          <w:rFonts w:ascii="Arial" w:hAnsi="Arial" w:cs="Arial"/>
        </w:rPr>
        <w:t xml:space="preserve"> Floor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Columbus, Ohio  43215-3793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466-4397 (T)</w:t>
      </w:r>
    </w:p>
    <w:p w:rsidR="00E0323A" w:rsidRPr="00E0323A" w:rsidRDefault="00E0323A" w:rsidP="00E0323A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644-8764 (Fax)</w:t>
      </w:r>
    </w:p>
    <w:p w:rsidR="00E0323A" w:rsidRPr="00E0323A" w:rsidRDefault="0024586A" w:rsidP="00E0323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0323A" w:rsidRPr="00E0323A">
        <w:rPr>
          <w:rFonts w:ascii="Arial" w:hAnsi="Arial" w:cs="Arial"/>
        </w:rPr>
        <w:t>homas.mcnamee@puc.state.oh.us</w:t>
      </w:r>
    </w:p>
    <w:p w:rsidR="00E0323A" w:rsidRPr="00E0323A" w:rsidRDefault="00E0323A" w:rsidP="00E0323A">
      <w:pPr>
        <w:rPr>
          <w:rFonts w:ascii="Arial" w:hAnsi="Arial" w:cs="Arial"/>
        </w:rPr>
      </w:pPr>
    </w:p>
    <w:p w:rsidR="00E0323A" w:rsidRPr="00E0323A" w:rsidRDefault="00E0323A" w:rsidP="00E0323A">
      <w:pPr>
        <w:rPr>
          <w:rFonts w:ascii="Arial" w:hAnsi="Arial" w:cs="Arial"/>
          <w:b/>
          <w:smallCaps/>
        </w:rPr>
      </w:pPr>
      <w:r w:rsidRPr="00E0323A">
        <w:rPr>
          <w:rFonts w:ascii="Arial" w:hAnsi="Arial" w:cs="Arial"/>
          <w:b/>
          <w:smallCaps/>
        </w:rPr>
        <w:t xml:space="preserve">Counsel for </w:t>
      </w:r>
      <w:r w:rsidR="0024586A">
        <w:rPr>
          <w:rFonts w:ascii="Arial" w:hAnsi="Arial" w:cs="Arial"/>
          <w:b/>
          <w:smallCaps/>
        </w:rPr>
        <w:t>t</w:t>
      </w:r>
      <w:r w:rsidRPr="00E0323A">
        <w:rPr>
          <w:rFonts w:ascii="Arial" w:hAnsi="Arial" w:cs="Arial"/>
          <w:b/>
          <w:smallCaps/>
        </w:rPr>
        <w:t xml:space="preserve">he </w:t>
      </w:r>
      <w:r w:rsidR="0024586A">
        <w:rPr>
          <w:rFonts w:ascii="Arial" w:hAnsi="Arial" w:cs="Arial"/>
          <w:b/>
          <w:smallCaps/>
        </w:rPr>
        <w:t xml:space="preserve">Staff of the </w:t>
      </w:r>
      <w:r w:rsidRPr="00E0323A">
        <w:rPr>
          <w:rFonts w:ascii="Arial" w:hAnsi="Arial" w:cs="Arial"/>
          <w:b/>
          <w:smallCaps/>
        </w:rPr>
        <w:t xml:space="preserve">Public Utilities Commission of Ohio </w:t>
      </w:r>
    </w:p>
    <w:p w:rsidR="00A77ABA" w:rsidRDefault="00A77ABA" w:rsidP="00F74FCE">
      <w:pPr>
        <w:spacing w:line="480" w:lineRule="auto"/>
      </w:pPr>
    </w:p>
    <w:p w:rsidR="00E0323A" w:rsidRDefault="00E0323A" w:rsidP="00F74FCE">
      <w:pPr>
        <w:spacing w:line="480" w:lineRule="auto"/>
      </w:pPr>
    </w:p>
    <w:p w:rsidR="00E0323A" w:rsidRDefault="00E0323A" w:rsidP="00F74FCE">
      <w:pPr>
        <w:spacing w:line="480" w:lineRule="auto"/>
        <w:sectPr w:rsidR="00E0323A" w:rsidSect="00E0323A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F74FCE" w:rsidRDefault="00F74FCE" w:rsidP="00F74FCE">
      <w:pPr>
        <w:tabs>
          <w:tab w:val="left" w:pos="-1440"/>
          <w:tab w:val="left" w:pos="-720"/>
          <w:tab w:val="left" w:pos="4320"/>
          <w:tab w:val="left" w:pos="5040"/>
        </w:tabs>
        <w:jc w:val="center"/>
        <w:rPr>
          <w:rFonts w:ascii="Arial Bold" w:hAnsi="Arial Bold" w:cs="Arial"/>
          <w:b/>
          <w:smallCaps/>
          <w:sz w:val="28"/>
          <w:szCs w:val="28"/>
          <w:u w:val="single"/>
        </w:rPr>
      </w:pPr>
      <w:r>
        <w:rPr>
          <w:rFonts w:ascii="Arial Bold" w:hAnsi="Arial Bold" w:cs="Arial"/>
          <w:b/>
          <w:smallCaps/>
          <w:sz w:val="28"/>
          <w:szCs w:val="28"/>
          <w:u w:val="single"/>
        </w:rPr>
        <w:lastRenderedPageBreak/>
        <w:t>Certificate of Service</w:t>
      </w:r>
    </w:p>
    <w:p w:rsidR="00F74FCE" w:rsidRDefault="00F74FCE" w:rsidP="00F74FCE">
      <w:pPr>
        <w:rPr>
          <w:rFonts w:cs="Arial"/>
        </w:rPr>
      </w:pPr>
    </w:p>
    <w:p w:rsidR="00E0323A" w:rsidRDefault="008A4675" w:rsidP="00E0323A">
      <w:pPr>
        <w:pStyle w:val="BodyText"/>
        <w:spacing w:after="0"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F74FCE">
        <w:rPr>
          <w:rFonts w:ascii="Arial" w:hAnsi="Arial" w:cs="Arial"/>
        </w:rPr>
        <w:t xml:space="preserve"> hereby cert</w:t>
      </w:r>
      <w:r w:rsidR="00FB2313">
        <w:rPr>
          <w:rFonts w:ascii="Arial" w:hAnsi="Arial" w:cs="Arial"/>
        </w:rPr>
        <w:t xml:space="preserve">ify that a copy of the foregoing </w:t>
      </w:r>
      <w:r w:rsidR="00FB2313" w:rsidRPr="00FB2313">
        <w:rPr>
          <w:rFonts w:ascii="Arial" w:hAnsi="Arial" w:cs="Arial"/>
          <w:i/>
        </w:rPr>
        <w:t>Joint</w:t>
      </w:r>
      <w:r w:rsidR="00FB2313">
        <w:rPr>
          <w:rFonts w:ascii="Arial" w:hAnsi="Arial" w:cs="Arial"/>
          <w:smallCaps/>
        </w:rPr>
        <w:t xml:space="preserve"> </w:t>
      </w:r>
      <w:r w:rsidR="001C6B64">
        <w:rPr>
          <w:rFonts w:ascii="Arial" w:hAnsi="Arial" w:cs="Arial"/>
          <w:i/>
        </w:rPr>
        <w:t>Motion for a Continuance and Memorandum In Support Submitted on Behalf of A</w:t>
      </w:r>
      <w:r w:rsidR="0027764C">
        <w:rPr>
          <w:rFonts w:ascii="Arial" w:hAnsi="Arial" w:cs="Arial"/>
          <w:i/>
        </w:rPr>
        <w:t>SHTA Chemicals Inc.</w:t>
      </w:r>
      <w:r w:rsidR="00FB2313">
        <w:rPr>
          <w:rFonts w:ascii="Arial" w:hAnsi="Arial" w:cs="Arial"/>
          <w:i/>
        </w:rPr>
        <w:t xml:space="preserve"> and </w:t>
      </w:r>
      <w:r w:rsidR="0024586A">
        <w:rPr>
          <w:rFonts w:ascii="Arial" w:hAnsi="Arial" w:cs="Arial"/>
          <w:i/>
        </w:rPr>
        <w:t xml:space="preserve">PUCO </w:t>
      </w:r>
      <w:r w:rsidR="00EB527F">
        <w:rPr>
          <w:rFonts w:ascii="Arial" w:hAnsi="Arial" w:cs="Arial"/>
          <w:i/>
        </w:rPr>
        <w:t>Staff</w:t>
      </w:r>
      <w:r w:rsidR="001E7C12">
        <w:rPr>
          <w:rFonts w:ascii="Arial" w:hAnsi="Arial" w:cs="Arial"/>
          <w:i/>
        </w:rPr>
        <w:t>,</w:t>
      </w:r>
      <w:r w:rsidR="00F74FCE">
        <w:rPr>
          <w:rFonts w:ascii="Arial" w:hAnsi="Arial" w:cs="Arial"/>
          <w:i/>
        </w:rPr>
        <w:t xml:space="preserve"> </w:t>
      </w:r>
      <w:r w:rsidR="00F74FCE">
        <w:rPr>
          <w:rFonts w:ascii="Arial" w:hAnsi="Arial" w:cs="Arial"/>
        </w:rPr>
        <w:t xml:space="preserve">was served upon the following parties of record this </w:t>
      </w:r>
      <w:r w:rsidR="00FB2313">
        <w:rPr>
          <w:rFonts w:ascii="Arial" w:hAnsi="Arial" w:cs="Arial"/>
        </w:rPr>
        <w:t>22nd</w:t>
      </w:r>
      <w:r w:rsidR="00F74FCE">
        <w:rPr>
          <w:rFonts w:ascii="Arial" w:hAnsi="Arial" w:cs="Arial"/>
        </w:rPr>
        <w:t xml:space="preserve"> day of </w:t>
      </w:r>
      <w:r w:rsidR="00FB2313">
        <w:rPr>
          <w:rFonts w:ascii="Arial" w:hAnsi="Arial" w:cs="Arial"/>
        </w:rPr>
        <w:t>February</w:t>
      </w:r>
      <w:r w:rsidR="00596D2B">
        <w:rPr>
          <w:rFonts w:ascii="Arial" w:hAnsi="Arial" w:cs="Arial"/>
        </w:rPr>
        <w:t xml:space="preserve"> </w:t>
      </w:r>
      <w:r w:rsidR="004A5CC3">
        <w:rPr>
          <w:rFonts w:ascii="Arial" w:hAnsi="Arial" w:cs="Arial"/>
        </w:rPr>
        <w:t>2013</w:t>
      </w:r>
      <w:r w:rsidR="00F74FCE">
        <w:rPr>
          <w:rFonts w:ascii="Arial" w:hAnsi="Arial" w:cs="Arial"/>
        </w:rPr>
        <w:t xml:space="preserve">, </w:t>
      </w:r>
      <w:r w:rsidR="00F74FCE">
        <w:rPr>
          <w:rFonts w:ascii="Arial" w:hAnsi="Arial" w:cs="Arial"/>
          <w:i/>
        </w:rPr>
        <w:t>via</w:t>
      </w:r>
      <w:r w:rsidR="00F74FCE">
        <w:rPr>
          <w:rFonts w:ascii="Arial" w:hAnsi="Arial" w:cs="Arial"/>
        </w:rPr>
        <w:t xml:space="preserve"> electronic transmission.</w:t>
      </w:r>
    </w:p>
    <w:p w:rsidR="00902BA3" w:rsidRDefault="00902BA3" w:rsidP="00902BA3">
      <w:pPr>
        <w:pStyle w:val="BodyText2"/>
        <w:tabs>
          <w:tab w:val="left" w:pos="4230"/>
          <w:tab w:val="center" w:pos="7200"/>
        </w:tabs>
        <w:spacing w:after="0" w:line="240" w:lineRule="auto"/>
        <w:rPr>
          <w:rFonts w:ascii="Arial" w:hAnsi="Arial" w:cs="Arial"/>
          <w:color w:val="000000" w:themeColor="text1"/>
          <w:u w:val="single"/>
        </w:rPr>
        <w:sectPr w:rsidR="00902BA3" w:rsidSect="00902BA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0323A" w:rsidRPr="00E0323A" w:rsidRDefault="00E0323A" w:rsidP="00902BA3">
      <w:pPr>
        <w:pStyle w:val="BodyText2"/>
        <w:tabs>
          <w:tab w:val="left" w:pos="4230"/>
          <w:tab w:val="center" w:pos="7200"/>
        </w:tabs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E0323A">
        <w:rPr>
          <w:rFonts w:ascii="Arial" w:hAnsi="Arial" w:cs="Arial"/>
          <w:color w:val="000000" w:themeColor="text1"/>
          <w:u w:val="single"/>
        </w:rPr>
        <w:lastRenderedPageBreak/>
        <w:t>/s/ Scott E. Elisar</w:t>
      </w:r>
      <w:r>
        <w:rPr>
          <w:rFonts w:ascii="Arial" w:hAnsi="Arial" w:cs="Arial"/>
          <w:color w:val="000000" w:themeColor="text1"/>
          <w:u w:val="single"/>
        </w:rPr>
        <w:tab/>
      </w:r>
    </w:p>
    <w:p w:rsidR="00E0323A" w:rsidRDefault="0024586A" w:rsidP="00902BA3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Scott E. Elisar</w:t>
      </w:r>
    </w:p>
    <w:p w:rsidR="00902BA3" w:rsidRDefault="00902BA3" w:rsidP="00902BA3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02BA3" w:rsidRDefault="00902BA3" w:rsidP="00902BA3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02BA3" w:rsidRPr="00E0323A" w:rsidRDefault="00902BA3" w:rsidP="00902BA3">
      <w:pPr>
        <w:pStyle w:val="BodyText2"/>
        <w:tabs>
          <w:tab w:val="left" w:pos="4230"/>
          <w:tab w:val="center" w:pos="7200"/>
        </w:tabs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E0323A">
        <w:rPr>
          <w:rFonts w:ascii="Arial" w:hAnsi="Arial" w:cs="Arial"/>
          <w:color w:val="000000" w:themeColor="text1"/>
          <w:u w:val="single"/>
        </w:rPr>
        <w:lastRenderedPageBreak/>
        <w:t>/s/ Thomas W. McNamee</w:t>
      </w:r>
      <w:r>
        <w:rPr>
          <w:rFonts w:ascii="Arial" w:hAnsi="Arial" w:cs="Arial"/>
          <w:color w:val="000000" w:themeColor="text1"/>
          <w:u w:val="single"/>
        </w:rPr>
        <w:tab/>
      </w:r>
    </w:p>
    <w:p w:rsidR="00902BA3" w:rsidRDefault="00902BA3" w:rsidP="00902BA3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Thomas W. McNamee</w:t>
      </w:r>
    </w:p>
    <w:p w:rsidR="00902BA3" w:rsidRPr="00E0323A" w:rsidRDefault="00902BA3" w:rsidP="00902BA3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P</w:t>
      </w:r>
      <w:r w:rsidRPr="00E0323A">
        <w:rPr>
          <w:rFonts w:ascii="Arial" w:hAnsi="Arial" w:cs="Arial"/>
          <w:color w:val="000000" w:themeColor="text1"/>
        </w:rPr>
        <w:t>er email authorization 2/22/13)</w:t>
      </w:r>
    </w:p>
    <w:p w:rsidR="008A2410" w:rsidRDefault="008A2410" w:rsidP="00E0323A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02BA3" w:rsidRDefault="00902BA3" w:rsidP="00E0323A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  <w:sectPr w:rsidR="00902BA3" w:rsidSect="00902BA3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E0323A" w:rsidRPr="00E0323A" w:rsidRDefault="00E0323A" w:rsidP="00E0323A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lastRenderedPageBreak/>
        <w:t>James W. Burk</w:t>
      </w:r>
    </w:p>
    <w:p w:rsidR="00E0323A" w:rsidRPr="00E0323A" w:rsidRDefault="00E0323A" w:rsidP="00E0323A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FirstEnergy Service Company</w:t>
      </w:r>
    </w:p>
    <w:p w:rsidR="00E0323A" w:rsidRPr="00E0323A" w:rsidRDefault="00E0323A" w:rsidP="00E0323A">
      <w:pPr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76 South Main Street</w:t>
      </w:r>
    </w:p>
    <w:p w:rsidR="00E0323A" w:rsidRPr="00E0323A" w:rsidRDefault="00E0323A" w:rsidP="00E0323A">
      <w:pPr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Akron, OH  44308</w:t>
      </w:r>
    </w:p>
    <w:p w:rsidR="00E0323A" w:rsidRPr="00E0323A" w:rsidRDefault="00E0323A" w:rsidP="00E0323A">
      <w:pPr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burkj@firstenergycorp.com</w:t>
      </w:r>
    </w:p>
    <w:p w:rsidR="00E0323A" w:rsidRPr="00E0323A" w:rsidRDefault="00E0323A" w:rsidP="00E0323A">
      <w:pPr>
        <w:rPr>
          <w:rFonts w:ascii="Arial" w:hAnsi="Arial" w:cs="Arial"/>
          <w:color w:val="000000" w:themeColor="text1"/>
        </w:rPr>
      </w:pPr>
    </w:p>
    <w:p w:rsidR="00E0323A" w:rsidRPr="00E0323A" w:rsidRDefault="00E0323A" w:rsidP="00E0323A">
      <w:pPr>
        <w:rPr>
          <w:rFonts w:ascii="Arial" w:hAnsi="Arial" w:cs="Arial"/>
          <w:b/>
          <w:smallCaps/>
          <w:color w:val="000000" w:themeColor="text1"/>
        </w:rPr>
      </w:pPr>
      <w:r w:rsidRPr="00E0323A">
        <w:rPr>
          <w:rFonts w:ascii="Arial" w:eastAsia="Calibri" w:hAnsi="Arial" w:cs="Arial"/>
          <w:b/>
          <w:smallCaps/>
          <w:color w:val="000000" w:themeColor="text1"/>
        </w:rPr>
        <w:t xml:space="preserve">Counsel for </w:t>
      </w:r>
      <w:r w:rsidRPr="00E0323A">
        <w:rPr>
          <w:rFonts w:ascii="Arial" w:hAnsi="Arial" w:cs="Arial"/>
          <w:b/>
          <w:smallCaps/>
          <w:color w:val="000000" w:themeColor="text1"/>
        </w:rPr>
        <w:t xml:space="preserve">The Cleveland Electric Illuminating Company </w:t>
      </w:r>
    </w:p>
    <w:p w:rsidR="00E0323A" w:rsidRPr="00E0323A" w:rsidRDefault="00E0323A" w:rsidP="00E0323A">
      <w:pPr>
        <w:rPr>
          <w:rFonts w:ascii="Arial" w:hAnsi="Arial" w:cs="Arial"/>
          <w:smallCaps/>
          <w:color w:val="000000" w:themeColor="text1"/>
        </w:rPr>
      </w:pP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David F. Boehm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Michael L. Kurtz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Jody M. Kyler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Boehm, Kurtz &amp; Lowry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36 East Seventh Street, Suite 1510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Cincinnati, OH  45202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</w:rPr>
        <w:t>dboehm@BKLlawfirm.com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</w:rPr>
        <w:t>mkurtz@BKLlawfirm.com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jklyer@BKLlawfirm.com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</w:p>
    <w:p w:rsidR="00E0323A" w:rsidRPr="00E0323A" w:rsidRDefault="00E0323A" w:rsidP="00E0323A">
      <w:pPr>
        <w:tabs>
          <w:tab w:val="right" w:pos="8640"/>
        </w:tabs>
        <w:rPr>
          <w:rFonts w:ascii="Arial" w:eastAsia="Calibri" w:hAnsi="Arial" w:cs="Arial"/>
          <w:b/>
          <w:smallCaps/>
          <w:color w:val="000000" w:themeColor="text1"/>
        </w:rPr>
      </w:pPr>
      <w:r w:rsidRPr="00E0323A">
        <w:rPr>
          <w:rFonts w:ascii="Arial" w:eastAsia="Calibri" w:hAnsi="Arial" w:cs="Arial"/>
          <w:b/>
          <w:smallCaps/>
          <w:color w:val="000000" w:themeColor="text1"/>
        </w:rPr>
        <w:t>Counsel for Ohio Energy Group</w:t>
      </w:r>
    </w:p>
    <w:p w:rsidR="00E0323A" w:rsidRPr="00E0323A" w:rsidRDefault="00E0323A" w:rsidP="00F74FCE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  <w:u w:val="single"/>
        </w:rPr>
      </w:pPr>
    </w:p>
    <w:p w:rsidR="00E0323A" w:rsidRPr="00E0323A" w:rsidRDefault="00E0323A" w:rsidP="00E0323A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James W. Burk</w:t>
      </w:r>
    </w:p>
    <w:p w:rsidR="00E0323A" w:rsidRPr="00E0323A" w:rsidRDefault="00E0323A" w:rsidP="00E0323A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FirstEnergy Service Company</w:t>
      </w:r>
    </w:p>
    <w:p w:rsidR="00E0323A" w:rsidRPr="00E0323A" w:rsidRDefault="00E0323A" w:rsidP="00E0323A">
      <w:pPr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76 South Main Street</w:t>
      </w:r>
    </w:p>
    <w:p w:rsidR="00E0323A" w:rsidRPr="00E0323A" w:rsidRDefault="00E0323A" w:rsidP="00E0323A">
      <w:pPr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Akron, OH  44308</w:t>
      </w:r>
    </w:p>
    <w:p w:rsidR="00E0323A" w:rsidRPr="00E0323A" w:rsidRDefault="00E0323A" w:rsidP="00E0323A">
      <w:pPr>
        <w:rPr>
          <w:rFonts w:ascii="Arial" w:hAnsi="Arial" w:cs="Arial"/>
          <w:color w:val="000000" w:themeColor="text1"/>
        </w:rPr>
      </w:pPr>
      <w:r w:rsidRPr="00E0323A">
        <w:rPr>
          <w:rFonts w:ascii="Arial" w:hAnsi="Arial" w:cs="Arial"/>
          <w:color w:val="000000" w:themeColor="text1"/>
        </w:rPr>
        <w:t>burkj@firstenergycorp.com</w:t>
      </w:r>
    </w:p>
    <w:p w:rsidR="00E0323A" w:rsidRPr="00E0323A" w:rsidRDefault="00E0323A" w:rsidP="00E0323A">
      <w:pPr>
        <w:rPr>
          <w:rFonts w:ascii="Arial" w:hAnsi="Arial" w:cs="Arial"/>
          <w:color w:val="000000" w:themeColor="text1"/>
        </w:rPr>
      </w:pPr>
    </w:p>
    <w:p w:rsidR="00E0323A" w:rsidRPr="00E0323A" w:rsidRDefault="00E0323A" w:rsidP="00E0323A">
      <w:pPr>
        <w:rPr>
          <w:rFonts w:ascii="Arial" w:hAnsi="Arial" w:cs="Arial"/>
          <w:b/>
          <w:smallCaps/>
          <w:color w:val="000000" w:themeColor="text1"/>
        </w:rPr>
      </w:pPr>
      <w:r w:rsidRPr="00E0323A">
        <w:rPr>
          <w:rFonts w:ascii="Arial" w:eastAsia="Calibri" w:hAnsi="Arial" w:cs="Arial"/>
          <w:b/>
          <w:smallCaps/>
          <w:color w:val="000000" w:themeColor="text1"/>
        </w:rPr>
        <w:t xml:space="preserve">Counsel for </w:t>
      </w:r>
      <w:r w:rsidRPr="00E0323A">
        <w:rPr>
          <w:rFonts w:ascii="Arial" w:hAnsi="Arial" w:cs="Arial"/>
          <w:b/>
          <w:smallCaps/>
          <w:color w:val="000000" w:themeColor="text1"/>
        </w:rPr>
        <w:t xml:space="preserve">The Cleveland Electric Illuminating Company </w:t>
      </w:r>
    </w:p>
    <w:p w:rsidR="00E0323A" w:rsidRPr="00E0323A" w:rsidRDefault="00902BA3" w:rsidP="00E0323A">
      <w:pPr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br w:type="column"/>
      </w:r>
      <w:bookmarkStart w:id="0" w:name="_GoBack"/>
      <w:bookmarkEnd w:id="0"/>
      <w:r w:rsidR="00E0323A" w:rsidRPr="00E0323A">
        <w:rPr>
          <w:rFonts w:ascii="Arial" w:eastAsia="Calibri" w:hAnsi="Arial" w:cs="Arial"/>
          <w:color w:val="000000" w:themeColor="text1"/>
        </w:rPr>
        <w:lastRenderedPageBreak/>
        <w:t>David F. Boehm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Michael L. Kurtz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Jody M. Kyler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Boehm, Kurtz &amp; Lowry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36 East Seventh Street, Suite 1510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Cincinnati, OH  45202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</w:rPr>
        <w:t>dboehm@BKLlawfirm.com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</w:rPr>
        <w:t>mkurtz@BKLlawfirm.com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jklyer@BKLlawfirm.com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</w:p>
    <w:p w:rsidR="00E0323A" w:rsidRPr="00E0323A" w:rsidRDefault="00E0323A" w:rsidP="00E0323A">
      <w:pPr>
        <w:tabs>
          <w:tab w:val="right" w:pos="8640"/>
        </w:tabs>
        <w:rPr>
          <w:rFonts w:ascii="Arial" w:eastAsia="Calibri" w:hAnsi="Arial" w:cs="Arial"/>
          <w:b/>
          <w:smallCaps/>
          <w:color w:val="000000" w:themeColor="text1"/>
        </w:rPr>
      </w:pPr>
      <w:r w:rsidRPr="00E0323A">
        <w:rPr>
          <w:rFonts w:ascii="Arial" w:eastAsia="Calibri" w:hAnsi="Arial" w:cs="Arial"/>
          <w:b/>
          <w:smallCaps/>
          <w:color w:val="000000" w:themeColor="text1"/>
        </w:rPr>
        <w:t>Counsel for Ohio Energy Group</w:t>
      </w:r>
    </w:p>
    <w:p w:rsidR="00E0323A" w:rsidRPr="00E0323A" w:rsidRDefault="00E0323A" w:rsidP="00E0323A">
      <w:pPr>
        <w:rPr>
          <w:rFonts w:ascii="Arial" w:hAnsi="Arial" w:cs="Arial"/>
          <w:smallCaps/>
          <w:color w:val="000000" w:themeColor="text1"/>
        </w:rPr>
      </w:pPr>
    </w:p>
    <w:p w:rsidR="00E0323A" w:rsidRPr="00E0323A" w:rsidRDefault="00E0323A" w:rsidP="00E0323A">
      <w:pPr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William Wright, Section Chief</w:t>
      </w:r>
    </w:p>
    <w:p w:rsidR="00E0323A" w:rsidRPr="00E0323A" w:rsidRDefault="00E0323A" w:rsidP="00E0323A">
      <w:pPr>
        <w:rPr>
          <w:rFonts w:ascii="Arial" w:eastAsia="Calibri" w:hAnsi="Arial" w:cs="Arial"/>
          <w:b/>
          <w:smallCaps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Thomas McNamee</w:t>
      </w:r>
    </w:p>
    <w:p w:rsidR="00E0323A" w:rsidRPr="00E0323A" w:rsidRDefault="00E0323A" w:rsidP="00E0323A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 xml:space="preserve">Assistant Attorneys General </w:t>
      </w:r>
    </w:p>
    <w:p w:rsidR="00E0323A" w:rsidRPr="00E0323A" w:rsidRDefault="00E0323A" w:rsidP="00E0323A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Public Utilities Section</w:t>
      </w:r>
    </w:p>
    <w:p w:rsidR="00E0323A" w:rsidRPr="00E0323A" w:rsidRDefault="00E0323A" w:rsidP="00E0323A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180 East Broad Street, 6th Floor</w:t>
      </w:r>
    </w:p>
    <w:p w:rsidR="00E0323A" w:rsidRPr="00E0323A" w:rsidRDefault="00E0323A" w:rsidP="00E0323A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Columbus, OH  43215-3793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</w:rPr>
        <w:t>thomas.mcnamee@puc.state.oh.us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william.wright@puc.state.oh.us</w:t>
      </w:r>
    </w:p>
    <w:p w:rsidR="00E0323A" w:rsidRPr="00E0323A" w:rsidRDefault="00E0323A" w:rsidP="00E0323A">
      <w:pPr>
        <w:jc w:val="both"/>
        <w:rPr>
          <w:rFonts w:ascii="Arial" w:eastAsia="Calibri" w:hAnsi="Arial" w:cs="Arial"/>
          <w:color w:val="000000" w:themeColor="text1"/>
        </w:rPr>
      </w:pPr>
    </w:p>
    <w:p w:rsidR="00E0323A" w:rsidRPr="00E0323A" w:rsidRDefault="00E0323A" w:rsidP="00E0323A">
      <w:pPr>
        <w:tabs>
          <w:tab w:val="right" w:pos="8640"/>
        </w:tabs>
        <w:rPr>
          <w:rFonts w:ascii="Arial" w:eastAsia="Calibri" w:hAnsi="Arial" w:cs="Arial"/>
          <w:b/>
          <w:smallCaps/>
          <w:color w:val="000000" w:themeColor="text1"/>
        </w:rPr>
      </w:pPr>
      <w:r w:rsidRPr="00E0323A">
        <w:rPr>
          <w:rFonts w:ascii="Arial" w:eastAsia="Calibri" w:hAnsi="Arial" w:cs="Arial"/>
          <w:b/>
          <w:smallCaps/>
          <w:color w:val="000000" w:themeColor="text1"/>
        </w:rPr>
        <w:t>Counsel for the Staff of the Public Utilities Commission of Ohio</w:t>
      </w:r>
    </w:p>
    <w:p w:rsidR="00E0323A" w:rsidRPr="00E0323A" w:rsidRDefault="00E0323A" w:rsidP="00E0323A">
      <w:pPr>
        <w:tabs>
          <w:tab w:val="right" w:pos="8640"/>
        </w:tabs>
        <w:rPr>
          <w:rFonts w:ascii="Arial" w:eastAsia="Calibri" w:hAnsi="Arial" w:cs="Arial"/>
          <w:b/>
          <w:smallCaps/>
          <w:color w:val="000000" w:themeColor="text1"/>
        </w:rPr>
      </w:pPr>
    </w:p>
    <w:p w:rsidR="00E0323A" w:rsidRPr="00E0323A" w:rsidRDefault="00E0323A" w:rsidP="00E0323A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Katie Stenman</w:t>
      </w:r>
    </w:p>
    <w:p w:rsidR="00E0323A" w:rsidRPr="00E0323A" w:rsidRDefault="00E0323A" w:rsidP="00E0323A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Public Utilities Commission of Ohio</w:t>
      </w:r>
    </w:p>
    <w:p w:rsidR="00E0323A" w:rsidRPr="00E0323A" w:rsidRDefault="00E0323A" w:rsidP="00E0323A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180 East Broad Street, 12th Floor</w:t>
      </w:r>
    </w:p>
    <w:p w:rsidR="00E0323A" w:rsidRPr="00E0323A" w:rsidRDefault="00E0323A" w:rsidP="00E0323A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E0323A">
        <w:rPr>
          <w:rFonts w:ascii="Arial" w:eastAsia="Calibri" w:hAnsi="Arial" w:cs="Arial"/>
          <w:color w:val="000000" w:themeColor="text1"/>
        </w:rPr>
        <w:t>Columbus, OH  43215</w:t>
      </w:r>
    </w:p>
    <w:p w:rsidR="00E0323A" w:rsidRPr="00E0323A" w:rsidRDefault="00E0323A" w:rsidP="00E0323A">
      <w:pPr>
        <w:tabs>
          <w:tab w:val="right" w:pos="8640"/>
        </w:tabs>
        <w:rPr>
          <w:rFonts w:ascii="Arial" w:eastAsia="Calibri" w:hAnsi="Arial" w:cs="Arial"/>
          <w:b/>
          <w:color w:val="000000" w:themeColor="text1"/>
        </w:rPr>
      </w:pPr>
      <w:r w:rsidRPr="00E0323A">
        <w:rPr>
          <w:rFonts w:ascii="Arial" w:hAnsi="Arial" w:cs="Arial"/>
        </w:rPr>
        <w:t>katie.stenman@puc.state.oh.us</w:t>
      </w:r>
    </w:p>
    <w:p w:rsidR="00E0323A" w:rsidRPr="00E0323A" w:rsidRDefault="00E0323A" w:rsidP="00E0323A">
      <w:pPr>
        <w:tabs>
          <w:tab w:val="right" w:pos="8640"/>
        </w:tabs>
        <w:rPr>
          <w:rFonts w:ascii="Arial" w:eastAsia="Calibri" w:hAnsi="Arial" w:cs="Arial"/>
          <w:smallCaps/>
          <w:color w:val="000000" w:themeColor="text1"/>
        </w:rPr>
      </w:pPr>
    </w:p>
    <w:p w:rsidR="00E0323A" w:rsidRPr="00E0323A" w:rsidRDefault="00E0323A" w:rsidP="00902BA3">
      <w:pPr>
        <w:tabs>
          <w:tab w:val="right" w:pos="8640"/>
        </w:tabs>
      </w:pPr>
      <w:r w:rsidRPr="00E0323A">
        <w:rPr>
          <w:rFonts w:ascii="Arial" w:eastAsia="Calibri" w:hAnsi="Arial" w:cs="Arial"/>
          <w:b/>
          <w:smallCaps/>
          <w:color w:val="000000" w:themeColor="text1"/>
        </w:rPr>
        <w:t>Attorney Examiner</w:t>
      </w:r>
    </w:p>
    <w:sectPr w:rsidR="00E0323A" w:rsidRPr="00E0323A" w:rsidSect="00902BA3">
      <w:type w:val="continuous"/>
      <w:pgSz w:w="12240" w:h="15840" w:code="1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CE" w:rsidRDefault="00F74FCE" w:rsidP="0066762F">
      <w:r>
        <w:separator/>
      </w:r>
    </w:p>
  </w:endnote>
  <w:endnote w:type="continuationSeparator" w:id="0">
    <w:p w:rsidR="00F74FCE" w:rsidRDefault="00F74FCE" w:rsidP="0066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33" w:rsidRDefault="00AD2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C8" w:rsidRPr="006C2EC8" w:rsidRDefault="00902BA3" w:rsidP="00072C51">
    <w:pPr>
      <w:pStyle w:val="Footer"/>
      <w:rPr>
        <w:rFonts w:ascii="Arial" w:hAnsi="Arial" w:cs="Arial"/>
      </w:rPr>
    </w:pPr>
    <w:r w:rsidRPr="00902BA3">
      <w:rPr>
        <w:rFonts w:ascii="Arial" w:hAnsi="Arial" w:cs="Arial"/>
        <w:noProof/>
        <w:sz w:val="16"/>
      </w:rPr>
      <w:t>{C39972: }</w:t>
    </w:r>
    <w:sdt>
      <w:sdtPr>
        <w:rPr>
          <w:rFonts w:ascii="Arial" w:hAnsi="Arial" w:cs="Arial"/>
        </w:rPr>
        <w:id w:val="20924336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2C51">
          <w:rPr>
            <w:rFonts w:ascii="Arial" w:hAnsi="Arial" w:cs="Arial"/>
          </w:rPr>
          <w:tab/>
        </w:r>
        <w:r w:rsidR="006C2EC8" w:rsidRPr="006C2EC8">
          <w:rPr>
            <w:rFonts w:ascii="Arial" w:hAnsi="Arial" w:cs="Arial"/>
          </w:rPr>
          <w:fldChar w:fldCharType="begin"/>
        </w:r>
        <w:r w:rsidR="006C2EC8" w:rsidRPr="006C2EC8">
          <w:rPr>
            <w:rFonts w:ascii="Arial" w:hAnsi="Arial" w:cs="Arial"/>
          </w:rPr>
          <w:instrText xml:space="preserve"> PAGE   \* MERGEFORMAT </w:instrText>
        </w:r>
        <w:r w:rsidR="006C2EC8" w:rsidRPr="006C2EC8">
          <w:rPr>
            <w:rFonts w:ascii="Arial" w:hAnsi="Arial" w:cs="Arial"/>
          </w:rPr>
          <w:fldChar w:fldCharType="separate"/>
        </w:r>
        <w:r w:rsidR="00AD2533">
          <w:rPr>
            <w:rFonts w:ascii="Arial" w:hAnsi="Arial" w:cs="Arial"/>
            <w:noProof/>
          </w:rPr>
          <w:t>3</w:t>
        </w:r>
        <w:r w:rsidR="006C2EC8" w:rsidRPr="006C2EC8">
          <w:rPr>
            <w:rFonts w:ascii="Arial" w:hAnsi="Arial" w:cs="Arial"/>
            <w:noProof/>
          </w:rPr>
          <w:fldChar w:fldCharType="end"/>
        </w:r>
      </w:sdtContent>
    </w:sdt>
  </w:p>
  <w:p w:rsidR="002B1711" w:rsidRPr="006C2EC8" w:rsidRDefault="002B17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C8" w:rsidRPr="006C2EC8" w:rsidRDefault="00902BA3">
    <w:pPr>
      <w:pStyle w:val="Footer"/>
    </w:pPr>
    <w:r w:rsidRPr="00902BA3">
      <w:rPr>
        <w:noProof/>
        <w:sz w:val="16"/>
      </w:rPr>
      <w:t>{C39972: }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Default="00F74FC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Pr="0066762F" w:rsidRDefault="00902BA3">
    <w:pPr>
      <w:pStyle w:val="Footer"/>
    </w:pPr>
    <w:r w:rsidRPr="00902BA3">
      <w:rPr>
        <w:noProof/>
        <w:sz w:val="16"/>
      </w:rPr>
      <w:t>{C39972: }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F0" w:rsidRPr="001557F0" w:rsidRDefault="00902BA3" w:rsidP="008A2410">
    <w:pPr>
      <w:pStyle w:val="Footer"/>
    </w:pPr>
    <w:r w:rsidRPr="00902BA3">
      <w:rPr>
        <w:noProof/>
        <w:sz w:val="16"/>
      </w:rPr>
      <w:t>{C39972: }</w:t>
    </w:r>
    <w:sdt>
      <w:sdtPr>
        <w:id w:val="15313843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2410">
          <w:tab/>
        </w:r>
        <w:r w:rsidR="001557F0" w:rsidRPr="001557F0">
          <w:rPr>
            <w:rFonts w:ascii="Arial" w:hAnsi="Arial" w:cs="Arial"/>
          </w:rPr>
          <w:fldChar w:fldCharType="begin"/>
        </w:r>
        <w:r w:rsidR="001557F0" w:rsidRPr="001557F0">
          <w:rPr>
            <w:rFonts w:ascii="Arial" w:hAnsi="Arial" w:cs="Arial"/>
          </w:rPr>
          <w:instrText xml:space="preserve"> PAGE   \* MERGEFORMAT </w:instrText>
        </w:r>
        <w:r w:rsidR="001557F0" w:rsidRPr="001557F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="001557F0" w:rsidRPr="001557F0">
          <w:rPr>
            <w:rFonts w:ascii="Arial" w:hAnsi="Arial" w:cs="Arial"/>
            <w:noProof/>
          </w:rPr>
          <w:fldChar w:fldCharType="end"/>
        </w:r>
      </w:sdtContent>
    </w:sdt>
  </w:p>
  <w:p w:rsidR="00F74FCE" w:rsidRPr="001557F0" w:rsidRDefault="00F74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CE" w:rsidRDefault="00F74FCE" w:rsidP="0066762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74FCE" w:rsidRDefault="00F74FCE" w:rsidP="0066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33" w:rsidRDefault="00AD2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33" w:rsidRDefault="00AD2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33" w:rsidRDefault="00AD253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Default="00F74FC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Default="00F74FC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Default="00F74F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2F"/>
    <w:rsid w:val="0002781D"/>
    <w:rsid w:val="00056715"/>
    <w:rsid w:val="00072C51"/>
    <w:rsid w:val="000A0825"/>
    <w:rsid w:val="000C77A6"/>
    <w:rsid w:val="001557F0"/>
    <w:rsid w:val="001C6B64"/>
    <w:rsid w:val="001E7C12"/>
    <w:rsid w:val="002448BE"/>
    <w:rsid w:val="0024586A"/>
    <w:rsid w:val="00261AB5"/>
    <w:rsid w:val="0027764C"/>
    <w:rsid w:val="002B1711"/>
    <w:rsid w:val="002D4B3B"/>
    <w:rsid w:val="003C6737"/>
    <w:rsid w:val="003D6296"/>
    <w:rsid w:val="003E71AF"/>
    <w:rsid w:val="00412505"/>
    <w:rsid w:val="004A5CC3"/>
    <w:rsid w:val="00596D2B"/>
    <w:rsid w:val="00624AD2"/>
    <w:rsid w:val="006528B7"/>
    <w:rsid w:val="0066762F"/>
    <w:rsid w:val="00695CBA"/>
    <w:rsid w:val="006C2EC8"/>
    <w:rsid w:val="00714088"/>
    <w:rsid w:val="00854489"/>
    <w:rsid w:val="00872574"/>
    <w:rsid w:val="008A2410"/>
    <w:rsid w:val="008A4675"/>
    <w:rsid w:val="008C7EBA"/>
    <w:rsid w:val="008E3BF4"/>
    <w:rsid w:val="00902BA3"/>
    <w:rsid w:val="0090648A"/>
    <w:rsid w:val="00954FAD"/>
    <w:rsid w:val="00A40269"/>
    <w:rsid w:val="00A77ABA"/>
    <w:rsid w:val="00AD2533"/>
    <w:rsid w:val="00AD5C22"/>
    <w:rsid w:val="00B44ECB"/>
    <w:rsid w:val="00B95A62"/>
    <w:rsid w:val="00C0405A"/>
    <w:rsid w:val="00C47DC8"/>
    <w:rsid w:val="00D45818"/>
    <w:rsid w:val="00DA0E0C"/>
    <w:rsid w:val="00E0323A"/>
    <w:rsid w:val="00E06F3C"/>
    <w:rsid w:val="00E60EF7"/>
    <w:rsid w:val="00EB527F"/>
    <w:rsid w:val="00EE10A6"/>
    <w:rsid w:val="00F74FCE"/>
    <w:rsid w:val="00FB2313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2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676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66762F"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sid w:val="0066762F"/>
    <w:rPr>
      <w:rFonts w:eastAsia="Times New Roman" w:cs="Arial"/>
      <w:b/>
      <w:smallCaps/>
      <w:sz w:val="32"/>
    </w:rPr>
  </w:style>
  <w:style w:type="character" w:styleId="Strong">
    <w:name w:val="Strong"/>
    <w:basedOn w:val="DefaultParagraphFont"/>
    <w:uiPriority w:val="22"/>
    <w:qFormat/>
    <w:rsid w:val="006676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7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6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7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62F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4F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4FCE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F74F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74FC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74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2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676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66762F"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sid w:val="0066762F"/>
    <w:rPr>
      <w:rFonts w:eastAsia="Times New Roman" w:cs="Arial"/>
      <w:b/>
      <w:smallCaps/>
      <w:sz w:val="32"/>
    </w:rPr>
  </w:style>
  <w:style w:type="character" w:styleId="Strong">
    <w:name w:val="Strong"/>
    <w:basedOn w:val="DefaultParagraphFont"/>
    <w:uiPriority w:val="22"/>
    <w:qFormat/>
    <w:rsid w:val="006676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7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6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7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62F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4F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4FCE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F74F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74FC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74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7406-DA50-4AB3-97D6-8009C61D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637</Words>
  <Characters>3713</Characters>
  <Application>Microsoft Office Word</Application>
  <DocSecurity>0</DocSecurity>
  <PresentationFormat/>
  <Lines>185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PUCO Staff Ashta Joint Motion for Continuance 12-1494-EL-AEC (C39972).DOCX</vt:lpstr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PUCO Staff Ashta Joint Motion for Continuance 12-1494-EL-AEC (C39972).DOCX</dc:title>
  <dc:subject>C39972: /font=8</dc:subject>
  <dc:creator>_</dc:creator>
  <cp:keywords/>
  <dc:description/>
  <cp:lastModifiedBy>Karen Bowman</cp:lastModifiedBy>
  <cp:revision>6</cp:revision>
  <cp:lastPrinted>2013-02-22T15:26:00Z</cp:lastPrinted>
  <dcterms:created xsi:type="dcterms:W3CDTF">2013-02-22T16:22:00Z</dcterms:created>
  <dcterms:modified xsi:type="dcterms:W3CDTF">2013-02-22T16:35:00Z</dcterms:modified>
</cp:coreProperties>
</file>