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844FB1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844FB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1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3216F6" w:rsidRPr="00940560" w:rsidRDefault="00EC19DE" w:rsidP="003216F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April 7, 2015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851547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A75111" w:rsidRPr="00A75111">
        <w:rPr>
          <w:rFonts w:ascii="Arial" w:hAnsi="Arial" w:cs="Arial"/>
          <w:sz w:val="20"/>
        </w:rPr>
        <w:t>United Telephone Company of Ohio</w:t>
      </w:r>
      <w:r w:rsidR="00BB0973" w:rsidRPr="00A75111">
        <w:rPr>
          <w:rFonts w:ascii="Arial" w:hAnsi="Arial" w:cs="Arial"/>
          <w:sz w:val="20"/>
          <w:szCs w:val="20"/>
        </w:rPr>
        <w:t xml:space="preserve"> d/b/a </w:t>
      </w:r>
      <w:proofErr w:type="spellStart"/>
      <w:r w:rsidR="00BB0973" w:rsidRPr="00A75111">
        <w:rPr>
          <w:rFonts w:ascii="Arial" w:hAnsi="Arial" w:cs="Arial"/>
          <w:sz w:val="20"/>
          <w:szCs w:val="20"/>
        </w:rPr>
        <w:t>Centu</w:t>
      </w:r>
      <w:r w:rsidR="00BB0973" w:rsidRPr="00851547">
        <w:rPr>
          <w:rFonts w:ascii="Arial" w:hAnsi="Arial" w:cs="Arial"/>
          <w:sz w:val="20"/>
          <w:szCs w:val="20"/>
        </w:rPr>
        <w:t>ryLink</w:t>
      </w:r>
      <w:proofErr w:type="spellEnd"/>
      <w:r w:rsidR="00300FB7" w:rsidRPr="00851547">
        <w:rPr>
          <w:rFonts w:ascii="Arial" w:hAnsi="Arial" w:cs="Arial"/>
          <w:sz w:val="20"/>
          <w:szCs w:val="20"/>
        </w:rPr>
        <w:t xml:space="preserve"> </w:t>
      </w:r>
    </w:p>
    <w:p w:rsidR="00B16F65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851547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851547">
        <w:rPr>
          <w:rFonts w:ascii="Arial" w:hAnsi="Arial" w:cs="Arial"/>
          <w:sz w:val="20"/>
          <w:szCs w:val="20"/>
        </w:rPr>
        <w:t xml:space="preserve"> </w:t>
      </w:r>
      <w:bookmarkEnd w:id="0"/>
      <w:r w:rsidR="00A75111" w:rsidRPr="00851547">
        <w:rPr>
          <w:rFonts w:ascii="Arial" w:hAnsi="Arial" w:cs="Arial"/>
          <w:sz w:val="20"/>
          <w:szCs w:val="20"/>
        </w:rPr>
        <w:t>90-5041-TP-TRF</w:t>
      </w:r>
      <w:r w:rsidR="009E1A9F" w:rsidRPr="00851547">
        <w:rPr>
          <w:rFonts w:ascii="Arial" w:hAnsi="Arial" w:cs="Arial"/>
          <w:sz w:val="20"/>
          <w:szCs w:val="20"/>
        </w:rPr>
        <w:t xml:space="preserve"> and Case No. </w:t>
      </w:r>
      <w:r w:rsidR="00851547" w:rsidRPr="00851547">
        <w:rPr>
          <w:rFonts w:ascii="Arial" w:hAnsi="Arial" w:cs="Arial"/>
          <w:sz w:val="20"/>
          <w:szCs w:val="20"/>
        </w:rPr>
        <w:t>15-</w:t>
      </w:r>
      <w:r w:rsidR="00113D1D">
        <w:rPr>
          <w:rFonts w:ascii="Arial" w:hAnsi="Arial" w:cs="Arial"/>
          <w:sz w:val="20"/>
          <w:szCs w:val="20"/>
        </w:rPr>
        <w:t>0</w:t>
      </w:r>
      <w:r w:rsidR="00851547" w:rsidRPr="00851547">
        <w:rPr>
          <w:rFonts w:ascii="Arial" w:hAnsi="Arial" w:cs="Arial"/>
          <w:sz w:val="20"/>
          <w:szCs w:val="20"/>
        </w:rPr>
        <w:t>600-TP-ZTA</w:t>
      </w: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EC19DE" w:rsidRDefault="00EC19DE" w:rsidP="00EC19D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Enclosed </w:t>
      </w:r>
      <w:r>
        <w:rPr>
          <w:rFonts w:ascii="Arial" w:hAnsi="Arial" w:cs="Arial"/>
          <w:sz w:val="20"/>
          <w:szCs w:val="20"/>
        </w:rPr>
        <w:t xml:space="preserve">is the </w:t>
      </w:r>
      <w:r w:rsidRPr="003741B5">
        <w:rPr>
          <w:rFonts w:ascii="Arial" w:hAnsi="Arial" w:cs="Arial"/>
          <w:sz w:val="20"/>
          <w:szCs w:val="20"/>
        </w:rPr>
        <w:t>final tariff sheet in the above referenced case number</w:t>
      </w:r>
      <w:r>
        <w:rPr>
          <w:rFonts w:ascii="Arial" w:hAnsi="Arial" w:cs="Arial"/>
          <w:sz w:val="20"/>
          <w:szCs w:val="20"/>
        </w:rPr>
        <w:t>s</w:t>
      </w:r>
      <w:r w:rsidRPr="003741B5">
        <w:rPr>
          <w:rFonts w:ascii="Arial" w:hAnsi="Arial" w:cs="Arial"/>
          <w:sz w:val="20"/>
          <w:szCs w:val="20"/>
        </w:rPr>
        <w:t xml:space="preserve"> for United Telephone Company of Ohio d/b/a </w:t>
      </w:r>
      <w:proofErr w:type="spellStart"/>
      <w:r w:rsidRPr="003741B5">
        <w:rPr>
          <w:rFonts w:ascii="Arial" w:hAnsi="Arial" w:cs="Arial"/>
          <w:sz w:val="20"/>
          <w:szCs w:val="20"/>
        </w:rPr>
        <w:t>CenturyLink</w:t>
      </w:r>
      <w:proofErr w:type="spellEnd"/>
      <w:r w:rsidRPr="003741B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1D5294">
        <w:rPr>
          <w:rFonts w:ascii="Arial" w:hAnsi="Arial" w:cs="Arial"/>
          <w:sz w:val="20"/>
          <w:szCs w:val="20"/>
        </w:rPr>
        <w:t>The following tariff sheet</w:t>
      </w:r>
      <w:r>
        <w:rPr>
          <w:rFonts w:ascii="Arial" w:hAnsi="Arial" w:cs="Arial"/>
          <w:sz w:val="20"/>
          <w:szCs w:val="20"/>
        </w:rPr>
        <w:t xml:space="preserve"> is</w:t>
      </w:r>
      <w:r w:rsidRPr="001D5294">
        <w:rPr>
          <w:rFonts w:ascii="Arial" w:hAnsi="Arial" w:cs="Arial"/>
          <w:sz w:val="20"/>
          <w:szCs w:val="20"/>
        </w:rPr>
        <w:t xml:space="preserve"> enclosed:</w:t>
      </w:r>
    </w:p>
    <w:p w:rsidR="00DC6E5B" w:rsidRDefault="00DC6E5B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185DB5" w:rsidRPr="00185DB5" w:rsidRDefault="00185DB5" w:rsidP="00185DB5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185DB5">
        <w:rPr>
          <w:rFonts w:ascii="Arial" w:hAnsi="Arial" w:cs="Arial"/>
          <w:sz w:val="20"/>
          <w:szCs w:val="20"/>
        </w:rPr>
        <w:t xml:space="preserve">Section 2, </w:t>
      </w:r>
      <w:r w:rsidRPr="00185DB5">
        <w:rPr>
          <w:rFonts w:ascii="Arial" w:hAnsi="Arial" w:cs="Arial"/>
          <w:sz w:val="20"/>
        </w:rPr>
        <w:t>Second Revised Sheet 3</w:t>
      </w:r>
    </w:p>
    <w:p w:rsidR="00DC3169" w:rsidRPr="00DC3169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216F6" w:rsidRPr="00242C67" w:rsidRDefault="00EC19DE" w:rsidP="003216F6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The issue and effective dates of th</w:t>
      </w:r>
      <w:r>
        <w:rPr>
          <w:rFonts w:ascii="Arial" w:hAnsi="Arial" w:cs="Arial"/>
          <w:sz w:val="20"/>
          <w:szCs w:val="20"/>
        </w:rPr>
        <w:t>e final</w:t>
      </w:r>
      <w:r w:rsidRPr="003741B5">
        <w:rPr>
          <w:rFonts w:ascii="Arial" w:hAnsi="Arial" w:cs="Arial"/>
          <w:sz w:val="20"/>
          <w:szCs w:val="20"/>
        </w:rPr>
        <w:t xml:space="preserve"> tariff sheet</w:t>
      </w:r>
      <w:r>
        <w:rPr>
          <w:rFonts w:ascii="Arial" w:hAnsi="Arial" w:cs="Arial"/>
          <w:sz w:val="20"/>
          <w:szCs w:val="20"/>
        </w:rPr>
        <w:t xml:space="preserve"> are </w:t>
      </w:r>
      <w:r w:rsidR="006176AE">
        <w:rPr>
          <w:rFonts w:ascii="Arial" w:hAnsi="Arial" w:cs="Arial"/>
          <w:sz w:val="20"/>
          <w:szCs w:val="20"/>
        </w:rPr>
        <w:t xml:space="preserve">April </w:t>
      </w:r>
      <w:r w:rsidR="006176AE" w:rsidRPr="00242C67">
        <w:rPr>
          <w:rFonts w:ascii="Arial" w:hAnsi="Arial" w:cs="Arial"/>
          <w:sz w:val="20"/>
          <w:szCs w:val="20"/>
        </w:rPr>
        <w:t>1, 2015.</w:t>
      </w:r>
      <w:r w:rsidR="003216F6" w:rsidRPr="00242C67">
        <w:rPr>
          <w:rFonts w:ascii="Arial" w:hAnsi="Arial" w:cs="Arial"/>
          <w:sz w:val="20"/>
          <w:szCs w:val="20"/>
        </w:rPr>
        <w:t xml:space="preserve">  </w:t>
      </w:r>
      <w:r w:rsidR="003216F6"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3216F6">
        <w:rPr>
          <w:rFonts w:ascii="Arial" w:hAnsi="Arial" w:cs="Arial"/>
          <w:sz w:val="20"/>
          <w:szCs w:val="20"/>
        </w:rPr>
        <w:t xml:space="preserve">Mr. </w:t>
      </w:r>
      <w:r w:rsidR="003216F6" w:rsidRPr="006B11D0">
        <w:rPr>
          <w:rFonts w:ascii="Arial" w:hAnsi="Arial" w:cs="Arial"/>
          <w:sz w:val="20"/>
          <w:szCs w:val="20"/>
        </w:rPr>
        <w:t>Joshua</w:t>
      </w:r>
      <w:r w:rsidR="003216F6">
        <w:rPr>
          <w:rFonts w:ascii="Arial" w:hAnsi="Arial" w:cs="Arial"/>
          <w:sz w:val="20"/>
          <w:szCs w:val="20"/>
        </w:rPr>
        <w:t xml:space="preserve"> </w:t>
      </w:r>
      <w:r w:rsidR="003216F6" w:rsidRPr="006B11D0">
        <w:rPr>
          <w:rFonts w:ascii="Arial" w:hAnsi="Arial" w:cs="Arial"/>
          <w:sz w:val="20"/>
          <w:szCs w:val="20"/>
        </w:rPr>
        <w:t>Motzer</w:t>
      </w:r>
      <w:r w:rsidR="003216F6" w:rsidRPr="00F21973">
        <w:rPr>
          <w:rFonts w:ascii="Arial" w:hAnsi="Arial" w:cs="Arial"/>
          <w:sz w:val="20"/>
          <w:szCs w:val="20"/>
        </w:rPr>
        <w:t xml:space="preserve"> at </w:t>
      </w:r>
      <w:r w:rsidR="003216F6">
        <w:rPr>
          <w:rFonts w:ascii="Arial" w:hAnsi="Arial" w:cs="Arial"/>
          <w:sz w:val="20"/>
          <w:szCs w:val="20"/>
        </w:rPr>
        <w:t>(</w:t>
      </w:r>
      <w:r w:rsidR="003216F6" w:rsidRPr="00242C67">
        <w:rPr>
          <w:rFonts w:ascii="Arial" w:hAnsi="Arial" w:cs="Arial"/>
          <w:sz w:val="20"/>
          <w:szCs w:val="20"/>
        </w:rPr>
        <w:t>614</w:t>
      </w:r>
      <w:r w:rsidR="003216F6">
        <w:rPr>
          <w:rFonts w:ascii="Arial" w:hAnsi="Arial" w:cs="Arial"/>
          <w:sz w:val="20"/>
          <w:szCs w:val="20"/>
        </w:rPr>
        <w:t>) 221-</w:t>
      </w:r>
      <w:r w:rsidR="003216F6" w:rsidRPr="00242C67">
        <w:rPr>
          <w:rFonts w:ascii="Arial" w:hAnsi="Arial" w:cs="Arial"/>
          <w:sz w:val="20"/>
          <w:szCs w:val="20"/>
        </w:rPr>
        <w:t>5354</w:t>
      </w:r>
      <w:r w:rsidR="003216F6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16F65" w:rsidRPr="000C317E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 xml:space="preserve">/s/ </w:t>
      </w:r>
      <w:r w:rsidR="002156EF" w:rsidRPr="000C317E">
        <w:rPr>
          <w:rFonts w:ascii="Arial" w:hAnsi="Arial" w:cs="Arial"/>
          <w:sz w:val="20"/>
          <w:szCs w:val="20"/>
        </w:rPr>
        <w:t>R</w:t>
      </w:r>
      <w:r w:rsidR="002156EF">
        <w:rPr>
          <w:rFonts w:ascii="Arial" w:hAnsi="Arial" w:cs="Arial"/>
          <w:sz w:val="20"/>
          <w:szCs w:val="20"/>
        </w:rPr>
        <w:t>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2156EF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 w:rsidR="00242C67">
        <w:rPr>
          <w:rFonts w:ascii="Arial" w:hAnsi="Arial" w:cs="Arial"/>
          <w:sz w:val="20"/>
          <w:szCs w:val="20"/>
        </w:rPr>
        <w:t xml:space="preserve">Joshua Motzer, </w:t>
      </w:r>
      <w:proofErr w:type="spellStart"/>
      <w:r w:rsidR="00242C67">
        <w:rPr>
          <w:rFonts w:ascii="Arial" w:hAnsi="Arial" w:cs="Arial"/>
          <w:sz w:val="20"/>
          <w:szCs w:val="20"/>
        </w:rPr>
        <w:t>CenturyLink</w:t>
      </w:r>
      <w:proofErr w:type="spellEnd"/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2156EF">
        <w:rPr>
          <w:rFonts w:ascii="Arial" w:hAnsi="Arial" w:cs="Arial"/>
          <w:sz w:val="16"/>
          <w:szCs w:val="16"/>
        </w:rPr>
        <w:t xml:space="preserve"> 15-04</w:t>
      </w:r>
      <w:r w:rsidR="00EC19DE">
        <w:rPr>
          <w:rFonts w:ascii="Arial" w:hAnsi="Arial" w:cs="Arial"/>
          <w:sz w:val="16"/>
          <w:szCs w:val="16"/>
        </w:rPr>
        <w:t>v2</w:t>
      </w:r>
      <w:r w:rsidR="00844FB1">
        <w:rPr>
          <w:rFonts w:ascii="Arial" w:hAnsi="Arial" w:cs="Arial"/>
          <w:sz w:val="16"/>
          <w:szCs w:val="16"/>
        </w:rPr>
        <w:t xml:space="preserve"> (UT)</w:t>
      </w:r>
    </w:p>
    <w:p w:rsidR="00BD600E" w:rsidRPr="001C280D" w:rsidRDefault="00593EAD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pt;margin-top:644.25pt;width:189.9pt;height:90.75pt;z-index:251660288;mso-position-horizontal-relative:page;mso-position-vertical-relative:page" filled="f" stroked="f">
            <v:textbox style="mso-next-textbox:#_x0000_s1026">
              <w:txbxContent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18"/>
                    </w:rPr>
                  </w:pPr>
                  <w:r w:rsidRPr="002B5805">
                    <w:rPr>
                      <w:rFonts w:ascii="Arial" w:hAnsi="Arial" w:cs="Arial"/>
                      <w:b/>
                      <w:color w:val="00B050"/>
                      <w:sz w:val="18"/>
                    </w:rPr>
                    <w:t>ROBYN CRICHTON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Tariff Analyst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robyn.m.crichton@centurylink.com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600 New </w:t>
                  </w: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Century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 Pkwy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New Century, KS, 66031</w:t>
                  </w:r>
                </w:p>
                <w:p w:rsidR="006B11D0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voice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: (913) 353-7087</w:t>
                  </w:r>
                </w:p>
                <w:p w:rsidR="00242C67" w:rsidRPr="002B5805" w:rsidRDefault="00242C67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www.CenturyLink.com</w:t>
                  </w:r>
                </w:p>
              </w:txbxContent>
            </v:textbox>
            <w10:wrap anchorx="page" anchory="page"/>
          </v:shape>
        </w:pict>
      </w:r>
    </w:p>
    <w:sectPr w:rsidR="00BD600E" w:rsidRPr="001C280D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D0" w:rsidRDefault="006B11D0" w:rsidP="007649B5">
      <w:pPr>
        <w:spacing w:after="0" w:line="240" w:lineRule="auto"/>
      </w:pPr>
      <w:r>
        <w:separator/>
      </w:r>
    </w:p>
  </w:endnote>
  <w:endnote w:type="continuationSeparator" w:id="0">
    <w:p w:rsidR="006B11D0" w:rsidRDefault="006B11D0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D0" w:rsidRDefault="006B11D0" w:rsidP="007649B5">
      <w:pPr>
        <w:spacing w:after="0" w:line="240" w:lineRule="auto"/>
      </w:pPr>
      <w:r>
        <w:separator/>
      </w:r>
    </w:p>
  </w:footnote>
  <w:footnote w:type="continuationSeparator" w:id="0">
    <w:p w:rsidR="006B11D0" w:rsidRDefault="006B11D0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D0" w:rsidRDefault="006B11D0">
    <w:pPr>
      <w:pStyle w:val="Header"/>
    </w:pPr>
  </w:p>
  <w:p w:rsidR="006B11D0" w:rsidRDefault="0069394C" w:rsidP="0069394C">
    <w:pPr>
      <w:pStyle w:val="Header"/>
      <w:tabs>
        <w:tab w:val="clear" w:pos="4680"/>
        <w:tab w:val="clear" w:pos="9360"/>
        <w:tab w:val="left" w:pos="735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26D47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112041"/>
    <w:rsid w:val="00113D1D"/>
    <w:rsid w:val="0011541E"/>
    <w:rsid w:val="00120BAB"/>
    <w:rsid w:val="00132B41"/>
    <w:rsid w:val="00146608"/>
    <w:rsid w:val="00162EC4"/>
    <w:rsid w:val="00170F2A"/>
    <w:rsid w:val="00172D9E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D40A4"/>
    <w:rsid w:val="002E02AD"/>
    <w:rsid w:val="00300FB7"/>
    <w:rsid w:val="003216F6"/>
    <w:rsid w:val="00321B8E"/>
    <w:rsid w:val="0033335D"/>
    <w:rsid w:val="0034151B"/>
    <w:rsid w:val="00352106"/>
    <w:rsid w:val="003862B6"/>
    <w:rsid w:val="00387484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93EAD"/>
    <w:rsid w:val="005A2AB9"/>
    <w:rsid w:val="005F0F59"/>
    <w:rsid w:val="006054CB"/>
    <w:rsid w:val="006111E8"/>
    <w:rsid w:val="006176AE"/>
    <w:rsid w:val="00631CD7"/>
    <w:rsid w:val="006655E7"/>
    <w:rsid w:val="00666CB9"/>
    <w:rsid w:val="0069394C"/>
    <w:rsid w:val="00693C8E"/>
    <w:rsid w:val="006B11D0"/>
    <w:rsid w:val="006C00D1"/>
    <w:rsid w:val="006E732D"/>
    <w:rsid w:val="006F3785"/>
    <w:rsid w:val="00700CFC"/>
    <w:rsid w:val="00723994"/>
    <w:rsid w:val="00751AE3"/>
    <w:rsid w:val="00761638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D75B3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1547"/>
    <w:rsid w:val="0085653E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2630F"/>
    <w:rsid w:val="00A3664C"/>
    <w:rsid w:val="00A428E8"/>
    <w:rsid w:val="00A45040"/>
    <w:rsid w:val="00A471F0"/>
    <w:rsid w:val="00A51273"/>
    <w:rsid w:val="00A61450"/>
    <w:rsid w:val="00A75111"/>
    <w:rsid w:val="00A80045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560BE"/>
    <w:rsid w:val="00B806CA"/>
    <w:rsid w:val="00BB0973"/>
    <w:rsid w:val="00BC270C"/>
    <w:rsid w:val="00BC3D9B"/>
    <w:rsid w:val="00BD600E"/>
    <w:rsid w:val="00C22D6D"/>
    <w:rsid w:val="00C35EA1"/>
    <w:rsid w:val="00C871B4"/>
    <w:rsid w:val="00CA12F1"/>
    <w:rsid w:val="00CB4E6E"/>
    <w:rsid w:val="00CB5065"/>
    <w:rsid w:val="00CC094A"/>
    <w:rsid w:val="00CE5AF3"/>
    <w:rsid w:val="00D1610C"/>
    <w:rsid w:val="00D23750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739F3"/>
    <w:rsid w:val="00E93CC1"/>
    <w:rsid w:val="00E9614C"/>
    <w:rsid w:val="00EA3C2C"/>
    <w:rsid w:val="00EA591D"/>
    <w:rsid w:val="00EC19DE"/>
    <w:rsid w:val="00EC4116"/>
    <w:rsid w:val="00ED0FE7"/>
    <w:rsid w:val="00EE450A"/>
    <w:rsid w:val="00EE7FF9"/>
    <w:rsid w:val="00EF2A5B"/>
    <w:rsid w:val="00EF2D64"/>
    <w:rsid w:val="00F035C7"/>
    <w:rsid w:val="00F21973"/>
    <w:rsid w:val="00F2518B"/>
    <w:rsid w:val="00F5323E"/>
    <w:rsid w:val="00F671AD"/>
    <w:rsid w:val="00F67639"/>
    <w:rsid w:val="00F920C5"/>
    <w:rsid w:val="00FC276D"/>
    <w:rsid w:val="00FD47B3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84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35</cp:revision>
  <cp:lastPrinted>2012-01-17T16:20:00Z</cp:lastPrinted>
  <dcterms:created xsi:type="dcterms:W3CDTF">2012-10-23T16:05:00Z</dcterms:created>
  <dcterms:modified xsi:type="dcterms:W3CDTF">2015-04-07T14:20:00Z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