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F6C6E" w14:textId="77777777" w:rsidR="008F5FA3" w:rsidRPr="00040BF5" w:rsidRDefault="0007031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 w:rsidRPr="00040BF5">
        <w:rPr>
          <w:rFonts w:ascii="Times New Roman" w:hAnsi="Times New Roman" w:cs="Times New Roman"/>
          <w:b/>
          <w:bCs/>
          <w:sz w:val="24"/>
        </w:rPr>
        <w:t>BEFORE</w:t>
      </w:r>
    </w:p>
    <w:p w14:paraId="4BDF6465" w14:textId="77777777" w:rsidR="008F5FA3" w:rsidRPr="00040BF5" w:rsidRDefault="00070319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040BF5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14:paraId="541B4584" w14:textId="77777777" w:rsidR="008F5FA3" w:rsidRPr="00040BF5" w:rsidRDefault="008F5FA3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092" w:type="dxa"/>
        <w:tblInd w:w="-90" w:type="dxa"/>
        <w:tblLook w:val="01E0" w:firstRow="1" w:lastRow="1" w:firstColumn="1" w:lastColumn="1" w:noHBand="0" w:noVBand="0"/>
      </w:tblPr>
      <w:tblGrid>
        <w:gridCol w:w="4332"/>
        <w:gridCol w:w="618"/>
        <w:gridCol w:w="4142"/>
      </w:tblGrid>
      <w:tr w:rsidR="00217E40" w14:paraId="4DED5F12" w14:textId="77777777" w:rsidTr="00176994">
        <w:trPr>
          <w:trHeight w:val="807"/>
        </w:trPr>
        <w:tc>
          <w:tcPr>
            <w:tcW w:w="4332" w:type="dxa"/>
            <w:shd w:val="clear" w:color="auto" w:fill="auto"/>
          </w:tcPr>
          <w:p w14:paraId="3546B617" w14:textId="3BD2EF19" w:rsidR="008F5FA3" w:rsidRPr="00040BF5" w:rsidRDefault="00070319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the Matter of Inspire Energy Holdings, LLC</w:t>
            </w:r>
            <w:r w:rsidR="001F4B5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14:paraId="74C461BA" w14:textId="77777777" w:rsidR="008F5FA3" w:rsidRPr="00040BF5" w:rsidRDefault="00070319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>)</w:t>
            </w:r>
          </w:p>
          <w:p w14:paraId="2CE60074" w14:textId="77777777" w:rsidR="008F5FA3" w:rsidRPr="00040BF5" w:rsidRDefault="00070319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>)</w:t>
            </w:r>
          </w:p>
          <w:p w14:paraId="2353C525" w14:textId="390AE4E5" w:rsidR="008F5FA3" w:rsidRPr="00040BF5" w:rsidRDefault="008F5FA3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</w:tcPr>
          <w:p w14:paraId="3A93A9FF" w14:textId="6559FB5D" w:rsidR="008F5FA3" w:rsidRPr="00040BF5" w:rsidRDefault="00070319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 xml:space="preserve">Case No. </w:t>
            </w:r>
            <w:r w:rsidR="00DE79C2">
              <w:rPr>
                <w:rFonts w:ascii="Times New Roman" w:hAnsi="Times New Roman" w:cs="Times New Roman"/>
                <w:sz w:val="24"/>
              </w:rPr>
              <w:t>23-720-GE-UNC</w:t>
            </w:r>
          </w:p>
        </w:tc>
      </w:tr>
    </w:tbl>
    <w:p w14:paraId="266521AA" w14:textId="77777777" w:rsidR="008F5FA3" w:rsidRPr="00040BF5" w:rsidRDefault="008F5FA3">
      <w:pPr>
        <w:pStyle w:val="HTMLPreformatted"/>
        <w:rPr>
          <w:rFonts w:ascii="Times New Roman" w:hAnsi="Times New Roman" w:cs="Times New Roman"/>
          <w:sz w:val="24"/>
        </w:rPr>
      </w:pPr>
    </w:p>
    <w:p w14:paraId="10C92E5C" w14:textId="77777777" w:rsidR="008F5FA3" w:rsidRPr="00040BF5" w:rsidRDefault="008F5FA3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261EFAA" w14:textId="3D5D31F0" w:rsidR="00B677CB" w:rsidRDefault="00070319" w:rsidP="00B677CB">
      <w:pPr>
        <w:jc w:val="center"/>
        <w:rPr>
          <w:b/>
          <w:bCs/>
        </w:rPr>
      </w:pPr>
      <w:bookmarkStart w:id="0" w:name="_Hlk163637930"/>
      <w:r w:rsidRPr="00B677CB">
        <w:rPr>
          <w:b/>
          <w:bCs/>
        </w:rPr>
        <w:t xml:space="preserve">MOTION TO ESTABLISH </w:t>
      </w:r>
      <w:r w:rsidR="00021A73">
        <w:rPr>
          <w:b/>
          <w:bCs/>
        </w:rPr>
        <w:t>DUE DATES</w:t>
      </w:r>
      <w:r w:rsidRPr="00B677CB">
        <w:rPr>
          <w:b/>
          <w:bCs/>
        </w:rPr>
        <w:t xml:space="preserve"> </w:t>
      </w:r>
    </w:p>
    <w:p w14:paraId="002074D2" w14:textId="24531C96" w:rsidR="00B677CB" w:rsidRDefault="00070319" w:rsidP="00B677CB">
      <w:pPr>
        <w:jc w:val="center"/>
        <w:rPr>
          <w:b/>
          <w:bCs/>
        </w:rPr>
      </w:pPr>
      <w:r w:rsidRPr="00B677CB">
        <w:rPr>
          <w:b/>
          <w:bCs/>
        </w:rPr>
        <w:t>FOR TESTIMONY</w:t>
      </w:r>
      <w:bookmarkEnd w:id="0"/>
      <w:r w:rsidR="005E0A34">
        <w:rPr>
          <w:b/>
          <w:bCs/>
        </w:rPr>
        <w:t xml:space="preserve"> </w:t>
      </w:r>
      <w:r w:rsidR="00725274">
        <w:rPr>
          <w:b/>
          <w:bCs/>
        </w:rPr>
        <w:t>AND REQUEST FOR EXPEDITED TREATMENT</w:t>
      </w:r>
    </w:p>
    <w:p w14:paraId="58B86AC9" w14:textId="40D20E25" w:rsidR="00076596" w:rsidRPr="00076596" w:rsidRDefault="00070319" w:rsidP="00B677CB">
      <w:pPr>
        <w:jc w:val="center"/>
        <w:rPr>
          <w:b/>
          <w:bCs/>
        </w:rPr>
      </w:pPr>
      <w:r>
        <w:rPr>
          <w:b/>
          <w:bCs/>
        </w:rPr>
        <w:t>BY</w:t>
      </w:r>
    </w:p>
    <w:p w14:paraId="27F329ED" w14:textId="5E796427" w:rsidR="008F5FA3" w:rsidRPr="00040BF5" w:rsidRDefault="00070319">
      <w:pPr>
        <w:jc w:val="center"/>
        <w:rPr>
          <w:b/>
          <w:bCs/>
        </w:rPr>
      </w:pPr>
      <w:r w:rsidRPr="00040BF5">
        <w:rPr>
          <w:b/>
          <w:bCs/>
        </w:rPr>
        <w:t>OFFICE OF THE OHIO CONSUMERS</w:t>
      </w:r>
      <w:r w:rsidR="007172D9">
        <w:rPr>
          <w:b/>
          <w:bCs/>
        </w:rPr>
        <w:t>’</w:t>
      </w:r>
      <w:r w:rsidRPr="00040BF5">
        <w:rPr>
          <w:b/>
          <w:bCs/>
        </w:rPr>
        <w:t xml:space="preserve"> COUNSEL</w:t>
      </w:r>
    </w:p>
    <w:p w14:paraId="369C32FA" w14:textId="77777777" w:rsidR="008F5FA3" w:rsidRPr="00040BF5" w:rsidRDefault="008F5FA3">
      <w:pPr>
        <w:pBdr>
          <w:bottom w:val="single" w:sz="12" w:space="1" w:color="auto"/>
        </w:pBdr>
        <w:tabs>
          <w:tab w:val="left" w:pos="4320"/>
        </w:tabs>
      </w:pPr>
    </w:p>
    <w:p w14:paraId="215C7E68" w14:textId="77777777" w:rsidR="008F5FA3" w:rsidRPr="00040BF5" w:rsidRDefault="008F5FA3">
      <w:pPr>
        <w:tabs>
          <w:tab w:val="left" w:pos="4320"/>
        </w:tabs>
      </w:pPr>
    </w:p>
    <w:p w14:paraId="4FE779DE" w14:textId="7DDDBF2F" w:rsidR="003B427A" w:rsidRDefault="00070319" w:rsidP="00B33A61">
      <w:pPr>
        <w:spacing w:line="480" w:lineRule="auto"/>
      </w:pPr>
      <w:r>
        <w:tab/>
      </w:r>
      <w:bookmarkStart w:id="1" w:name="_Hlk163631117"/>
      <w:r w:rsidR="005C7BF4">
        <w:t xml:space="preserve">Marketer Inspire </w:t>
      </w:r>
      <w:r w:rsidR="00172219">
        <w:t xml:space="preserve">Energy Holdings, LLC (“Inspire”) </w:t>
      </w:r>
      <w:r w:rsidR="005C7BF4">
        <w:t>and the</w:t>
      </w:r>
      <w:r w:rsidR="00D83170">
        <w:t xml:space="preserve"> Public Utilities Commission of Ohio</w:t>
      </w:r>
      <w:r w:rsidR="0059229A">
        <w:t>’s</w:t>
      </w:r>
      <w:r w:rsidR="00D83170">
        <w:t xml:space="preserve"> (“</w:t>
      </w:r>
      <w:r w:rsidR="005C7BF4">
        <w:t>PUCO</w:t>
      </w:r>
      <w:r w:rsidR="00D83170">
        <w:t>”)</w:t>
      </w:r>
      <w:r w:rsidR="005C7BF4">
        <w:t xml:space="preserve"> Staff entered into a settlement regarding </w:t>
      </w:r>
      <w:proofErr w:type="spellStart"/>
      <w:r w:rsidR="005C7BF4">
        <w:t>Inspire’s</w:t>
      </w:r>
      <w:proofErr w:type="spellEnd"/>
      <w:r w:rsidR="005C7BF4">
        <w:t xml:space="preserve"> alleged misleading and deceptive marketing of Ohio consumers.</w:t>
      </w:r>
      <w:r>
        <w:rPr>
          <w:rStyle w:val="FootnoteReference"/>
        </w:rPr>
        <w:footnoteReference w:id="1"/>
      </w:r>
      <w:r w:rsidR="005C7BF4">
        <w:t xml:space="preserve"> Under the PUCO’s rules governing settlements, at least one party signing the settlement must file testimony to support the settlement.</w:t>
      </w:r>
      <w:r>
        <w:rPr>
          <w:rStyle w:val="FootnoteReference"/>
        </w:rPr>
        <w:footnoteReference w:id="2"/>
      </w:r>
      <w:r w:rsidR="005C7BF4">
        <w:t xml:space="preserve"> The Office of the Ohio Consumers’ Counsel (“</w:t>
      </w:r>
      <w:r w:rsidR="00436A87" w:rsidRPr="00436A87">
        <w:t>OCC</w:t>
      </w:r>
      <w:r w:rsidR="005C7BF4">
        <w:t>”)</w:t>
      </w:r>
      <w:r w:rsidR="00436A87" w:rsidRPr="00436A87">
        <w:t xml:space="preserve"> </w:t>
      </w:r>
      <w:r w:rsidR="005C7BF4">
        <w:t xml:space="preserve">files this motion </w:t>
      </w:r>
      <w:r>
        <w:rPr>
          <w:rStyle w:val="FootnoteReference"/>
        </w:rPr>
        <w:footnoteReference w:id="3"/>
      </w:r>
      <w:r w:rsidR="00436A87" w:rsidRPr="00436A87">
        <w:t xml:space="preserve"> to establish due date for </w:t>
      </w:r>
      <w:r w:rsidR="00B33A61">
        <w:t xml:space="preserve">the filing of </w:t>
      </w:r>
      <w:r w:rsidR="00436A87" w:rsidRPr="00436A87">
        <w:t>testimony</w:t>
      </w:r>
      <w:r>
        <w:t xml:space="preserve"> regarding the settlement</w:t>
      </w:r>
      <w:r w:rsidR="00A20943">
        <w:t>.</w:t>
      </w:r>
      <w:r w:rsidR="00436A87" w:rsidRPr="00436A87">
        <w:t xml:space="preserve"> </w:t>
      </w:r>
      <w:bookmarkStart w:id="3" w:name="_Hlk163637478"/>
    </w:p>
    <w:p w14:paraId="17AE69CF" w14:textId="4CEE509B" w:rsidR="0017053F" w:rsidRDefault="00070319" w:rsidP="00761B88">
      <w:pPr>
        <w:spacing w:line="480" w:lineRule="auto"/>
        <w:ind w:firstLine="720"/>
      </w:pPr>
      <w:r>
        <w:t>OCC requests that t</w:t>
      </w:r>
      <w:r w:rsidR="00A20943">
        <w:t xml:space="preserve">estimony </w:t>
      </w:r>
      <w:r w:rsidR="00021A73">
        <w:t xml:space="preserve">in support of the settlement </w:t>
      </w:r>
      <w:r>
        <w:t xml:space="preserve">be filed by </w:t>
      </w:r>
      <w:r w:rsidR="00021A73">
        <w:t>April 30</w:t>
      </w:r>
      <w:r>
        <w:t>, 2024.</w:t>
      </w:r>
      <w:r w:rsidR="00021A73">
        <w:t xml:space="preserve"> </w:t>
      </w:r>
      <w:r>
        <w:t>T</w:t>
      </w:r>
      <w:r w:rsidR="00021A73">
        <w:t xml:space="preserve">estimony in opposition to the settlement should be filed by May 7, 2024. </w:t>
      </w:r>
      <w:r>
        <w:t xml:space="preserve"> </w:t>
      </w:r>
      <w:r w:rsidR="00DF2751">
        <w:t xml:space="preserve"> </w:t>
      </w:r>
      <w:bookmarkEnd w:id="3"/>
    </w:p>
    <w:bookmarkEnd w:id="1"/>
    <w:p w14:paraId="18E96EAF" w14:textId="5386CD7A" w:rsidR="00776621" w:rsidRPr="00776621" w:rsidRDefault="00070319" w:rsidP="003B427A">
      <w:pPr>
        <w:spacing w:line="480" w:lineRule="auto"/>
        <w:ind w:firstLine="720"/>
      </w:pPr>
      <w:r w:rsidRPr="00776621">
        <w:t xml:space="preserve"> </w:t>
      </w:r>
      <w:r w:rsidR="003B427A">
        <w:t xml:space="preserve">The evidentiary hearing is currently scheduled for May 14, 2024. Therefore, </w:t>
      </w:r>
      <w:r w:rsidRPr="00776621">
        <w:t>OCC  requests</w:t>
      </w:r>
      <w:r w:rsidR="003B427A">
        <w:t xml:space="preserve"> that the PUCO issue an</w:t>
      </w:r>
      <w:r w:rsidRPr="00776621">
        <w:t xml:space="preserve"> expedited </w:t>
      </w:r>
      <w:r w:rsidR="003B427A">
        <w:t xml:space="preserve"> ruling on </w:t>
      </w:r>
      <w:r w:rsidRPr="00776621">
        <w:t>this motion</w:t>
      </w:r>
      <w:r w:rsidR="003B427A">
        <w:t xml:space="preserve"> under O.A.C. 4901-1-12(C)</w:t>
      </w:r>
      <w:r w:rsidRPr="00776621">
        <w:t>.</w:t>
      </w:r>
      <w:r w:rsidR="003B427A">
        <w:t xml:space="preserve"> OCC cannot certify that no party objects to this motion or to an expedited ruling. </w:t>
      </w:r>
    </w:p>
    <w:p w14:paraId="4D661FFA" w14:textId="232813DA" w:rsidR="0026416B" w:rsidRDefault="00070319" w:rsidP="008F6D7F">
      <w:pPr>
        <w:spacing w:line="480" w:lineRule="auto"/>
        <w:ind w:firstLine="720"/>
      </w:pPr>
      <w:r w:rsidRPr="0026416B">
        <w:lastRenderedPageBreak/>
        <w:t>The reasons the PUCO should grant OCC</w:t>
      </w:r>
      <w:r w:rsidR="007172D9">
        <w:t>’</w:t>
      </w:r>
      <w:r w:rsidRPr="0026416B">
        <w:t xml:space="preserve">s Motion are set forth in the attached Memorandum in </w:t>
      </w:r>
      <w:r w:rsidRPr="0026416B">
        <w:t>Support.</w:t>
      </w:r>
    </w:p>
    <w:p w14:paraId="28D74F1A" w14:textId="3D147CD1" w:rsidR="008F5FA3" w:rsidRPr="00040BF5" w:rsidRDefault="00070319" w:rsidP="00021A73">
      <w:pPr>
        <w:ind w:left="3600" w:firstLine="720"/>
      </w:pPr>
      <w:r w:rsidRPr="00040BF5">
        <w:t>Respectfully submitted,</w:t>
      </w:r>
    </w:p>
    <w:p w14:paraId="6702531D" w14:textId="3E3261A9" w:rsidR="008F5FA3" w:rsidRPr="00A441AA" w:rsidRDefault="00070319" w:rsidP="00FB5A85">
      <w:pPr>
        <w:pStyle w:val="Footer"/>
        <w:tabs>
          <w:tab w:val="clear" w:pos="8640"/>
          <w:tab w:val="left" w:pos="4320"/>
        </w:tabs>
        <w:spacing w:before="240"/>
        <w:ind w:firstLine="4320"/>
        <w:rPr>
          <w:sz w:val="24"/>
        </w:rPr>
      </w:pPr>
      <w:r>
        <w:rPr>
          <w:sz w:val="24"/>
        </w:rPr>
        <w:t>Maureen Willis</w:t>
      </w:r>
      <w:r w:rsidR="003D69F0" w:rsidRPr="00040BF5">
        <w:rPr>
          <w:sz w:val="24"/>
        </w:rPr>
        <w:t xml:space="preserve"> </w:t>
      </w:r>
      <w:r w:rsidR="003D69F0" w:rsidRPr="00A441AA">
        <w:rPr>
          <w:sz w:val="24"/>
        </w:rPr>
        <w:t>(</w:t>
      </w:r>
      <w:r w:rsidRPr="00A441AA">
        <w:rPr>
          <w:sz w:val="24"/>
        </w:rPr>
        <w:t>0020847</w:t>
      </w:r>
      <w:r w:rsidR="003D69F0" w:rsidRPr="00A441AA">
        <w:rPr>
          <w:sz w:val="24"/>
        </w:rPr>
        <w:t>)</w:t>
      </w:r>
    </w:p>
    <w:p w14:paraId="5F3B61FD" w14:textId="24B0575F" w:rsidR="008F5FA3" w:rsidRPr="00040BF5" w:rsidRDefault="00070319" w:rsidP="00FB5A85">
      <w:pPr>
        <w:tabs>
          <w:tab w:val="left" w:pos="4320"/>
        </w:tabs>
        <w:ind w:firstLine="4320"/>
      </w:pPr>
      <w:r w:rsidRPr="00040BF5">
        <w:t>Ohio Consumers</w:t>
      </w:r>
      <w:r w:rsidR="007172D9">
        <w:t>’</w:t>
      </w:r>
      <w:r w:rsidRPr="00040BF5">
        <w:t xml:space="preserve"> Counsel</w:t>
      </w:r>
    </w:p>
    <w:p w14:paraId="042B1AAE" w14:textId="77777777" w:rsidR="008F5FA3" w:rsidRPr="00040BF5" w:rsidRDefault="00070319" w:rsidP="00FB5A85">
      <w:pPr>
        <w:tabs>
          <w:tab w:val="left" w:pos="4320"/>
        </w:tabs>
        <w:ind w:firstLine="4320"/>
      </w:pPr>
      <w:r w:rsidRPr="00040BF5">
        <w:tab/>
      </w:r>
    </w:p>
    <w:p w14:paraId="359101CB" w14:textId="53CCF2F7" w:rsidR="008F5FA3" w:rsidRPr="00040BF5" w:rsidRDefault="00070319" w:rsidP="00FB5A85">
      <w:pPr>
        <w:tabs>
          <w:tab w:val="left" w:pos="4320"/>
        </w:tabs>
        <w:ind w:firstLine="4320"/>
        <w:rPr>
          <w:i/>
          <w:u w:val="single"/>
        </w:rPr>
      </w:pPr>
      <w:r w:rsidRPr="00040BF5">
        <w:rPr>
          <w:i/>
          <w:u w:val="single"/>
        </w:rPr>
        <w:t xml:space="preserve">/s/ </w:t>
      </w:r>
      <w:r w:rsidR="00DE79C2">
        <w:rPr>
          <w:i/>
          <w:u w:val="single"/>
        </w:rPr>
        <w:t>Robert Eubanks</w:t>
      </w:r>
      <w:r w:rsidR="00DE79C2">
        <w:rPr>
          <w:i/>
          <w:u w:val="single"/>
        </w:rPr>
        <w:tab/>
      </w:r>
    </w:p>
    <w:p w14:paraId="7C89775C" w14:textId="5C1A9685" w:rsidR="00A02CFE" w:rsidRPr="00040BF5" w:rsidRDefault="00070319" w:rsidP="00FB5A85">
      <w:pPr>
        <w:tabs>
          <w:tab w:val="left" w:pos="4320"/>
        </w:tabs>
        <w:ind w:firstLine="4320"/>
        <w:rPr>
          <w:iCs/>
        </w:rPr>
      </w:pPr>
      <w:r>
        <w:rPr>
          <w:iCs/>
        </w:rPr>
        <w:t>Robert Eubanks</w:t>
      </w:r>
      <w:r w:rsidR="00DA0C74">
        <w:rPr>
          <w:iCs/>
        </w:rPr>
        <w:t xml:space="preserve"> (</w:t>
      </w:r>
      <w:r>
        <w:rPr>
          <w:iCs/>
        </w:rPr>
        <w:t>0073386</w:t>
      </w:r>
      <w:r w:rsidR="00DA0C74">
        <w:rPr>
          <w:iCs/>
        </w:rPr>
        <w:t>)</w:t>
      </w:r>
    </w:p>
    <w:p w14:paraId="16FEA583" w14:textId="01AD93A7" w:rsidR="008F5FA3" w:rsidRPr="00040BF5" w:rsidRDefault="00070319" w:rsidP="00FB5A85">
      <w:pPr>
        <w:tabs>
          <w:tab w:val="left" w:pos="4320"/>
        </w:tabs>
        <w:ind w:firstLine="4320"/>
      </w:pPr>
      <w:r w:rsidRPr="00040BF5">
        <w:t>Counsel of Record</w:t>
      </w:r>
    </w:p>
    <w:p w14:paraId="54EB91F2" w14:textId="60EE59E3" w:rsidR="00A02CFE" w:rsidRPr="00040BF5" w:rsidRDefault="00070319" w:rsidP="00FB5A85">
      <w:pPr>
        <w:tabs>
          <w:tab w:val="left" w:pos="4320"/>
        </w:tabs>
        <w:ind w:firstLine="4320"/>
      </w:pPr>
      <w:r>
        <w:t xml:space="preserve">Donald J. Kral </w:t>
      </w:r>
      <w:r w:rsidR="00CA5ADE" w:rsidRPr="00040BF5">
        <w:t>(0018689)</w:t>
      </w:r>
    </w:p>
    <w:p w14:paraId="7B061022" w14:textId="5C1372D9" w:rsidR="00D615F4" w:rsidRPr="00040BF5" w:rsidRDefault="00070319" w:rsidP="00FB5A85">
      <w:pPr>
        <w:tabs>
          <w:tab w:val="left" w:pos="4320"/>
        </w:tabs>
        <w:ind w:firstLine="4320"/>
      </w:pPr>
      <w:r w:rsidRPr="00040BF5">
        <w:t>Assistant Consumers</w:t>
      </w:r>
      <w:r w:rsidR="007172D9">
        <w:t>’</w:t>
      </w:r>
      <w:r w:rsidRPr="00040BF5">
        <w:t xml:space="preserve"> Counsel</w:t>
      </w:r>
    </w:p>
    <w:p w14:paraId="4220411F" w14:textId="77777777" w:rsidR="008F5FA3" w:rsidRPr="00040BF5" w:rsidRDefault="00070319" w:rsidP="00FB5A85">
      <w:pPr>
        <w:pStyle w:val="Heading1"/>
        <w:ind w:right="-648" w:firstLine="4320"/>
        <w:rPr>
          <w:u w:val="none"/>
        </w:rPr>
      </w:pPr>
      <w:r w:rsidRPr="00040BF5">
        <w:rPr>
          <w:u w:val="none"/>
        </w:rPr>
        <w:tab/>
      </w:r>
    </w:p>
    <w:p w14:paraId="6A6F1462" w14:textId="6B6E9B5E" w:rsidR="008F5FA3" w:rsidRPr="00040BF5" w:rsidRDefault="00070319" w:rsidP="00FB5A85">
      <w:pPr>
        <w:pStyle w:val="Heading1"/>
        <w:ind w:right="-648" w:firstLine="4320"/>
        <w:rPr>
          <w:u w:val="none"/>
        </w:rPr>
      </w:pPr>
      <w:r w:rsidRPr="00040BF5">
        <w:rPr>
          <w:u w:val="none"/>
        </w:rPr>
        <w:t>Office of the Ohio Consumers</w:t>
      </w:r>
      <w:r w:rsidR="007172D9">
        <w:rPr>
          <w:u w:val="none"/>
        </w:rPr>
        <w:t>’</w:t>
      </w:r>
      <w:r w:rsidRPr="00040BF5">
        <w:rPr>
          <w:u w:val="none"/>
        </w:rPr>
        <w:t xml:space="preserve"> Counsel</w:t>
      </w:r>
    </w:p>
    <w:p w14:paraId="426DD070" w14:textId="77777777" w:rsidR="008F5FA3" w:rsidRPr="00040BF5" w:rsidRDefault="00070319" w:rsidP="00FB5A85">
      <w:pPr>
        <w:pStyle w:val="Heading1"/>
        <w:ind w:right="-648" w:firstLine="4320"/>
        <w:rPr>
          <w:b w:val="0"/>
          <w:u w:val="none"/>
        </w:rPr>
      </w:pPr>
      <w:r w:rsidRPr="00040BF5">
        <w:rPr>
          <w:b w:val="0"/>
          <w:u w:val="none"/>
        </w:rPr>
        <w:t xml:space="preserve">65 East State Street, </w:t>
      </w:r>
      <w:r w:rsidR="00CF2CF2" w:rsidRPr="00040BF5">
        <w:rPr>
          <w:b w:val="0"/>
          <w:u w:val="none"/>
        </w:rPr>
        <w:t>Suite 700</w:t>
      </w:r>
    </w:p>
    <w:p w14:paraId="09E2348E" w14:textId="77777777" w:rsidR="008F5FA3" w:rsidRPr="00040BF5" w:rsidRDefault="00070319" w:rsidP="00FB5A85">
      <w:pPr>
        <w:pStyle w:val="Heading1"/>
        <w:ind w:right="-648" w:firstLine="4320"/>
        <w:rPr>
          <w:b w:val="0"/>
          <w:u w:val="none"/>
        </w:rPr>
      </w:pPr>
      <w:r w:rsidRPr="00040BF5">
        <w:rPr>
          <w:b w:val="0"/>
          <w:u w:val="none"/>
        </w:rPr>
        <w:t>Columbus, Ohio 43215</w:t>
      </w:r>
    </w:p>
    <w:p w14:paraId="4606D339" w14:textId="62A40AD6" w:rsidR="008F5FA3" w:rsidRPr="00040BF5" w:rsidRDefault="00070319" w:rsidP="00FB5A85">
      <w:pPr>
        <w:autoSpaceDE w:val="0"/>
        <w:autoSpaceDN w:val="0"/>
        <w:adjustRightInd w:val="0"/>
        <w:ind w:firstLine="4320"/>
      </w:pPr>
      <w:r w:rsidRPr="00040BF5">
        <w:t xml:space="preserve">Telephone </w:t>
      </w:r>
      <w:r w:rsidR="00A02CFE" w:rsidRPr="00040BF5">
        <w:t>[</w:t>
      </w:r>
      <w:r w:rsidR="00DE79C2">
        <w:t>Eubanks</w:t>
      </w:r>
      <w:r w:rsidR="00A02CFE" w:rsidRPr="00040BF5">
        <w:t>] (614) 466-</w:t>
      </w:r>
      <w:r w:rsidR="00DE79C2">
        <w:t>1292</w:t>
      </w:r>
    </w:p>
    <w:p w14:paraId="0A44CBA8" w14:textId="77A3111C" w:rsidR="00A02CFE" w:rsidRPr="00040BF5" w:rsidRDefault="00070319" w:rsidP="00FB5A85">
      <w:pPr>
        <w:autoSpaceDE w:val="0"/>
        <w:autoSpaceDN w:val="0"/>
        <w:adjustRightInd w:val="0"/>
        <w:ind w:firstLine="4320"/>
      </w:pPr>
      <w:r w:rsidRPr="00040BF5">
        <w:t>Telephone [</w:t>
      </w:r>
      <w:r w:rsidR="00DE79C2">
        <w:t>Kral</w:t>
      </w:r>
      <w:r w:rsidRPr="00040BF5">
        <w:t>] (614) 466-</w:t>
      </w:r>
      <w:r w:rsidR="00DE79C2">
        <w:t>9571</w:t>
      </w:r>
    </w:p>
    <w:p w14:paraId="3564F08E" w14:textId="673E3E98" w:rsidR="00A02CFE" w:rsidRPr="00040BF5" w:rsidRDefault="00070319" w:rsidP="00FB5A85">
      <w:pPr>
        <w:autoSpaceDE w:val="0"/>
        <w:autoSpaceDN w:val="0"/>
        <w:adjustRightInd w:val="0"/>
        <w:ind w:firstLine="4320"/>
      </w:pPr>
      <w:hyperlink r:id="rId8" w:history="1">
        <w:r w:rsidR="00DE79C2" w:rsidRPr="006F2B11">
          <w:rPr>
            <w:rStyle w:val="Hyperlink"/>
          </w:rPr>
          <w:t>robert.eubanks@occ.ohio.gov</w:t>
        </w:r>
      </w:hyperlink>
    </w:p>
    <w:p w14:paraId="5688969E" w14:textId="3E0C3353" w:rsidR="00A02CFE" w:rsidRPr="00040BF5" w:rsidRDefault="00070319" w:rsidP="00FB5A85">
      <w:pPr>
        <w:autoSpaceDE w:val="0"/>
        <w:autoSpaceDN w:val="0"/>
        <w:adjustRightInd w:val="0"/>
        <w:ind w:firstLine="4320"/>
      </w:pPr>
      <w:hyperlink r:id="rId9" w:history="1">
        <w:r w:rsidR="00DE79C2" w:rsidRPr="006F2B11">
          <w:rPr>
            <w:rStyle w:val="Hyperlink"/>
          </w:rPr>
          <w:t>donald.kral@occ.ohio.gov</w:t>
        </w:r>
      </w:hyperlink>
    </w:p>
    <w:p w14:paraId="23AA96E1" w14:textId="1D89B7FA" w:rsidR="008F5FA3" w:rsidRPr="00040BF5" w:rsidRDefault="00070319" w:rsidP="002836F4">
      <w:pPr>
        <w:ind w:firstLine="4320"/>
      </w:pPr>
      <w:r w:rsidRPr="00040BF5">
        <w:t>(willing to accept service by e-mail)</w:t>
      </w:r>
    </w:p>
    <w:p w14:paraId="626AEE75" w14:textId="77777777" w:rsidR="008F5FA3" w:rsidRPr="00040BF5" w:rsidRDefault="008F5FA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  <w:sectPr w:rsidR="008F5FA3" w:rsidRPr="00040BF5" w:rsidSect="006947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</w:p>
    <w:p w14:paraId="3B4AEB9A" w14:textId="77777777" w:rsidR="008F5FA3" w:rsidRPr="00040BF5" w:rsidRDefault="0007031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 w:rsidRPr="00040BF5">
        <w:rPr>
          <w:rFonts w:ascii="Times New Roman" w:hAnsi="Times New Roman" w:cs="Times New Roman"/>
          <w:b/>
          <w:bCs/>
          <w:sz w:val="24"/>
        </w:rPr>
        <w:lastRenderedPageBreak/>
        <w:t>BEFORE</w:t>
      </w:r>
    </w:p>
    <w:p w14:paraId="443D3867" w14:textId="77777777" w:rsidR="008F5FA3" w:rsidRPr="00040BF5" w:rsidRDefault="0007031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 w:rsidRPr="00040BF5">
        <w:rPr>
          <w:rFonts w:ascii="Times New Roman" w:hAnsi="Times New Roman" w:cs="Times New Roman"/>
          <w:b/>
          <w:bCs/>
          <w:sz w:val="24"/>
        </w:rPr>
        <w:t xml:space="preserve">THE PUBLIC </w:t>
      </w:r>
      <w:r w:rsidRPr="00040BF5">
        <w:rPr>
          <w:rFonts w:ascii="Times New Roman" w:hAnsi="Times New Roman" w:cs="Times New Roman"/>
          <w:b/>
          <w:bCs/>
          <w:sz w:val="24"/>
        </w:rPr>
        <w:t>UTILITIES COMMISSION OF OHIO</w:t>
      </w:r>
    </w:p>
    <w:p w14:paraId="7BA9AFDD" w14:textId="77777777" w:rsidR="008F5FA3" w:rsidRPr="00040BF5" w:rsidRDefault="008F5FA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092" w:type="dxa"/>
        <w:tblInd w:w="-90" w:type="dxa"/>
        <w:tblLook w:val="01E0" w:firstRow="1" w:lastRow="1" w:firstColumn="1" w:lastColumn="1" w:noHBand="0" w:noVBand="0"/>
      </w:tblPr>
      <w:tblGrid>
        <w:gridCol w:w="4332"/>
        <w:gridCol w:w="618"/>
        <w:gridCol w:w="4142"/>
      </w:tblGrid>
      <w:tr w:rsidR="00217E40" w14:paraId="5CDBD05C" w14:textId="77777777" w:rsidTr="00A2455D">
        <w:trPr>
          <w:trHeight w:val="807"/>
        </w:trPr>
        <w:tc>
          <w:tcPr>
            <w:tcW w:w="4332" w:type="dxa"/>
            <w:shd w:val="clear" w:color="auto" w:fill="auto"/>
          </w:tcPr>
          <w:p w14:paraId="116360E1" w14:textId="481D83D6" w:rsidR="003D1F05" w:rsidRPr="00040BF5" w:rsidRDefault="00070319" w:rsidP="00A2455D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the Matter of Inspire Energy Holdings, LLC</w:t>
            </w:r>
            <w:r w:rsidR="006919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14:paraId="2C885C39" w14:textId="77777777" w:rsidR="003D1F05" w:rsidRPr="00040BF5" w:rsidRDefault="00070319" w:rsidP="00A2455D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>)</w:t>
            </w:r>
          </w:p>
          <w:p w14:paraId="0646D14D" w14:textId="77777777" w:rsidR="003D1F05" w:rsidRPr="00040BF5" w:rsidRDefault="00070319" w:rsidP="00A2455D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>)</w:t>
            </w:r>
          </w:p>
          <w:p w14:paraId="65D81B3C" w14:textId="77777777" w:rsidR="003D1F05" w:rsidRPr="00040BF5" w:rsidRDefault="003D1F05" w:rsidP="00A2455D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</w:tcPr>
          <w:p w14:paraId="2E99C9B4" w14:textId="77777777" w:rsidR="003D1F05" w:rsidRPr="00040BF5" w:rsidRDefault="00070319" w:rsidP="00A2455D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040BF5">
              <w:rPr>
                <w:rFonts w:ascii="Times New Roman" w:hAnsi="Times New Roman" w:cs="Times New Roman"/>
                <w:sz w:val="24"/>
              </w:rPr>
              <w:t xml:space="preserve">Case No. </w:t>
            </w:r>
            <w:r>
              <w:rPr>
                <w:rFonts w:ascii="Times New Roman" w:hAnsi="Times New Roman" w:cs="Times New Roman"/>
                <w:sz w:val="24"/>
              </w:rPr>
              <w:t>23-720-GE-UNC</w:t>
            </w:r>
          </w:p>
        </w:tc>
      </w:tr>
    </w:tbl>
    <w:p w14:paraId="2F0C1C79" w14:textId="77777777" w:rsidR="008F5FA3" w:rsidRPr="00040BF5" w:rsidRDefault="008F5FA3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14:paraId="7EAD22FF" w14:textId="77777777" w:rsidR="008F5FA3" w:rsidRPr="00040BF5" w:rsidRDefault="008F5FA3">
      <w:pPr>
        <w:pStyle w:val="Heading2"/>
      </w:pPr>
    </w:p>
    <w:p w14:paraId="5324970F" w14:textId="77777777" w:rsidR="008F5FA3" w:rsidRPr="00040BF5" w:rsidRDefault="00070319">
      <w:pPr>
        <w:pStyle w:val="Heading2"/>
        <w:pBdr>
          <w:bottom w:val="single" w:sz="12" w:space="1" w:color="auto"/>
        </w:pBdr>
      </w:pPr>
      <w:r w:rsidRPr="00040BF5">
        <w:t>MEMORANDUM IN SUPPORT</w:t>
      </w:r>
      <w:r w:rsidRPr="00040BF5">
        <w:br/>
      </w:r>
    </w:p>
    <w:p w14:paraId="3638AA8F" w14:textId="77777777" w:rsidR="003F7A7A" w:rsidRPr="00B5380A" w:rsidRDefault="003F7A7A" w:rsidP="00B5380A">
      <w:pPr>
        <w:spacing w:line="480" w:lineRule="auto"/>
        <w:rPr>
          <w:b/>
          <w:bCs/>
        </w:rPr>
      </w:pPr>
    </w:p>
    <w:p w14:paraId="12F928CD" w14:textId="1195CFF3" w:rsidR="0017053F" w:rsidRDefault="00070319" w:rsidP="00C41464">
      <w:pPr>
        <w:pStyle w:val="ListParagraph"/>
        <w:spacing w:line="480" w:lineRule="auto"/>
        <w:ind w:left="0" w:firstLine="720"/>
      </w:pPr>
      <w:r>
        <w:t xml:space="preserve">On </w:t>
      </w:r>
      <w:r w:rsidR="0056226B">
        <w:t>February 13</w:t>
      </w:r>
      <w:r>
        <w:t xml:space="preserve">, </w:t>
      </w:r>
      <w:r w:rsidR="0056226B">
        <w:t xml:space="preserve">2024, </w:t>
      </w:r>
      <w:r>
        <w:t xml:space="preserve">the Attorney Examiner in this case issued an Entry establishing an evidentiary hearing regarding a settlement </w:t>
      </w:r>
      <w:r w:rsidR="00B5380A">
        <w:t xml:space="preserve">between </w:t>
      </w:r>
      <w:r>
        <w:t xml:space="preserve">the PUCO </w:t>
      </w:r>
      <w:r w:rsidR="00B5380A">
        <w:t xml:space="preserve">Staff and </w:t>
      </w:r>
      <w:r>
        <w:t xml:space="preserve">marketer </w:t>
      </w:r>
      <w:r w:rsidR="00B5380A">
        <w:t>Inspire</w:t>
      </w:r>
      <w:r>
        <w:t xml:space="preserve">. The settlement, which was negotiated by the PUCO Staff and Inspire without input or participation by other interested parties, purports to resolve allegations regarding </w:t>
      </w:r>
      <w:proofErr w:type="spellStart"/>
      <w:r>
        <w:t>Inspire</w:t>
      </w:r>
      <w:r w:rsidR="007172D9">
        <w:t>’</w:t>
      </w:r>
      <w:r>
        <w:t>s</w:t>
      </w:r>
      <w:proofErr w:type="spellEnd"/>
      <w:r>
        <w:t xml:space="preserve"> misleading and deceptive marketing and enrollment practices.</w:t>
      </w:r>
    </w:p>
    <w:p w14:paraId="63171B09" w14:textId="0AAE89C1" w:rsidR="00B5380A" w:rsidRPr="00066941" w:rsidRDefault="00070319" w:rsidP="008C63A7">
      <w:pPr>
        <w:spacing w:line="480" w:lineRule="auto"/>
        <w:ind w:firstLine="720"/>
        <w:rPr>
          <w:szCs w:val="20"/>
        </w:rPr>
      </w:pPr>
      <w:r>
        <w:t>T</w:t>
      </w:r>
      <w:r w:rsidR="000776F8">
        <w:t>he Attorney Examiner</w:t>
      </w:r>
      <w:r w:rsidR="007172D9">
        <w:t>’</w:t>
      </w:r>
      <w:r>
        <w:t>s Entry setting the evidentiary hearing</w:t>
      </w:r>
      <w:r w:rsidR="000776F8">
        <w:t xml:space="preserve"> set no date for the filing of prehearing testimony regarding the settlement.</w:t>
      </w:r>
      <w:r w:rsidR="008C63A7">
        <w:t xml:space="preserve"> </w:t>
      </w:r>
      <w:bookmarkStart w:id="4" w:name="_Hlk164081575"/>
      <w:r w:rsidR="00D07806">
        <w:t xml:space="preserve">The PUCO should issue a ruling </w:t>
      </w:r>
      <w:r w:rsidR="000776F8">
        <w:t>requir</w:t>
      </w:r>
      <w:r w:rsidR="00D07806">
        <w:t>ing</w:t>
      </w:r>
      <w:r w:rsidR="000776F8">
        <w:t xml:space="preserve"> </w:t>
      </w:r>
      <w:r w:rsidR="008F6D7F">
        <w:t>t</w:t>
      </w:r>
      <w:r w:rsidR="008F6D7F" w:rsidRPr="008F6D7F">
        <w:t xml:space="preserve">estimony in support of the settlement </w:t>
      </w:r>
      <w:r w:rsidR="00D07806">
        <w:t xml:space="preserve">to be </w:t>
      </w:r>
      <w:r w:rsidR="008F6D7F" w:rsidRPr="008F6D7F">
        <w:t>filed by April 30, 2024</w:t>
      </w:r>
      <w:r w:rsidR="007172D9">
        <w:t>,</w:t>
      </w:r>
      <w:r w:rsidR="008F6D7F">
        <w:t xml:space="preserve"> and testimony</w:t>
      </w:r>
      <w:r w:rsidR="008F6D7F" w:rsidRPr="008F6D7F">
        <w:t xml:space="preserve"> in opposition to the settlement </w:t>
      </w:r>
      <w:r w:rsidR="00D07806">
        <w:t xml:space="preserve">to be </w:t>
      </w:r>
      <w:r w:rsidR="008F6D7F" w:rsidRPr="008F6D7F">
        <w:t>filed by May 7, 2024</w:t>
      </w:r>
      <w:bookmarkEnd w:id="4"/>
      <w:r w:rsidR="008F6D7F" w:rsidRPr="008F6D7F">
        <w:t>.</w:t>
      </w:r>
    </w:p>
    <w:p w14:paraId="0AA2805E" w14:textId="4144840C" w:rsidR="00D07806" w:rsidRDefault="00070319" w:rsidP="00066941">
      <w:pPr>
        <w:spacing w:line="480" w:lineRule="auto"/>
        <w:ind w:firstLine="720"/>
      </w:pPr>
      <w:r>
        <w:t>There is good cause</w:t>
      </w:r>
      <w:r>
        <w:rPr>
          <w:rStyle w:val="FootnoteReference"/>
        </w:rPr>
        <w:footnoteReference w:id="4"/>
      </w:r>
      <w:r>
        <w:t xml:space="preserve"> for granting this motion. </w:t>
      </w:r>
      <w:r w:rsidR="00066941" w:rsidRPr="00066941">
        <w:t>O</w:t>
      </w:r>
      <w:r w:rsidR="000840C5">
        <w:t>.A.C.</w:t>
      </w:r>
      <w:r w:rsidR="00066941" w:rsidRPr="00066941">
        <w:t xml:space="preserve"> 4901-1-30(D) states that parties filing a settlement must provide testimony from a signatory in support. As the parties with the burden of proof, </w:t>
      </w:r>
      <w:r>
        <w:t xml:space="preserve">the </w:t>
      </w:r>
      <w:r w:rsidR="00066941" w:rsidRPr="00066941">
        <w:t xml:space="preserve">PUCO Staff </w:t>
      </w:r>
      <w:r>
        <w:t xml:space="preserve">and/or </w:t>
      </w:r>
      <w:r w:rsidR="00066941" w:rsidRPr="00066941">
        <w:t xml:space="preserve">Inspire should file </w:t>
      </w:r>
      <w:r>
        <w:t>testimony in support of the settlement</w:t>
      </w:r>
      <w:r w:rsidR="00066941" w:rsidRPr="00066941">
        <w:t>.</w:t>
      </w:r>
      <w:r w:rsidR="00066941">
        <w:t xml:space="preserve"> </w:t>
      </w:r>
    </w:p>
    <w:p w14:paraId="4B76A118" w14:textId="4A30AD98" w:rsidR="00725274" w:rsidRDefault="00070319" w:rsidP="00066941">
      <w:pPr>
        <w:spacing w:line="480" w:lineRule="auto"/>
        <w:ind w:firstLine="720"/>
      </w:pPr>
      <w:r>
        <w:t>O.A.C. 4901-1-30(D) also</w:t>
      </w:r>
      <w:r w:rsidR="00066941" w:rsidRPr="00066941">
        <w:t xml:space="preserve"> allows opposing parties to offer </w:t>
      </w:r>
      <w:r w:rsidR="00016C5F">
        <w:t>testimony</w:t>
      </w:r>
      <w:r w:rsidR="00066941" w:rsidRPr="00066941">
        <w:t>. OCC</w:t>
      </w:r>
      <w:r>
        <w:t xml:space="preserve"> should be allowed to provide</w:t>
      </w:r>
      <w:r w:rsidR="00066941" w:rsidRPr="00066941">
        <w:t xml:space="preserve"> testimony</w:t>
      </w:r>
      <w:r>
        <w:t xml:space="preserve"> opposing the settlement</w:t>
      </w:r>
      <w:r w:rsidR="00066941" w:rsidRPr="00066941">
        <w:t xml:space="preserve"> by May 7</w:t>
      </w:r>
      <w:r>
        <w:t>, 2024</w:t>
      </w:r>
      <w:r w:rsidR="00066941" w:rsidRPr="00066941">
        <w:t>.</w:t>
      </w:r>
      <w:r w:rsidR="008F6D7F">
        <w:t xml:space="preserve"> </w:t>
      </w:r>
    </w:p>
    <w:p w14:paraId="1A3F5747" w14:textId="0BF5F1E3" w:rsidR="00776621" w:rsidRDefault="00070319" w:rsidP="00066941">
      <w:pPr>
        <w:spacing w:line="480" w:lineRule="auto"/>
        <w:ind w:firstLine="720"/>
      </w:pPr>
      <w:r>
        <w:lastRenderedPageBreak/>
        <w:t>There is also good cause to grant OCC</w:t>
      </w:r>
      <w:r w:rsidR="007172D9">
        <w:t>’</w:t>
      </w:r>
      <w:r>
        <w:t xml:space="preserve">s request for </w:t>
      </w:r>
      <w:r w:rsidR="00D07806">
        <w:t xml:space="preserve">an </w:t>
      </w:r>
      <w:r>
        <w:t xml:space="preserve">expedited </w:t>
      </w:r>
      <w:r w:rsidR="00D07806">
        <w:t>ruling on this motion</w:t>
      </w:r>
      <w:r>
        <w:t xml:space="preserve">. The </w:t>
      </w:r>
      <w:r w:rsidR="00D07806">
        <w:t xml:space="preserve">evidentiary </w:t>
      </w:r>
      <w:r>
        <w:t>hearing is currently scheduled for May 14</w:t>
      </w:r>
      <w:r w:rsidR="00D07806">
        <w:t>,</w:t>
      </w:r>
      <w:r>
        <w:t xml:space="preserve"> </w:t>
      </w:r>
      <w:r w:rsidR="00D07806">
        <w:t>2024, which is a week following OCC’s proposed filing date for testimony in opposition to the settlement.</w:t>
      </w:r>
      <w:r>
        <w:t xml:space="preserve"> </w:t>
      </w:r>
      <w:r w:rsidR="00D07806">
        <w:t>OCC cannot certify that no party opposes this motion or request for expedited ruling.</w:t>
      </w:r>
      <w:r>
        <w:t xml:space="preserve"> </w:t>
      </w:r>
    </w:p>
    <w:p w14:paraId="42C1C39B" w14:textId="754D3C05" w:rsidR="00725274" w:rsidRDefault="00070319" w:rsidP="00725274">
      <w:pPr>
        <w:spacing w:line="480" w:lineRule="auto"/>
        <w:ind w:firstLine="720"/>
      </w:pPr>
      <w:r>
        <w:rPr>
          <w:szCs w:val="20"/>
        </w:rPr>
        <w:t xml:space="preserve">Accordingly, </w:t>
      </w:r>
      <w:r w:rsidR="00C72824">
        <w:rPr>
          <w:szCs w:val="20"/>
        </w:rPr>
        <w:t xml:space="preserve">the PUCO should grant </w:t>
      </w:r>
      <w:r>
        <w:rPr>
          <w:szCs w:val="20"/>
        </w:rPr>
        <w:t>OCC</w:t>
      </w:r>
      <w:r w:rsidR="007172D9">
        <w:rPr>
          <w:szCs w:val="20"/>
        </w:rPr>
        <w:t>’</w:t>
      </w:r>
      <w:r w:rsidR="00C72824">
        <w:rPr>
          <w:szCs w:val="20"/>
        </w:rPr>
        <w:t xml:space="preserve">s motion </w:t>
      </w:r>
      <w:r w:rsidR="00066941" w:rsidRPr="00066941">
        <w:rPr>
          <w:szCs w:val="20"/>
        </w:rPr>
        <w:t xml:space="preserve">and </w:t>
      </w:r>
      <w:r w:rsidR="00776621">
        <w:rPr>
          <w:szCs w:val="20"/>
        </w:rPr>
        <w:t xml:space="preserve">request for expedited </w:t>
      </w:r>
      <w:r w:rsidR="00D07806">
        <w:rPr>
          <w:szCs w:val="20"/>
        </w:rPr>
        <w:t>ruling</w:t>
      </w:r>
      <w:r>
        <w:rPr>
          <w:szCs w:val="20"/>
        </w:rPr>
        <w:t>.</w:t>
      </w:r>
      <w:r w:rsidR="00066941">
        <w:rPr>
          <w:szCs w:val="20"/>
        </w:rPr>
        <w:t xml:space="preserve"> </w:t>
      </w:r>
      <w:r w:rsidRPr="00066941">
        <w:t xml:space="preserve">Granting </w:t>
      </w:r>
      <w:r w:rsidR="0039369B">
        <w:t>both</w:t>
      </w:r>
      <w:r w:rsidRPr="00066941">
        <w:t xml:space="preserve"> ensures a fair and efficient hearing process</w:t>
      </w:r>
      <w:r>
        <w:t xml:space="preserve"> in </w:t>
      </w:r>
      <w:r w:rsidR="0039369B">
        <w:t>harmony</w:t>
      </w:r>
      <w:r>
        <w:t xml:space="preserve"> with PUCO rules. </w:t>
      </w:r>
    </w:p>
    <w:p w14:paraId="32E50592" w14:textId="77777777" w:rsidR="00B5380A" w:rsidRDefault="00B5380A" w:rsidP="006919BB">
      <w:pPr>
        <w:ind w:left="450" w:firstLine="3870"/>
      </w:pPr>
    </w:p>
    <w:p w14:paraId="1AC64EA8" w14:textId="58D399D6" w:rsidR="006919BB" w:rsidRDefault="00070319" w:rsidP="006919BB">
      <w:pPr>
        <w:ind w:left="450" w:firstLine="3870"/>
      </w:pPr>
      <w:r w:rsidRPr="00040BF5">
        <w:t>Respectfully submitted,</w:t>
      </w:r>
    </w:p>
    <w:p w14:paraId="3671AAA4" w14:textId="77777777" w:rsidR="006919BB" w:rsidRDefault="006919BB" w:rsidP="006919BB">
      <w:pPr>
        <w:ind w:left="450" w:firstLine="3870"/>
      </w:pPr>
    </w:p>
    <w:p w14:paraId="168B01EF" w14:textId="2E957807" w:rsidR="003D1F05" w:rsidRPr="00040BF5" w:rsidRDefault="00070319" w:rsidP="006919BB">
      <w:pPr>
        <w:ind w:left="450" w:firstLine="3870"/>
      </w:pPr>
      <w:r>
        <w:t>Maureen Willis</w:t>
      </w:r>
      <w:r w:rsidR="003D69F0" w:rsidRPr="00040BF5">
        <w:t xml:space="preserve"> (</w:t>
      </w:r>
      <w:r w:rsidR="00F010F9">
        <w:t>0020847</w:t>
      </w:r>
      <w:r w:rsidR="003D69F0" w:rsidRPr="00040BF5">
        <w:t>)</w:t>
      </w:r>
    </w:p>
    <w:p w14:paraId="6DD5FE5F" w14:textId="05AF31C8" w:rsidR="003D1F05" w:rsidRPr="00040BF5" w:rsidRDefault="00070319" w:rsidP="00FB5A85">
      <w:pPr>
        <w:tabs>
          <w:tab w:val="left" w:pos="4320"/>
        </w:tabs>
        <w:ind w:left="450" w:firstLine="3870"/>
      </w:pPr>
      <w:r w:rsidRPr="00040BF5">
        <w:t>Ohio Consumers</w:t>
      </w:r>
      <w:r w:rsidR="007172D9">
        <w:t>’</w:t>
      </w:r>
      <w:r w:rsidRPr="00040BF5">
        <w:t xml:space="preserve"> Counsel</w:t>
      </w:r>
    </w:p>
    <w:p w14:paraId="458C6677" w14:textId="77777777" w:rsidR="003D1F05" w:rsidRPr="00040BF5" w:rsidRDefault="00070319" w:rsidP="00FB5A85">
      <w:pPr>
        <w:tabs>
          <w:tab w:val="left" w:pos="4320"/>
        </w:tabs>
        <w:ind w:left="450" w:firstLine="3870"/>
      </w:pPr>
      <w:r w:rsidRPr="00040BF5">
        <w:tab/>
      </w:r>
    </w:p>
    <w:p w14:paraId="3643C90F" w14:textId="77777777" w:rsidR="003D1F05" w:rsidRPr="00040BF5" w:rsidRDefault="00070319" w:rsidP="00FB5A85">
      <w:pPr>
        <w:tabs>
          <w:tab w:val="left" w:pos="4320"/>
        </w:tabs>
        <w:ind w:left="450" w:firstLine="3870"/>
        <w:rPr>
          <w:i/>
          <w:u w:val="single"/>
        </w:rPr>
      </w:pPr>
      <w:r w:rsidRPr="00040BF5">
        <w:rPr>
          <w:i/>
          <w:u w:val="single"/>
        </w:rPr>
        <w:t xml:space="preserve">/s/ </w:t>
      </w:r>
      <w:r>
        <w:rPr>
          <w:i/>
          <w:u w:val="single"/>
        </w:rPr>
        <w:t>Robert Eubanks</w:t>
      </w:r>
      <w:r>
        <w:rPr>
          <w:i/>
          <w:u w:val="single"/>
        </w:rPr>
        <w:tab/>
      </w:r>
    </w:p>
    <w:p w14:paraId="61851884" w14:textId="77777777" w:rsidR="003D1F05" w:rsidRPr="00040BF5" w:rsidRDefault="00070319" w:rsidP="00FB5A85">
      <w:pPr>
        <w:tabs>
          <w:tab w:val="left" w:pos="4320"/>
        </w:tabs>
        <w:ind w:left="450" w:firstLine="3870"/>
        <w:rPr>
          <w:iCs/>
        </w:rPr>
      </w:pPr>
      <w:r>
        <w:rPr>
          <w:iCs/>
        </w:rPr>
        <w:t>Robert Eubanks (0073386)</w:t>
      </w:r>
    </w:p>
    <w:p w14:paraId="4A0A7883" w14:textId="77777777" w:rsidR="003D1F05" w:rsidRPr="00040BF5" w:rsidRDefault="00070319" w:rsidP="00FB5A85">
      <w:pPr>
        <w:tabs>
          <w:tab w:val="left" w:pos="4320"/>
        </w:tabs>
        <w:ind w:left="450" w:firstLine="3870"/>
      </w:pPr>
      <w:r w:rsidRPr="00040BF5">
        <w:t>Counsel of Record</w:t>
      </w:r>
    </w:p>
    <w:p w14:paraId="0EBE1D66" w14:textId="2A513587" w:rsidR="003D1F05" w:rsidRPr="00040BF5" w:rsidRDefault="00070319" w:rsidP="00FB5A85">
      <w:pPr>
        <w:tabs>
          <w:tab w:val="left" w:pos="4320"/>
        </w:tabs>
        <w:ind w:left="450" w:firstLine="3870"/>
      </w:pPr>
      <w:r>
        <w:t xml:space="preserve">Donald J. Kral </w:t>
      </w:r>
      <w:r w:rsidRPr="00040BF5">
        <w:t>(0018689)</w:t>
      </w:r>
    </w:p>
    <w:p w14:paraId="2E7A836F" w14:textId="2B0E87F3" w:rsidR="003D1F05" w:rsidRPr="00040BF5" w:rsidRDefault="00070319" w:rsidP="00FB5A85">
      <w:pPr>
        <w:tabs>
          <w:tab w:val="left" w:pos="4320"/>
        </w:tabs>
        <w:ind w:left="450" w:firstLine="3870"/>
      </w:pPr>
      <w:r w:rsidRPr="00040BF5">
        <w:t>Assistant Consumers</w:t>
      </w:r>
      <w:r w:rsidR="007172D9">
        <w:t>’</w:t>
      </w:r>
      <w:r w:rsidRPr="00040BF5">
        <w:t xml:space="preserve"> Counsel</w:t>
      </w:r>
    </w:p>
    <w:p w14:paraId="2D1107B3" w14:textId="77777777" w:rsidR="003D1F05" w:rsidRPr="00040BF5" w:rsidRDefault="00070319" w:rsidP="003D1F05">
      <w:pPr>
        <w:pStyle w:val="Heading1"/>
        <w:ind w:left="3600" w:right="-648" w:firstLine="3690"/>
        <w:rPr>
          <w:u w:val="none"/>
        </w:rPr>
      </w:pPr>
      <w:r w:rsidRPr="00040BF5">
        <w:rPr>
          <w:u w:val="none"/>
        </w:rPr>
        <w:tab/>
      </w:r>
    </w:p>
    <w:p w14:paraId="016137B8" w14:textId="09AF8B47" w:rsidR="003D1F05" w:rsidRPr="00040BF5" w:rsidRDefault="00070319" w:rsidP="00FB5A85">
      <w:pPr>
        <w:pStyle w:val="Heading1"/>
        <w:ind w:left="4320" w:right="-648"/>
        <w:rPr>
          <w:u w:val="none"/>
        </w:rPr>
      </w:pPr>
      <w:r w:rsidRPr="00040BF5">
        <w:rPr>
          <w:u w:val="none"/>
        </w:rPr>
        <w:t>Office of the Ohio Consumers</w:t>
      </w:r>
      <w:r w:rsidR="007172D9">
        <w:rPr>
          <w:u w:val="none"/>
        </w:rPr>
        <w:t>’</w:t>
      </w:r>
      <w:r w:rsidRPr="00040BF5">
        <w:rPr>
          <w:u w:val="none"/>
        </w:rPr>
        <w:t xml:space="preserve"> Counsel</w:t>
      </w:r>
    </w:p>
    <w:p w14:paraId="09A35195" w14:textId="77777777" w:rsidR="003D1F05" w:rsidRPr="00040BF5" w:rsidRDefault="00070319" w:rsidP="00FB5A85">
      <w:pPr>
        <w:pStyle w:val="Heading1"/>
        <w:ind w:left="4320" w:right="-648"/>
        <w:rPr>
          <w:b w:val="0"/>
          <w:u w:val="none"/>
        </w:rPr>
      </w:pPr>
      <w:r w:rsidRPr="00040BF5">
        <w:rPr>
          <w:b w:val="0"/>
          <w:u w:val="none"/>
        </w:rPr>
        <w:t>65 East State Street, Suite 700</w:t>
      </w:r>
    </w:p>
    <w:p w14:paraId="597D7C66" w14:textId="77777777" w:rsidR="003D1F05" w:rsidRPr="00040BF5" w:rsidRDefault="00070319" w:rsidP="00FB5A85">
      <w:pPr>
        <w:pStyle w:val="Heading1"/>
        <w:ind w:left="4320" w:right="-648"/>
        <w:rPr>
          <w:b w:val="0"/>
          <w:u w:val="none"/>
        </w:rPr>
      </w:pPr>
      <w:r w:rsidRPr="00040BF5">
        <w:rPr>
          <w:b w:val="0"/>
          <w:u w:val="none"/>
        </w:rPr>
        <w:t>Columbus, Ohio 43215</w:t>
      </w:r>
    </w:p>
    <w:p w14:paraId="3E1A2E08" w14:textId="77777777" w:rsidR="003D1F05" w:rsidRPr="00040BF5" w:rsidRDefault="00070319" w:rsidP="00FB5A85">
      <w:pPr>
        <w:autoSpaceDE w:val="0"/>
        <w:autoSpaceDN w:val="0"/>
        <w:adjustRightInd w:val="0"/>
        <w:ind w:left="4320"/>
      </w:pPr>
      <w:r w:rsidRPr="00040BF5">
        <w:t>Telephone [</w:t>
      </w:r>
      <w:r>
        <w:t>Eubanks</w:t>
      </w:r>
      <w:r w:rsidRPr="00040BF5">
        <w:t>] (614) 466-</w:t>
      </w:r>
      <w:r>
        <w:t>1292</w:t>
      </w:r>
    </w:p>
    <w:p w14:paraId="0D64CA51" w14:textId="77777777" w:rsidR="003D1F05" w:rsidRPr="00040BF5" w:rsidRDefault="00070319" w:rsidP="00FB5A85">
      <w:pPr>
        <w:autoSpaceDE w:val="0"/>
        <w:autoSpaceDN w:val="0"/>
        <w:adjustRightInd w:val="0"/>
        <w:ind w:left="4320"/>
      </w:pPr>
      <w:r w:rsidRPr="00040BF5">
        <w:t>Telephone [</w:t>
      </w:r>
      <w:r>
        <w:t>Kral</w:t>
      </w:r>
      <w:r w:rsidRPr="00040BF5">
        <w:t>] (614) 466-</w:t>
      </w:r>
      <w:r>
        <w:t>9571</w:t>
      </w:r>
    </w:p>
    <w:p w14:paraId="6EB23DFE" w14:textId="77777777" w:rsidR="003D1F05" w:rsidRPr="00040BF5" w:rsidRDefault="00070319" w:rsidP="00FB5A85">
      <w:pPr>
        <w:autoSpaceDE w:val="0"/>
        <w:autoSpaceDN w:val="0"/>
        <w:adjustRightInd w:val="0"/>
        <w:ind w:left="4320"/>
      </w:pPr>
      <w:hyperlink r:id="rId16" w:history="1">
        <w:r w:rsidR="00E83CBD" w:rsidRPr="006F2B11">
          <w:rPr>
            <w:rStyle w:val="Hyperlink"/>
          </w:rPr>
          <w:t>robert.eubanks@occ.ohio.gov</w:t>
        </w:r>
      </w:hyperlink>
    </w:p>
    <w:p w14:paraId="47013ECC" w14:textId="77777777" w:rsidR="003D1F05" w:rsidRPr="00040BF5" w:rsidRDefault="00070319" w:rsidP="00FB5A85">
      <w:pPr>
        <w:autoSpaceDE w:val="0"/>
        <w:autoSpaceDN w:val="0"/>
        <w:adjustRightInd w:val="0"/>
        <w:ind w:left="4320"/>
      </w:pPr>
      <w:hyperlink r:id="rId17" w:history="1">
        <w:r w:rsidR="00E83CBD" w:rsidRPr="006F2B11">
          <w:rPr>
            <w:rStyle w:val="Hyperlink"/>
          </w:rPr>
          <w:t>donald.kral@occ.ohio.gov</w:t>
        </w:r>
      </w:hyperlink>
    </w:p>
    <w:p w14:paraId="15D2E5F6" w14:textId="77777777" w:rsidR="003D1F05" w:rsidRPr="00040BF5" w:rsidRDefault="00070319" w:rsidP="00FB5A85">
      <w:pPr>
        <w:ind w:left="4320"/>
      </w:pPr>
      <w:r w:rsidRPr="00040BF5">
        <w:t>(willing to accept service by e-mail)</w:t>
      </w:r>
    </w:p>
    <w:p w14:paraId="56CCDDA4" w14:textId="77777777" w:rsidR="003D1F05" w:rsidRPr="00040BF5" w:rsidRDefault="003D1F05" w:rsidP="003D1F05">
      <w:pPr>
        <w:ind w:left="4320" w:firstLine="720"/>
        <w:jc w:val="both"/>
      </w:pPr>
    </w:p>
    <w:p w14:paraId="553B3AED" w14:textId="77777777" w:rsidR="009B2F1C" w:rsidRDefault="009B2F1C">
      <w:pPr>
        <w:jc w:val="center"/>
      </w:pPr>
    </w:p>
    <w:p w14:paraId="144AC2B7" w14:textId="77777777" w:rsidR="009B2F1C" w:rsidRPr="009B2F1C" w:rsidRDefault="009B2F1C" w:rsidP="009B2F1C"/>
    <w:p w14:paraId="4F36508A" w14:textId="77777777" w:rsidR="009B2F1C" w:rsidRDefault="009B2F1C">
      <w:pPr>
        <w:jc w:val="center"/>
      </w:pPr>
    </w:p>
    <w:p w14:paraId="6DFBFC26" w14:textId="77777777" w:rsidR="009B2F1C" w:rsidRDefault="009B2F1C">
      <w:pPr>
        <w:jc w:val="center"/>
      </w:pPr>
    </w:p>
    <w:p w14:paraId="1CD87F1E" w14:textId="389160EA" w:rsidR="009B2F1C" w:rsidRDefault="00070319" w:rsidP="009B2F1C">
      <w:pPr>
        <w:tabs>
          <w:tab w:val="left" w:pos="530"/>
        </w:tabs>
      </w:pPr>
      <w:r>
        <w:tab/>
      </w:r>
    </w:p>
    <w:p w14:paraId="616A854B" w14:textId="77052E92" w:rsidR="008F5FA3" w:rsidRPr="00040BF5" w:rsidRDefault="00070319">
      <w:pPr>
        <w:jc w:val="center"/>
        <w:rPr>
          <w:b/>
          <w:bCs/>
          <w:u w:val="single"/>
        </w:rPr>
      </w:pPr>
      <w:r w:rsidRPr="009B2F1C">
        <w:br w:type="page"/>
      </w:r>
      <w:r w:rsidRPr="00040BF5">
        <w:rPr>
          <w:b/>
          <w:bCs/>
          <w:u w:val="single"/>
        </w:rPr>
        <w:lastRenderedPageBreak/>
        <w:t>CERTIFICATE OF SERVICE</w:t>
      </w:r>
    </w:p>
    <w:p w14:paraId="66AE3061" w14:textId="74E65417" w:rsidR="008F5FA3" w:rsidRPr="00B5380A" w:rsidRDefault="00070319" w:rsidP="00B5380A">
      <w:pPr>
        <w:spacing w:line="480" w:lineRule="atLeast"/>
        <w:rPr>
          <w:b/>
          <w:bCs/>
        </w:rPr>
      </w:pPr>
      <w:r w:rsidRPr="00040BF5">
        <w:tab/>
        <w:t xml:space="preserve">I hereby certify that a copy of this </w:t>
      </w:r>
      <w:bookmarkStart w:id="6" w:name="_Hlk164084780"/>
      <w:r w:rsidR="00B5380A" w:rsidRPr="00B677CB">
        <w:t>M</w:t>
      </w:r>
      <w:r w:rsidR="0056170A">
        <w:t>otion</w:t>
      </w:r>
      <w:r w:rsidR="00B5380A" w:rsidRPr="00B677CB">
        <w:t xml:space="preserve"> T</w:t>
      </w:r>
      <w:r w:rsidR="0056170A">
        <w:t>o</w:t>
      </w:r>
      <w:r w:rsidR="00B5380A" w:rsidRPr="00B677CB">
        <w:t xml:space="preserve"> E</w:t>
      </w:r>
      <w:r w:rsidR="0056170A">
        <w:t>stablish</w:t>
      </w:r>
      <w:r w:rsidR="00B5380A" w:rsidRPr="00B677CB">
        <w:t xml:space="preserve"> D</w:t>
      </w:r>
      <w:r w:rsidR="0056170A">
        <w:t>ue</w:t>
      </w:r>
      <w:r w:rsidR="00B5380A" w:rsidRPr="00B677CB">
        <w:t xml:space="preserve"> D</w:t>
      </w:r>
      <w:r w:rsidR="00021937">
        <w:t xml:space="preserve">ates for </w:t>
      </w:r>
      <w:r w:rsidR="00B5380A" w:rsidRPr="00B677CB">
        <w:t>T</w:t>
      </w:r>
      <w:r w:rsidR="0056170A">
        <w:t>estimony</w:t>
      </w:r>
      <w:r w:rsidR="00021937">
        <w:t xml:space="preserve"> and Request for Expedited Treatment</w:t>
      </w:r>
      <w:r w:rsidR="00B5380A" w:rsidRPr="00B5380A">
        <w:t xml:space="preserve"> </w:t>
      </w:r>
      <w:bookmarkEnd w:id="6"/>
      <w:r w:rsidR="00D377D1">
        <w:t>by O</w:t>
      </w:r>
      <w:r w:rsidR="0056170A">
        <w:t>hio Consumers</w:t>
      </w:r>
      <w:r w:rsidR="007172D9">
        <w:t>’</w:t>
      </w:r>
      <w:r w:rsidR="0056170A">
        <w:t xml:space="preserve"> Counsel</w:t>
      </w:r>
      <w:r w:rsidR="00D377D1">
        <w:t xml:space="preserve"> </w:t>
      </w:r>
      <w:r w:rsidRPr="00040BF5">
        <w:t xml:space="preserve">was served on the persons stated below via electronic transmission, this </w:t>
      </w:r>
      <w:r w:rsidR="00C03CA1">
        <w:t>1</w:t>
      </w:r>
      <w:r w:rsidR="00935509">
        <w:t>6</w:t>
      </w:r>
      <w:r w:rsidR="00C03CA1" w:rsidRPr="00C03CA1">
        <w:rPr>
          <w:vertAlign w:val="superscript"/>
        </w:rPr>
        <w:t>th</w:t>
      </w:r>
      <w:r w:rsidR="00C03CA1">
        <w:t xml:space="preserve"> </w:t>
      </w:r>
      <w:r w:rsidRPr="00040BF5">
        <w:t xml:space="preserve">day of </w:t>
      </w:r>
      <w:r w:rsidR="00D377D1">
        <w:t>April 2024</w:t>
      </w:r>
      <w:r w:rsidRPr="00040BF5">
        <w:t>.</w:t>
      </w:r>
    </w:p>
    <w:p w14:paraId="07DF9FE2" w14:textId="77777777" w:rsidR="00B363C1" w:rsidRPr="00040BF5" w:rsidRDefault="00B363C1" w:rsidP="00B363C1"/>
    <w:p w14:paraId="4382EF1A" w14:textId="712D4E5C" w:rsidR="008F5FA3" w:rsidRPr="00040BF5" w:rsidRDefault="00070319">
      <w:pPr>
        <w:tabs>
          <w:tab w:val="left" w:pos="4320"/>
        </w:tabs>
      </w:pPr>
      <w:r w:rsidRPr="00040BF5">
        <w:tab/>
      </w:r>
      <w:r w:rsidRPr="00040BF5">
        <w:rPr>
          <w:i/>
          <w:u w:val="single"/>
        </w:rPr>
        <w:t xml:space="preserve">/s/ </w:t>
      </w:r>
      <w:r w:rsidR="003D1F05">
        <w:rPr>
          <w:i/>
          <w:u w:val="single"/>
        </w:rPr>
        <w:t>Robert Eubanks</w:t>
      </w:r>
      <w:r w:rsidR="003D1F05">
        <w:rPr>
          <w:i/>
          <w:u w:val="single"/>
        </w:rPr>
        <w:tab/>
      </w:r>
    </w:p>
    <w:p w14:paraId="111B8793" w14:textId="6C86ED11" w:rsidR="008F5FA3" w:rsidRPr="00040BF5" w:rsidRDefault="00070319">
      <w:pPr>
        <w:tabs>
          <w:tab w:val="left" w:pos="4320"/>
        </w:tabs>
      </w:pPr>
      <w:r w:rsidRPr="00040BF5">
        <w:tab/>
      </w:r>
      <w:r w:rsidR="003D1F05">
        <w:t>Robert Eubanks</w:t>
      </w:r>
    </w:p>
    <w:p w14:paraId="682CBEAF" w14:textId="74DAFF7F" w:rsidR="008F5FA3" w:rsidRPr="00040BF5" w:rsidRDefault="00070319">
      <w:pPr>
        <w:tabs>
          <w:tab w:val="left" w:pos="4320"/>
        </w:tabs>
      </w:pPr>
      <w:r w:rsidRPr="00040BF5">
        <w:tab/>
        <w:t>Assistant Consumers</w:t>
      </w:r>
      <w:r w:rsidR="007172D9">
        <w:t>’</w:t>
      </w:r>
      <w:r w:rsidRPr="00040BF5">
        <w:t xml:space="preserve"> Counsel</w:t>
      </w:r>
    </w:p>
    <w:p w14:paraId="179C26D4" w14:textId="77777777" w:rsidR="008F5FA3" w:rsidRPr="00040BF5" w:rsidRDefault="008F5FA3">
      <w:pPr>
        <w:tabs>
          <w:tab w:val="left" w:pos="4320"/>
        </w:tabs>
      </w:pPr>
    </w:p>
    <w:p w14:paraId="78CE9EF6" w14:textId="673E8D9F" w:rsidR="008F5FA3" w:rsidRPr="00040BF5" w:rsidRDefault="00070319" w:rsidP="00B363C1">
      <w:pPr>
        <w:suppressLineNumbers/>
      </w:pPr>
      <w:r w:rsidRPr="00040BF5">
        <w:t>The PUCO</w:t>
      </w:r>
      <w:r w:rsidR="007172D9">
        <w:t>’</w:t>
      </w:r>
      <w:r w:rsidRPr="00040BF5">
        <w:t>s e-filing system will electronically serve notice of the filing of this document on the following parties:</w:t>
      </w:r>
    </w:p>
    <w:p w14:paraId="29B54B4A" w14:textId="77777777" w:rsidR="008F5FA3" w:rsidRPr="00040BF5" w:rsidRDefault="008F5FA3">
      <w:pPr>
        <w:pStyle w:val="CommentText"/>
      </w:pPr>
    </w:p>
    <w:p w14:paraId="2B161C8B" w14:textId="77777777" w:rsidR="008F5FA3" w:rsidRPr="00040BF5" w:rsidRDefault="00070319">
      <w:pPr>
        <w:pStyle w:val="CommentText"/>
        <w:jc w:val="center"/>
        <w:rPr>
          <w:b/>
          <w:u w:val="single"/>
        </w:rPr>
      </w:pPr>
      <w:r w:rsidRPr="00040BF5">
        <w:rPr>
          <w:b/>
          <w:u w:val="single"/>
        </w:rPr>
        <w:t>SERVICE LIST</w:t>
      </w:r>
    </w:p>
    <w:p w14:paraId="0A51BEFD" w14:textId="77777777" w:rsidR="008F5FA3" w:rsidRPr="00040BF5" w:rsidRDefault="008F5FA3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4317"/>
      </w:tblGrid>
      <w:tr w:rsidR="00217E40" w14:paraId="79887724" w14:textId="31551041" w:rsidTr="00361264">
        <w:trPr>
          <w:trHeight w:val="1953"/>
        </w:trPr>
        <w:tc>
          <w:tcPr>
            <w:tcW w:w="4317" w:type="dxa"/>
            <w:shd w:val="clear" w:color="auto" w:fill="auto"/>
          </w:tcPr>
          <w:p w14:paraId="623F998E" w14:textId="7DD03F13" w:rsidR="00935509" w:rsidRDefault="00070319">
            <w:pPr>
              <w:pStyle w:val="CommentText"/>
            </w:pPr>
            <w:r>
              <w:t>Attorneys General:</w:t>
            </w:r>
          </w:p>
          <w:p w14:paraId="51FECA47" w14:textId="17CB8769" w:rsidR="00935509" w:rsidRDefault="00070319">
            <w:pPr>
              <w:pStyle w:val="CommentText"/>
            </w:pPr>
            <w:hyperlink r:id="rId18" w:history="1">
              <w:r w:rsidR="00AB129F" w:rsidRPr="001201F3">
                <w:rPr>
                  <w:rStyle w:val="Hyperlink"/>
                </w:rPr>
                <w:t>Rhiannon.howard@ohioago.gov</w:t>
              </w:r>
            </w:hyperlink>
          </w:p>
          <w:p w14:paraId="655A7A4E" w14:textId="1059B3B3" w:rsidR="00935509" w:rsidRDefault="00070319">
            <w:pPr>
              <w:pStyle w:val="CommentText"/>
            </w:pPr>
            <w:hyperlink r:id="rId19" w:history="1">
              <w:r w:rsidR="00AB129F" w:rsidRPr="001201F3">
                <w:rPr>
                  <w:rStyle w:val="Hyperlink"/>
                </w:rPr>
                <w:t>Shaun.lyons@oag.ohioago.gov</w:t>
              </w:r>
            </w:hyperlink>
          </w:p>
          <w:p w14:paraId="0DFDECC9" w14:textId="77777777" w:rsidR="00935509" w:rsidRDefault="00935509">
            <w:pPr>
              <w:pStyle w:val="CommentText"/>
            </w:pPr>
          </w:p>
          <w:p w14:paraId="76DA191E" w14:textId="4334F8F5" w:rsidR="006B04EA" w:rsidRDefault="00070319">
            <w:pPr>
              <w:pStyle w:val="CommentText"/>
            </w:pPr>
            <w:r w:rsidRPr="00040BF5">
              <w:t>Attorney Examiner:</w:t>
            </w:r>
          </w:p>
          <w:p w14:paraId="24314369" w14:textId="24E4467B" w:rsidR="007876AD" w:rsidRDefault="00070319">
            <w:pPr>
              <w:pStyle w:val="CommentText"/>
            </w:pPr>
            <w:hyperlink r:id="rId20" w:history="1">
              <w:r w:rsidR="001A7139" w:rsidRPr="005575D7">
                <w:rPr>
                  <w:rStyle w:val="Hyperlink"/>
                </w:rPr>
                <w:t>Isabel.Marcelletti@puco.ohio.gov</w:t>
              </w:r>
            </w:hyperlink>
          </w:p>
          <w:p w14:paraId="5DA6CEBD" w14:textId="77777777" w:rsidR="007876AD" w:rsidRPr="00040BF5" w:rsidRDefault="007876AD">
            <w:pPr>
              <w:pStyle w:val="CommentText"/>
            </w:pPr>
          </w:p>
          <w:p w14:paraId="294F4245" w14:textId="03043AD6" w:rsidR="009B2B7F" w:rsidRPr="00040BF5" w:rsidRDefault="009B2B7F" w:rsidP="003D1F05">
            <w:pPr>
              <w:pStyle w:val="CommentText"/>
            </w:pPr>
          </w:p>
        </w:tc>
        <w:tc>
          <w:tcPr>
            <w:tcW w:w="4317" w:type="dxa"/>
          </w:tcPr>
          <w:p w14:paraId="75DCBADA" w14:textId="70023776" w:rsidR="006B04EA" w:rsidRDefault="00070319">
            <w:pPr>
              <w:pStyle w:val="CommentText"/>
              <w:rPr>
                <w:color w:val="0000FF"/>
              </w:rPr>
            </w:pPr>
            <w:hyperlink r:id="rId21" w:history="1">
              <w:r w:rsidR="00713EF1" w:rsidRPr="006F2B11">
                <w:rPr>
                  <w:rStyle w:val="Hyperlink"/>
                </w:rPr>
                <w:t>help@inspirecleanenergy.com</w:t>
              </w:r>
            </w:hyperlink>
          </w:p>
          <w:p w14:paraId="4A760A54" w14:textId="066BC921" w:rsidR="006B04EA" w:rsidRDefault="00070319">
            <w:pPr>
              <w:pStyle w:val="CommentText"/>
              <w:rPr>
                <w:rStyle w:val="Hyperlink"/>
              </w:rPr>
            </w:pPr>
            <w:hyperlink r:id="rId22" w:history="1">
              <w:r w:rsidR="00713EF1" w:rsidRPr="006F2B11">
                <w:rPr>
                  <w:rStyle w:val="Hyperlink"/>
                </w:rPr>
                <w:t>jlang@calfee.com</w:t>
              </w:r>
            </w:hyperlink>
          </w:p>
          <w:p w14:paraId="79629394" w14:textId="5116AA0F" w:rsidR="00291D62" w:rsidRDefault="00070319">
            <w:pPr>
              <w:pStyle w:val="CommentText"/>
            </w:pPr>
            <w:hyperlink r:id="rId23" w:history="1">
              <w:r w:rsidR="001A7139" w:rsidRPr="005575D7">
                <w:rPr>
                  <w:rStyle w:val="Hyperlink"/>
                </w:rPr>
                <w:t>mpritchard@mcneeslaw.com</w:t>
              </w:r>
            </w:hyperlink>
            <w:r w:rsidR="001A7139">
              <w:t xml:space="preserve"> </w:t>
            </w:r>
          </w:p>
          <w:p w14:paraId="532AB108" w14:textId="446851DC" w:rsidR="00291D62" w:rsidRDefault="00070319">
            <w:pPr>
              <w:pStyle w:val="CommentText"/>
            </w:pPr>
            <w:hyperlink r:id="rId24" w:history="1">
              <w:r w:rsidR="001A7139" w:rsidRPr="005575D7">
                <w:rPr>
                  <w:rStyle w:val="Hyperlink"/>
                </w:rPr>
                <w:t>awalke@mcneeslaw.com</w:t>
              </w:r>
            </w:hyperlink>
          </w:p>
          <w:p w14:paraId="3A30AF46" w14:textId="77777777" w:rsidR="00291D62" w:rsidRDefault="00291D62">
            <w:pPr>
              <w:pStyle w:val="CommentText"/>
              <w:rPr>
                <w:color w:val="0000FF"/>
              </w:rPr>
            </w:pPr>
          </w:p>
          <w:p w14:paraId="275D49DC" w14:textId="7FEDB2FE" w:rsidR="00713EF1" w:rsidRDefault="00713EF1">
            <w:pPr>
              <w:pStyle w:val="CommentText"/>
              <w:rPr>
                <w:color w:val="0000FF"/>
              </w:rPr>
            </w:pPr>
          </w:p>
        </w:tc>
      </w:tr>
    </w:tbl>
    <w:p w14:paraId="1B2A82FB" w14:textId="2B9692D5" w:rsidR="008F5FA3" w:rsidRPr="00040BF5" w:rsidRDefault="008F5FA3">
      <w:pPr>
        <w:pStyle w:val="BodyText"/>
        <w:rPr>
          <w:b/>
          <w:bCs/>
        </w:rPr>
      </w:pPr>
    </w:p>
    <w:sectPr w:rsidR="008F5FA3" w:rsidRPr="00040BF5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7A2B0" w14:textId="77777777" w:rsidR="00070319" w:rsidRDefault="00070319">
      <w:r>
        <w:separator/>
      </w:r>
    </w:p>
  </w:endnote>
  <w:endnote w:type="continuationSeparator" w:id="0">
    <w:p w14:paraId="3AEB132B" w14:textId="77777777" w:rsidR="00070319" w:rsidRDefault="000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466C" w14:textId="77777777" w:rsidR="00B3472F" w:rsidRDefault="00B3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21944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3672" w14:textId="1F8B56F8" w:rsidR="00FB5A85" w:rsidRPr="00FB5A85" w:rsidRDefault="00070319">
        <w:pPr>
          <w:pStyle w:val="Footer"/>
          <w:jc w:val="center"/>
          <w:rPr>
            <w:sz w:val="24"/>
          </w:rPr>
        </w:pPr>
        <w:r w:rsidRPr="00FB5A85">
          <w:rPr>
            <w:sz w:val="24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05207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1B131" w14:textId="7F8B8C3E" w:rsidR="0066353C" w:rsidRPr="00FB5A85" w:rsidRDefault="00070319">
        <w:pPr>
          <w:pStyle w:val="Footer"/>
          <w:jc w:val="center"/>
          <w:rPr>
            <w:sz w:val="24"/>
          </w:rPr>
        </w:pPr>
        <w:r w:rsidRPr="00FB5A85">
          <w:rPr>
            <w:sz w:val="24"/>
          </w:rPr>
          <w:t>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436631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872FCE9" w14:textId="2B7401AE" w:rsidR="00E71FCE" w:rsidRPr="00E71FCE" w:rsidRDefault="00070319">
        <w:pPr>
          <w:pStyle w:val="Footer"/>
          <w:jc w:val="center"/>
          <w:rPr>
            <w:sz w:val="24"/>
          </w:rPr>
        </w:pPr>
        <w:r w:rsidRPr="00E71FCE">
          <w:rPr>
            <w:sz w:val="24"/>
          </w:rPr>
          <w:fldChar w:fldCharType="begin"/>
        </w:r>
        <w:r w:rsidRPr="00E71FCE">
          <w:rPr>
            <w:sz w:val="24"/>
          </w:rPr>
          <w:instrText xml:space="preserve"> PAGE   \* MERGEFORMAT </w:instrText>
        </w:r>
        <w:r w:rsidRPr="00E71FCE">
          <w:rPr>
            <w:sz w:val="24"/>
          </w:rPr>
          <w:fldChar w:fldCharType="separate"/>
        </w:r>
        <w:r w:rsidRPr="00E71FCE">
          <w:rPr>
            <w:noProof/>
            <w:sz w:val="24"/>
          </w:rPr>
          <w:t>2</w:t>
        </w:r>
        <w:r w:rsidRPr="00E71FCE">
          <w:rPr>
            <w:noProof/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904065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0564066" w14:textId="6211F811" w:rsidR="00602A68" w:rsidRPr="00602A68" w:rsidRDefault="00070319">
        <w:pPr>
          <w:pStyle w:val="Footer"/>
          <w:jc w:val="center"/>
          <w:rPr>
            <w:sz w:val="24"/>
          </w:rPr>
        </w:pPr>
        <w:r w:rsidRPr="00602A68">
          <w:rPr>
            <w:sz w:val="24"/>
          </w:rPr>
          <w:fldChar w:fldCharType="begin"/>
        </w:r>
        <w:r w:rsidRPr="00602A68">
          <w:rPr>
            <w:sz w:val="24"/>
          </w:rPr>
          <w:instrText xml:space="preserve"> PAGE   \* MERGEFORMAT </w:instrText>
        </w:r>
        <w:r w:rsidRPr="00602A68">
          <w:rPr>
            <w:sz w:val="24"/>
          </w:rPr>
          <w:fldChar w:fldCharType="separate"/>
        </w:r>
        <w:r w:rsidRPr="00602A68">
          <w:rPr>
            <w:noProof/>
            <w:sz w:val="24"/>
          </w:rPr>
          <w:t>2</w:t>
        </w:r>
        <w:r w:rsidRPr="00602A68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9E47E" w14:textId="77777777" w:rsidR="0069476A" w:rsidRDefault="00070319">
      <w:r>
        <w:separator/>
      </w:r>
    </w:p>
  </w:footnote>
  <w:footnote w:type="continuationSeparator" w:id="0">
    <w:p w14:paraId="50A5C215" w14:textId="77777777" w:rsidR="0069476A" w:rsidRDefault="00070319">
      <w:r>
        <w:continuationSeparator/>
      </w:r>
    </w:p>
  </w:footnote>
  <w:footnote w:id="1">
    <w:p w14:paraId="6342B1B1" w14:textId="311601AF" w:rsidR="007B61E0" w:rsidRDefault="00070319" w:rsidP="00761B8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Joint Stipulation and Recommendation at p. 2.</w:t>
      </w:r>
    </w:p>
  </w:footnote>
  <w:footnote w:id="2">
    <w:p w14:paraId="3CA341AD" w14:textId="74FD8E49" w:rsidR="005C7BF4" w:rsidRDefault="00070319" w:rsidP="00761B8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O.A.C. 4901-1-30(D).</w:t>
      </w:r>
    </w:p>
  </w:footnote>
  <w:footnote w:id="3">
    <w:p w14:paraId="15CE154E" w14:textId="7C9ADA02" w:rsidR="00AC5049" w:rsidRDefault="00070319" w:rsidP="007B61E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bookmarkStart w:id="2" w:name="_Hlk164083210"/>
      <w:r w:rsidR="00607A73">
        <w:t>O</w:t>
      </w:r>
      <w:r w:rsidR="0059229A">
        <w:t>.A.C.</w:t>
      </w:r>
      <w:r w:rsidR="00653606">
        <w:t xml:space="preserve"> </w:t>
      </w:r>
      <w:r w:rsidR="00DE79E9" w:rsidRPr="00DE79E9">
        <w:t>4901-1-12</w:t>
      </w:r>
      <w:bookmarkEnd w:id="2"/>
      <w:r w:rsidR="0059229A">
        <w:t>.</w:t>
      </w:r>
    </w:p>
  </w:footnote>
  <w:footnote w:id="4">
    <w:p w14:paraId="10533FC7" w14:textId="77B1F01D" w:rsidR="0056226B" w:rsidRDefault="00070319" w:rsidP="0077662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bookmarkStart w:id="5" w:name="_Hlk164083779"/>
      <w:r w:rsidR="00427226">
        <w:t>O</w:t>
      </w:r>
      <w:r w:rsidR="000840C5">
        <w:t>.A.C.</w:t>
      </w:r>
      <w:r w:rsidR="00016C5F">
        <w:t xml:space="preserve"> </w:t>
      </w:r>
      <w:r w:rsidRPr="0056226B">
        <w:t>4901-1-12</w:t>
      </w:r>
      <w:r>
        <w:t xml:space="preserve"> (A)</w:t>
      </w:r>
      <w:bookmarkEnd w:id="5"/>
      <w:r w:rsidR="000840C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4BD0" w14:textId="77777777" w:rsidR="00B3472F" w:rsidRDefault="00B3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33882" w14:textId="77777777" w:rsidR="00B3472F" w:rsidRDefault="00B34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BAEAF" w14:textId="77777777" w:rsidR="00B3472F" w:rsidRDefault="00B347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B5D8" w14:textId="77777777" w:rsidR="008F5FA3" w:rsidRDefault="008F5F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1211" w14:textId="77777777" w:rsidR="008F5FA3" w:rsidRDefault="008F5F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3EC6" w14:textId="77777777" w:rsidR="008F5FA3" w:rsidRDefault="008F5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698C"/>
    <w:multiLevelType w:val="hybridMultilevel"/>
    <w:tmpl w:val="FCCA6836"/>
    <w:lvl w:ilvl="0" w:tplc="A55E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C5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2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A6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E7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A6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A7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0E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1BE4"/>
    <w:multiLevelType w:val="hybridMultilevel"/>
    <w:tmpl w:val="BBCC2E56"/>
    <w:lvl w:ilvl="0" w:tplc="8F8A1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09F80" w:tentative="1">
      <w:start w:val="1"/>
      <w:numFmt w:val="lowerLetter"/>
      <w:lvlText w:val="%2."/>
      <w:lvlJc w:val="left"/>
      <w:pPr>
        <w:ind w:left="1800" w:hanging="360"/>
      </w:pPr>
    </w:lvl>
    <w:lvl w:ilvl="2" w:tplc="5EA6688A" w:tentative="1">
      <w:start w:val="1"/>
      <w:numFmt w:val="lowerRoman"/>
      <w:lvlText w:val="%3."/>
      <w:lvlJc w:val="right"/>
      <w:pPr>
        <w:ind w:left="2520" w:hanging="180"/>
      </w:pPr>
    </w:lvl>
    <w:lvl w:ilvl="3" w:tplc="0314739E" w:tentative="1">
      <w:start w:val="1"/>
      <w:numFmt w:val="decimal"/>
      <w:lvlText w:val="%4."/>
      <w:lvlJc w:val="left"/>
      <w:pPr>
        <w:ind w:left="3240" w:hanging="360"/>
      </w:pPr>
    </w:lvl>
    <w:lvl w:ilvl="4" w:tplc="05DC449E" w:tentative="1">
      <w:start w:val="1"/>
      <w:numFmt w:val="lowerLetter"/>
      <w:lvlText w:val="%5."/>
      <w:lvlJc w:val="left"/>
      <w:pPr>
        <w:ind w:left="3960" w:hanging="360"/>
      </w:pPr>
    </w:lvl>
    <w:lvl w:ilvl="5" w:tplc="CB7E559A" w:tentative="1">
      <w:start w:val="1"/>
      <w:numFmt w:val="lowerRoman"/>
      <w:lvlText w:val="%6."/>
      <w:lvlJc w:val="right"/>
      <w:pPr>
        <w:ind w:left="4680" w:hanging="180"/>
      </w:pPr>
    </w:lvl>
    <w:lvl w:ilvl="6" w:tplc="6C7E7BCE" w:tentative="1">
      <w:start w:val="1"/>
      <w:numFmt w:val="decimal"/>
      <w:lvlText w:val="%7."/>
      <w:lvlJc w:val="left"/>
      <w:pPr>
        <w:ind w:left="5400" w:hanging="360"/>
      </w:pPr>
    </w:lvl>
    <w:lvl w:ilvl="7" w:tplc="316452F0" w:tentative="1">
      <w:start w:val="1"/>
      <w:numFmt w:val="lowerLetter"/>
      <w:lvlText w:val="%8."/>
      <w:lvlJc w:val="left"/>
      <w:pPr>
        <w:ind w:left="6120" w:hanging="360"/>
      </w:pPr>
    </w:lvl>
    <w:lvl w:ilvl="8" w:tplc="2A4C06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A61EA"/>
    <w:multiLevelType w:val="multilevel"/>
    <w:tmpl w:val="16F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B3412"/>
    <w:multiLevelType w:val="hybridMultilevel"/>
    <w:tmpl w:val="9C7E0F04"/>
    <w:lvl w:ilvl="0" w:tplc="A16C1A1C">
      <w:start w:val="1"/>
      <w:numFmt w:val="upperRoman"/>
      <w:lvlText w:val="%1."/>
      <w:lvlJc w:val="right"/>
      <w:pPr>
        <w:ind w:left="720" w:hanging="360"/>
      </w:pPr>
    </w:lvl>
    <w:lvl w:ilvl="1" w:tplc="FBFCB67C">
      <w:start w:val="1"/>
      <w:numFmt w:val="lowerLetter"/>
      <w:lvlText w:val="%2."/>
      <w:lvlJc w:val="left"/>
      <w:pPr>
        <w:ind w:left="1440" w:hanging="360"/>
      </w:pPr>
    </w:lvl>
    <w:lvl w:ilvl="2" w:tplc="22DEFAB8" w:tentative="1">
      <w:start w:val="1"/>
      <w:numFmt w:val="lowerRoman"/>
      <w:lvlText w:val="%3."/>
      <w:lvlJc w:val="right"/>
      <w:pPr>
        <w:ind w:left="2160" w:hanging="180"/>
      </w:pPr>
    </w:lvl>
    <w:lvl w:ilvl="3" w:tplc="1618FD2A" w:tentative="1">
      <w:start w:val="1"/>
      <w:numFmt w:val="decimal"/>
      <w:lvlText w:val="%4."/>
      <w:lvlJc w:val="left"/>
      <w:pPr>
        <w:ind w:left="2880" w:hanging="360"/>
      </w:pPr>
    </w:lvl>
    <w:lvl w:ilvl="4" w:tplc="FCFC00CE" w:tentative="1">
      <w:start w:val="1"/>
      <w:numFmt w:val="lowerLetter"/>
      <w:lvlText w:val="%5."/>
      <w:lvlJc w:val="left"/>
      <w:pPr>
        <w:ind w:left="3600" w:hanging="360"/>
      </w:pPr>
    </w:lvl>
    <w:lvl w:ilvl="5" w:tplc="4D7E70D2" w:tentative="1">
      <w:start w:val="1"/>
      <w:numFmt w:val="lowerRoman"/>
      <w:lvlText w:val="%6."/>
      <w:lvlJc w:val="right"/>
      <w:pPr>
        <w:ind w:left="4320" w:hanging="180"/>
      </w:pPr>
    </w:lvl>
    <w:lvl w:ilvl="6" w:tplc="A924331E" w:tentative="1">
      <w:start w:val="1"/>
      <w:numFmt w:val="decimal"/>
      <w:lvlText w:val="%7."/>
      <w:lvlJc w:val="left"/>
      <w:pPr>
        <w:ind w:left="5040" w:hanging="360"/>
      </w:pPr>
    </w:lvl>
    <w:lvl w:ilvl="7" w:tplc="809093C0" w:tentative="1">
      <w:start w:val="1"/>
      <w:numFmt w:val="lowerLetter"/>
      <w:lvlText w:val="%8."/>
      <w:lvlJc w:val="left"/>
      <w:pPr>
        <w:ind w:left="5760" w:hanging="360"/>
      </w:pPr>
    </w:lvl>
    <w:lvl w:ilvl="8" w:tplc="B966F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64FF"/>
    <w:multiLevelType w:val="multilevel"/>
    <w:tmpl w:val="98F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5662C"/>
    <w:multiLevelType w:val="multilevel"/>
    <w:tmpl w:val="CE9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F35DB"/>
    <w:multiLevelType w:val="hybridMultilevel"/>
    <w:tmpl w:val="0D828B6E"/>
    <w:lvl w:ilvl="0" w:tplc="6B10D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6A39A8" w:tentative="1">
      <w:start w:val="1"/>
      <w:numFmt w:val="lowerLetter"/>
      <w:lvlText w:val="%2."/>
      <w:lvlJc w:val="left"/>
      <w:pPr>
        <w:ind w:left="1800" w:hanging="360"/>
      </w:pPr>
    </w:lvl>
    <w:lvl w:ilvl="2" w:tplc="3628027A" w:tentative="1">
      <w:start w:val="1"/>
      <w:numFmt w:val="lowerRoman"/>
      <w:lvlText w:val="%3."/>
      <w:lvlJc w:val="right"/>
      <w:pPr>
        <w:ind w:left="2520" w:hanging="180"/>
      </w:pPr>
    </w:lvl>
    <w:lvl w:ilvl="3" w:tplc="44D06930" w:tentative="1">
      <w:start w:val="1"/>
      <w:numFmt w:val="decimal"/>
      <w:lvlText w:val="%4."/>
      <w:lvlJc w:val="left"/>
      <w:pPr>
        <w:ind w:left="3240" w:hanging="360"/>
      </w:pPr>
    </w:lvl>
    <w:lvl w:ilvl="4" w:tplc="C0BA3E9A" w:tentative="1">
      <w:start w:val="1"/>
      <w:numFmt w:val="lowerLetter"/>
      <w:lvlText w:val="%5."/>
      <w:lvlJc w:val="left"/>
      <w:pPr>
        <w:ind w:left="3960" w:hanging="360"/>
      </w:pPr>
    </w:lvl>
    <w:lvl w:ilvl="5" w:tplc="1FECECBC" w:tentative="1">
      <w:start w:val="1"/>
      <w:numFmt w:val="lowerRoman"/>
      <w:lvlText w:val="%6."/>
      <w:lvlJc w:val="right"/>
      <w:pPr>
        <w:ind w:left="4680" w:hanging="180"/>
      </w:pPr>
    </w:lvl>
    <w:lvl w:ilvl="6" w:tplc="9E70B2DA" w:tentative="1">
      <w:start w:val="1"/>
      <w:numFmt w:val="decimal"/>
      <w:lvlText w:val="%7."/>
      <w:lvlJc w:val="left"/>
      <w:pPr>
        <w:ind w:left="5400" w:hanging="360"/>
      </w:pPr>
    </w:lvl>
    <w:lvl w:ilvl="7" w:tplc="F64662EE" w:tentative="1">
      <w:start w:val="1"/>
      <w:numFmt w:val="lowerLetter"/>
      <w:lvlText w:val="%8."/>
      <w:lvlJc w:val="left"/>
      <w:pPr>
        <w:ind w:left="6120" w:hanging="360"/>
      </w:pPr>
    </w:lvl>
    <w:lvl w:ilvl="8" w:tplc="E256C3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E4E5F"/>
    <w:multiLevelType w:val="multilevel"/>
    <w:tmpl w:val="C1C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0308"/>
    <w:multiLevelType w:val="hybridMultilevel"/>
    <w:tmpl w:val="06A2DAE2"/>
    <w:lvl w:ilvl="0" w:tplc="1DE41BEA">
      <w:start w:val="1"/>
      <w:numFmt w:val="decimal"/>
      <w:lvlText w:val="%1."/>
      <w:lvlJc w:val="left"/>
      <w:pPr>
        <w:ind w:left="720" w:hanging="360"/>
      </w:pPr>
    </w:lvl>
    <w:lvl w:ilvl="1" w:tplc="21E83EAE" w:tentative="1">
      <w:start w:val="1"/>
      <w:numFmt w:val="lowerLetter"/>
      <w:lvlText w:val="%2."/>
      <w:lvlJc w:val="left"/>
      <w:pPr>
        <w:ind w:left="1440" w:hanging="360"/>
      </w:pPr>
    </w:lvl>
    <w:lvl w:ilvl="2" w:tplc="12E67D66" w:tentative="1">
      <w:start w:val="1"/>
      <w:numFmt w:val="lowerRoman"/>
      <w:lvlText w:val="%3."/>
      <w:lvlJc w:val="right"/>
      <w:pPr>
        <w:ind w:left="2160" w:hanging="180"/>
      </w:pPr>
    </w:lvl>
    <w:lvl w:ilvl="3" w:tplc="4E740934" w:tentative="1">
      <w:start w:val="1"/>
      <w:numFmt w:val="decimal"/>
      <w:lvlText w:val="%4."/>
      <w:lvlJc w:val="left"/>
      <w:pPr>
        <w:ind w:left="2880" w:hanging="360"/>
      </w:pPr>
    </w:lvl>
    <w:lvl w:ilvl="4" w:tplc="6868EE50" w:tentative="1">
      <w:start w:val="1"/>
      <w:numFmt w:val="lowerLetter"/>
      <w:lvlText w:val="%5."/>
      <w:lvlJc w:val="left"/>
      <w:pPr>
        <w:ind w:left="3600" w:hanging="360"/>
      </w:pPr>
    </w:lvl>
    <w:lvl w:ilvl="5" w:tplc="F198DDC2" w:tentative="1">
      <w:start w:val="1"/>
      <w:numFmt w:val="lowerRoman"/>
      <w:lvlText w:val="%6."/>
      <w:lvlJc w:val="right"/>
      <w:pPr>
        <w:ind w:left="4320" w:hanging="180"/>
      </w:pPr>
    </w:lvl>
    <w:lvl w:ilvl="6" w:tplc="EA7ACBDA" w:tentative="1">
      <w:start w:val="1"/>
      <w:numFmt w:val="decimal"/>
      <w:lvlText w:val="%7."/>
      <w:lvlJc w:val="left"/>
      <w:pPr>
        <w:ind w:left="5040" w:hanging="360"/>
      </w:pPr>
    </w:lvl>
    <w:lvl w:ilvl="7" w:tplc="0538AD44" w:tentative="1">
      <w:start w:val="1"/>
      <w:numFmt w:val="lowerLetter"/>
      <w:lvlText w:val="%8."/>
      <w:lvlJc w:val="left"/>
      <w:pPr>
        <w:ind w:left="5760" w:hanging="360"/>
      </w:pPr>
    </w:lvl>
    <w:lvl w:ilvl="8" w:tplc="9DC05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E6D"/>
    <w:multiLevelType w:val="hybridMultilevel"/>
    <w:tmpl w:val="0D828B6E"/>
    <w:lvl w:ilvl="0" w:tplc="A306A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13087C8" w:tentative="1">
      <w:start w:val="1"/>
      <w:numFmt w:val="lowerLetter"/>
      <w:lvlText w:val="%2."/>
      <w:lvlJc w:val="left"/>
      <w:pPr>
        <w:ind w:left="1800" w:hanging="360"/>
      </w:pPr>
    </w:lvl>
    <w:lvl w:ilvl="2" w:tplc="66E02E08" w:tentative="1">
      <w:start w:val="1"/>
      <w:numFmt w:val="lowerRoman"/>
      <w:lvlText w:val="%3."/>
      <w:lvlJc w:val="right"/>
      <w:pPr>
        <w:ind w:left="2520" w:hanging="180"/>
      </w:pPr>
    </w:lvl>
    <w:lvl w:ilvl="3" w:tplc="6B8C7838" w:tentative="1">
      <w:start w:val="1"/>
      <w:numFmt w:val="decimal"/>
      <w:lvlText w:val="%4."/>
      <w:lvlJc w:val="left"/>
      <w:pPr>
        <w:ind w:left="3240" w:hanging="360"/>
      </w:pPr>
    </w:lvl>
    <w:lvl w:ilvl="4" w:tplc="A104A066" w:tentative="1">
      <w:start w:val="1"/>
      <w:numFmt w:val="lowerLetter"/>
      <w:lvlText w:val="%5."/>
      <w:lvlJc w:val="left"/>
      <w:pPr>
        <w:ind w:left="3960" w:hanging="360"/>
      </w:pPr>
    </w:lvl>
    <w:lvl w:ilvl="5" w:tplc="FC5CEC22" w:tentative="1">
      <w:start w:val="1"/>
      <w:numFmt w:val="lowerRoman"/>
      <w:lvlText w:val="%6."/>
      <w:lvlJc w:val="right"/>
      <w:pPr>
        <w:ind w:left="4680" w:hanging="180"/>
      </w:pPr>
    </w:lvl>
    <w:lvl w:ilvl="6" w:tplc="828A74CA" w:tentative="1">
      <w:start w:val="1"/>
      <w:numFmt w:val="decimal"/>
      <w:lvlText w:val="%7."/>
      <w:lvlJc w:val="left"/>
      <w:pPr>
        <w:ind w:left="5400" w:hanging="360"/>
      </w:pPr>
    </w:lvl>
    <w:lvl w:ilvl="7" w:tplc="0A4674DC" w:tentative="1">
      <w:start w:val="1"/>
      <w:numFmt w:val="lowerLetter"/>
      <w:lvlText w:val="%8."/>
      <w:lvlJc w:val="left"/>
      <w:pPr>
        <w:ind w:left="6120" w:hanging="360"/>
      </w:pPr>
    </w:lvl>
    <w:lvl w:ilvl="8" w:tplc="BDA868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54FCE"/>
    <w:multiLevelType w:val="hybridMultilevel"/>
    <w:tmpl w:val="C576D4C6"/>
    <w:lvl w:ilvl="0" w:tplc="16A2A2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0E80D02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42727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0E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9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C5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6E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3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CE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49F2"/>
    <w:multiLevelType w:val="hybridMultilevel"/>
    <w:tmpl w:val="C7C0AA2E"/>
    <w:lvl w:ilvl="0" w:tplc="3D820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4F4295C" w:tentative="1">
      <w:start w:val="1"/>
      <w:numFmt w:val="lowerLetter"/>
      <w:lvlText w:val="%2."/>
      <w:lvlJc w:val="left"/>
      <w:pPr>
        <w:ind w:left="1800" w:hanging="360"/>
      </w:pPr>
    </w:lvl>
    <w:lvl w:ilvl="2" w:tplc="0E0C5C50" w:tentative="1">
      <w:start w:val="1"/>
      <w:numFmt w:val="lowerRoman"/>
      <w:lvlText w:val="%3."/>
      <w:lvlJc w:val="right"/>
      <w:pPr>
        <w:ind w:left="2520" w:hanging="180"/>
      </w:pPr>
    </w:lvl>
    <w:lvl w:ilvl="3" w:tplc="F904C6C0" w:tentative="1">
      <w:start w:val="1"/>
      <w:numFmt w:val="decimal"/>
      <w:lvlText w:val="%4."/>
      <w:lvlJc w:val="left"/>
      <w:pPr>
        <w:ind w:left="3240" w:hanging="360"/>
      </w:pPr>
    </w:lvl>
    <w:lvl w:ilvl="4" w:tplc="5DD630DC" w:tentative="1">
      <w:start w:val="1"/>
      <w:numFmt w:val="lowerLetter"/>
      <w:lvlText w:val="%5."/>
      <w:lvlJc w:val="left"/>
      <w:pPr>
        <w:ind w:left="3960" w:hanging="360"/>
      </w:pPr>
    </w:lvl>
    <w:lvl w:ilvl="5" w:tplc="D8CA7C92" w:tentative="1">
      <w:start w:val="1"/>
      <w:numFmt w:val="lowerRoman"/>
      <w:lvlText w:val="%6."/>
      <w:lvlJc w:val="right"/>
      <w:pPr>
        <w:ind w:left="4680" w:hanging="180"/>
      </w:pPr>
    </w:lvl>
    <w:lvl w:ilvl="6" w:tplc="8A1CBABA" w:tentative="1">
      <w:start w:val="1"/>
      <w:numFmt w:val="decimal"/>
      <w:lvlText w:val="%7."/>
      <w:lvlJc w:val="left"/>
      <w:pPr>
        <w:ind w:left="5400" w:hanging="360"/>
      </w:pPr>
    </w:lvl>
    <w:lvl w:ilvl="7" w:tplc="136C8158" w:tentative="1">
      <w:start w:val="1"/>
      <w:numFmt w:val="lowerLetter"/>
      <w:lvlText w:val="%8."/>
      <w:lvlJc w:val="left"/>
      <w:pPr>
        <w:ind w:left="6120" w:hanging="360"/>
      </w:pPr>
    </w:lvl>
    <w:lvl w:ilvl="8" w:tplc="7C100D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B5BF6"/>
    <w:multiLevelType w:val="hybridMultilevel"/>
    <w:tmpl w:val="0D828B6E"/>
    <w:lvl w:ilvl="0" w:tplc="2D383B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6A7C7F0E" w:tentative="1">
      <w:start w:val="1"/>
      <w:numFmt w:val="lowerLetter"/>
      <w:lvlText w:val="%2."/>
      <w:lvlJc w:val="left"/>
      <w:pPr>
        <w:ind w:left="2520" w:hanging="360"/>
      </w:pPr>
    </w:lvl>
    <w:lvl w:ilvl="2" w:tplc="CE0AFFD6" w:tentative="1">
      <w:start w:val="1"/>
      <w:numFmt w:val="lowerRoman"/>
      <w:lvlText w:val="%3."/>
      <w:lvlJc w:val="right"/>
      <w:pPr>
        <w:ind w:left="3240" w:hanging="180"/>
      </w:pPr>
    </w:lvl>
    <w:lvl w:ilvl="3" w:tplc="48C065BE" w:tentative="1">
      <w:start w:val="1"/>
      <w:numFmt w:val="decimal"/>
      <w:lvlText w:val="%4."/>
      <w:lvlJc w:val="left"/>
      <w:pPr>
        <w:ind w:left="3960" w:hanging="360"/>
      </w:pPr>
    </w:lvl>
    <w:lvl w:ilvl="4" w:tplc="B9A80F5E" w:tentative="1">
      <w:start w:val="1"/>
      <w:numFmt w:val="lowerLetter"/>
      <w:lvlText w:val="%5."/>
      <w:lvlJc w:val="left"/>
      <w:pPr>
        <w:ind w:left="4680" w:hanging="360"/>
      </w:pPr>
    </w:lvl>
    <w:lvl w:ilvl="5" w:tplc="F10E30B8" w:tentative="1">
      <w:start w:val="1"/>
      <w:numFmt w:val="lowerRoman"/>
      <w:lvlText w:val="%6."/>
      <w:lvlJc w:val="right"/>
      <w:pPr>
        <w:ind w:left="5400" w:hanging="180"/>
      </w:pPr>
    </w:lvl>
    <w:lvl w:ilvl="6" w:tplc="7B62FC34" w:tentative="1">
      <w:start w:val="1"/>
      <w:numFmt w:val="decimal"/>
      <w:lvlText w:val="%7."/>
      <w:lvlJc w:val="left"/>
      <w:pPr>
        <w:ind w:left="6120" w:hanging="360"/>
      </w:pPr>
    </w:lvl>
    <w:lvl w:ilvl="7" w:tplc="F9F2792C" w:tentative="1">
      <w:start w:val="1"/>
      <w:numFmt w:val="lowerLetter"/>
      <w:lvlText w:val="%8."/>
      <w:lvlJc w:val="left"/>
      <w:pPr>
        <w:ind w:left="6840" w:hanging="360"/>
      </w:pPr>
    </w:lvl>
    <w:lvl w:ilvl="8" w:tplc="EB524E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164567"/>
    <w:multiLevelType w:val="hybridMultilevel"/>
    <w:tmpl w:val="924AB386"/>
    <w:lvl w:ilvl="0" w:tplc="CAA8127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30A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6651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A47A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9828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E222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7E9E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E4F2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167C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8249F4"/>
    <w:multiLevelType w:val="hybridMultilevel"/>
    <w:tmpl w:val="2020BA1E"/>
    <w:lvl w:ilvl="0" w:tplc="DF8A51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4A31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9440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64F8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FC4C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1C97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4216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7C64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72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D27B79"/>
    <w:multiLevelType w:val="hybridMultilevel"/>
    <w:tmpl w:val="72B87570"/>
    <w:lvl w:ilvl="0" w:tplc="8ADEDD9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62F31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C8F1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76CD5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B6CA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3CB9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6CF1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FB202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5CD9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8B05554"/>
    <w:multiLevelType w:val="hybridMultilevel"/>
    <w:tmpl w:val="6C22C984"/>
    <w:lvl w:ilvl="0" w:tplc="9D0A25D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09C6BF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18E6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E40E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4688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2A81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C4C6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E4E1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E8E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528688709">
    <w:abstractNumId w:val="13"/>
  </w:num>
  <w:num w:numId="2" w16cid:durableId="1902251238">
    <w:abstractNumId w:val="10"/>
  </w:num>
  <w:num w:numId="3" w16cid:durableId="1124083886">
    <w:abstractNumId w:val="15"/>
  </w:num>
  <w:num w:numId="4" w16cid:durableId="907155541">
    <w:abstractNumId w:val="14"/>
  </w:num>
  <w:num w:numId="5" w16cid:durableId="1018896209">
    <w:abstractNumId w:val="0"/>
  </w:num>
  <w:num w:numId="6" w16cid:durableId="872504007">
    <w:abstractNumId w:val="16"/>
  </w:num>
  <w:num w:numId="7" w16cid:durableId="20862980">
    <w:abstractNumId w:val="1"/>
  </w:num>
  <w:num w:numId="8" w16cid:durableId="343943115">
    <w:abstractNumId w:val="6"/>
  </w:num>
  <w:num w:numId="9" w16cid:durableId="818419989">
    <w:abstractNumId w:val="11"/>
  </w:num>
  <w:num w:numId="10" w16cid:durableId="2117020901">
    <w:abstractNumId w:val="9"/>
  </w:num>
  <w:num w:numId="11" w16cid:durableId="1960451073">
    <w:abstractNumId w:val="12"/>
  </w:num>
  <w:num w:numId="12" w16cid:durableId="1595671777">
    <w:abstractNumId w:val="8"/>
  </w:num>
  <w:num w:numId="13" w16cid:durableId="1164322199">
    <w:abstractNumId w:val="3"/>
  </w:num>
  <w:num w:numId="14" w16cid:durableId="1226990882">
    <w:abstractNumId w:val="4"/>
  </w:num>
  <w:num w:numId="15" w16cid:durableId="2094862160">
    <w:abstractNumId w:val="5"/>
  </w:num>
  <w:num w:numId="16" w16cid:durableId="899171497">
    <w:abstractNumId w:val="2"/>
  </w:num>
  <w:num w:numId="17" w16cid:durableId="432170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F2"/>
    <w:rsid w:val="00004AC4"/>
    <w:rsid w:val="00011FFD"/>
    <w:rsid w:val="00016C5F"/>
    <w:rsid w:val="00017195"/>
    <w:rsid w:val="00021937"/>
    <w:rsid w:val="00021A73"/>
    <w:rsid w:val="0002448C"/>
    <w:rsid w:val="00040BF5"/>
    <w:rsid w:val="00050A63"/>
    <w:rsid w:val="000651A1"/>
    <w:rsid w:val="00066941"/>
    <w:rsid w:val="00070319"/>
    <w:rsid w:val="00073818"/>
    <w:rsid w:val="0007402D"/>
    <w:rsid w:val="00076596"/>
    <w:rsid w:val="000776F8"/>
    <w:rsid w:val="000840C5"/>
    <w:rsid w:val="000A0062"/>
    <w:rsid w:val="000A1F64"/>
    <w:rsid w:val="000B62F8"/>
    <w:rsid w:val="000E00C5"/>
    <w:rsid w:val="000E1FDA"/>
    <w:rsid w:val="001001C4"/>
    <w:rsid w:val="001033BD"/>
    <w:rsid w:val="00104CA8"/>
    <w:rsid w:val="00112B1C"/>
    <w:rsid w:val="001201F3"/>
    <w:rsid w:val="00132EF2"/>
    <w:rsid w:val="00141CEB"/>
    <w:rsid w:val="00150B54"/>
    <w:rsid w:val="00156B85"/>
    <w:rsid w:val="0017053F"/>
    <w:rsid w:val="001708FB"/>
    <w:rsid w:val="00172219"/>
    <w:rsid w:val="00176994"/>
    <w:rsid w:val="00184051"/>
    <w:rsid w:val="00193424"/>
    <w:rsid w:val="00194939"/>
    <w:rsid w:val="001A7139"/>
    <w:rsid w:val="001C3414"/>
    <w:rsid w:val="001C47B5"/>
    <w:rsid w:val="001F4B55"/>
    <w:rsid w:val="001F745E"/>
    <w:rsid w:val="0020002A"/>
    <w:rsid w:val="00214C81"/>
    <w:rsid w:val="00217E40"/>
    <w:rsid w:val="00240E9D"/>
    <w:rsid w:val="00245998"/>
    <w:rsid w:val="00253292"/>
    <w:rsid w:val="0025373A"/>
    <w:rsid w:val="00253BEC"/>
    <w:rsid w:val="00262A7F"/>
    <w:rsid w:val="0026416B"/>
    <w:rsid w:val="002722A8"/>
    <w:rsid w:val="00276653"/>
    <w:rsid w:val="002806FE"/>
    <w:rsid w:val="002836F4"/>
    <w:rsid w:val="00283FF0"/>
    <w:rsid w:val="00291D62"/>
    <w:rsid w:val="0029365D"/>
    <w:rsid w:val="0029499E"/>
    <w:rsid w:val="002A1EED"/>
    <w:rsid w:val="002E16AB"/>
    <w:rsid w:val="002F7260"/>
    <w:rsid w:val="002F784F"/>
    <w:rsid w:val="00301710"/>
    <w:rsid w:val="003022C4"/>
    <w:rsid w:val="003104C5"/>
    <w:rsid w:val="0031185F"/>
    <w:rsid w:val="00316429"/>
    <w:rsid w:val="00340C7D"/>
    <w:rsid w:val="00340C7E"/>
    <w:rsid w:val="00356183"/>
    <w:rsid w:val="0039369B"/>
    <w:rsid w:val="00393FC3"/>
    <w:rsid w:val="003953D6"/>
    <w:rsid w:val="003A2296"/>
    <w:rsid w:val="003B427A"/>
    <w:rsid w:val="003D1F05"/>
    <w:rsid w:val="003D3D8C"/>
    <w:rsid w:val="003D69F0"/>
    <w:rsid w:val="003E2189"/>
    <w:rsid w:val="003E6388"/>
    <w:rsid w:val="003E6DBB"/>
    <w:rsid w:val="003F79A9"/>
    <w:rsid w:val="003F79AE"/>
    <w:rsid w:val="003F7A7A"/>
    <w:rsid w:val="00415B84"/>
    <w:rsid w:val="00427226"/>
    <w:rsid w:val="00436A87"/>
    <w:rsid w:val="0046568F"/>
    <w:rsid w:val="004A068A"/>
    <w:rsid w:val="004A202F"/>
    <w:rsid w:val="004A2B38"/>
    <w:rsid w:val="004A2CA8"/>
    <w:rsid w:val="004B25BC"/>
    <w:rsid w:val="004B27F0"/>
    <w:rsid w:val="004D1CD7"/>
    <w:rsid w:val="004E7010"/>
    <w:rsid w:val="00502D2F"/>
    <w:rsid w:val="005050AF"/>
    <w:rsid w:val="005116AF"/>
    <w:rsid w:val="0054653C"/>
    <w:rsid w:val="0055329D"/>
    <w:rsid w:val="005575D7"/>
    <w:rsid w:val="00560DED"/>
    <w:rsid w:val="0056170A"/>
    <w:rsid w:val="0056226B"/>
    <w:rsid w:val="005860DC"/>
    <w:rsid w:val="0059229A"/>
    <w:rsid w:val="005B30FB"/>
    <w:rsid w:val="005C24C1"/>
    <w:rsid w:val="005C7BF4"/>
    <w:rsid w:val="005E0A34"/>
    <w:rsid w:val="005F0986"/>
    <w:rsid w:val="005F0C5C"/>
    <w:rsid w:val="00602A68"/>
    <w:rsid w:val="00605BA5"/>
    <w:rsid w:val="00607A73"/>
    <w:rsid w:val="00625228"/>
    <w:rsid w:val="00625D2C"/>
    <w:rsid w:val="00653606"/>
    <w:rsid w:val="0066353C"/>
    <w:rsid w:val="00667C55"/>
    <w:rsid w:val="00676195"/>
    <w:rsid w:val="006872A3"/>
    <w:rsid w:val="00687607"/>
    <w:rsid w:val="0068771B"/>
    <w:rsid w:val="006919BB"/>
    <w:rsid w:val="0069476A"/>
    <w:rsid w:val="006B013B"/>
    <w:rsid w:val="006B04EA"/>
    <w:rsid w:val="006B4111"/>
    <w:rsid w:val="006B4F63"/>
    <w:rsid w:val="006B5595"/>
    <w:rsid w:val="006C58F1"/>
    <w:rsid w:val="006D17C0"/>
    <w:rsid w:val="006D62C1"/>
    <w:rsid w:val="006F2B11"/>
    <w:rsid w:val="006F42E1"/>
    <w:rsid w:val="00713EF1"/>
    <w:rsid w:val="007172D9"/>
    <w:rsid w:val="00717338"/>
    <w:rsid w:val="00725274"/>
    <w:rsid w:val="00730FB0"/>
    <w:rsid w:val="0073426E"/>
    <w:rsid w:val="007568D6"/>
    <w:rsid w:val="00761B88"/>
    <w:rsid w:val="00776621"/>
    <w:rsid w:val="007876AD"/>
    <w:rsid w:val="0079388D"/>
    <w:rsid w:val="007938D5"/>
    <w:rsid w:val="007A4C70"/>
    <w:rsid w:val="007B61E0"/>
    <w:rsid w:val="007D4A73"/>
    <w:rsid w:val="007D500C"/>
    <w:rsid w:val="007F6D45"/>
    <w:rsid w:val="00811F84"/>
    <w:rsid w:val="00833955"/>
    <w:rsid w:val="008365DA"/>
    <w:rsid w:val="00856795"/>
    <w:rsid w:val="00872120"/>
    <w:rsid w:val="00883797"/>
    <w:rsid w:val="008876B7"/>
    <w:rsid w:val="00894155"/>
    <w:rsid w:val="00897531"/>
    <w:rsid w:val="008A0045"/>
    <w:rsid w:val="008A22B9"/>
    <w:rsid w:val="008C0AFE"/>
    <w:rsid w:val="008C63A7"/>
    <w:rsid w:val="008D6B4F"/>
    <w:rsid w:val="008D6D46"/>
    <w:rsid w:val="008E3E18"/>
    <w:rsid w:val="008F4B27"/>
    <w:rsid w:val="008F5FA3"/>
    <w:rsid w:val="008F6D7F"/>
    <w:rsid w:val="00901E24"/>
    <w:rsid w:val="0090592B"/>
    <w:rsid w:val="00926E1B"/>
    <w:rsid w:val="0092754B"/>
    <w:rsid w:val="00935509"/>
    <w:rsid w:val="00935B3C"/>
    <w:rsid w:val="00942C42"/>
    <w:rsid w:val="0094536C"/>
    <w:rsid w:val="00961796"/>
    <w:rsid w:val="00966DBF"/>
    <w:rsid w:val="009753E4"/>
    <w:rsid w:val="009858E5"/>
    <w:rsid w:val="009966B9"/>
    <w:rsid w:val="0099777F"/>
    <w:rsid w:val="009A48CB"/>
    <w:rsid w:val="009B2B7F"/>
    <w:rsid w:val="009B2F1C"/>
    <w:rsid w:val="009B3A3F"/>
    <w:rsid w:val="009C4995"/>
    <w:rsid w:val="009D061F"/>
    <w:rsid w:val="009D3F9A"/>
    <w:rsid w:val="00A02380"/>
    <w:rsid w:val="00A02CFE"/>
    <w:rsid w:val="00A20943"/>
    <w:rsid w:val="00A2455D"/>
    <w:rsid w:val="00A3235C"/>
    <w:rsid w:val="00A441AA"/>
    <w:rsid w:val="00A51DF1"/>
    <w:rsid w:val="00A767B5"/>
    <w:rsid w:val="00A95806"/>
    <w:rsid w:val="00AA324A"/>
    <w:rsid w:val="00AB129F"/>
    <w:rsid w:val="00AB617E"/>
    <w:rsid w:val="00AC1F57"/>
    <w:rsid w:val="00AC5049"/>
    <w:rsid w:val="00AC7CD9"/>
    <w:rsid w:val="00AD5763"/>
    <w:rsid w:val="00AF3DD5"/>
    <w:rsid w:val="00B01D4B"/>
    <w:rsid w:val="00B16DD8"/>
    <w:rsid w:val="00B33A61"/>
    <w:rsid w:val="00B3472F"/>
    <w:rsid w:val="00B363C1"/>
    <w:rsid w:val="00B4144E"/>
    <w:rsid w:val="00B5380A"/>
    <w:rsid w:val="00B6199E"/>
    <w:rsid w:val="00B6212A"/>
    <w:rsid w:val="00B652A9"/>
    <w:rsid w:val="00B677CB"/>
    <w:rsid w:val="00BA6DA0"/>
    <w:rsid w:val="00BC45CE"/>
    <w:rsid w:val="00BF0F03"/>
    <w:rsid w:val="00BF4822"/>
    <w:rsid w:val="00C03CA1"/>
    <w:rsid w:val="00C41464"/>
    <w:rsid w:val="00C5464F"/>
    <w:rsid w:val="00C57E45"/>
    <w:rsid w:val="00C6382E"/>
    <w:rsid w:val="00C70368"/>
    <w:rsid w:val="00C72824"/>
    <w:rsid w:val="00C745BC"/>
    <w:rsid w:val="00CA0D3F"/>
    <w:rsid w:val="00CA5ADE"/>
    <w:rsid w:val="00CA6846"/>
    <w:rsid w:val="00CA7F8C"/>
    <w:rsid w:val="00CD421A"/>
    <w:rsid w:val="00CD4E21"/>
    <w:rsid w:val="00CF24C1"/>
    <w:rsid w:val="00CF2CF2"/>
    <w:rsid w:val="00D027C2"/>
    <w:rsid w:val="00D04FB8"/>
    <w:rsid w:val="00D07806"/>
    <w:rsid w:val="00D26232"/>
    <w:rsid w:val="00D377D1"/>
    <w:rsid w:val="00D44E79"/>
    <w:rsid w:val="00D46043"/>
    <w:rsid w:val="00D47D56"/>
    <w:rsid w:val="00D61212"/>
    <w:rsid w:val="00D615F4"/>
    <w:rsid w:val="00D61A08"/>
    <w:rsid w:val="00D61ABC"/>
    <w:rsid w:val="00D63181"/>
    <w:rsid w:val="00D65A83"/>
    <w:rsid w:val="00D716A6"/>
    <w:rsid w:val="00D815D0"/>
    <w:rsid w:val="00D83170"/>
    <w:rsid w:val="00D8321C"/>
    <w:rsid w:val="00D86925"/>
    <w:rsid w:val="00D87D8B"/>
    <w:rsid w:val="00D97E52"/>
    <w:rsid w:val="00DA0C74"/>
    <w:rsid w:val="00DB59CD"/>
    <w:rsid w:val="00DC0C71"/>
    <w:rsid w:val="00DC4D2C"/>
    <w:rsid w:val="00DC5DD6"/>
    <w:rsid w:val="00DE5F6F"/>
    <w:rsid w:val="00DE79C2"/>
    <w:rsid w:val="00DE79E9"/>
    <w:rsid w:val="00DF2751"/>
    <w:rsid w:val="00E04148"/>
    <w:rsid w:val="00E063DF"/>
    <w:rsid w:val="00E0666E"/>
    <w:rsid w:val="00E20E40"/>
    <w:rsid w:val="00E21CFA"/>
    <w:rsid w:val="00E34D2E"/>
    <w:rsid w:val="00E363FF"/>
    <w:rsid w:val="00E45B14"/>
    <w:rsid w:val="00E71FCE"/>
    <w:rsid w:val="00E77B8B"/>
    <w:rsid w:val="00E83CBD"/>
    <w:rsid w:val="00E850A7"/>
    <w:rsid w:val="00ED4B90"/>
    <w:rsid w:val="00ED6606"/>
    <w:rsid w:val="00EE1193"/>
    <w:rsid w:val="00EE2926"/>
    <w:rsid w:val="00F010F9"/>
    <w:rsid w:val="00F144D2"/>
    <w:rsid w:val="00F23193"/>
    <w:rsid w:val="00F32081"/>
    <w:rsid w:val="00F34789"/>
    <w:rsid w:val="00F5630A"/>
    <w:rsid w:val="00F642B7"/>
    <w:rsid w:val="00F87A35"/>
    <w:rsid w:val="00FB074C"/>
    <w:rsid w:val="00FB5A85"/>
    <w:rsid w:val="00FE459D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FAA3-ADC2-4ED1-8F1D-199C4F0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176994"/>
    <w:rPr>
      <w:rFonts w:ascii="Courier New" w:eastAsia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150B54"/>
  </w:style>
  <w:style w:type="character" w:customStyle="1" w:styleId="Heading1Char">
    <w:name w:val="Heading 1 Char"/>
    <w:basedOn w:val="DefaultParagraphFont"/>
    <w:link w:val="Heading1"/>
    <w:rsid w:val="0031185F"/>
    <w:rPr>
      <w:b/>
      <w:sz w:val="24"/>
      <w:szCs w:val="24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E459D"/>
    <w:rPr>
      <w:sz w:val="24"/>
      <w:szCs w:val="24"/>
    </w:rPr>
  </w:style>
  <w:style w:type="paragraph" w:styleId="Revision">
    <w:name w:val="Revision"/>
    <w:hidden/>
    <w:uiPriority w:val="99"/>
    <w:semiHidden/>
    <w:rsid w:val="008D6B4F"/>
    <w:rPr>
      <w:sz w:val="24"/>
    </w:rPr>
  </w:style>
  <w:style w:type="character" w:customStyle="1" w:styleId="UnresolvedMention2">
    <w:name w:val="Unresolved Mention2"/>
    <w:basedOn w:val="DefaultParagraphFont"/>
    <w:rsid w:val="00A02CF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DE79C2"/>
    <w:rPr>
      <w:color w:val="605E5C"/>
      <w:shd w:val="clear" w:color="auto" w:fill="E1DFDD"/>
    </w:rPr>
  </w:style>
  <w:style w:type="character" w:customStyle="1" w:styleId="BodyTextIndent3Char">
    <w:name w:val="Body Text Indent 3 Char"/>
    <w:link w:val="BodyTextIndent3"/>
    <w:rsid w:val="00E45B14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651A1"/>
  </w:style>
  <w:style w:type="character" w:styleId="IntenseEmphasis">
    <w:name w:val="Intense Emphasis"/>
    <w:basedOn w:val="DefaultParagraphFont"/>
    <w:uiPriority w:val="21"/>
    <w:qFormat/>
    <w:rsid w:val="001001C4"/>
    <w:rPr>
      <w:i/>
      <w:iCs/>
      <w:color w:val="4472C4" w:themeColor="accent1"/>
    </w:rPr>
  </w:style>
  <w:style w:type="character" w:customStyle="1" w:styleId="UnresolvedMention4">
    <w:name w:val="Unresolved Mention4"/>
    <w:basedOn w:val="DefaultParagraphFont"/>
    <w:rsid w:val="007876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2A3"/>
    <w:pPr>
      <w:ind w:left="720"/>
      <w:contextualSpacing/>
    </w:pPr>
  </w:style>
  <w:style w:type="paragraph" w:styleId="NormalWeb">
    <w:name w:val="Normal (Web)"/>
    <w:basedOn w:val="Normal"/>
    <w:uiPriority w:val="99"/>
    <w:rsid w:val="00B33A61"/>
  </w:style>
  <w:style w:type="character" w:customStyle="1" w:styleId="UnresolvedMention5">
    <w:name w:val="Unresolved Mention5"/>
    <w:basedOn w:val="DefaultParagraphFont"/>
    <w:rsid w:val="0093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eubanks@occ.ohio.gov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hiannon.howard@ohioago.gov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help@inspirecleanenergy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onald.kral@occ.ohio.gov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robert.eubanks@occ.ohio.gov" TargetMode="External"/><Relationship Id="rId20" Type="http://schemas.openxmlformats.org/officeDocument/2006/relationships/hyperlink" Target="mailto:Isabel.Marcelletti@puco.ohio.gov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awalke@mcneeslaw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mpritchard@mcneeslaw.com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mailto:Shaun.lyons@oag.ohioago.go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nald.kral@occ.ohio.gov" TargetMode="External"/><Relationship Id="rId14" Type="http://schemas.openxmlformats.org/officeDocument/2006/relationships/header" Target="header3.xml"/><Relationship Id="rId22" Type="http://schemas.openxmlformats.org/officeDocument/2006/relationships/hyperlink" Target="mailto:jlang@calfee.com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C8C1-DBCE-4AB0-B361-9AA5BFD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Denise</cp:lastModifiedBy>
  <cp:revision>2</cp:revision>
  <dcterms:created xsi:type="dcterms:W3CDTF">2024-04-16T20:16:00Z</dcterms:created>
  <dcterms:modified xsi:type="dcterms:W3CDTF">2024-04-16T20:16:00Z</dcterms:modified>
</cp:coreProperties>
</file>