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8B642C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B95992">
              <w:rPr>
                <w:sz w:val="16"/>
              </w:rPr>
              <w:t>-3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F36958">
      <w:rPr>
        <w:sz w:val="16"/>
      </w:rPr>
      <w:t>December 2, 1993 in Case Nos. 88-1115-GA-PIP, et al</w:t>
    </w:r>
    <w:r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2A374E">
            <w:rPr>
              <w:sz w:val="16"/>
            </w:rPr>
            <w:t>May 30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B642C">
            <w:rPr>
              <w:sz w:val="16"/>
            </w:rPr>
            <w:t>May</w:t>
          </w:r>
          <w:r w:rsidR="00DA790F">
            <w:rPr>
              <w:sz w:val="16"/>
            </w:rPr>
            <w:t xml:space="preserve"> </w:t>
          </w:r>
          <w:r w:rsidR="00B95992">
            <w:rPr>
              <w:sz w:val="16"/>
            </w:rPr>
            <w:t>3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bookmarkStart w:id="0" w:name="_GoBack"/>
    <w:r>
      <w:rPr>
        <w:b/>
        <w:sz w:val="22"/>
      </w:rPr>
      <w:t xml:space="preserve">Two Hundred and </w:t>
    </w:r>
    <w:r w:rsidR="00F36958">
      <w:rPr>
        <w:b/>
        <w:sz w:val="22"/>
      </w:rPr>
      <w:t>Ninetie</w:t>
    </w:r>
    <w:r w:rsidR="008B642C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bookmarkEnd w:id="0"/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36958">
      <w:rPr>
        <w:b/>
        <w:sz w:val="22"/>
      </w:rPr>
      <w:t>Eighty-Nin</w:t>
    </w:r>
    <w:r w:rsidR="008B642C">
      <w:rPr>
        <w:b/>
        <w:sz w:val="22"/>
      </w:rPr>
      <w:t>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33</cp:revision>
  <cp:lastPrinted>2013-04-25T13:58:00Z</cp:lastPrinted>
  <dcterms:created xsi:type="dcterms:W3CDTF">2018-05-30T19:07:00Z</dcterms:created>
  <dcterms:modified xsi:type="dcterms:W3CDTF">2019-05-15T12:07:00Z</dcterms:modified>
</cp:coreProperties>
</file>