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425198">
        <w:rPr>
          <w:spacing w:val="-3"/>
        </w:rPr>
        <w:t>.00</w:t>
      </w:r>
      <w:r w:rsidR="00F067B3">
        <w:rPr>
          <w:spacing w:val="-3"/>
        </w:rPr>
        <w:t>6</w:t>
      </w:r>
      <w:r w:rsidR="00425198">
        <w:rPr>
          <w:spacing w:val="-3"/>
        </w:rPr>
        <w:t>7</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83282A">
        <w:rPr>
          <w:spacing w:val="-3"/>
        </w:rPr>
        <w:t>4</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F067B3">
        <w:rPr>
          <w:spacing w:val="-3"/>
        </w:rPr>
        <w:t>4</w:t>
      </w:r>
      <w:r w:rsidR="00961E01">
        <w:rPr>
          <w:spacing w:val="-3"/>
        </w:rPr>
        <w:t>2</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bookmarkStart w:id="0" w:name="_GoBack"/>
      <w:bookmarkEnd w:id="0"/>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F067B3">
        <w:rPr>
          <w:spacing w:val="-3"/>
        </w:rPr>
        <w:t>78</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814628">
          <w:pPr>
            <w:pStyle w:val="Footer"/>
            <w:rPr>
              <w:sz w:val="16"/>
            </w:rPr>
          </w:pPr>
          <w:r>
            <w:rPr>
              <w:sz w:val="16"/>
            </w:rPr>
            <w:t xml:space="preserve">Issued:  </w:t>
          </w:r>
          <w:r w:rsidR="00961E01">
            <w:rPr>
              <w:sz w:val="16"/>
            </w:rPr>
            <w:t>October</w:t>
          </w:r>
          <w:r w:rsidR="00814628">
            <w:rPr>
              <w:sz w:val="16"/>
            </w:rPr>
            <w:t xml:space="preserve"> 27</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961E01" w:rsidP="00814628">
          <w:pPr>
            <w:pStyle w:val="Footer"/>
            <w:ind w:left="1602" w:right="360"/>
            <w:jc w:val="right"/>
            <w:rPr>
              <w:sz w:val="16"/>
            </w:rPr>
          </w:pPr>
          <w:r>
            <w:rPr>
              <w:sz w:val="16"/>
            </w:rPr>
            <w:t>October 27</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425198" w:rsidP="00765B09">
    <w:pPr>
      <w:pStyle w:val="Header"/>
      <w:jc w:val="right"/>
      <w:rPr>
        <w:b/>
        <w:sz w:val="22"/>
      </w:rPr>
    </w:pPr>
    <w:r>
      <w:rPr>
        <w:b/>
        <w:sz w:val="22"/>
      </w:rPr>
      <w:t>Sixt</w:t>
    </w:r>
    <w:r w:rsidR="00961E01">
      <w:rPr>
        <w:b/>
        <w:sz w:val="22"/>
      </w:rPr>
      <w:t>y-Third</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961E01">
      <w:rPr>
        <w:b/>
        <w:sz w:val="22"/>
      </w:rPr>
      <w:t>Sixty-Second</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74D8D"/>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067B3"/>
    <w:rsid w:val="00F13E3E"/>
    <w:rsid w:val="00F35721"/>
    <w:rsid w:val="00F60935"/>
    <w:rsid w:val="00F61035"/>
    <w:rsid w:val="00F62863"/>
    <w:rsid w:val="00F62DAE"/>
    <w:rsid w:val="00F663BC"/>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2017-10-27T17:54:00Z</dcterms:created>
  <dcterms:modified xsi:type="dcterms:W3CDTF">2017-10-27T17:55:00Z</dcterms:modified>
</cp:coreProperties>
</file>