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48264B" w:rsidRPr="000C584E" w14:paraId="18C0A74E" w14:textId="77777777">
      <w:pPr>
        <w:pStyle w:val="Title"/>
        <w:rPr>
          <w:sz w:val="24"/>
          <w:szCs w:val="24"/>
        </w:rPr>
      </w:pPr>
      <w:r w:rsidRPr="000C584E">
        <w:rPr>
          <w:sz w:val="24"/>
          <w:szCs w:val="24"/>
        </w:rPr>
        <w:t>BEFORE</w:t>
      </w:r>
    </w:p>
    <w:p w:rsidR="0048264B" w:rsidRPr="000C584E" w14:paraId="31DF1628" w14:textId="77777777">
      <w:pPr>
        <w:jc w:val="center"/>
        <w:rPr>
          <w:b/>
          <w:szCs w:val="24"/>
        </w:rPr>
      </w:pPr>
      <w:r w:rsidRPr="000C584E">
        <w:rPr>
          <w:b/>
          <w:szCs w:val="24"/>
        </w:rPr>
        <w:t>THE PUBLIC UTILITIES COMMISSION OF OHIO</w:t>
      </w:r>
    </w:p>
    <w:p w:rsidR="00C04461" w:rsidRPr="000C584E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230"/>
        <w:gridCol w:w="462"/>
        <w:gridCol w:w="4400"/>
      </w:tblGrid>
      <w:tr w14:paraId="7E71A3BA" w14:textId="77777777" w:rsidTr="00173BE2">
        <w:tblPrEx>
          <w:tblW w:w="9092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173BE2" w:rsidRPr="000C584E" w:rsidP="00173BE2" w14:paraId="25543AF0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584E">
              <w:rPr>
                <w:szCs w:val="24"/>
              </w:rPr>
              <w:t>In the Matter of the Application of Ohio</w:t>
            </w:r>
          </w:p>
          <w:p w:rsidR="00173BE2" w:rsidRPr="000C584E" w:rsidP="00173BE2" w14:paraId="2B65DA69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584E">
              <w:rPr>
                <w:szCs w:val="24"/>
              </w:rPr>
              <w:t>Edison Company, The Cleveland Electric</w:t>
            </w:r>
          </w:p>
          <w:p w:rsidR="00173BE2" w:rsidRPr="000C584E" w:rsidP="00173BE2" w14:paraId="7D78C415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584E">
              <w:rPr>
                <w:szCs w:val="24"/>
              </w:rPr>
              <w:t>Illuminating Company, and The Toledo</w:t>
            </w:r>
          </w:p>
          <w:p w:rsidR="00173BE2" w:rsidRPr="000C584E" w:rsidP="00173BE2" w14:paraId="1D0766F2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584E">
              <w:rPr>
                <w:szCs w:val="24"/>
              </w:rPr>
              <w:t>Edison Company to Implement Matters</w:t>
            </w:r>
          </w:p>
          <w:p w:rsidR="00173BE2" w:rsidRPr="000C584E" w:rsidP="00173BE2" w14:paraId="40051B92" w14:textId="777777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584E">
              <w:rPr>
                <w:szCs w:val="24"/>
              </w:rPr>
              <w:t>Relating to the Tax Cuts and Jobs Act of</w:t>
            </w:r>
          </w:p>
          <w:p w:rsidR="00496D1F" w:rsidRPr="000C584E" w:rsidP="00173BE2" w14:paraId="220CAACC" w14:textId="1EFF78B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462" w:type="dxa"/>
            <w:shd w:val="clear" w:color="auto" w:fill="auto"/>
          </w:tcPr>
          <w:p w:rsidR="00496D1F" w:rsidRPr="000C584E" w:rsidP="00926A8B" w14:paraId="5B0114EC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D1F" w:rsidRPr="000C584E" w:rsidP="00926A8B" w14:paraId="538C802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D1F" w:rsidRPr="000C584E" w:rsidP="00926A8B" w14:paraId="501CE02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D1F" w:rsidRPr="000C584E" w:rsidP="00926A8B" w14:paraId="7ED1559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6D1F" w:rsidRPr="000C584E" w:rsidP="00926A8B" w14:paraId="53B00EC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BE2" w:rsidRPr="000C584E" w:rsidP="00926A8B" w14:paraId="45549B73" w14:textId="2433D89D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496D1F" w:rsidRPr="000C584E" w:rsidP="00926A8B" w14:paraId="59DC6FB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1F" w:rsidRPr="000C584E" w:rsidP="00926A8B" w14:paraId="78B63FE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1F" w:rsidRPr="000C584E" w:rsidP="00926A8B" w14:paraId="6B6E3845" w14:textId="4DA6DC9A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C584E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0C584E" w:rsidR="00173BE2">
              <w:rPr>
                <w:rFonts w:ascii="Times New Roman" w:hAnsi="Times New Roman" w:cs="Times New Roman"/>
                <w:sz w:val="24"/>
                <w:szCs w:val="24"/>
              </w:rPr>
              <w:t>18-1604-EL-UNC</w:t>
            </w:r>
          </w:p>
        </w:tc>
      </w:tr>
    </w:tbl>
    <w:p w:rsidR="00E20C06" w:rsidRPr="000C584E" w14:paraId="01F5364D" w14:textId="77777777">
      <w:pPr>
        <w:rPr>
          <w:szCs w:val="24"/>
        </w:rPr>
      </w:pPr>
    </w:p>
    <w:p w:rsidR="006C3246" w:rsidRPr="000C584E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3F375C" w:rsidRPr="000C584E" w:rsidP="00E20C06" w14:paraId="664EB43F" w14:textId="77777777">
      <w:pPr>
        <w:jc w:val="center"/>
        <w:rPr>
          <w:b/>
          <w:szCs w:val="24"/>
        </w:rPr>
      </w:pPr>
      <w:r w:rsidRPr="000C584E">
        <w:rPr>
          <w:b/>
          <w:szCs w:val="24"/>
        </w:rPr>
        <w:t>NOTICE OF APPEARANCE OF COUNSEL</w:t>
      </w:r>
    </w:p>
    <w:p w:rsidR="006C3246" w:rsidRPr="000C584E" w:rsidP="006C3246" w14:paraId="7465BC49" w14:textId="77777777">
      <w:pPr>
        <w:jc w:val="center"/>
        <w:rPr>
          <w:b/>
          <w:szCs w:val="24"/>
        </w:rPr>
      </w:pPr>
      <w:r w:rsidRPr="000C584E">
        <w:rPr>
          <w:b/>
          <w:szCs w:val="24"/>
        </w:rPr>
        <w:t>BY</w:t>
      </w:r>
    </w:p>
    <w:p w:rsidR="006C3246" w:rsidRPr="000C584E" w:rsidP="006C3246" w14:paraId="7DF52FD5" w14:textId="77777777">
      <w:pPr>
        <w:jc w:val="center"/>
        <w:rPr>
          <w:b/>
          <w:szCs w:val="24"/>
        </w:rPr>
      </w:pPr>
      <w:r w:rsidRPr="000C584E">
        <w:rPr>
          <w:b/>
          <w:szCs w:val="24"/>
        </w:rPr>
        <w:t>OFFICE OF THE OHIO CONSUMERS’ COUNSEL</w:t>
      </w:r>
    </w:p>
    <w:p w:rsidR="0048264B" w:rsidRPr="000C584E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0C584E" w14:paraId="1CF089E2" w14:textId="77777777">
      <w:pPr>
        <w:rPr>
          <w:szCs w:val="24"/>
        </w:rPr>
      </w:pPr>
    </w:p>
    <w:p w:rsidR="00E20C06" w:rsidRPr="000C584E" w:rsidP="00436A60" w14:paraId="6A1B575B" w14:textId="4D2FC972">
      <w:pPr>
        <w:spacing w:line="480" w:lineRule="auto"/>
        <w:ind w:firstLine="720"/>
        <w:rPr>
          <w:szCs w:val="24"/>
        </w:rPr>
      </w:pPr>
      <w:r w:rsidRPr="000C584E">
        <w:rPr>
          <w:szCs w:val="24"/>
        </w:rPr>
        <w:t>The Office of the Ohio Consumers’ Counsel</w:t>
      </w:r>
      <w:r w:rsidRPr="000C584E" w:rsidR="00041DA2">
        <w:rPr>
          <w:szCs w:val="24"/>
        </w:rPr>
        <w:t xml:space="preserve"> (“OCC”)</w:t>
      </w:r>
      <w:r w:rsidRPr="000C584E">
        <w:rPr>
          <w:szCs w:val="24"/>
        </w:rPr>
        <w:t xml:space="preserve">, in accordance with Ohio Adm. Code 4901-1-08, </w:t>
      </w:r>
      <w:r w:rsidRPr="000C584E" w:rsidR="009912F8">
        <w:rPr>
          <w:szCs w:val="24"/>
        </w:rPr>
        <w:t xml:space="preserve">hereby gives notice of the appearance of </w:t>
      </w:r>
      <w:r w:rsidRPr="000C584E" w:rsidR="00496D1F">
        <w:rPr>
          <w:szCs w:val="24"/>
        </w:rPr>
        <w:t xml:space="preserve">William J. Michael </w:t>
      </w:r>
      <w:r w:rsidRPr="000C584E" w:rsidR="00041DA2">
        <w:rPr>
          <w:szCs w:val="24"/>
        </w:rPr>
        <w:t xml:space="preserve">as additional counsel for OCC. </w:t>
      </w:r>
      <w:r w:rsidRPr="000C584E" w:rsidR="00496D1F">
        <w:rPr>
          <w:szCs w:val="24"/>
        </w:rPr>
        <w:t xml:space="preserve">Angela D. O’Brien </w:t>
      </w:r>
      <w:r w:rsidRPr="000C584E" w:rsidR="00C04461">
        <w:rPr>
          <w:szCs w:val="24"/>
        </w:rPr>
        <w:t xml:space="preserve">will </w:t>
      </w:r>
      <w:r w:rsidRPr="000C584E" w:rsidR="00041DA2">
        <w:rPr>
          <w:szCs w:val="24"/>
        </w:rPr>
        <w:t>remain counsel of record.</w:t>
      </w:r>
      <w:r w:rsidRPr="000C584E" w:rsidR="001E3230">
        <w:rPr>
          <w:szCs w:val="24"/>
        </w:rPr>
        <w:t xml:space="preserve"> </w:t>
      </w:r>
      <w:r w:rsidRPr="000C584E" w:rsidR="0048264B">
        <w:rPr>
          <w:szCs w:val="24"/>
        </w:rPr>
        <w:t xml:space="preserve">Accordingly, service of documents and other matters should now be directed to </w:t>
      </w:r>
      <w:r w:rsidRPr="000C584E" w:rsidR="00496D1F">
        <w:rPr>
          <w:szCs w:val="24"/>
        </w:rPr>
        <w:t xml:space="preserve">Ms. O’Brien and </w:t>
      </w:r>
      <w:r w:rsidRPr="000C584E" w:rsidR="00041DA2">
        <w:rPr>
          <w:szCs w:val="24"/>
        </w:rPr>
        <w:t>M</w:t>
      </w:r>
      <w:r w:rsidRPr="000C584E" w:rsidR="00C04461">
        <w:rPr>
          <w:szCs w:val="24"/>
        </w:rPr>
        <w:t xml:space="preserve">r. </w:t>
      </w:r>
      <w:r w:rsidRPr="000C584E" w:rsidR="0089338E">
        <w:rPr>
          <w:szCs w:val="24"/>
        </w:rPr>
        <w:t>Michael</w:t>
      </w:r>
      <w:r w:rsidRPr="000C584E" w:rsidR="00041DA2">
        <w:rPr>
          <w:szCs w:val="24"/>
        </w:rPr>
        <w:t>.</w:t>
      </w:r>
    </w:p>
    <w:p w:rsidR="00C04461" w:rsidRPr="000C584E" w:rsidP="00C04461" w14:paraId="35F33BF0" w14:textId="77777777">
      <w:pPr>
        <w:ind w:left="3600"/>
        <w:rPr>
          <w:szCs w:val="24"/>
        </w:rPr>
      </w:pPr>
      <w:r w:rsidRPr="000C584E">
        <w:rPr>
          <w:szCs w:val="24"/>
        </w:rPr>
        <w:t>Respectfully submitted,</w:t>
      </w:r>
    </w:p>
    <w:p w:rsidR="00C04461" w:rsidRPr="000C584E" w:rsidP="00C04461" w14:paraId="4F4F4605" w14:textId="77777777">
      <w:pPr>
        <w:pStyle w:val="Footer"/>
        <w:tabs>
          <w:tab w:val="left" w:pos="4320"/>
        </w:tabs>
        <w:spacing w:line="240" w:lineRule="auto"/>
        <w:ind w:left="4320"/>
        <w:rPr>
          <w:szCs w:val="24"/>
        </w:rPr>
      </w:pPr>
    </w:p>
    <w:p w:rsidR="00C04461" w:rsidRPr="000C584E" w:rsidP="00C04461" w14:paraId="2F3E13DF" w14:textId="77777777">
      <w:pPr>
        <w:pStyle w:val="Footer"/>
        <w:tabs>
          <w:tab w:val="clear" w:pos="4320"/>
        </w:tabs>
        <w:spacing w:line="240" w:lineRule="auto"/>
        <w:ind w:left="3600"/>
        <w:rPr>
          <w:szCs w:val="24"/>
        </w:rPr>
      </w:pPr>
      <w:r w:rsidRPr="000C584E">
        <w:rPr>
          <w:szCs w:val="24"/>
        </w:rPr>
        <w:t>Bruce Weston (0016973)</w:t>
      </w:r>
    </w:p>
    <w:p w:rsidR="00C04461" w:rsidRPr="000C584E" w:rsidP="00C04461" w14:paraId="7B8D149F" w14:textId="77777777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 w:rsidRPr="000C584E">
        <w:rPr>
          <w:rFonts w:ascii="Times New Roman" w:hAnsi="Times New Roman"/>
          <w:sz w:val="24"/>
          <w:szCs w:val="24"/>
        </w:rPr>
        <w:t>Ohio Consumers’ Counsel</w:t>
      </w:r>
    </w:p>
    <w:p w:rsidR="00C04461" w:rsidRPr="000C584E" w:rsidP="00C04461" w14:paraId="6E5D03F5" w14:textId="77777777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 w:rsidRPr="000C584E">
        <w:rPr>
          <w:rFonts w:ascii="Times New Roman" w:hAnsi="Times New Roman"/>
          <w:sz w:val="24"/>
          <w:szCs w:val="24"/>
        </w:rPr>
        <w:tab/>
      </w:r>
    </w:p>
    <w:p w:rsidR="00C04461" w:rsidRPr="000C584E" w:rsidP="00C04461" w14:paraId="016DB2F0" w14:textId="7C55132E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  <w:r w:rsidRPr="000C584E">
        <w:rPr>
          <w:rFonts w:ascii="Times New Roman" w:hAnsi="Times New Roman"/>
          <w:i/>
          <w:sz w:val="24"/>
          <w:szCs w:val="24"/>
          <w:u w:val="single"/>
        </w:rPr>
        <w:t xml:space="preserve">/s/ </w:t>
      </w:r>
      <w:r w:rsidRPr="000C584E" w:rsidR="00496D1F">
        <w:rPr>
          <w:rFonts w:ascii="Times New Roman" w:hAnsi="Times New Roman"/>
          <w:i/>
          <w:sz w:val="24"/>
          <w:szCs w:val="24"/>
          <w:u w:val="single"/>
        </w:rPr>
        <w:t>William J. Michael</w:t>
      </w:r>
      <w:r w:rsidRPr="000C584E" w:rsidR="00BC5259">
        <w:rPr>
          <w:rFonts w:ascii="Times New Roman" w:hAnsi="Times New Roman"/>
          <w:i/>
          <w:sz w:val="24"/>
          <w:szCs w:val="24"/>
          <w:u w:val="single"/>
        </w:rPr>
        <w:tab/>
      </w:r>
      <w:r w:rsidR="004E0694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496D1F" w:rsidRPr="000C584E" w:rsidP="00BC5259" w14:paraId="0C3AA6FF" w14:textId="29C54CE4">
      <w:pPr>
        <w:rPr>
          <w:szCs w:val="24"/>
        </w:rPr>
      </w:pPr>
      <w:r w:rsidRPr="000C584E">
        <w:rPr>
          <w:szCs w:val="24"/>
        </w:rPr>
        <w:tab/>
      </w:r>
      <w:r w:rsidRPr="000C584E">
        <w:rPr>
          <w:szCs w:val="24"/>
        </w:rPr>
        <w:tab/>
      </w:r>
      <w:r w:rsidRPr="000C584E">
        <w:rPr>
          <w:szCs w:val="24"/>
        </w:rPr>
        <w:tab/>
      </w:r>
      <w:r w:rsidRPr="000C584E">
        <w:rPr>
          <w:szCs w:val="24"/>
        </w:rPr>
        <w:tab/>
      </w:r>
      <w:r w:rsidRPr="000C584E">
        <w:rPr>
          <w:szCs w:val="24"/>
        </w:rPr>
        <w:tab/>
      </w:r>
      <w:r w:rsidRPr="000C584E">
        <w:rPr>
          <w:szCs w:val="24"/>
        </w:rPr>
        <w:t>Angela D. O’Brien (0097579)</w:t>
      </w:r>
    </w:p>
    <w:p w:rsidR="00BC5259" w:rsidRPr="000C584E" w:rsidP="00496D1F" w14:paraId="1CB7E529" w14:textId="7C3B5BB8">
      <w:pPr>
        <w:ind w:left="3600"/>
        <w:rPr>
          <w:szCs w:val="24"/>
        </w:rPr>
      </w:pPr>
      <w:r w:rsidRPr="000C584E">
        <w:rPr>
          <w:szCs w:val="24"/>
        </w:rPr>
        <w:t xml:space="preserve">Counsel of Record </w:t>
      </w:r>
    </w:p>
    <w:p w:rsidR="00496D1F" w:rsidRPr="000C584E" w:rsidP="00496D1F" w14:paraId="080B1575" w14:textId="77777777">
      <w:pPr>
        <w:tabs>
          <w:tab w:val="left" w:pos="4320"/>
        </w:tabs>
        <w:ind w:firstLine="3600"/>
        <w:rPr>
          <w:szCs w:val="24"/>
        </w:rPr>
      </w:pPr>
      <w:r w:rsidRPr="000C584E">
        <w:rPr>
          <w:szCs w:val="24"/>
        </w:rPr>
        <w:t>William J. Michael (0070921)</w:t>
      </w:r>
    </w:p>
    <w:p w:rsidR="00BC5259" w:rsidRPr="000C584E" w:rsidP="00BC5259" w14:paraId="6A62DD11" w14:textId="77777777">
      <w:pPr>
        <w:rPr>
          <w:szCs w:val="24"/>
        </w:rPr>
      </w:pPr>
      <w:r w:rsidRPr="000C584E">
        <w:rPr>
          <w:szCs w:val="24"/>
        </w:rPr>
        <w:tab/>
      </w:r>
      <w:r w:rsidRPr="000C584E">
        <w:rPr>
          <w:szCs w:val="24"/>
        </w:rPr>
        <w:tab/>
      </w:r>
      <w:r w:rsidRPr="000C584E">
        <w:rPr>
          <w:szCs w:val="24"/>
        </w:rPr>
        <w:tab/>
      </w:r>
      <w:r w:rsidRPr="000C584E">
        <w:rPr>
          <w:szCs w:val="24"/>
        </w:rPr>
        <w:tab/>
      </w:r>
      <w:r w:rsidRPr="000C584E">
        <w:rPr>
          <w:szCs w:val="24"/>
        </w:rPr>
        <w:tab/>
        <w:t>Assistant Consumers’ Counsel</w:t>
      </w:r>
    </w:p>
    <w:p w:rsidR="00C04461" w:rsidRPr="000C584E" w:rsidP="00C04461" w14:paraId="6DC7C6C4" w14:textId="77777777">
      <w:pPr>
        <w:ind w:left="3600"/>
        <w:rPr>
          <w:b/>
          <w:szCs w:val="24"/>
        </w:rPr>
      </w:pPr>
    </w:p>
    <w:p w:rsidR="00C04461" w:rsidRPr="000C584E" w:rsidP="00C04461" w14:paraId="24213521" w14:textId="77777777">
      <w:pPr>
        <w:ind w:left="3600"/>
        <w:rPr>
          <w:b/>
          <w:szCs w:val="24"/>
        </w:rPr>
      </w:pPr>
      <w:r w:rsidRPr="000C584E">
        <w:rPr>
          <w:b/>
          <w:szCs w:val="24"/>
        </w:rPr>
        <w:t>Office of the Ohio Consumers’ Counsel</w:t>
      </w:r>
    </w:p>
    <w:p w:rsidR="00C04461" w:rsidRPr="000C584E" w:rsidP="00C04461" w14:paraId="29000A6E" w14:textId="2FE39AEA">
      <w:pPr>
        <w:ind w:left="3600"/>
        <w:rPr>
          <w:szCs w:val="24"/>
        </w:rPr>
      </w:pPr>
      <w:r w:rsidRPr="000C584E">
        <w:rPr>
          <w:szCs w:val="24"/>
        </w:rPr>
        <w:t xml:space="preserve">65 East State Street, </w:t>
      </w:r>
      <w:r w:rsidRPr="000C584E" w:rsidR="00496D1F">
        <w:rPr>
          <w:szCs w:val="24"/>
        </w:rPr>
        <w:t>Suite 700</w:t>
      </w:r>
    </w:p>
    <w:p w:rsidR="00C04461" w:rsidRPr="000C584E" w:rsidP="00C04461" w14:paraId="019CF6D4" w14:textId="77777777">
      <w:pPr>
        <w:ind w:left="3600"/>
        <w:rPr>
          <w:szCs w:val="24"/>
        </w:rPr>
      </w:pPr>
      <w:r w:rsidRPr="000C584E">
        <w:rPr>
          <w:szCs w:val="24"/>
        </w:rPr>
        <w:t>Columbus, Ohio 43215</w:t>
      </w:r>
    </w:p>
    <w:p w:rsidR="00496D1F" w:rsidRPr="000C584E" w:rsidP="00496D1F" w14:paraId="1CE86648" w14:textId="63AAFE5B">
      <w:pPr>
        <w:ind w:left="3600"/>
        <w:rPr>
          <w:szCs w:val="24"/>
        </w:rPr>
      </w:pPr>
      <w:r w:rsidRPr="000C584E">
        <w:rPr>
          <w:color w:val="000000"/>
          <w:szCs w:val="24"/>
        </w:rPr>
        <w:t xml:space="preserve">Telephone [O’Brien]: (614) </w:t>
      </w:r>
      <w:r w:rsidRPr="000C584E" w:rsidR="000521FB">
        <w:rPr>
          <w:color w:val="000000"/>
          <w:szCs w:val="24"/>
        </w:rPr>
        <w:t>499-9531</w:t>
      </w:r>
      <w:r w:rsidRPr="000C584E">
        <w:rPr>
          <w:szCs w:val="24"/>
        </w:rPr>
        <w:tab/>
      </w:r>
    </w:p>
    <w:p w:rsidR="000521FB" w:rsidRPr="000C584E" w:rsidP="00496D1F" w14:paraId="28398FF8" w14:textId="77777777">
      <w:pPr>
        <w:ind w:left="3600"/>
        <w:rPr>
          <w:color w:val="000000"/>
          <w:szCs w:val="24"/>
        </w:rPr>
      </w:pPr>
      <w:r w:rsidRPr="000C584E">
        <w:rPr>
          <w:szCs w:val="24"/>
        </w:rPr>
        <w:t>Telephone [</w:t>
      </w:r>
      <w:r w:rsidRPr="000C584E" w:rsidR="0089338E">
        <w:rPr>
          <w:szCs w:val="24"/>
        </w:rPr>
        <w:t>Michael</w:t>
      </w:r>
      <w:r w:rsidRPr="000C584E">
        <w:rPr>
          <w:szCs w:val="24"/>
        </w:rPr>
        <w:t>]: (</w:t>
      </w:r>
      <w:r w:rsidRPr="000C584E">
        <w:rPr>
          <w:color w:val="000000"/>
          <w:szCs w:val="24"/>
        </w:rPr>
        <w:t>614) 466-</w:t>
      </w:r>
      <w:r w:rsidRPr="000C584E" w:rsidR="0089338E">
        <w:rPr>
          <w:color w:val="000000"/>
          <w:szCs w:val="24"/>
        </w:rPr>
        <w:t>1291</w:t>
      </w:r>
    </w:p>
    <w:p w:rsidR="000521FB" w:rsidRPr="000C584E" w:rsidP="00496D1F" w14:paraId="60C3096B" w14:textId="2D8D1AEB">
      <w:pPr>
        <w:ind w:left="3600"/>
        <w:rPr>
          <w:szCs w:val="24"/>
        </w:rPr>
      </w:pPr>
      <w:hyperlink r:id="rId4" w:history="1">
        <w:r w:rsidRPr="000C584E">
          <w:rPr>
            <w:rStyle w:val="Hyperlink"/>
            <w:szCs w:val="24"/>
          </w:rPr>
          <w:t>angela.obrien@occ.ohio.gov</w:t>
        </w:r>
      </w:hyperlink>
    </w:p>
    <w:p w:rsidR="00BC5259" w:rsidRPr="000C584E" w:rsidP="00496D1F" w14:paraId="46651541" w14:textId="4E38A724">
      <w:pPr>
        <w:ind w:left="3600"/>
        <w:rPr>
          <w:rStyle w:val="Hyperlink"/>
          <w:color w:val="000000"/>
          <w:szCs w:val="24"/>
          <w:u w:val="none"/>
        </w:rPr>
      </w:pPr>
      <w:hyperlink r:id="rId5" w:history="1">
        <w:r w:rsidRPr="000C584E" w:rsidR="000521FB">
          <w:rPr>
            <w:rStyle w:val="Hyperlink"/>
            <w:rFonts w:eastAsia="Courier New"/>
            <w:szCs w:val="24"/>
          </w:rPr>
          <w:t>william.michael@occ.ohio.gov</w:t>
        </w:r>
      </w:hyperlink>
    </w:p>
    <w:p w:rsidR="00C04461" w:rsidRPr="000C584E" w:rsidP="00C04461" w14:paraId="5CDDD459" w14:textId="77777777">
      <w:pPr>
        <w:ind w:left="3600"/>
        <w:rPr>
          <w:szCs w:val="24"/>
        </w:rPr>
      </w:pPr>
      <w:r w:rsidRPr="000C584E">
        <w:rPr>
          <w:szCs w:val="24"/>
        </w:rPr>
        <w:t>(</w:t>
      </w:r>
      <w:r w:rsidRPr="000C584E" w:rsidR="00BC5259">
        <w:rPr>
          <w:szCs w:val="24"/>
        </w:rPr>
        <w:t>w</w:t>
      </w:r>
      <w:r w:rsidRPr="000C584E">
        <w:rPr>
          <w:szCs w:val="24"/>
        </w:rPr>
        <w:t>illing to accept service by e-mail)</w:t>
      </w:r>
    </w:p>
    <w:p w:rsidR="0038557F" w:rsidRPr="000C584E" w:rsidP="00C04461" w14:paraId="4528372B" w14:textId="77777777">
      <w:pPr>
        <w:ind w:left="3600"/>
        <w:rPr>
          <w:szCs w:val="24"/>
        </w:rPr>
        <w:sectPr w:rsidSect="000D2C7D">
          <w:footerReference w:type="even" r:id="rId6"/>
          <w:footerReference w:type="default" r:id="rId7"/>
          <w:footerReference w:type="first" r:id="rId8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:rsidR="00C04461" w:rsidRPr="000C584E" w:rsidP="00C04461" w14:paraId="32D9487C" w14:textId="77777777">
      <w:pPr>
        <w:spacing w:after="200"/>
        <w:jc w:val="center"/>
        <w:rPr>
          <w:b/>
          <w:bCs/>
          <w:szCs w:val="24"/>
          <w:u w:val="single"/>
        </w:rPr>
      </w:pPr>
      <w:r w:rsidRPr="000C584E">
        <w:rPr>
          <w:b/>
          <w:bCs/>
          <w:szCs w:val="24"/>
          <w:u w:val="single"/>
        </w:rPr>
        <w:t>CERTIFICATE OF SERVICE</w:t>
      </w:r>
    </w:p>
    <w:p w:rsidR="00C04461" w:rsidRPr="000C584E" w:rsidP="00C04461" w14:paraId="54BE8B0C" w14:textId="62CAA6B4">
      <w:pPr>
        <w:spacing w:line="480" w:lineRule="atLeast"/>
        <w:ind w:firstLine="720"/>
        <w:rPr>
          <w:szCs w:val="24"/>
        </w:rPr>
      </w:pPr>
      <w:r w:rsidRPr="000C584E">
        <w:rPr>
          <w:szCs w:val="24"/>
        </w:rPr>
        <w:t xml:space="preserve">I hereby certify that a copy of this </w:t>
      </w:r>
      <w:r w:rsidRPr="000C584E" w:rsidR="0038557F">
        <w:rPr>
          <w:szCs w:val="24"/>
        </w:rPr>
        <w:t>Notice of Appearance</w:t>
      </w:r>
      <w:r w:rsidRPr="000C584E" w:rsidR="00D23148">
        <w:rPr>
          <w:szCs w:val="24"/>
        </w:rPr>
        <w:t xml:space="preserve"> of Counsel</w:t>
      </w:r>
      <w:r w:rsidRPr="000C584E" w:rsidR="0038557F">
        <w:rPr>
          <w:szCs w:val="24"/>
        </w:rPr>
        <w:t xml:space="preserve"> </w:t>
      </w:r>
      <w:r w:rsidRPr="000C584E">
        <w:rPr>
          <w:szCs w:val="24"/>
        </w:rPr>
        <w:t>was served on the persons stated below via</w:t>
      </w:r>
      <w:r w:rsidRPr="000C584E">
        <w:rPr>
          <w:i/>
          <w:szCs w:val="24"/>
        </w:rPr>
        <w:t xml:space="preserve"> </w:t>
      </w:r>
      <w:r w:rsidRPr="000C584E">
        <w:rPr>
          <w:szCs w:val="24"/>
        </w:rPr>
        <w:t xml:space="preserve">electric transmission this </w:t>
      </w:r>
      <w:r w:rsidR="00532BFE">
        <w:rPr>
          <w:szCs w:val="24"/>
        </w:rPr>
        <w:t>21st</w:t>
      </w:r>
      <w:r w:rsidRPr="000C584E" w:rsidR="0038557F">
        <w:rPr>
          <w:szCs w:val="24"/>
        </w:rPr>
        <w:t xml:space="preserve"> </w:t>
      </w:r>
      <w:r w:rsidRPr="000C584E">
        <w:rPr>
          <w:szCs w:val="24"/>
        </w:rPr>
        <w:t xml:space="preserve">day of </w:t>
      </w:r>
      <w:r w:rsidRPr="000C584E" w:rsidR="00D46969">
        <w:rPr>
          <w:szCs w:val="24"/>
        </w:rPr>
        <w:t>January 2022</w:t>
      </w:r>
      <w:r w:rsidRPr="000C584E">
        <w:rPr>
          <w:szCs w:val="24"/>
        </w:rPr>
        <w:t>.</w:t>
      </w:r>
    </w:p>
    <w:p w:rsidR="00C04461" w:rsidRPr="000C584E" w:rsidP="00C04461" w14:paraId="2CE92892" w14:textId="77777777">
      <w:pPr>
        <w:spacing w:line="480" w:lineRule="atLeast"/>
        <w:rPr>
          <w:szCs w:val="24"/>
        </w:rPr>
      </w:pPr>
    </w:p>
    <w:p w:rsidR="00C04461" w:rsidRPr="000C584E" w:rsidP="00C04461" w14:paraId="07C64162" w14:textId="7442AB58">
      <w:pPr>
        <w:autoSpaceDE w:val="0"/>
        <w:autoSpaceDN w:val="0"/>
        <w:adjustRightInd w:val="0"/>
        <w:ind w:left="4320"/>
        <w:rPr>
          <w:i/>
          <w:szCs w:val="24"/>
        </w:rPr>
      </w:pPr>
      <w:r w:rsidRPr="000C584E">
        <w:rPr>
          <w:i/>
          <w:szCs w:val="24"/>
          <w:u w:val="single"/>
        </w:rPr>
        <w:t>/s</w:t>
      </w:r>
      <w:r w:rsidRPr="000C584E" w:rsidR="009C27CC">
        <w:rPr>
          <w:i/>
          <w:szCs w:val="24"/>
          <w:u w:val="single"/>
        </w:rPr>
        <w:t>/</w:t>
      </w:r>
      <w:r w:rsidRPr="000C584E" w:rsidR="00D46969">
        <w:rPr>
          <w:i/>
          <w:szCs w:val="24"/>
          <w:u w:val="single"/>
        </w:rPr>
        <w:t xml:space="preserve"> William J. Michael</w:t>
      </w:r>
      <w:r w:rsidRPr="000C584E" w:rsidR="009C27CC">
        <w:rPr>
          <w:i/>
          <w:szCs w:val="24"/>
          <w:u w:val="single"/>
        </w:rPr>
        <w:t xml:space="preserve"> </w:t>
      </w:r>
      <w:r w:rsidRPr="000C584E">
        <w:rPr>
          <w:i/>
          <w:szCs w:val="24"/>
          <w:u w:val="single"/>
        </w:rPr>
        <w:tab/>
      </w:r>
    </w:p>
    <w:p w:rsidR="00C04461" w:rsidRPr="000C584E" w:rsidP="00C04461" w14:paraId="5BC705FF" w14:textId="05DCB21F">
      <w:pPr>
        <w:tabs>
          <w:tab w:val="left" w:pos="4320"/>
        </w:tabs>
        <w:ind w:left="4320"/>
        <w:rPr>
          <w:szCs w:val="24"/>
        </w:rPr>
      </w:pPr>
      <w:r w:rsidRPr="000C584E">
        <w:rPr>
          <w:szCs w:val="24"/>
        </w:rPr>
        <w:t>William J. Michael (0070921)</w:t>
      </w:r>
      <w:r w:rsidRPr="000C584E">
        <w:rPr>
          <w:szCs w:val="24"/>
        </w:rPr>
        <w:br/>
        <w:t>Assistant Consumers’ Counsel</w:t>
      </w:r>
    </w:p>
    <w:p w:rsidR="00C04461" w:rsidRPr="000C584E" w:rsidP="00C04461" w14:paraId="7D3DE6B8" w14:textId="77777777">
      <w:pPr>
        <w:pStyle w:val="CommentSubject"/>
        <w:rPr>
          <w:rFonts w:ascii="Times New Roman" w:hAnsi="Times New Roman"/>
          <w:sz w:val="24"/>
          <w:szCs w:val="24"/>
        </w:rPr>
      </w:pPr>
    </w:p>
    <w:p w:rsidR="00BC5259" w:rsidRPr="000C584E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0C584E" w:rsidP="00BC5259" w14:paraId="1E289C03" w14:textId="77777777">
      <w:pPr>
        <w:rPr>
          <w:szCs w:val="24"/>
        </w:rPr>
      </w:pPr>
      <w:r w:rsidRPr="000C584E">
        <w:rPr>
          <w:szCs w:val="24"/>
        </w:rPr>
        <w:t>The PUCO’s e-filing system will electronically serve notice of the filing of this document on the following parties:</w:t>
      </w:r>
    </w:p>
    <w:p w:rsidR="00BC5259" w:rsidRPr="000C584E" w:rsidP="00BC5259" w14:paraId="16F5E12E" w14:textId="77777777">
      <w:pPr>
        <w:pStyle w:val="CommentText"/>
        <w:rPr>
          <w:sz w:val="24"/>
          <w:szCs w:val="24"/>
        </w:rPr>
      </w:pPr>
    </w:p>
    <w:p w:rsidR="00BC5259" w:rsidRPr="000C584E" w:rsidP="00BC5259" w14:paraId="71CC5D20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0C584E">
        <w:rPr>
          <w:b/>
          <w:sz w:val="24"/>
          <w:szCs w:val="24"/>
          <w:u w:val="single"/>
        </w:rPr>
        <w:t>SERVICE LIST</w:t>
      </w:r>
    </w:p>
    <w:p w:rsidR="00BC5259" w:rsidRPr="000C584E" w:rsidP="00BC5259" w14:paraId="481D9667" w14:textId="6E81E7D4">
      <w:pPr>
        <w:pStyle w:val="BodyText"/>
        <w:rPr>
          <w:b/>
          <w:bCs/>
          <w:szCs w:val="24"/>
        </w:rPr>
      </w:pPr>
    </w:p>
    <w:tbl>
      <w:tblPr>
        <w:tblW w:w="9159" w:type="dxa"/>
        <w:tblLook w:val="01E0"/>
      </w:tblPr>
      <w:tblGrid>
        <w:gridCol w:w="4860"/>
        <w:gridCol w:w="4299"/>
      </w:tblGrid>
      <w:tr w14:paraId="65F849A2" w14:textId="77777777" w:rsidTr="0080754D">
        <w:tblPrEx>
          <w:tblW w:w="9159" w:type="dxa"/>
          <w:tblLook w:val="01E0"/>
        </w:tblPrEx>
        <w:tc>
          <w:tcPr>
            <w:tcW w:w="4860" w:type="dxa"/>
            <w:shd w:val="clear" w:color="auto" w:fill="auto"/>
          </w:tcPr>
          <w:bookmarkStart w:id="0" w:name="_Hlk76570769"/>
          <w:p w:rsidR="00791A49" w:rsidRPr="000C584E" w:rsidP="00791A49" w14:paraId="7A548C0E" w14:textId="63656394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9" w:history="1">
              <w:r w:rsidRPr="000C584E">
                <w:rPr>
                  <w:rStyle w:val="Hyperlink"/>
                  <w:szCs w:val="24"/>
                </w:rPr>
                <w:t>Thomas.lindgren@ohioAGO.gov</w:t>
              </w:r>
            </w:hyperlink>
          </w:p>
          <w:p w:rsidR="00791A49" w:rsidRPr="000C584E" w:rsidP="00791A49" w14:paraId="188DE03C" w14:textId="0F170BF3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0" w:history="1">
              <w:r w:rsidRPr="000C584E">
                <w:rPr>
                  <w:rStyle w:val="Hyperlink"/>
                  <w:szCs w:val="24"/>
                </w:rPr>
                <w:t>mkurtz@BKLlawfirm.com</w:t>
              </w:r>
            </w:hyperlink>
          </w:p>
          <w:p w:rsidR="00791A49" w:rsidRPr="000C584E" w:rsidP="00791A49" w14:paraId="15E02E0C" w14:textId="4EFAF394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1" w:history="1">
              <w:r w:rsidRPr="000C584E">
                <w:rPr>
                  <w:rStyle w:val="Hyperlink"/>
                  <w:szCs w:val="24"/>
                </w:rPr>
                <w:t>kboehm@BKLlawfirm.com</w:t>
              </w:r>
            </w:hyperlink>
          </w:p>
          <w:p w:rsidR="00791A49" w:rsidRPr="000C584E" w:rsidP="00791A49" w14:paraId="54534A71" w14:textId="5EBF7379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2" w:history="1">
              <w:r w:rsidRPr="000C584E">
                <w:rPr>
                  <w:rStyle w:val="Hyperlink"/>
                  <w:szCs w:val="24"/>
                </w:rPr>
                <w:t>jkylercohn@BKLlawfirm.com</w:t>
              </w:r>
            </w:hyperlink>
          </w:p>
          <w:p w:rsidR="00791A49" w:rsidRPr="000C584E" w:rsidP="00791A49" w14:paraId="1A5BA0DA" w14:textId="284BCDEB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3" w:history="1">
              <w:r w:rsidRPr="000C584E">
                <w:rPr>
                  <w:rStyle w:val="Hyperlink"/>
                  <w:szCs w:val="24"/>
                </w:rPr>
                <w:t>gkrassen@bricker.com</w:t>
              </w:r>
            </w:hyperlink>
          </w:p>
          <w:p w:rsidR="00791A49" w:rsidRPr="000C584E" w:rsidP="00791A49" w14:paraId="48368FD4" w14:textId="49BFBD00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4" w:history="1">
              <w:r w:rsidRPr="000C584E">
                <w:rPr>
                  <w:rStyle w:val="Hyperlink"/>
                  <w:szCs w:val="24"/>
                </w:rPr>
                <w:t>dstinson@bricker.com</w:t>
              </w:r>
            </w:hyperlink>
          </w:p>
          <w:p w:rsidR="00791A49" w:rsidRPr="000C584E" w:rsidP="00791A49" w14:paraId="7038A08A" w14:textId="36847CCA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5" w:history="1">
              <w:r w:rsidRPr="000C584E">
                <w:rPr>
                  <w:rStyle w:val="Hyperlink"/>
                  <w:szCs w:val="24"/>
                </w:rPr>
                <w:t>mleppla@theOEC.org</w:t>
              </w:r>
            </w:hyperlink>
          </w:p>
          <w:p w:rsidR="00791A49" w:rsidRPr="000C584E" w:rsidP="00791A49" w14:paraId="4773B6E2" w14:textId="1BF05A1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6" w:history="1">
              <w:r w:rsidRPr="000C584E">
                <w:rPr>
                  <w:rStyle w:val="Hyperlink"/>
                  <w:szCs w:val="24"/>
                </w:rPr>
                <w:t>tdougherty@theOEC.org</w:t>
              </w:r>
            </w:hyperlink>
          </w:p>
          <w:p w:rsidR="005B0F8F" w:rsidRPr="000C584E" w:rsidP="00791A49" w14:paraId="5737AB66" w14:textId="708C0E79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7" w:history="1">
              <w:r w:rsidRPr="000C584E" w:rsidR="00791A49">
                <w:rPr>
                  <w:rStyle w:val="Hyperlink"/>
                  <w:szCs w:val="24"/>
                </w:rPr>
                <w:t>jfinnigan@edf.org</w:t>
              </w:r>
            </w:hyperlink>
          </w:p>
          <w:p w:rsidR="00791A49" w:rsidRPr="000C584E" w:rsidP="00791A49" w14:paraId="359A50B4" w14:textId="178A538B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8" w:history="1">
              <w:r w:rsidRPr="000C584E">
                <w:rPr>
                  <w:rStyle w:val="Hyperlink"/>
                  <w:szCs w:val="24"/>
                </w:rPr>
                <w:t>paul@carpenterlipps.com</w:t>
              </w:r>
            </w:hyperlink>
          </w:p>
          <w:p w:rsidR="00791A49" w:rsidRPr="000C584E" w:rsidP="00791A49" w14:paraId="7C16ECD1" w14:textId="40B3DF2C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19" w:history="1">
              <w:r w:rsidRPr="000C584E">
                <w:rPr>
                  <w:rStyle w:val="Hyperlink"/>
                  <w:szCs w:val="24"/>
                </w:rPr>
                <w:t>Bojko@carpenterlipps.com</w:t>
              </w:r>
            </w:hyperlink>
          </w:p>
          <w:p w:rsidR="00791A49" w:rsidRPr="000C584E" w:rsidP="00791A49" w14:paraId="16880F8E" w14:textId="145BDFCE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0" w:history="1">
              <w:r w:rsidRPr="000C584E">
                <w:rPr>
                  <w:rStyle w:val="Hyperlink"/>
                  <w:szCs w:val="24"/>
                </w:rPr>
                <w:t>Dressel@carpenterlipps.com</w:t>
              </w:r>
            </w:hyperlink>
          </w:p>
          <w:p w:rsidR="00791A49" w:rsidRPr="000C584E" w:rsidP="00791A49" w14:paraId="7CC97759" w14:textId="31E33BB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1" w:history="1">
              <w:r w:rsidRPr="000C584E">
                <w:rPr>
                  <w:rStyle w:val="Hyperlink"/>
                  <w:szCs w:val="24"/>
                </w:rPr>
                <w:t>ghiloni@carpenterlipps.com</w:t>
              </w:r>
            </w:hyperlink>
          </w:p>
          <w:p w:rsidR="00791A49" w:rsidRPr="000C584E" w:rsidP="00791A49" w14:paraId="57F49D72" w14:textId="33794176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2" w:history="1">
              <w:r w:rsidRPr="000C584E">
                <w:rPr>
                  <w:rStyle w:val="Hyperlink"/>
                  <w:szCs w:val="24"/>
                </w:rPr>
                <w:t>cmooney@ohiopartners.org</w:t>
              </w:r>
            </w:hyperlink>
          </w:p>
          <w:p w:rsidR="00791A49" w:rsidRPr="000C584E" w:rsidP="00791A49" w14:paraId="5E491207" w14:textId="4E48B6A4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3" w:history="1">
              <w:r w:rsidRPr="000C584E">
                <w:rPr>
                  <w:rStyle w:val="Hyperlink"/>
                  <w:szCs w:val="24"/>
                </w:rPr>
                <w:t>glpetrucci@vorys.com</w:t>
              </w:r>
            </w:hyperlink>
          </w:p>
          <w:p w:rsidR="00791A49" w:rsidRPr="000C584E" w:rsidP="00791A49" w14:paraId="34457ACC" w14:textId="462CBDE8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4" w:history="1">
              <w:r w:rsidRPr="000C584E">
                <w:rPr>
                  <w:rStyle w:val="Hyperlink"/>
                  <w:szCs w:val="24"/>
                </w:rPr>
                <w:t>mwarnock@bricker.com</w:t>
              </w:r>
            </w:hyperlink>
          </w:p>
          <w:p w:rsidR="00791A49" w:rsidRPr="000C584E" w:rsidP="00791A49" w14:paraId="6884BF4C" w14:textId="5426FC55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5" w:history="1">
              <w:r w:rsidRPr="000C584E">
                <w:rPr>
                  <w:rStyle w:val="Hyperlink"/>
                  <w:szCs w:val="24"/>
                </w:rPr>
                <w:t>dborchers@bricker.com</w:t>
              </w:r>
            </w:hyperlink>
          </w:p>
          <w:p w:rsidR="00791A49" w:rsidRPr="000C584E" w:rsidP="00791A49" w14:paraId="47ABA29F" w14:textId="73F20BA1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6" w:history="1">
              <w:r w:rsidRPr="000C584E">
                <w:rPr>
                  <w:rStyle w:val="Hyperlink"/>
                  <w:szCs w:val="24"/>
                </w:rPr>
                <w:t>jweber@elpc.org</w:t>
              </w:r>
            </w:hyperlink>
          </w:p>
          <w:p w:rsidR="00791A49" w:rsidRPr="000C584E" w:rsidP="00791A49" w14:paraId="36C3F3E6" w14:textId="7777777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91A49" w:rsidRPr="000C584E" w:rsidP="00791A49" w14:paraId="78458FDA" w14:textId="7777777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91A49" w:rsidRPr="000C584E" w:rsidP="00791A49" w14:paraId="1E8A89B3" w14:textId="1670966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C584E">
              <w:rPr>
                <w:color w:val="000000"/>
                <w:szCs w:val="24"/>
              </w:rPr>
              <w:t>Attorney Examiners:</w:t>
            </w:r>
          </w:p>
          <w:p w:rsidR="00791A49" w:rsidRPr="000C584E" w:rsidP="00791A49" w14:paraId="55105936" w14:textId="0094887B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7" w:history="1">
              <w:r w:rsidRPr="000C584E">
                <w:rPr>
                  <w:rStyle w:val="Hyperlink"/>
                  <w:szCs w:val="24"/>
                </w:rPr>
                <w:t>megan.addison@puco.ohio.gov</w:t>
              </w:r>
            </w:hyperlink>
          </w:p>
          <w:bookmarkEnd w:id="0"/>
          <w:p w:rsidR="00791A49" w:rsidRPr="000C584E" w:rsidP="005B0F8F" w14:paraId="0DB7536E" w14:textId="271E0E6C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8" w:history="1">
              <w:r w:rsidRPr="000C584E">
                <w:rPr>
                  <w:rStyle w:val="Hyperlink"/>
                  <w:szCs w:val="24"/>
                </w:rPr>
                <w:t>greg.price@puco.ohio.gov</w:t>
              </w:r>
            </w:hyperlink>
          </w:p>
        </w:tc>
        <w:tc>
          <w:tcPr>
            <w:tcW w:w="4299" w:type="dxa"/>
            <w:shd w:val="clear" w:color="auto" w:fill="auto"/>
          </w:tcPr>
          <w:p w:rsidR="00791A49" w:rsidRPr="000C584E" w:rsidP="00791A49" w14:paraId="052AF10E" w14:textId="1B1A7D35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9" w:history="1">
              <w:r w:rsidRPr="000C584E">
                <w:rPr>
                  <w:rStyle w:val="Hyperlink"/>
                  <w:szCs w:val="24"/>
                </w:rPr>
                <w:t>jeckert@firstenergycorp.com</w:t>
              </w:r>
            </w:hyperlink>
          </w:p>
          <w:p w:rsidR="00791A49" w:rsidRPr="000C584E" w:rsidP="00791A49" w14:paraId="5B6E67A6" w14:textId="3F44AAEC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0" w:history="1">
              <w:r w:rsidRPr="000C584E">
                <w:rPr>
                  <w:rStyle w:val="Hyperlink"/>
                  <w:szCs w:val="24"/>
                </w:rPr>
                <w:t>bknipe@firstenergycorp.com</w:t>
              </w:r>
            </w:hyperlink>
          </w:p>
          <w:p w:rsidR="00791A49" w:rsidRPr="000C584E" w:rsidP="00791A49" w14:paraId="358B22AC" w14:textId="23C02F5D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1" w:history="1">
              <w:r w:rsidRPr="000C584E">
                <w:rPr>
                  <w:rStyle w:val="Hyperlink"/>
                  <w:szCs w:val="24"/>
                </w:rPr>
                <w:t>jlang@calfee.com</w:t>
              </w:r>
            </w:hyperlink>
          </w:p>
          <w:p w:rsidR="00791A49" w:rsidRPr="000C584E" w:rsidP="00791A49" w14:paraId="35BDF262" w14:textId="184221AC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2" w:history="1">
              <w:r w:rsidRPr="000C584E">
                <w:rPr>
                  <w:rStyle w:val="Hyperlink"/>
                  <w:szCs w:val="24"/>
                </w:rPr>
                <w:t>mkeaney@calfee.com</w:t>
              </w:r>
            </w:hyperlink>
          </w:p>
          <w:p w:rsidR="00791A49" w:rsidRPr="000C584E" w:rsidP="00791A49" w14:paraId="53086188" w14:textId="313C22A2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3" w:history="1">
              <w:r w:rsidRPr="000C584E">
                <w:rPr>
                  <w:rStyle w:val="Hyperlink"/>
                  <w:szCs w:val="24"/>
                </w:rPr>
                <w:t>fdarr@mwncmh.com</w:t>
              </w:r>
            </w:hyperlink>
          </w:p>
          <w:p w:rsidR="00791A49" w:rsidRPr="000C584E" w:rsidP="00791A49" w14:paraId="039286A3" w14:textId="2D73F0A3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4" w:history="1">
              <w:r w:rsidRPr="000C584E">
                <w:rPr>
                  <w:rStyle w:val="Hyperlink"/>
                  <w:szCs w:val="24"/>
                </w:rPr>
                <w:t>mpritchard@mwncmh.com</w:t>
              </w:r>
            </w:hyperlink>
          </w:p>
          <w:p w:rsidR="00791A49" w:rsidRPr="000C584E" w:rsidP="00791A49" w14:paraId="2743C1BB" w14:textId="4A72DEEE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5" w:history="1">
              <w:r w:rsidRPr="000C584E">
                <w:rPr>
                  <w:rStyle w:val="Hyperlink"/>
                  <w:szCs w:val="24"/>
                </w:rPr>
                <w:t>mfleisher@elpc.org</w:t>
              </w:r>
            </w:hyperlink>
          </w:p>
          <w:p w:rsidR="00791A49" w:rsidRPr="000C584E" w:rsidP="00791A49" w14:paraId="6D6BE458" w14:textId="38FCE0A4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6" w:history="1">
              <w:r w:rsidRPr="000C584E">
                <w:rPr>
                  <w:rStyle w:val="Hyperlink"/>
                  <w:szCs w:val="24"/>
                </w:rPr>
                <w:t>rdove@keglerbrown.com</w:t>
              </w:r>
            </w:hyperlink>
          </w:p>
          <w:p w:rsidR="005B0F8F" w:rsidRPr="000C584E" w:rsidP="00791A49" w14:paraId="74298757" w14:textId="7EB26409">
            <w:pPr>
              <w:pStyle w:val="BodyText"/>
              <w:spacing w:line="240" w:lineRule="auto"/>
              <w:rPr>
                <w:color w:val="0000FF"/>
                <w:szCs w:val="24"/>
              </w:rPr>
            </w:pPr>
            <w:hyperlink r:id="rId37" w:history="1">
              <w:r w:rsidRPr="000C584E" w:rsidR="00791A49">
                <w:rPr>
                  <w:rStyle w:val="Hyperlink"/>
                  <w:szCs w:val="24"/>
                </w:rPr>
                <w:t>mdortch@kravitzllc.com</w:t>
              </w:r>
            </w:hyperlink>
          </w:p>
          <w:p w:rsidR="00791A49" w:rsidRPr="000C584E" w:rsidP="00791A49" w14:paraId="13FBFFDD" w14:textId="054EDF25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25" w:history="1">
              <w:r w:rsidRPr="000C584E">
                <w:rPr>
                  <w:rStyle w:val="Hyperlink"/>
                  <w:szCs w:val="24"/>
                </w:rPr>
                <w:t>dborchers@bricker.com</w:t>
              </w:r>
            </w:hyperlink>
          </w:p>
          <w:p w:rsidR="00791A49" w:rsidRPr="000C584E" w:rsidP="00791A49" w14:paraId="45937A75" w14:textId="2E061227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8" w:history="1">
              <w:r w:rsidRPr="000C584E">
                <w:rPr>
                  <w:rStyle w:val="Hyperlink"/>
                  <w:szCs w:val="24"/>
                </w:rPr>
                <w:t>dparram@bricker.com</w:t>
              </w:r>
            </w:hyperlink>
          </w:p>
          <w:p w:rsidR="00791A49" w:rsidRPr="000C584E" w:rsidP="00791A49" w14:paraId="45CDA4AF" w14:textId="6375E679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39" w:history="1">
              <w:r w:rsidRPr="000C584E">
                <w:rPr>
                  <w:rStyle w:val="Hyperlink"/>
                  <w:szCs w:val="24"/>
                </w:rPr>
                <w:t>nhewell@bricker.com</w:t>
              </w:r>
            </w:hyperlink>
          </w:p>
          <w:p w:rsidR="00791A49" w:rsidRPr="000C584E" w:rsidP="00791A49" w14:paraId="7D33A0AB" w14:textId="5A9AE5BA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40" w:history="1">
              <w:r w:rsidRPr="000C584E">
                <w:rPr>
                  <w:rStyle w:val="Hyperlink"/>
                  <w:szCs w:val="24"/>
                </w:rPr>
                <w:t>joliker@igsenergy.com</w:t>
              </w:r>
            </w:hyperlink>
          </w:p>
          <w:p w:rsidR="00791A49" w:rsidRPr="000C584E" w:rsidP="00791A49" w14:paraId="40A7AAD2" w14:textId="6CE809C2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41" w:history="1">
              <w:r w:rsidRPr="000C584E">
                <w:rPr>
                  <w:rStyle w:val="Hyperlink"/>
                  <w:szCs w:val="24"/>
                </w:rPr>
                <w:t>mnugent@igsenergy.com</w:t>
              </w:r>
            </w:hyperlink>
          </w:p>
          <w:p w:rsidR="00791A49" w:rsidRPr="000C584E" w:rsidP="00791A49" w14:paraId="7B5106F0" w14:textId="3157F288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42" w:history="1">
              <w:r w:rsidRPr="000C584E">
                <w:rPr>
                  <w:rStyle w:val="Hyperlink"/>
                  <w:szCs w:val="24"/>
                </w:rPr>
                <w:t>Bethany.Allen@igs.com</w:t>
              </w:r>
            </w:hyperlink>
          </w:p>
          <w:p w:rsidR="00791A49" w:rsidRPr="000C584E" w:rsidP="00791A49" w14:paraId="6E841E6B" w14:textId="62CAFBB3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43" w:history="1">
              <w:r w:rsidRPr="000C584E">
                <w:rPr>
                  <w:rStyle w:val="Hyperlink"/>
                  <w:szCs w:val="24"/>
                </w:rPr>
                <w:t>whitt@whitt-sturtevant.com</w:t>
              </w:r>
            </w:hyperlink>
          </w:p>
          <w:p w:rsidR="00791A49" w:rsidRPr="000C584E" w:rsidP="00791A49" w14:paraId="5D8FEB2D" w14:textId="0D0D934C">
            <w:pPr>
              <w:autoSpaceDE w:val="0"/>
              <w:autoSpaceDN w:val="0"/>
              <w:adjustRightInd w:val="0"/>
              <w:rPr>
                <w:color w:val="0000FF"/>
                <w:szCs w:val="24"/>
              </w:rPr>
            </w:pPr>
            <w:hyperlink r:id="rId44" w:history="1">
              <w:r w:rsidRPr="000C584E">
                <w:rPr>
                  <w:rStyle w:val="Hyperlink"/>
                  <w:szCs w:val="24"/>
                </w:rPr>
                <w:t>campbell@whitt-sturtevant.com</w:t>
              </w:r>
            </w:hyperlink>
          </w:p>
          <w:p w:rsidR="00791A49" w:rsidRPr="000C584E" w:rsidP="00791A49" w14:paraId="3BA1A840" w14:textId="3D3BB749">
            <w:pPr>
              <w:pStyle w:val="BodyText"/>
              <w:spacing w:line="240" w:lineRule="auto"/>
              <w:rPr>
                <w:color w:val="0000FF"/>
                <w:szCs w:val="24"/>
              </w:rPr>
            </w:pPr>
            <w:hyperlink r:id="rId45" w:history="1">
              <w:r w:rsidRPr="000C584E">
                <w:rPr>
                  <w:rStyle w:val="Hyperlink"/>
                  <w:szCs w:val="24"/>
                </w:rPr>
                <w:t>glover@whitt-sturtevant.com</w:t>
              </w:r>
            </w:hyperlink>
          </w:p>
          <w:p w:rsidR="00791A49" w:rsidRPr="000C584E" w:rsidP="00791A49" w14:paraId="407C8E6A" w14:textId="77777777">
            <w:pPr>
              <w:pStyle w:val="BodyText"/>
              <w:spacing w:line="240" w:lineRule="auto"/>
              <w:rPr>
                <w:bCs/>
                <w:szCs w:val="24"/>
              </w:rPr>
            </w:pPr>
          </w:p>
          <w:p w:rsidR="005B0F8F" w:rsidRPr="000C584E" w:rsidP="005B0F8F" w14:paraId="783A0C56" w14:textId="77777777">
            <w:pPr>
              <w:pStyle w:val="BodyText"/>
              <w:spacing w:line="240" w:lineRule="auto"/>
              <w:rPr>
                <w:bCs/>
                <w:szCs w:val="24"/>
              </w:rPr>
            </w:pPr>
          </w:p>
        </w:tc>
      </w:tr>
      <w:tr w14:paraId="175E8E4C" w14:textId="77777777" w:rsidTr="0080754D">
        <w:tblPrEx>
          <w:tblW w:w="9159" w:type="dxa"/>
          <w:tblLook w:val="01E0"/>
        </w:tblPrEx>
        <w:tc>
          <w:tcPr>
            <w:tcW w:w="4860" w:type="dxa"/>
            <w:shd w:val="clear" w:color="auto" w:fill="auto"/>
          </w:tcPr>
          <w:p w:rsidR="005B0F8F" w:rsidRPr="000C584E" w:rsidP="005B0F8F" w14:paraId="012DB894" w14:textId="77777777">
            <w:pPr>
              <w:rPr>
                <w:szCs w:val="24"/>
              </w:rPr>
            </w:pPr>
          </w:p>
        </w:tc>
        <w:tc>
          <w:tcPr>
            <w:tcW w:w="4299" w:type="dxa"/>
            <w:shd w:val="clear" w:color="auto" w:fill="auto"/>
          </w:tcPr>
          <w:p w:rsidR="005B0F8F" w:rsidRPr="000C584E" w:rsidP="005B0F8F" w14:paraId="520EA862" w14:textId="77777777">
            <w:pPr>
              <w:rPr>
                <w:bCs/>
                <w:szCs w:val="24"/>
              </w:rPr>
            </w:pPr>
          </w:p>
        </w:tc>
      </w:tr>
    </w:tbl>
    <w:p w:rsidR="003914F0" w:rsidRPr="000C584E" w:rsidP="00BC5259" w14:paraId="08A7B05F" w14:textId="77777777">
      <w:pPr>
        <w:pStyle w:val="BodyText"/>
        <w:rPr>
          <w:b/>
          <w:bCs/>
          <w:szCs w:val="24"/>
        </w:rPr>
      </w:pPr>
    </w:p>
    <w:p w:rsidR="00F511F1" w:rsidRPr="000C584E" w:rsidP="00C04461" w14:paraId="25D03F83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DE0BDE">
      <w:footerReference w:type="first" r:id="rId46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64B" w14:paraId="482E3C89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264B" w14:paraId="30D524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974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C7D" w14:paraId="54379FD5" w14:textId="6FA5C9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C7D" w14:paraId="7DB55B28" w14:textId="7E1C6B4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1671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C7D" w14:paraId="276CD3C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2225C"/>
    <w:rsid w:val="00026C39"/>
    <w:rsid w:val="00034ACA"/>
    <w:rsid w:val="00041DA2"/>
    <w:rsid w:val="00044ED2"/>
    <w:rsid w:val="000521FB"/>
    <w:rsid w:val="00067BD4"/>
    <w:rsid w:val="00071EB4"/>
    <w:rsid w:val="0009717D"/>
    <w:rsid w:val="00097374"/>
    <w:rsid w:val="000C584E"/>
    <w:rsid w:val="000D2C7D"/>
    <w:rsid w:val="00104C83"/>
    <w:rsid w:val="00127B0E"/>
    <w:rsid w:val="0013577D"/>
    <w:rsid w:val="00161A19"/>
    <w:rsid w:val="0017120D"/>
    <w:rsid w:val="00173BE2"/>
    <w:rsid w:val="001838A4"/>
    <w:rsid w:val="001955B5"/>
    <w:rsid w:val="001B2FDE"/>
    <w:rsid w:val="001B5904"/>
    <w:rsid w:val="001B775B"/>
    <w:rsid w:val="001C6761"/>
    <w:rsid w:val="001E3230"/>
    <w:rsid w:val="0023454A"/>
    <w:rsid w:val="00264481"/>
    <w:rsid w:val="0026773D"/>
    <w:rsid w:val="0026796F"/>
    <w:rsid w:val="002712BE"/>
    <w:rsid w:val="0027155E"/>
    <w:rsid w:val="00272B11"/>
    <w:rsid w:val="00297741"/>
    <w:rsid w:val="002B3ACF"/>
    <w:rsid w:val="002B6DB3"/>
    <w:rsid w:val="002D0266"/>
    <w:rsid w:val="002F59B3"/>
    <w:rsid w:val="00313077"/>
    <w:rsid w:val="00315F28"/>
    <w:rsid w:val="00324E92"/>
    <w:rsid w:val="00326FED"/>
    <w:rsid w:val="00330149"/>
    <w:rsid w:val="00331E1F"/>
    <w:rsid w:val="0033531E"/>
    <w:rsid w:val="00336437"/>
    <w:rsid w:val="00342944"/>
    <w:rsid w:val="003672F1"/>
    <w:rsid w:val="00374919"/>
    <w:rsid w:val="0038557F"/>
    <w:rsid w:val="0039044C"/>
    <w:rsid w:val="00390572"/>
    <w:rsid w:val="003914F0"/>
    <w:rsid w:val="003A5B83"/>
    <w:rsid w:val="003B0953"/>
    <w:rsid w:val="003C427E"/>
    <w:rsid w:val="003C7FA0"/>
    <w:rsid w:val="003F375C"/>
    <w:rsid w:val="0040746B"/>
    <w:rsid w:val="00436A60"/>
    <w:rsid w:val="004400CB"/>
    <w:rsid w:val="00446D95"/>
    <w:rsid w:val="00453708"/>
    <w:rsid w:val="0046067F"/>
    <w:rsid w:val="0048264B"/>
    <w:rsid w:val="00494705"/>
    <w:rsid w:val="00496D1F"/>
    <w:rsid w:val="004A1C09"/>
    <w:rsid w:val="004A1F9C"/>
    <w:rsid w:val="004B109D"/>
    <w:rsid w:val="004B5FF5"/>
    <w:rsid w:val="004E0694"/>
    <w:rsid w:val="004E3C20"/>
    <w:rsid w:val="004F1EF2"/>
    <w:rsid w:val="005010DF"/>
    <w:rsid w:val="00501FC7"/>
    <w:rsid w:val="00510342"/>
    <w:rsid w:val="00510BB1"/>
    <w:rsid w:val="005164C2"/>
    <w:rsid w:val="00532BFE"/>
    <w:rsid w:val="00540B26"/>
    <w:rsid w:val="005454D6"/>
    <w:rsid w:val="00547DF3"/>
    <w:rsid w:val="00550F9A"/>
    <w:rsid w:val="00555763"/>
    <w:rsid w:val="00561D34"/>
    <w:rsid w:val="00586E99"/>
    <w:rsid w:val="005B0F8F"/>
    <w:rsid w:val="005B58B2"/>
    <w:rsid w:val="005D6B02"/>
    <w:rsid w:val="005F21A0"/>
    <w:rsid w:val="005F6A7C"/>
    <w:rsid w:val="0061288D"/>
    <w:rsid w:val="006329A2"/>
    <w:rsid w:val="006369D5"/>
    <w:rsid w:val="00656D3E"/>
    <w:rsid w:val="00682941"/>
    <w:rsid w:val="00686B4E"/>
    <w:rsid w:val="006C3246"/>
    <w:rsid w:val="006D26F8"/>
    <w:rsid w:val="006F083C"/>
    <w:rsid w:val="007045E0"/>
    <w:rsid w:val="00710E80"/>
    <w:rsid w:val="00717C9B"/>
    <w:rsid w:val="00720BAF"/>
    <w:rsid w:val="00746CE5"/>
    <w:rsid w:val="00756EFD"/>
    <w:rsid w:val="0075718A"/>
    <w:rsid w:val="00765A4C"/>
    <w:rsid w:val="00771090"/>
    <w:rsid w:val="00791A49"/>
    <w:rsid w:val="00796F49"/>
    <w:rsid w:val="007B0E4A"/>
    <w:rsid w:val="007C55CC"/>
    <w:rsid w:val="007E129C"/>
    <w:rsid w:val="007F7F3F"/>
    <w:rsid w:val="0080754D"/>
    <w:rsid w:val="00840C40"/>
    <w:rsid w:val="00855D49"/>
    <w:rsid w:val="008625F2"/>
    <w:rsid w:val="00873C71"/>
    <w:rsid w:val="0089338E"/>
    <w:rsid w:val="008A2C37"/>
    <w:rsid w:val="008A5157"/>
    <w:rsid w:val="008A6300"/>
    <w:rsid w:val="008C4B79"/>
    <w:rsid w:val="008F1E47"/>
    <w:rsid w:val="008F2AB9"/>
    <w:rsid w:val="00900BB3"/>
    <w:rsid w:val="00915980"/>
    <w:rsid w:val="009249B1"/>
    <w:rsid w:val="00926A8B"/>
    <w:rsid w:val="0093124F"/>
    <w:rsid w:val="00931CA8"/>
    <w:rsid w:val="00975127"/>
    <w:rsid w:val="009912F8"/>
    <w:rsid w:val="009949B7"/>
    <w:rsid w:val="009C27CC"/>
    <w:rsid w:val="009D0802"/>
    <w:rsid w:val="00A044B5"/>
    <w:rsid w:val="00A154AC"/>
    <w:rsid w:val="00A26640"/>
    <w:rsid w:val="00A26A07"/>
    <w:rsid w:val="00A4053D"/>
    <w:rsid w:val="00A46027"/>
    <w:rsid w:val="00A709C3"/>
    <w:rsid w:val="00A94130"/>
    <w:rsid w:val="00AA1362"/>
    <w:rsid w:val="00AC2D75"/>
    <w:rsid w:val="00AE2300"/>
    <w:rsid w:val="00AF4A10"/>
    <w:rsid w:val="00B029E9"/>
    <w:rsid w:val="00B137F6"/>
    <w:rsid w:val="00B1416C"/>
    <w:rsid w:val="00B4263A"/>
    <w:rsid w:val="00B51E2D"/>
    <w:rsid w:val="00B54B36"/>
    <w:rsid w:val="00B67A5D"/>
    <w:rsid w:val="00B93077"/>
    <w:rsid w:val="00B95078"/>
    <w:rsid w:val="00BA335C"/>
    <w:rsid w:val="00BA4F44"/>
    <w:rsid w:val="00BA609B"/>
    <w:rsid w:val="00BB1B7A"/>
    <w:rsid w:val="00BB5D11"/>
    <w:rsid w:val="00BB7B9B"/>
    <w:rsid w:val="00BC5259"/>
    <w:rsid w:val="00BD1336"/>
    <w:rsid w:val="00BE0B06"/>
    <w:rsid w:val="00BE5A91"/>
    <w:rsid w:val="00C04461"/>
    <w:rsid w:val="00C31C2C"/>
    <w:rsid w:val="00C35D86"/>
    <w:rsid w:val="00C43258"/>
    <w:rsid w:val="00C52E4C"/>
    <w:rsid w:val="00C60F10"/>
    <w:rsid w:val="00C710A7"/>
    <w:rsid w:val="00C82078"/>
    <w:rsid w:val="00C82C16"/>
    <w:rsid w:val="00C96224"/>
    <w:rsid w:val="00CB2453"/>
    <w:rsid w:val="00CC419A"/>
    <w:rsid w:val="00CC65B6"/>
    <w:rsid w:val="00CE2A39"/>
    <w:rsid w:val="00D23148"/>
    <w:rsid w:val="00D33FB3"/>
    <w:rsid w:val="00D441B7"/>
    <w:rsid w:val="00D46969"/>
    <w:rsid w:val="00D846E7"/>
    <w:rsid w:val="00D902D4"/>
    <w:rsid w:val="00D93A05"/>
    <w:rsid w:val="00DC107A"/>
    <w:rsid w:val="00DE0BDE"/>
    <w:rsid w:val="00DE5409"/>
    <w:rsid w:val="00DF0A65"/>
    <w:rsid w:val="00E20C06"/>
    <w:rsid w:val="00E23E0B"/>
    <w:rsid w:val="00E3072F"/>
    <w:rsid w:val="00E335D8"/>
    <w:rsid w:val="00E36098"/>
    <w:rsid w:val="00E53D91"/>
    <w:rsid w:val="00E65DD0"/>
    <w:rsid w:val="00E6623B"/>
    <w:rsid w:val="00E74101"/>
    <w:rsid w:val="00EC364D"/>
    <w:rsid w:val="00ED66A4"/>
    <w:rsid w:val="00ED78B6"/>
    <w:rsid w:val="00EF3B31"/>
    <w:rsid w:val="00F057C1"/>
    <w:rsid w:val="00F2119F"/>
    <w:rsid w:val="00F256D8"/>
    <w:rsid w:val="00F30167"/>
    <w:rsid w:val="00F47D44"/>
    <w:rsid w:val="00F511F1"/>
    <w:rsid w:val="00F878E9"/>
    <w:rsid w:val="00F9175A"/>
    <w:rsid w:val="00FB3A61"/>
    <w:rsid w:val="00FC71D5"/>
    <w:rsid w:val="00FC73CD"/>
    <w:rsid w:val="00FD42DB"/>
    <w:rsid w:val="00FE050F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5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mkurtz@BKLlawfirm.com" TargetMode="External" /><Relationship Id="rId11" Type="http://schemas.openxmlformats.org/officeDocument/2006/relationships/hyperlink" Target="mailto:kboehm@BKLlawfirm.com" TargetMode="External" /><Relationship Id="rId12" Type="http://schemas.openxmlformats.org/officeDocument/2006/relationships/hyperlink" Target="mailto:jkylercohn@BKLlawfirm.com" TargetMode="External" /><Relationship Id="rId13" Type="http://schemas.openxmlformats.org/officeDocument/2006/relationships/hyperlink" Target="mailto:gkrassen@bricker.com" TargetMode="External" /><Relationship Id="rId14" Type="http://schemas.openxmlformats.org/officeDocument/2006/relationships/hyperlink" Target="mailto:dstinson@bricker.com" TargetMode="External" /><Relationship Id="rId15" Type="http://schemas.openxmlformats.org/officeDocument/2006/relationships/hyperlink" Target="mailto:mleppla@theOEC.org" TargetMode="External" /><Relationship Id="rId16" Type="http://schemas.openxmlformats.org/officeDocument/2006/relationships/hyperlink" Target="mailto:tdougherty@theOEC.org" TargetMode="External" /><Relationship Id="rId17" Type="http://schemas.openxmlformats.org/officeDocument/2006/relationships/hyperlink" Target="mailto:jfinnigan@edf.org" TargetMode="External" /><Relationship Id="rId18" Type="http://schemas.openxmlformats.org/officeDocument/2006/relationships/hyperlink" Target="mailto:paul@carpenterlipps.com" TargetMode="External" /><Relationship Id="rId19" Type="http://schemas.openxmlformats.org/officeDocument/2006/relationships/hyperlink" Target="mailto:Bojko@carpenterlipp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Dressel@carpenterlipps.com" TargetMode="External" /><Relationship Id="rId21" Type="http://schemas.openxmlformats.org/officeDocument/2006/relationships/hyperlink" Target="mailto:ghiloni@carpenterlipps.com" TargetMode="External" /><Relationship Id="rId22" Type="http://schemas.openxmlformats.org/officeDocument/2006/relationships/hyperlink" Target="mailto:cmooney@ohiopartners.org" TargetMode="External" /><Relationship Id="rId23" Type="http://schemas.openxmlformats.org/officeDocument/2006/relationships/hyperlink" Target="mailto:glpetrucci@vorys.com" TargetMode="External" /><Relationship Id="rId24" Type="http://schemas.openxmlformats.org/officeDocument/2006/relationships/hyperlink" Target="mailto:mwarnock@bricker.com" TargetMode="External" /><Relationship Id="rId25" Type="http://schemas.openxmlformats.org/officeDocument/2006/relationships/hyperlink" Target="mailto:dborchers@bricker.com" TargetMode="External" /><Relationship Id="rId26" Type="http://schemas.openxmlformats.org/officeDocument/2006/relationships/hyperlink" Target="mailto:jweber@elpc.org" TargetMode="External" /><Relationship Id="rId27" Type="http://schemas.openxmlformats.org/officeDocument/2006/relationships/hyperlink" Target="mailto:megan.addison@puco.ohio.gov" TargetMode="External" /><Relationship Id="rId28" Type="http://schemas.openxmlformats.org/officeDocument/2006/relationships/hyperlink" Target="mailto:greg.price@puco.ohio.gov" TargetMode="External" /><Relationship Id="rId29" Type="http://schemas.openxmlformats.org/officeDocument/2006/relationships/hyperlink" Target="mailto:jeckert@firstenergycorp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bknipe@firstenergycorp.com" TargetMode="External" /><Relationship Id="rId31" Type="http://schemas.openxmlformats.org/officeDocument/2006/relationships/hyperlink" Target="mailto:jlang@calfee.com" TargetMode="External" /><Relationship Id="rId32" Type="http://schemas.openxmlformats.org/officeDocument/2006/relationships/hyperlink" Target="mailto:mkeaney@calfee.com" TargetMode="External" /><Relationship Id="rId33" Type="http://schemas.openxmlformats.org/officeDocument/2006/relationships/hyperlink" Target="mailto:fdarr@mwncmh.com" TargetMode="External" /><Relationship Id="rId34" Type="http://schemas.openxmlformats.org/officeDocument/2006/relationships/hyperlink" Target="mailto:mpritchard@mwncmh.com" TargetMode="External" /><Relationship Id="rId35" Type="http://schemas.openxmlformats.org/officeDocument/2006/relationships/hyperlink" Target="mailto:mfleisher@elpc.org" TargetMode="External" /><Relationship Id="rId36" Type="http://schemas.openxmlformats.org/officeDocument/2006/relationships/hyperlink" Target="mailto:rdove@keglerbrown.com" TargetMode="External" /><Relationship Id="rId37" Type="http://schemas.openxmlformats.org/officeDocument/2006/relationships/hyperlink" Target="mailto:mdortch@kravitzllc.com" TargetMode="External" /><Relationship Id="rId38" Type="http://schemas.openxmlformats.org/officeDocument/2006/relationships/hyperlink" Target="mailto:dparram@bricker.com" TargetMode="External" /><Relationship Id="rId39" Type="http://schemas.openxmlformats.org/officeDocument/2006/relationships/hyperlink" Target="mailto:nhewell@bricker.com" TargetMode="External" /><Relationship Id="rId4" Type="http://schemas.openxmlformats.org/officeDocument/2006/relationships/hyperlink" Target="mailto:angela.obrien@occ.ohio.gov" TargetMode="External" /><Relationship Id="rId40" Type="http://schemas.openxmlformats.org/officeDocument/2006/relationships/hyperlink" Target="mailto:joliker@igsenergy.com" TargetMode="External" /><Relationship Id="rId41" Type="http://schemas.openxmlformats.org/officeDocument/2006/relationships/hyperlink" Target="mailto:mnugent@igsenergy.com" TargetMode="External" /><Relationship Id="rId42" Type="http://schemas.openxmlformats.org/officeDocument/2006/relationships/hyperlink" Target="mailto:Bethany.Allen@igs.com" TargetMode="External" /><Relationship Id="rId43" Type="http://schemas.openxmlformats.org/officeDocument/2006/relationships/hyperlink" Target="mailto:whitt@whitt-sturtevant.com" TargetMode="External" /><Relationship Id="rId44" Type="http://schemas.openxmlformats.org/officeDocument/2006/relationships/hyperlink" Target="mailto:campbell@whitt-sturtevant.com" TargetMode="External" /><Relationship Id="rId45" Type="http://schemas.openxmlformats.org/officeDocument/2006/relationships/hyperlink" Target="mailto:glover@whitt-sturtevant.com" TargetMode="External" /><Relationship Id="rId46" Type="http://schemas.openxmlformats.org/officeDocument/2006/relationships/footer" Target="footer4.xml" /><Relationship Id="rId47" Type="http://schemas.openxmlformats.org/officeDocument/2006/relationships/theme" Target="theme/theme1.xml" /><Relationship Id="rId48" Type="http://schemas.openxmlformats.org/officeDocument/2006/relationships/numbering" Target="numbering.xml" /><Relationship Id="rId49" Type="http://schemas.openxmlformats.org/officeDocument/2006/relationships/styles" Target="styles.xml" /><Relationship Id="rId5" Type="http://schemas.openxmlformats.org/officeDocument/2006/relationships/hyperlink" Target="mailto:william.michael@occ.ohio.gov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yperlink" Target="mailto:Thomas.lindgren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2022-01-21T20:55:46Z</dcterms:created>
  <dcterms:modified xsi:type="dcterms:W3CDTF">2022-01-21T20:55:46Z</dcterms:modified>
</cp:coreProperties>
</file>