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EA296" w14:textId="77777777" w:rsidR="007E2879" w:rsidRPr="003F2BE6" w:rsidRDefault="00604DCF" w:rsidP="007E2879">
      <w:pPr>
        <w:pStyle w:val="List"/>
        <w:ind w:left="0" w:firstLine="0"/>
        <w:jc w:val="center"/>
        <w:rPr>
          <w:b/>
          <w:szCs w:val="24"/>
        </w:rPr>
      </w:pPr>
      <w:r w:rsidRPr="003F2BE6">
        <w:rPr>
          <w:b/>
          <w:szCs w:val="24"/>
        </w:rPr>
        <w:t>BEFORE</w:t>
      </w:r>
    </w:p>
    <w:p w14:paraId="770026FC" w14:textId="5636950B" w:rsidR="007E2879" w:rsidRPr="003F2BE6" w:rsidRDefault="00604DCF" w:rsidP="007E2879">
      <w:pPr>
        <w:pStyle w:val="List"/>
        <w:ind w:left="0" w:firstLine="0"/>
        <w:jc w:val="center"/>
        <w:rPr>
          <w:b/>
          <w:szCs w:val="24"/>
        </w:rPr>
      </w:pPr>
      <w:r w:rsidRPr="003F2BE6">
        <w:rPr>
          <w:b/>
          <w:szCs w:val="24"/>
        </w:rPr>
        <w:t>THE PUBLIC UTILITIES COMMISSION OF OHIO</w:t>
      </w:r>
    </w:p>
    <w:p w14:paraId="1A5EF035" w14:textId="77777777" w:rsidR="005A49A9" w:rsidRPr="003F2BE6" w:rsidRDefault="005A49A9" w:rsidP="005A49A9">
      <w:pPr>
        <w:jc w:val="center"/>
        <w:rPr>
          <w:szCs w:val="24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8"/>
        <w:gridCol w:w="221"/>
        <w:gridCol w:w="221"/>
      </w:tblGrid>
      <w:tr w:rsidR="00172D22" w14:paraId="602D0102" w14:textId="77777777" w:rsidTr="00F540D6">
        <w:trPr>
          <w:trHeight w:val="985"/>
        </w:trPr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4590"/>
              <w:gridCol w:w="360"/>
              <w:gridCol w:w="4410"/>
            </w:tblGrid>
            <w:tr w:rsidR="00172D22" w14:paraId="439D58B4" w14:textId="77777777" w:rsidTr="00EC5807">
              <w:trPr>
                <w:trHeight w:val="807"/>
              </w:trPr>
              <w:tc>
                <w:tcPr>
                  <w:tcW w:w="4590" w:type="dxa"/>
                  <w:shd w:val="clear" w:color="auto" w:fill="auto"/>
                </w:tcPr>
                <w:p w14:paraId="1B9E022E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 Matter of the Review of the Power Purchase Agreement Rider of Ohio Power Company for 2018.</w:t>
                  </w:r>
                </w:p>
                <w:p w14:paraId="17C64CCB" w14:textId="77777777" w:rsidR="00527800" w:rsidRPr="003F2BE6" w:rsidRDefault="00527800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7CD66C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 Matter of the Review of the Power Purchase Agreement Rider of Ohio Power Company for 2019.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293ABC6F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4D5BC7F0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55122551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342E7A2E" w14:textId="77777777" w:rsidR="00527800" w:rsidRPr="003F2BE6" w:rsidRDefault="00527800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61203CF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2C2918E2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14:paraId="3FAC532B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410" w:type="dxa"/>
                  <w:shd w:val="clear" w:color="auto" w:fill="auto"/>
                </w:tcPr>
                <w:p w14:paraId="50FF73E2" w14:textId="77777777" w:rsidR="00527800" w:rsidRPr="003F2BE6" w:rsidRDefault="00527800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0D8814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Case No. 18-1004-EL-RDR</w:t>
                  </w:r>
                </w:p>
                <w:p w14:paraId="692A6571" w14:textId="77777777" w:rsidR="00527800" w:rsidRPr="003F2BE6" w:rsidRDefault="00527800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A829BC3" w14:textId="77777777" w:rsidR="00527800" w:rsidRPr="003F2BE6" w:rsidRDefault="00527800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F9E370C" w14:textId="77777777" w:rsidR="00527800" w:rsidRPr="003F2BE6" w:rsidRDefault="00527800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B28B79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Case No. 18-1759-EL-RDR</w:t>
                  </w:r>
                </w:p>
              </w:tc>
            </w:tr>
          </w:tbl>
          <w:p w14:paraId="0660D0A1" w14:textId="77777777" w:rsidR="00527800" w:rsidRPr="003F2BE6" w:rsidRDefault="00527800" w:rsidP="00527800">
            <w:pPr>
              <w:rPr>
                <w:szCs w:val="24"/>
              </w:rPr>
            </w:pPr>
          </w:p>
          <w:tbl>
            <w:tblPr>
              <w:tblW w:w="9450" w:type="dxa"/>
              <w:tblLook w:val="01E0" w:firstRow="1" w:lastRow="1" w:firstColumn="1" w:lastColumn="1" w:noHBand="0" w:noVBand="0"/>
            </w:tblPr>
            <w:tblGrid>
              <w:gridCol w:w="4500"/>
              <w:gridCol w:w="360"/>
              <w:gridCol w:w="4590"/>
            </w:tblGrid>
            <w:tr w:rsidR="00172D22" w14:paraId="4307FDF9" w14:textId="77777777" w:rsidTr="00EC5807">
              <w:trPr>
                <w:trHeight w:val="807"/>
              </w:trPr>
              <w:tc>
                <w:tcPr>
                  <w:tcW w:w="4500" w:type="dxa"/>
                  <w:shd w:val="clear" w:color="auto" w:fill="auto"/>
                </w:tcPr>
                <w:p w14:paraId="4B305ECB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the Matter of the Review of the Reconciliation Rider of Duke Energy Ohio, Inc.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19B17554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</w:p>
                <w:p w14:paraId="47EEDA5A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</w:p>
                <w:p w14:paraId="313B896F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</w:p>
              </w:tc>
              <w:tc>
                <w:tcPr>
                  <w:tcW w:w="4590" w:type="dxa"/>
                  <w:shd w:val="clear" w:color="auto" w:fill="auto"/>
                </w:tcPr>
                <w:p w14:paraId="54143FE3" w14:textId="77777777" w:rsidR="00527800" w:rsidRPr="003F2BE6" w:rsidRDefault="00527800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7E3DC21" w14:textId="77777777" w:rsidR="00527800" w:rsidRPr="003F2BE6" w:rsidRDefault="00604DCF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2B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Case No. 20-167-EL-RDR</w:t>
                  </w:r>
                </w:p>
                <w:p w14:paraId="6B80B0B5" w14:textId="77777777" w:rsidR="00527800" w:rsidRPr="003F2BE6" w:rsidRDefault="00527800" w:rsidP="00527800">
                  <w:pPr>
                    <w:pStyle w:val="HTMLPreformatte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C76E367" w14:textId="45D5A11C" w:rsidR="00FC6CB8" w:rsidRPr="003F2BE6" w:rsidRDefault="00FC6CB8" w:rsidP="00CB3C31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A8A2363" w14:textId="4894652C" w:rsidR="00FC6CB8" w:rsidRPr="003F2BE6" w:rsidRDefault="00FC6CB8" w:rsidP="00DC6D4E">
            <w:pPr>
              <w:contextualSpacing/>
              <w:rPr>
                <w:szCs w:val="24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nil"/>
              <w:right w:val="nil"/>
            </w:tcBorders>
          </w:tcPr>
          <w:p w14:paraId="1FDF9A3E" w14:textId="6C6D0C3F" w:rsidR="00FC6CB8" w:rsidRPr="003F2BE6" w:rsidRDefault="00FC6CB8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2B2E5C10" w14:textId="77777777" w:rsidR="007E2879" w:rsidRPr="003F2BE6" w:rsidRDefault="007E2879" w:rsidP="007C2E95">
      <w:pPr>
        <w:pBdr>
          <w:bottom w:val="single" w:sz="12" w:space="1" w:color="auto"/>
        </w:pBdr>
        <w:spacing w:before="4"/>
        <w:rPr>
          <w:szCs w:val="24"/>
        </w:rPr>
      </w:pPr>
    </w:p>
    <w:p w14:paraId="2BE31426" w14:textId="77777777" w:rsidR="007A324B" w:rsidRPr="003F2BE6" w:rsidRDefault="007A324B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14:paraId="4188B02D" w14:textId="69078348" w:rsidR="00D805DF" w:rsidRPr="003F2BE6" w:rsidRDefault="00604DC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F2BE6">
        <w:rPr>
          <w:b/>
          <w:spacing w:val="-3"/>
          <w:szCs w:val="24"/>
        </w:rPr>
        <w:t xml:space="preserve">JOINT </w:t>
      </w:r>
      <w:r w:rsidR="00E82BE5" w:rsidRPr="003F2BE6">
        <w:rPr>
          <w:b/>
          <w:spacing w:val="-3"/>
          <w:szCs w:val="24"/>
        </w:rPr>
        <w:t>NOTICE TO TAKE DEPOSITION</w:t>
      </w:r>
      <w:r w:rsidR="00237AF5" w:rsidRPr="003F2BE6">
        <w:rPr>
          <w:b/>
          <w:spacing w:val="-3"/>
          <w:szCs w:val="24"/>
        </w:rPr>
        <w:t>S</w:t>
      </w:r>
      <w:r w:rsidR="007675D6" w:rsidRPr="003F2BE6">
        <w:rPr>
          <w:b/>
          <w:spacing w:val="-3"/>
          <w:szCs w:val="24"/>
        </w:rPr>
        <w:t xml:space="preserve"> OF THE PUCO AUDITOR </w:t>
      </w:r>
    </w:p>
    <w:p w14:paraId="120F22FE" w14:textId="77777777" w:rsidR="001E74C2" w:rsidRDefault="00604DC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F2BE6">
        <w:rPr>
          <w:b/>
          <w:spacing w:val="-3"/>
          <w:szCs w:val="24"/>
        </w:rPr>
        <w:t xml:space="preserve">(REGARDING </w:t>
      </w:r>
      <w:proofErr w:type="spellStart"/>
      <w:r w:rsidRPr="003F2BE6">
        <w:rPr>
          <w:b/>
          <w:spacing w:val="-3"/>
          <w:szCs w:val="24"/>
        </w:rPr>
        <w:t>OVEC</w:t>
      </w:r>
      <w:proofErr w:type="spellEnd"/>
      <w:r w:rsidRPr="003F2BE6">
        <w:rPr>
          <w:b/>
          <w:spacing w:val="-3"/>
          <w:szCs w:val="24"/>
        </w:rPr>
        <w:t xml:space="preserve"> COAL PLANT CHARGES</w:t>
      </w:r>
      <w:r>
        <w:rPr>
          <w:b/>
          <w:spacing w:val="-3"/>
          <w:szCs w:val="24"/>
        </w:rPr>
        <w:t xml:space="preserve"> </w:t>
      </w:r>
    </w:p>
    <w:p w14:paraId="2E4B1E3B" w14:textId="53522981" w:rsidR="007675D6" w:rsidRPr="003F2BE6" w:rsidRDefault="00604DC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THAT AEP AND DUKE CUSTOMERS PAY</w:t>
      </w:r>
      <w:r w:rsidR="00570B25" w:rsidRPr="003F2BE6">
        <w:rPr>
          <w:b/>
          <w:spacing w:val="-3"/>
          <w:szCs w:val="24"/>
        </w:rPr>
        <w:t>)</w:t>
      </w:r>
    </w:p>
    <w:p w14:paraId="02A4C3CC" w14:textId="77777777" w:rsidR="00BC6E6B" w:rsidRPr="003F2BE6" w:rsidRDefault="00604DC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F2BE6">
        <w:rPr>
          <w:b/>
          <w:spacing w:val="-3"/>
          <w:szCs w:val="24"/>
        </w:rPr>
        <w:t xml:space="preserve">AND </w:t>
      </w:r>
    </w:p>
    <w:p w14:paraId="72DF0F42" w14:textId="0A3A88F5" w:rsidR="005D1D92" w:rsidRPr="003F2BE6" w:rsidRDefault="00604DC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F2BE6">
        <w:rPr>
          <w:b/>
          <w:spacing w:val="-3"/>
          <w:szCs w:val="24"/>
        </w:rPr>
        <w:t>REQUESTS FOR PRODUCTION OF DOCUMENTS</w:t>
      </w:r>
    </w:p>
    <w:p w14:paraId="33DB74EE" w14:textId="77777777" w:rsidR="004610D3" w:rsidRPr="003F2BE6" w:rsidRDefault="00604DCF" w:rsidP="00510499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F2BE6">
        <w:rPr>
          <w:b/>
          <w:spacing w:val="-3"/>
          <w:szCs w:val="24"/>
        </w:rPr>
        <w:t>BY</w:t>
      </w:r>
    </w:p>
    <w:p w14:paraId="0521AC5A" w14:textId="40A611A0" w:rsidR="00BA6EC5" w:rsidRPr="003F2BE6" w:rsidRDefault="00604DCF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F2BE6">
        <w:rPr>
          <w:b/>
          <w:spacing w:val="-3"/>
          <w:szCs w:val="24"/>
        </w:rPr>
        <w:t>OFFICE OF THE OHIO CONSUMERS</w:t>
      </w:r>
      <w:r w:rsidR="009C408C" w:rsidRPr="003F2BE6">
        <w:rPr>
          <w:b/>
          <w:spacing w:val="-3"/>
          <w:szCs w:val="24"/>
        </w:rPr>
        <w:t>’</w:t>
      </w:r>
      <w:r w:rsidRPr="003F2BE6">
        <w:rPr>
          <w:b/>
          <w:spacing w:val="-3"/>
          <w:szCs w:val="24"/>
        </w:rPr>
        <w:t xml:space="preserve"> COUNSEL</w:t>
      </w:r>
    </w:p>
    <w:p w14:paraId="3DFEEF35" w14:textId="2E2743C4" w:rsidR="00D20717" w:rsidRPr="003F2BE6" w:rsidRDefault="00604DCF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F2BE6">
        <w:rPr>
          <w:b/>
          <w:spacing w:val="-3"/>
          <w:szCs w:val="24"/>
        </w:rPr>
        <w:t xml:space="preserve">AND </w:t>
      </w:r>
    </w:p>
    <w:p w14:paraId="335F7392" w14:textId="67E0ADDB" w:rsidR="00D20717" w:rsidRPr="003F2BE6" w:rsidRDefault="00604DCF">
      <w:pP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  <w:r w:rsidRPr="003F2BE6">
        <w:rPr>
          <w:b/>
          <w:spacing w:val="-3"/>
          <w:szCs w:val="24"/>
        </w:rPr>
        <w:t>OHIO MANUFACTURERS’ ASSOCIATION ENERGY GROUP</w:t>
      </w:r>
    </w:p>
    <w:p w14:paraId="77DD9CA8" w14:textId="77777777" w:rsidR="00BA6EC5" w:rsidRPr="003F2BE6" w:rsidRDefault="00BA6EC5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pacing w:val="-3"/>
          <w:szCs w:val="24"/>
        </w:rPr>
      </w:pPr>
    </w:p>
    <w:p w14:paraId="0BCFE06E" w14:textId="77777777" w:rsidR="007A324B" w:rsidRPr="003F2BE6" w:rsidRDefault="007A324B" w:rsidP="007A324B">
      <w:pPr>
        <w:ind w:firstLine="720"/>
        <w:rPr>
          <w:rFonts w:eastAsiaTheme="minorHAnsi"/>
          <w:szCs w:val="24"/>
        </w:rPr>
      </w:pPr>
    </w:p>
    <w:p w14:paraId="09C1686C" w14:textId="76336552" w:rsidR="00E80D98" w:rsidRPr="003F2BE6" w:rsidRDefault="00604DCF" w:rsidP="00A15E60">
      <w:pPr>
        <w:spacing w:line="480" w:lineRule="auto"/>
        <w:ind w:firstLine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 xml:space="preserve">Please take notice under </w:t>
      </w:r>
      <w:r w:rsidRPr="003F2BE6">
        <w:rPr>
          <w:rFonts w:eastAsiaTheme="minorHAnsi"/>
          <w:szCs w:val="24"/>
        </w:rPr>
        <w:t>Ohio Adm. Code 4901-1-21(B) that the Office of the Ohio Consumers</w:t>
      </w:r>
      <w:r w:rsidR="009C408C" w:rsidRPr="003F2BE6">
        <w:rPr>
          <w:rFonts w:eastAsiaTheme="minorHAnsi"/>
          <w:szCs w:val="24"/>
        </w:rPr>
        <w:t>’</w:t>
      </w:r>
      <w:r w:rsidRPr="003F2BE6">
        <w:rPr>
          <w:rFonts w:eastAsiaTheme="minorHAnsi"/>
          <w:szCs w:val="24"/>
        </w:rPr>
        <w:t xml:space="preserve"> Counsel (“OCC”) </w:t>
      </w:r>
      <w:r w:rsidR="00D20717" w:rsidRPr="003F2BE6">
        <w:rPr>
          <w:rFonts w:eastAsiaTheme="minorHAnsi"/>
          <w:szCs w:val="24"/>
        </w:rPr>
        <w:t>and the Ohio Manufacturers’ Association Energy Group (</w:t>
      </w:r>
      <w:proofErr w:type="spellStart"/>
      <w:r w:rsidR="00D20717" w:rsidRPr="003F2BE6">
        <w:rPr>
          <w:rFonts w:eastAsiaTheme="minorHAnsi"/>
          <w:szCs w:val="24"/>
        </w:rPr>
        <w:t>OMAEG</w:t>
      </w:r>
      <w:proofErr w:type="spellEnd"/>
      <w:r w:rsidR="00D20717" w:rsidRPr="003F2BE6">
        <w:rPr>
          <w:rFonts w:eastAsiaTheme="minorHAnsi"/>
          <w:szCs w:val="24"/>
        </w:rPr>
        <w:t xml:space="preserve">) </w:t>
      </w:r>
      <w:r w:rsidRPr="003F2BE6">
        <w:rPr>
          <w:rFonts w:eastAsiaTheme="minorHAnsi"/>
          <w:szCs w:val="24"/>
        </w:rPr>
        <w:t>will take the oral deposition</w:t>
      </w:r>
      <w:r w:rsidR="00B0326F" w:rsidRPr="003F2BE6">
        <w:rPr>
          <w:rFonts w:eastAsiaTheme="minorHAnsi"/>
          <w:szCs w:val="24"/>
        </w:rPr>
        <w:t>s</w:t>
      </w:r>
      <w:r w:rsidRPr="003F2BE6">
        <w:rPr>
          <w:rFonts w:eastAsiaTheme="minorHAnsi"/>
          <w:szCs w:val="24"/>
        </w:rPr>
        <w:t xml:space="preserve"> of the following individuals</w:t>
      </w:r>
      <w:r w:rsidR="008B39EA" w:rsidRPr="003F2BE6">
        <w:rPr>
          <w:rFonts w:eastAsiaTheme="minorHAnsi"/>
          <w:szCs w:val="24"/>
        </w:rPr>
        <w:t xml:space="preserve"> from </w:t>
      </w:r>
      <w:r w:rsidR="003D5061" w:rsidRPr="003F2BE6">
        <w:rPr>
          <w:rFonts w:eastAsiaTheme="minorHAnsi"/>
          <w:szCs w:val="24"/>
        </w:rPr>
        <w:t xml:space="preserve">the Independent Auditor, </w:t>
      </w:r>
      <w:r w:rsidR="00A44AAC" w:rsidRPr="003F2BE6">
        <w:rPr>
          <w:rFonts w:eastAsiaTheme="minorHAnsi"/>
          <w:szCs w:val="24"/>
        </w:rPr>
        <w:t>London Economic International</w:t>
      </w:r>
      <w:r w:rsidR="008B39EA" w:rsidRPr="003F2BE6">
        <w:rPr>
          <w:rFonts w:eastAsiaTheme="minorHAnsi"/>
          <w:szCs w:val="24"/>
        </w:rPr>
        <w:t xml:space="preserve"> LLC (“</w:t>
      </w:r>
      <w:r w:rsidR="00BC6E6B" w:rsidRPr="003F2BE6">
        <w:rPr>
          <w:rFonts w:eastAsiaTheme="minorHAnsi"/>
          <w:szCs w:val="24"/>
        </w:rPr>
        <w:t xml:space="preserve">Auditor </w:t>
      </w:r>
      <w:r w:rsidR="00A44AAC" w:rsidRPr="003F2BE6">
        <w:rPr>
          <w:rFonts w:eastAsiaTheme="minorHAnsi"/>
          <w:szCs w:val="24"/>
        </w:rPr>
        <w:t>London Economics</w:t>
      </w:r>
      <w:r w:rsidR="008B39EA" w:rsidRPr="003F2BE6">
        <w:rPr>
          <w:rFonts w:eastAsiaTheme="minorHAnsi"/>
          <w:szCs w:val="24"/>
        </w:rPr>
        <w:t>”)</w:t>
      </w:r>
      <w:r w:rsidRPr="003F2BE6">
        <w:rPr>
          <w:rFonts w:eastAsiaTheme="minorHAnsi"/>
          <w:szCs w:val="24"/>
        </w:rPr>
        <w:t xml:space="preserve">, one after the other, beginning on </w:t>
      </w:r>
      <w:r w:rsidR="00A71FDA" w:rsidRPr="003F2BE6">
        <w:rPr>
          <w:rFonts w:eastAsiaTheme="minorHAnsi"/>
          <w:szCs w:val="24"/>
        </w:rPr>
        <w:t>Marc</w:t>
      </w:r>
      <w:r w:rsidR="008B39EA" w:rsidRPr="003F2BE6">
        <w:rPr>
          <w:rFonts w:eastAsiaTheme="minorHAnsi"/>
          <w:szCs w:val="24"/>
        </w:rPr>
        <w:t>h</w:t>
      </w:r>
      <w:r w:rsidR="00237AF5" w:rsidRPr="003F2BE6">
        <w:rPr>
          <w:rFonts w:eastAsiaTheme="minorHAnsi"/>
          <w:szCs w:val="24"/>
        </w:rPr>
        <w:t xml:space="preserve"> </w:t>
      </w:r>
      <w:r w:rsidR="00015AC7">
        <w:rPr>
          <w:rFonts w:eastAsiaTheme="minorHAnsi"/>
          <w:szCs w:val="24"/>
        </w:rPr>
        <w:t>30</w:t>
      </w:r>
      <w:r w:rsidR="005D1D92" w:rsidRPr="003F2BE6">
        <w:rPr>
          <w:rFonts w:eastAsiaTheme="minorHAnsi"/>
          <w:szCs w:val="24"/>
        </w:rPr>
        <w:t>, 20</w:t>
      </w:r>
      <w:r w:rsidR="00237AF5" w:rsidRPr="003F2BE6">
        <w:rPr>
          <w:rFonts w:eastAsiaTheme="minorHAnsi"/>
          <w:szCs w:val="24"/>
        </w:rPr>
        <w:t>21</w:t>
      </w:r>
      <w:r w:rsidRPr="003F2BE6">
        <w:rPr>
          <w:rFonts w:eastAsiaTheme="minorHAnsi"/>
          <w:szCs w:val="24"/>
        </w:rPr>
        <w:t xml:space="preserve"> at </w:t>
      </w:r>
      <w:r w:rsidR="005D1D92" w:rsidRPr="003F2BE6">
        <w:rPr>
          <w:rFonts w:eastAsiaTheme="minorHAnsi"/>
          <w:szCs w:val="24"/>
        </w:rPr>
        <w:t>10:00 a.m. Easter</w:t>
      </w:r>
      <w:r w:rsidR="00BC5C58" w:rsidRPr="003F2BE6">
        <w:rPr>
          <w:rFonts w:eastAsiaTheme="minorHAnsi"/>
          <w:szCs w:val="24"/>
        </w:rPr>
        <w:t>n</w:t>
      </w:r>
      <w:r w:rsidR="005D1D92" w:rsidRPr="003F2BE6">
        <w:rPr>
          <w:rFonts w:eastAsiaTheme="minorHAnsi"/>
          <w:szCs w:val="24"/>
        </w:rPr>
        <w:t xml:space="preserve"> Time</w:t>
      </w:r>
      <w:r w:rsidRPr="003F2BE6">
        <w:rPr>
          <w:rFonts w:eastAsiaTheme="minorHAnsi"/>
          <w:szCs w:val="24"/>
        </w:rPr>
        <w:t>, or at a date and time as mutually agreed upon by OCC and</w:t>
      </w:r>
      <w:r w:rsidR="00A71FDA" w:rsidRPr="003F2BE6">
        <w:rPr>
          <w:rFonts w:eastAsiaTheme="minorHAnsi"/>
          <w:szCs w:val="24"/>
        </w:rPr>
        <w:t xml:space="preserve"> Staff of the Public Utilities Commission of Ohio (“PUCO</w:t>
      </w:r>
      <w:r w:rsidR="004D186E" w:rsidRPr="003F2BE6">
        <w:rPr>
          <w:rFonts w:eastAsiaTheme="minorHAnsi"/>
          <w:szCs w:val="24"/>
        </w:rPr>
        <w:t xml:space="preserve"> Staff</w:t>
      </w:r>
      <w:r w:rsidR="00A71FDA" w:rsidRPr="003F2BE6">
        <w:rPr>
          <w:rFonts w:eastAsiaTheme="minorHAnsi"/>
          <w:szCs w:val="24"/>
        </w:rPr>
        <w:t>”)</w:t>
      </w:r>
      <w:r w:rsidRPr="003F2BE6">
        <w:rPr>
          <w:rFonts w:eastAsiaTheme="minorHAnsi"/>
          <w:szCs w:val="24"/>
        </w:rPr>
        <w:t>:</w:t>
      </w:r>
    </w:p>
    <w:p w14:paraId="4F3CBD62" w14:textId="77777777" w:rsidR="00A73483" w:rsidRPr="003F2BE6" w:rsidRDefault="00604DCF" w:rsidP="009C408C">
      <w:pPr>
        <w:pStyle w:val="ListParagraph"/>
        <w:numPr>
          <w:ilvl w:val="0"/>
          <w:numId w:val="28"/>
        </w:numPr>
        <w:spacing w:after="240"/>
        <w:ind w:hanging="720"/>
        <w:contextualSpacing w:val="0"/>
        <w:rPr>
          <w:rFonts w:eastAsiaTheme="minorHAnsi"/>
          <w:szCs w:val="24"/>
        </w:rPr>
        <w:sectPr w:rsidR="00A73483" w:rsidRPr="003F2BE6" w:rsidSect="006D7C9A">
          <w:footerReference w:type="default" r:id="rId8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  <w:r w:rsidRPr="003F2BE6">
        <w:rPr>
          <w:rFonts w:eastAsiaTheme="minorHAnsi"/>
          <w:szCs w:val="24"/>
        </w:rPr>
        <w:t>A</w:t>
      </w:r>
      <w:r w:rsidR="003D5061" w:rsidRPr="003F2BE6">
        <w:rPr>
          <w:rFonts w:eastAsiaTheme="minorHAnsi"/>
          <w:szCs w:val="24"/>
        </w:rPr>
        <w:t xml:space="preserve">n employee of </w:t>
      </w:r>
      <w:r w:rsidR="003B131E" w:rsidRPr="003F2BE6">
        <w:rPr>
          <w:rFonts w:eastAsiaTheme="minorHAnsi"/>
          <w:szCs w:val="24"/>
        </w:rPr>
        <w:t xml:space="preserve">Auditor </w:t>
      </w:r>
      <w:r w:rsidR="00A44AAC" w:rsidRPr="003F2BE6">
        <w:rPr>
          <w:rFonts w:eastAsiaTheme="minorHAnsi"/>
          <w:szCs w:val="24"/>
        </w:rPr>
        <w:t>London Economics</w:t>
      </w:r>
      <w:r w:rsidR="00C1013D" w:rsidRPr="003F2BE6">
        <w:rPr>
          <w:rFonts w:eastAsiaTheme="minorHAnsi"/>
          <w:szCs w:val="24"/>
        </w:rPr>
        <w:t xml:space="preserve"> w</w:t>
      </w:r>
      <w:r w:rsidRPr="003F2BE6">
        <w:rPr>
          <w:rFonts w:eastAsiaTheme="minorHAnsi"/>
          <w:szCs w:val="24"/>
        </w:rPr>
        <w:t>ith</w:t>
      </w:r>
      <w:r w:rsidR="00C1013D" w:rsidRPr="003F2BE6">
        <w:rPr>
          <w:rFonts w:eastAsiaTheme="minorHAnsi"/>
          <w:szCs w:val="24"/>
        </w:rPr>
        <w:t xml:space="preserve"> knowledge </w:t>
      </w:r>
      <w:r w:rsidRPr="003F2BE6">
        <w:rPr>
          <w:rFonts w:eastAsiaTheme="minorHAnsi"/>
          <w:szCs w:val="24"/>
        </w:rPr>
        <w:t>and</w:t>
      </w:r>
      <w:r w:rsidR="00C1013D" w:rsidRPr="003F2BE6">
        <w:rPr>
          <w:rFonts w:eastAsiaTheme="minorHAnsi"/>
          <w:szCs w:val="24"/>
        </w:rPr>
        <w:t xml:space="preserve"> expertise regarding</w:t>
      </w:r>
      <w:r w:rsidR="008B39EA" w:rsidRPr="003F2BE6">
        <w:rPr>
          <w:rFonts w:eastAsiaTheme="minorHAnsi"/>
          <w:szCs w:val="24"/>
        </w:rPr>
        <w:t xml:space="preserve"> the Independent Audit</w:t>
      </w:r>
      <w:r w:rsidR="00A44AAC" w:rsidRPr="003F2BE6">
        <w:rPr>
          <w:rFonts w:eastAsiaTheme="minorHAnsi"/>
          <w:szCs w:val="24"/>
        </w:rPr>
        <w:t xml:space="preserve"> </w:t>
      </w:r>
      <w:r w:rsidR="008B39EA" w:rsidRPr="003F2BE6">
        <w:rPr>
          <w:rFonts w:eastAsiaTheme="minorHAnsi"/>
          <w:szCs w:val="24"/>
        </w:rPr>
        <w:t>of the Reconciliation Rider</w:t>
      </w:r>
      <w:r w:rsidR="00A72DF1" w:rsidRPr="003F2BE6">
        <w:rPr>
          <w:rFonts w:eastAsiaTheme="minorHAnsi"/>
          <w:szCs w:val="24"/>
        </w:rPr>
        <w:t xml:space="preserve"> (regarding </w:t>
      </w:r>
      <w:proofErr w:type="spellStart"/>
      <w:r w:rsidR="00A72DF1" w:rsidRPr="003F2BE6">
        <w:rPr>
          <w:rFonts w:eastAsiaTheme="minorHAnsi"/>
          <w:szCs w:val="24"/>
        </w:rPr>
        <w:t>OVEC</w:t>
      </w:r>
      <w:proofErr w:type="spellEnd"/>
      <w:r w:rsidR="00A72DF1" w:rsidRPr="003F2BE6">
        <w:rPr>
          <w:rFonts w:eastAsiaTheme="minorHAnsi"/>
          <w:szCs w:val="24"/>
        </w:rPr>
        <w:t xml:space="preserve"> charges</w:t>
      </w:r>
      <w:r w:rsidR="00A9058C" w:rsidRPr="003F2BE6">
        <w:rPr>
          <w:rFonts w:eastAsiaTheme="minorHAnsi"/>
          <w:szCs w:val="24"/>
        </w:rPr>
        <w:t xml:space="preserve"> etc.</w:t>
      </w:r>
      <w:r w:rsidR="00A72DF1" w:rsidRPr="003F2BE6">
        <w:rPr>
          <w:rFonts w:eastAsiaTheme="minorHAnsi"/>
          <w:szCs w:val="24"/>
        </w:rPr>
        <w:t>)</w:t>
      </w:r>
      <w:r w:rsidR="008B39EA" w:rsidRPr="003F2BE6">
        <w:rPr>
          <w:rFonts w:eastAsiaTheme="minorHAnsi"/>
          <w:szCs w:val="24"/>
        </w:rPr>
        <w:t xml:space="preserve"> of </w:t>
      </w:r>
      <w:r w:rsidR="00A44AAC" w:rsidRPr="003F2BE6">
        <w:rPr>
          <w:rFonts w:eastAsiaTheme="minorHAnsi"/>
          <w:szCs w:val="24"/>
        </w:rPr>
        <w:t xml:space="preserve">AEP </w:t>
      </w:r>
      <w:r w:rsidR="00451F7E" w:rsidRPr="003F2BE6">
        <w:rPr>
          <w:rFonts w:eastAsiaTheme="minorHAnsi"/>
          <w:szCs w:val="24"/>
        </w:rPr>
        <w:t>and Duke</w:t>
      </w:r>
      <w:r w:rsidR="008B39EA" w:rsidRPr="003F2BE6">
        <w:rPr>
          <w:rFonts w:eastAsiaTheme="minorHAnsi"/>
          <w:szCs w:val="24"/>
        </w:rPr>
        <w:t xml:space="preserve"> filed in th</w:t>
      </w:r>
      <w:r w:rsidR="00A44AAC" w:rsidRPr="003F2BE6">
        <w:rPr>
          <w:rFonts w:eastAsiaTheme="minorHAnsi"/>
          <w:szCs w:val="24"/>
        </w:rPr>
        <w:t>e AEP</w:t>
      </w:r>
      <w:r w:rsidR="008B39EA" w:rsidRPr="003F2BE6">
        <w:rPr>
          <w:rFonts w:eastAsiaTheme="minorHAnsi"/>
          <w:szCs w:val="24"/>
        </w:rPr>
        <w:t xml:space="preserve"> case on </w:t>
      </w:r>
      <w:r w:rsidR="00A44AAC" w:rsidRPr="003F2BE6">
        <w:rPr>
          <w:rFonts w:eastAsiaTheme="minorHAnsi"/>
          <w:szCs w:val="24"/>
        </w:rPr>
        <w:t>September 16</w:t>
      </w:r>
      <w:r w:rsidR="008B39EA" w:rsidRPr="003F2BE6">
        <w:rPr>
          <w:rFonts w:eastAsiaTheme="minorHAnsi"/>
          <w:szCs w:val="24"/>
        </w:rPr>
        <w:t>, 2020</w:t>
      </w:r>
      <w:r w:rsidR="00A44AAC" w:rsidRPr="003F2BE6">
        <w:rPr>
          <w:rFonts w:eastAsiaTheme="minorHAnsi"/>
          <w:szCs w:val="24"/>
        </w:rPr>
        <w:t xml:space="preserve"> and in the Duke case on </w:t>
      </w:r>
      <w:r w:rsidR="00451F7E" w:rsidRPr="003F2BE6">
        <w:rPr>
          <w:rFonts w:eastAsiaTheme="minorHAnsi"/>
          <w:szCs w:val="24"/>
        </w:rPr>
        <w:t>October 21, 2020</w:t>
      </w:r>
      <w:r w:rsidR="004D186E" w:rsidRPr="003F2BE6">
        <w:rPr>
          <w:rFonts w:eastAsiaTheme="minorHAnsi"/>
          <w:szCs w:val="24"/>
        </w:rPr>
        <w:t xml:space="preserve"> (“Audit Report</w:t>
      </w:r>
      <w:r w:rsidR="00451F7E" w:rsidRPr="003F2BE6">
        <w:rPr>
          <w:rFonts w:eastAsiaTheme="minorHAnsi"/>
          <w:szCs w:val="24"/>
        </w:rPr>
        <w:t>s</w:t>
      </w:r>
      <w:r w:rsidR="004D186E" w:rsidRPr="003F2BE6">
        <w:rPr>
          <w:rFonts w:eastAsiaTheme="minorHAnsi"/>
          <w:szCs w:val="24"/>
        </w:rPr>
        <w:t>”)</w:t>
      </w:r>
      <w:r w:rsidR="00F540D6" w:rsidRPr="003F2BE6">
        <w:rPr>
          <w:rFonts w:eastAsiaTheme="minorHAnsi"/>
          <w:szCs w:val="24"/>
        </w:rPr>
        <w:t>.</w:t>
      </w:r>
    </w:p>
    <w:p w14:paraId="3AFCCDB1" w14:textId="48DC192F" w:rsidR="005F5249" w:rsidRPr="003F2BE6" w:rsidRDefault="00604DCF" w:rsidP="00D20717">
      <w:pPr>
        <w:pStyle w:val="ListParagraph"/>
        <w:numPr>
          <w:ilvl w:val="0"/>
          <w:numId w:val="28"/>
        </w:numPr>
        <w:spacing w:after="240"/>
        <w:ind w:hanging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lastRenderedPageBreak/>
        <w:t xml:space="preserve">An employee of Auditor London Economics with knowledge and expertise regarding whether the FirstEnergy Solutions bankruptcy impacted the charges </w:t>
      </w:r>
      <w:r w:rsidRPr="003F2BE6">
        <w:rPr>
          <w:rFonts w:eastAsiaTheme="minorHAnsi"/>
          <w:szCs w:val="24"/>
        </w:rPr>
        <w:t>paid by AEP customers; and</w:t>
      </w:r>
    </w:p>
    <w:p w14:paraId="3EBF0DB2" w14:textId="77777777" w:rsidR="00D20717" w:rsidRPr="003F2BE6" w:rsidRDefault="00D20717" w:rsidP="00D20717">
      <w:pPr>
        <w:pStyle w:val="ListParagraph"/>
        <w:spacing w:after="240"/>
        <w:ind w:left="1440"/>
        <w:rPr>
          <w:rFonts w:eastAsiaTheme="minorHAnsi"/>
          <w:szCs w:val="24"/>
        </w:rPr>
      </w:pPr>
    </w:p>
    <w:p w14:paraId="0AF239FC" w14:textId="77777777" w:rsidR="00F540D6" w:rsidRPr="003F2BE6" w:rsidRDefault="00604DCF" w:rsidP="00D334EF">
      <w:pPr>
        <w:pStyle w:val="ListParagraph"/>
        <w:numPr>
          <w:ilvl w:val="0"/>
          <w:numId w:val="28"/>
        </w:numPr>
        <w:spacing w:after="240"/>
        <w:ind w:hanging="720"/>
        <w:rPr>
          <w:szCs w:val="24"/>
        </w:rPr>
      </w:pPr>
      <w:r w:rsidRPr="003F2BE6">
        <w:rPr>
          <w:szCs w:val="24"/>
        </w:rPr>
        <w:t>A</w:t>
      </w:r>
      <w:r w:rsidR="003D5061" w:rsidRPr="003F2BE6">
        <w:rPr>
          <w:szCs w:val="24"/>
        </w:rPr>
        <w:t xml:space="preserve">n employee of </w:t>
      </w:r>
      <w:r w:rsidR="00724758" w:rsidRPr="003F2BE6">
        <w:rPr>
          <w:szCs w:val="24"/>
        </w:rPr>
        <w:t xml:space="preserve">Auditor </w:t>
      </w:r>
      <w:r w:rsidR="00A44AAC" w:rsidRPr="003F2BE6">
        <w:rPr>
          <w:szCs w:val="24"/>
        </w:rPr>
        <w:t>London Economics</w:t>
      </w:r>
      <w:r w:rsidRPr="003F2BE6">
        <w:rPr>
          <w:szCs w:val="24"/>
        </w:rPr>
        <w:t xml:space="preserve"> with knowledge and expertise regarding </w:t>
      </w:r>
      <w:r w:rsidR="00A44AAC" w:rsidRPr="003F2BE6">
        <w:rPr>
          <w:szCs w:val="24"/>
        </w:rPr>
        <w:t>London Economics</w:t>
      </w:r>
      <w:r w:rsidR="00724758" w:rsidRPr="003F2BE6">
        <w:rPr>
          <w:szCs w:val="24"/>
        </w:rPr>
        <w:t xml:space="preserve">’ </w:t>
      </w:r>
      <w:r w:rsidRPr="003F2BE6">
        <w:rPr>
          <w:szCs w:val="24"/>
        </w:rPr>
        <w:t xml:space="preserve">audit of the commitment and bidding of the </w:t>
      </w:r>
      <w:proofErr w:type="spellStart"/>
      <w:r w:rsidRPr="003F2BE6">
        <w:rPr>
          <w:szCs w:val="24"/>
        </w:rPr>
        <w:t>OVEC</w:t>
      </w:r>
      <w:proofErr w:type="spellEnd"/>
      <w:r w:rsidRPr="003F2BE6">
        <w:rPr>
          <w:szCs w:val="24"/>
        </w:rPr>
        <w:t xml:space="preserve"> plants into the PJM Day-Ahead Energy Market</w:t>
      </w:r>
      <w:r w:rsidR="00DE4F01" w:rsidRPr="003F2BE6">
        <w:rPr>
          <w:szCs w:val="24"/>
        </w:rPr>
        <w:t>.</w:t>
      </w:r>
    </w:p>
    <w:p w14:paraId="40E19821" w14:textId="35834649" w:rsidR="007A324B" w:rsidRPr="003F2BE6" w:rsidRDefault="00604DCF" w:rsidP="005D1D92">
      <w:pPr>
        <w:spacing w:line="480" w:lineRule="auto"/>
        <w:ind w:firstLine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 xml:space="preserve">The depositions will take place </w:t>
      </w:r>
      <w:r w:rsidR="00821B68" w:rsidRPr="003F2BE6">
        <w:rPr>
          <w:rFonts w:eastAsiaTheme="minorHAnsi"/>
          <w:szCs w:val="24"/>
        </w:rPr>
        <w:t>through a Zoom or Microsoft Teams conference or by telephone</w:t>
      </w:r>
      <w:r w:rsidRPr="003F2BE6">
        <w:rPr>
          <w:rFonts w:eastAsiaTheme="minorHAnsi"/>
          <w:szCs w:val="24"/>
        </w:rPr>
        <w:t xml:space="preserve">. </w:t>
      </w:r>
      <w:r w:rsidR="00420F77" w:rsidRPr="003F2BE6">
        <w:rPr>
          <w:rFonts w:eastAsiaTheme="minorHAnsi"/>
          <w:szCs w:val="24"/>
        </w:rPr>
        <w:t>The deponent</w:t>
      </w:r>
      <w:r w:rsidRPr="003F2BE6">
        <w:rPr>
          <w:rFonts w:eastAsiaTheme="minorHAnsi"/>
          <w:szCs w:val="24"/>
        </w:rPr>
        <w:t xml:space="preserve">s </w:t>
      </w:r>
      <w:r w:rsidR="00420F77" w:rsidRPr="003F2BE6">
        <w:rPr>
          <w:rFonts w:eastAsiaTheme="minorHAnsi"/>
          <w:szCs w:val="24"/>
        </w:rPr>
        <w:t xml:space="preserve">will appear at the agreed upon time and date and remain </w:t>
      </w:r>
      <w:r w:rsidR="00821B68" w:rsidRPr="003F2BE6">
        <w:rPr>
          <w:rFonts w:eastAsiaTheme="minorHAnsi"/>
          <w:szCs w:val="24"/>
        </w:rPr>
        <w:t>available until the deposition is completed</w:t>
      </w:r>
      <w:r w:rsidR="00420F77" w:rsidRPr="003F2BE6">
        <w:rPr>
          <w:rFonts w:eastAsiaTheme="minorHAnsi"/>
          <w:szCs w:val="24"/>
        </w:rPr>
        <w:t xml:space="preserve">. </w:t>
      </w:r>
    </w:p>
    <w:p w14:paraId="2D6E8D69" w14:textId="3C6BF041" w:rsidR="00A564D0" w:rsidRPr="003F2BE6" w:rsidRDefault="00604DCF" w:rsidP="00977D16">
      <w:pPr>
        <w:spacing w:line="480" w:lineRule="auto"/>
        <w:ind w:firstLine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 xml:space="preserve">Auditor </w:t>
      </w:r>
      <w:r w:rsidR="00A44AAC" w:rsidRPr="003F2BE6">
        <w:rPr>
          <w:rFonts w:eastAsiaTheme="minorHAnsi"/>
          <w:szCs w:val="24"/>
        </w:rPr>
        <w:t>London Economics</w:t>
      </w:r>
      <w:r w:rsidR="00977D16" w:rsidRPr="003F2BE6">
        <w:rPr>
          <w:rFonts w:eastAsiaTheme="minorHAnsi"/>
          <w:szCs w:val="24"/>
        </w:rPr>
        <w:t xml:space="preserve"> was hired</w:t>
      </w:r>
      <w:r w:rsidRPr="003F2BE6">
        <w:rPr>
          <w:rFonts w:eastAsiaTheme="minorHAnsi"/>
          <w:szCs w:val="24"/>
        </w:rPr>
        <w:t>, as a consultant,</w:t>
      </w:r>
      <w:r w:rsidR="00977D16" w:rsidRPr="003F2BE6">
        <w:rPr>
          <w:rFonts w:eastAsiaTheme="minorHAnsi"/>
          <w:szCs w:val="24"/>
        </w:rPr>
        <w:t xml:space="preserve"> by the PUCO to conduct an audit to assist the PUCO in the prudency and performance audit of </w:t>
      </w:r>
      <w:r w:rsidR="007B728B" w:rsidRPr="003F2BE6">
        <w:rPr>
          <w:rFonts w:eastAsiaTheme="minorHAnsi"/>
          <w:szCs w:val="24"/>
        </w:rPr>
        <w:t>AEP’s and Duke’s</w:t>
      </w:r>
      <w:r w:rsidR="00977D16" w:rsidRPr="003F2BE6">
        <w:rPr>
          <w:rFonts w:eastAsiaTheme="minorHAnsi"/>
          <w:szCs w:val="24"/>
        </w:rPr>
        <w:t xml:space="preserve"> reconciliation rider</w:t>
      </w:r>
      <w:r w:rsidRPr="003F2BE6">
        <w:rPr>
          <w:rFonts w:eastAsiaTheme="minorHAnsi"/>
          <w:szCs w:val="24"/>
        </w:rPr>
        <w:t xml:space="preserve"> (</w:t>
      </w:r>
      <w:proofErr w:type="spellStart"/>
      <w:r w:rsidRPr="003F2BE6">
        <w:rPr>
          <w:rFonts w:eastAsiaTheme="minorHAnsi"/>
          <w:szCs w:val="24"/>
        </w:rPr>
        <w:t>OVEC</w:t>
      </w:r>
      <w:proofErr w:type="spellEnd"/>
      <w:r w:rsidRPr="003F2BE6">
        <w:rPr>
          <w:rFonts w:eastAsiaTheme="minorHAnsi"/>
          <w:szCs w:val="24"/>
        </w:rPr>
        <w:t xml:space="preserve"> charges)</w:t>
      </w:r>
      <w:r w:rsidR="00977D16" w:rsidRPr="003F2BE6">
        <w:rPr>
          <w:rFonts w:eastAsiaTheme="minorHAnsi"/>
          <w:szCs w:val="24"/>
        </w:rPr>
        <w:t xml:space="preserve"> for the period of</w:t>
      </w:r>
      <w:r w:rsidR="00EE39E4" w:rsidRPr="003F2BE6">
        <w:rPr>
          <w:rFonts w:eastAsiaTheme="minorHAnsi"/>
          <w:szCs w:val="24"/>
        </w:rPr>
        <w:t xml:space="preserve"> January 1, 2018 through December 31, 2019 for</w:t>
      </w:r>
      <w:r w:rsidR="00977D16" w:rsidRPr="003F2BE6">
        <w:rPr>
          <w:rFonts w:eastAsiaTheme="minorHAnsi"/>
          <w:szCs w:val="24"/>
        </w:rPr>
        <w:t xml:space="preserve"> </w:t>
      </w:r>
      <w:r w:rsidR="00EE39E4" w:rsidRPr="003F2BE6">
        <w:rPr>
          <w:rFonts w:eastAsiaTheme="minorHAnsi"/>
          <w:szCs w:val="24"/>
        </w:rPr>
        <w:t xml:space="preserve">AEP and January </w:t>
      </w:r>
      <w:r w:rsidR="00977D16" w:rsidRPr="003F2BE6">
        <w:rPr>
          <w:rFonts w:eastAsiaTheme="minorHAnsi"/>
          <w:szCs w:val="24"/>
        </w:rPr>
        <w:t>1</w:t>
      </w:r>
      <w:r w:rsidR="00EE39E4" w:rsidRPr="003F2BE6">
        <w:rPr>
          <w:rFonts w:eastAsiaTheme="minorHAnsi"/>
          <w:szCs w:val="24"/>
        </w:rPr>
        <w:t>,</w:t>
      </w:r>
      <w:r w:rsidR="00977D16" w:rsidRPr="003F2BE6">
        <w:rPr>
          <w:rFonts w:eastAsiaTheme="minorHAnsi"/>
          <w:szCs w:val="24"/>
        </w:rPr>
        <w:t xml:space="preserve"> 201</w:t>
      </w:r>
      <w:r w:rsidR="00EE39E4" w:rsidRPr="003F2BE6">
        <w:rPr>
          <w:rFonts w:eastAsiaTheme="minorHAnsi"/>
          <w:szCs w:val="24"/>
        </w:rPr>
        <w:t>9</w:t>
      </w:r>
      <w:r w:rsidR="00977D16" w:rsidRPr="003F2BE6">
        <w:rPr>
          <w:rFonts w:eastAsiaTheme="minorHAnsi"/>
          <w:szCs w:val="24"/>
        </w:rPr>
        <w:t xml:space="preserve"> through December 31, 2019</w:t>
      </w:r>
      <w:r w:rsidR="00EE39E4" w:rsidRPr="003F2BE6">
        <w:rPr>
          <w:rFonts w:eastAsiaTheme="minorHAnsi"/>
          <w:szCs w:val="24"/>
        </w:rPr>
        <w:t xml:space="preserve"> for Duke</w:t>
      </w:r>
      <w:r w:rsidR="00977D16" w:rsidRPr="003F2BE6">
        <w:rPr>
          <w:rFonts w:eastAsiaTheme="minorHAnsi"/>
          <w:szCs w:val="24"/>
        </w:rPr>
        <w:t>.</w:t>
      </w:r>
      <w:r>
        <w:rPr>
          <w:rStyle w:val="FootnoteReference"/>
          <w:rFonts w:eastAsiaTheme="minorHAnsi"/>
          <w:szCs w:val="24"/>
        </w:rPr>
        <w:footnoteReference w:id="1"/>
      </w:r>
      <w:r w:rsidR="00977D16" w:rsidRPr="003F2BE6">
        <w:rPr>
          <w:rFonts w:eastAsiaTheme="minorHAnsi"/>
          <w:szCs w:val="24"/>
        </w:rPr>
        <w:t xml:space="preserve">  Through the reconciliation rider</w:t>
      </w:r>
      <w:r>
        <w:rPr>
          <w:rStyle w:val="FootnoteReference"/>
          <w:rFonts w:eastAsiaTheme="minorHAnsi"/>
          <w:szCs w:val="24"/>
        </w:rPr>
        <w:footnoteReference w:id="2"/>
      </w:r>
      <w:r w:rsidR="00977D16" w:rsidRPr="003F2BE6">
        <w:rPr>
          <w:rFonts w:eastAsiaTheme="minorHAnsi"/>
          <w:szCs w:val="24"/>
        </w:rPr>
        <w:t xml:space="preserve"> </w:t>
      </w:r>
      <w:r w:rsidR="00A44AAC" w:rsidRPr="003F2BE6">
        <w:rPr>
          <w:rFonts w:eastAsiaTheme="minorHAnsi"/>
          <w:szCs w:val="24"/>
        </w:rPr>
        <w:t xml:space="preserve">AEP </w:t>
      </w:r>
      <w:r w:rsidR="00EE39E4" w:rsidRPr="003F2BE6">
        <w:rPr>
          <w:rFonts w:eastAsiaTheme="minorHAnsi"/>
          <w:szCs w:val="24"/>
        </w:rPr>
        <w:t>and Duke</w:t>
      </w:r>
      <w:r w:rsidR="00977D16" w:rsidRPr="003F2BE6">
        <w:rPr>
          <w:rFonts w:eastAsiaTheme="minorHAnsi"/>
          <w:szCs w:val="24"/>
        </w:rPr>
        <w:t xml:space="preserve">’s customers </w:t>
      </w:r>
      <w:r w:rsidRPr="003F2BE6">
        <w:rPr>
          <w:rFonts w:eastAsiaTheme="minorHAnsi"/>
          <w:szCs w:val="24"/>
        </w:rPr>
        <w:t xml:space="preserve">were made by the PUCO to </w:t>
      </w:r>
      <w:r w:rsidR="00977D16" w:rsidRPr="003F2BE6">
        <w:rPr>
          <w:rFonts w:eastAsiaTheme="minorHAnsi"/>
          <w:szCs w:val="24"/>
        </w:rPr>
        <w:t xml:space="preserve">subsidize the operations of two </w:t>
      </w:r>
      <w:proofErr w:type="spellStart"/>
      <w:r w:rsidR="00977D16" w:rsidRPr="003F2BE6">
        <w:rPr>
          <w:rFonts w:eastAsiaTheme="minorHAnsi"/>
          <w:szCs w:val="24"/>
        </w:rPr>
        <w:t>OVEC</w:t>
      </w:r>
      <w:proofErr w:type="spellEnd"/>
      <w:r w:rsidR="00977D16" w:rsidRPr="003F2BE6">
        <w:rPr>
          <w:rFonts w:eastAsiaTheme="minorHAnsi"/>
          <w:szCs w:val="24"/>
        </w:rPr>
        <w:t xml:space="preserve"> plants – one in Indiana and one in Ohio</w:t>
      </w:r>
      <w:r w:rsidRPr="003F2BE6">
        <w:rPr>
          <w:rFonts w:eastAsiaTheme="minorHAnsi"/>
          <w:szCs w:val="24"/>
        </w:rPr>
        <w:t xml:space="preserve"> (prior to the passage of House Bill 6 by the Ohio legislature)</w:t>
      </w:r>
      <w:r w:rsidR="00977D16" w:rsidRPr="003F2BE6">
        <w:rPr>
          <w:rFonts w:eastAsiaTheme="minorHAnsi"/>
          <w:szCs w:val="24"/>
        </w:rPr>
        <w:t xml:space="preserve">.  </w:t>
      </w:r>
      <w:r w:rsidRPr="003F2BE6">
        <w:rPr>
          <w:rFonts w:eastAsiaTheme="minorHAnsi"/>
          <w:szCs w:val="24"/>
        </w:rPr>
        <w:t xml:space="preserve">On </w:t>
      </w:r>
      <w:r w:rsidR="00EE39E4" w:rsidRPr="003F2BE6">
        <w:rPr>
          <w:rFonts w:eastAsiaTheme="minorHAnsi"/>
          <w:szCs w:val="24"/>
        </w:rPr>
        <w:t>September</w:t>
      </w:r>
      <w:r w:rsidR="005B72DE" w:rsidRPr="003F2BE6">
        <w:rPr>
          <w:rFonts w:eastAsiaTheme="minorHAnsi"/>
          <w:szCs w:val="24"/>
        </w:rPr>
        <w:t xml:space="preserve"> 16</w:t>
      </w:r>
      <w:r w:rsidRPr="003F2BE6">
        <w:rPr>
          <w:rFonts w:eastAsiaTheme="minorHAnsi"/>
          <w:szCs w:val="24"/>
        </w:rPr>
        <w:t>, 2020, Audi</w:t>
      </w:r>
      <w:r w:rsidRPr="003F2BE6">
        <w:rPr>
          <w:rFonts w:eastAsiaTheme="minorHAnsi"/>
          <w:szCs w:val="24"/>
        </w:rPr>
        <w:t xml:space="preserve">tor </w:t>
      </w:r>
      <w:r w:rsidR="00A44AAC" w:rsidRPr="003F2BE6">
        <w:rPr>
          <w:rFonts w:eastAsiaTheme="minorHAnsi"/>
          <w:szCs w:val="24"/>
        </w:rPr>
        <w:t>London Economics</w:t>
      </w:r>
      <w:r w:rsidRPr="003F2BE6">
        <w:rPr>
          <w:rFonts w:eastAsiaTheme="minorHAnsi"/>
          <w:szCs w:val="24"/>
        </w:rPr>
        <w:t xml:space="preserve"> filed its audit report</w:t>
      </w:r>
      <w:r w:rsidR="005B72DE" w:rsidRPr="003F2BE6">
        <w:rPr>
          <w:rFonts w:eastAsiaTheme="minorHAnsi"/>
          <w:szCs w:val="24"/>
        </w:rPr>
        <w:t xml:space="preserve"> in the AEP case and on October 21, 2020, it filed its audit report in the Duke case</w:t>
      </w:r>
      <w:r w:rsidR="008623B2" w:rsidRPr="003F2BE6">
        <w:rPr>
          <w:rFonts w:eastAsiaTheme="minorHAnsi"/>
          <w:szCs w:val="24"/>
        </w:rPr>
        <w:t xml:space="preserve">.  </w:t>
      </w:r>
    </w:p>
    <w:p w14:paraId="54634175" w14:textId="0AB9A562" w:rsidR="007E2879" w:rsidRPr="003F2BE6" w:rsidRDefault="00604DCF" w:rsidP="00977D16">
      <w:pPr>
        <w:spacing w:line="480" w:lineRule="auto"/>
        <w:ind w:firstLine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>The deposition</w:t>
      </w:r>
      <w:r w:rsidR="005D1D92" w:rsidRPr="003F2BE6">
        <w:rPr>
          <w:rFonts w:eastAsiaTheme="minorHAnsi"/>
          <w:szCs w:val="24"/>
        </w:rPr>
        <w:t>s</w:t>
      </w:r>
      <w:r w:rsidRPr="003F2BE6">
        <w:rPr>
          <w:rFonts w:eastAsiaTheme="minorHAnsi"/>
          <w:szCs w:val="24"/>
        </w:rPr>
        <w:t xml:space="preserve"> will be taken of the aforementioned deponent</w:t>
      </w:r>
      <w:r w:rsidR="005D1D92" w:rsidRPr="003F2BE6">
        <w:rPr>
          <w:rFonts w:eastAsiaTheme="minorHAnsi"/>
          <w:szCs w:val="24"/>
        </w:rPr>
        <w:t>s</w:t>
      </w:r>
      <w:r w:rsidRPr="003F2BE6">
        <w:rPr>
          <w:rFonts w:eastAsiaTheme="minorHAnsi"/>
          <w:szCs w:val="24"/>
        </w:rPr>
        <w:t xml:space="preserve"> on relevant topics within the scope of these proceedings</w:t>
      </w:r>
      <w:r w:rsidR="003B65AD" w:rsidRPr="003F2BE6">
        <w:rPr>
          <w:rFonts w:eastAsiaTheme="minorHAnsi"/>
          <w:szCs w:val="24"/>
        </w:rPr>
        <w:t>, including</w:t>
      </w:r>
      <w:r w:rsidR="0068136B" w:rsidRPr="003F2BE6">
        <w:rPr>
          <w:rFonts w:eastAsiaTheme="minorHAnsi"/>
          <w:szCs w:val="24"/>
        </w:rPr>
        <w:t xml:space="preserve">: (1) </w:t>
      </w:r>
      <w:r w:rsidR="004D186E" w:rsidRPr="003F2BE6">
        <w:rPr>
          <w:rFonts w:eastAsiaTheme="minorHAnsi"/>
          <w:szCs w:val="24"/>
        </w:rPr>
        <w:t>the Audit Report</w:t>
      </w:r>
      <w:r w:rsidR="00BC4334" w:rsidRPr="003F2BE6">
        <w:rPr>
          <w:rFonts w:eastAsiaTheme="minorHAnsi"/>
          <w:szCs w:val="24"/>
        </w:rPr>
        <w:t xml:space="preserve">; (2) whether the FirstEnergy Solutions bankruptcy impacted </w:t>
      </w:r>
      <w:r w:rsidR="00A44AAC" w:rsidRPr="003F2BE6">
        <w:rPr>
          <w:rFonts w:eastAsiaTheme="minorHAnsi"/>
          <w:szCs w:val="24"/>
        </w:rPr>
        <w:t>AEP</w:t>
      </w:r>
      <w:r w:rsidR="00BC4334" w:rsidRPr="003F2BE6">
        <w:rPr>
          <w:rFonts w:eastAsiaTheme="minorHAnsi"/>
          <w:szCs w:val="24"/>
        </w:rPr>
        <w:t xml:space="preserve"> customers;</w:t>
      </w:r>
      <w:r w:rsidR="00A9058C" w:rsidRPr="003F2BE6">
        <w:rPr>
          <w:rFonts w:eastAsiaTheme="minorHAnsi"/>
          <w:szCs w:val="24"/>
        </w:rPr>
        <w:t xml:space="preserve"> and </w:t>
      </w:r>
      <w:r w:rsidR="0068136B" w:rsidRPr="003F2BE6">
        <w:rPr>
          <w:rFonts w:eastAsiaTheme="minorHAnsi"/>
          <w:szCs w:val="24"/>
        </w:rPr>
        <w:t>(</w:t>
      </w:r>
      <w:r w:rsidR="00BC4334" w:rsidRPr="003F2BE6">
        <w:rPr>
          <w:rFonts w:eastAsiaTheme="minorHAnsi"/>
          <w:szCs w:val="24"/>
        </w:rPr>
        <w:t>3</w:t>
      </w:r>
      <w:r w:rsidR="0068136B" w:rsidRPr="003F2BE6">
        <w:rPr>
          <w:rFonts w:eastAsiaTheme="minorHAnsi"/>
          <w:szCs w:val="24"/>
        </w:rPr>
        <w:t xml:space="preserve">) </w:t>
      </w:r>
      <w:r w:rsidR="00BC4334" w:rsidRPr="003F2BE6">
        <w:rPr>
          <w:rFonts w:eastAsiaTheme="minorHAnsi"/>
          <w:szCs w:val="24"/>
        </w:rPr>
        <w:t xml:space="preserve">how the plants were committed into the PJM Day-Ahead Energy Market.  </w:t>
      </w:r>
      <w:r w:rsidR="00A564D0" w:rsidRPr="003F2BE6">
        <w:rPr>
          <w:rFonts w:eastAsiaTheme="minorHAnsi"/>
          <w:szCs w:val="24"/>
        </w:rPr>
        <w:t xml:space="preserve">These issues matter because </w:t>
      </w:r>
      <w:r w:rsidR="00A44AAC" w:rsidRPr="003F2BE6">
        <w:rPr>
          <w:rFonts w:eastAsiaTheme="minorHAnsi"/>
          <w:szCs w:val="24"/>
        </w:rPr>
        <w:t xml:space="preserve">AEP </w:t>
      </w:r>
      <w:r w:rsidR="005B72DE" w:rsidRPr="003F2BE6">
        <w:rPr>
          <w:rFonts w:eastAsiaTheme="minorHAnsi"/>
          <w:szCs w:val="24"/>
        </w:rPr>
        <w:t>and</w:t>
      </w:r>
      <w:r w:rsidR="00A44AAC" w:rsidRPr="003F2BE6">
        <w:rPr>
          <w:rFonts w:eastAsiaTheme="minorHAnsi"/>
          <w:szCs w:val="24"/>
        </w:rPr>
        <w:t xml:space="preserve"> D</w:t>
      </w:r>
      <w:r w:rsidR="005B72DE" w:rsidRPr="003F2BE6">
        <w:rPr>
          <w:rFonts w:eastAsiaTheme="minorHAnsi"/>
          <w:szCs w:val="24"/>
        </w:rPr>
        <w:t>uke</w:t>
      </w:r>
      <w:r w:rsidR="00A564D0" w:rsidRPr="003F2BE6">
        <w:rPr>
          <w:rFonts w:eastAsiaTheme="minorHAnsi"/>
          <w:szCs w:val="24"/>
        </w:rPr>
        <w:t xml:space="preserve">’s customers are </w:t>
      </w:r>
      <w:r w:rsidR="00A564D0" w:rsidRPr="003F2BE6">
        <w:rPr>
          <w:rFonts w:eastAsiaTheme="minorHAnsi"/>
          <w:szCs w:val="24"/>
        </w:rPr>
        <w:lastRenderedPageBreak/>
        <w:t>entitled to just and reasonable rates</w:t>
      </w:r>
      <w:r w:rsidR="0011099F" w:rsidRPr="003F2BE6">
        <w:rPr>
          <w:rFonts w:eastAsiaTheme="minorHAnsi"/>
          <w:szCs w:val="24"/>
        </w:rPr>
        <w:t>.</w:t>
      </w:r>
      <w:r w:rsidR="00A564D0" w:rsidRPr="003F2BE6">
        <w:rPr>
          <w:rFonts w:eastAsiaTheme="minorHAnsi"/>
          <w:szCs w:val="24"/>
        </w:rPr>
        <w:t xml:space="preserve"> </w:t>
      </w:r>
      <w:r w:rsidR="007C2C34" w:rsidRPr="003F2BE6">
        <w:rPr>
          <w:rFonts w:eastAsiaTheme="minorHAnsi"/>
          <w:szCs w:val="24"/>
        </w:rPr>
        <w:t>The deposition</w:t>
      </w:r>
      <w:r w:rsidR="00B0326F" w:rsidRPr="003F2BE6">
        <w:rPr>
          <w:rFonts w:eastAsiaTheme="minorHAnsi"/>
          <w:szCs w:val="24"/>
        </w:rPr>
        <w:t>s</w:t>
      </w:r>
      <w:r w:rsidR="007C2C34" w:rsidRPr="003F2BE6">
        <w:rPr>
          <w:rFonts w:eastAsiaTheme="minorHAnsi"/>
          <w:szCs w:val="24"/>
        </w:rPr>
        <w:t xml:space="preserve"> will be taken upon oral examination (as upon cross-examination) before an officer authorized by law to take depositions.</w:t>
      </w:r>
    </w:p>
    <w:p w14:paraId="002D3E0D" w14:textId="1F04DFEB" w:rsidR="007E2879" w:rsidRPr="003F2BE6" w:rsidRDefault="00604DCF" w:rsidP="007A324B">
      <w:pPr>
        <w:spacing w:line="480" w:lineRule="auto"/>
        <w:ind w:firstLine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>Under Ohio Adm. Code Rules 4901-1-21(E)</w:t>
      </w:r>
      <w:r w:rsidR="005D1D92" w:rsidRPr="003F2BE6">
        <w:rPr>
          <w:rFonts w:eastAsiaTheme="minorHAnsi"/>
          <w:szCs w:val="24"/>
        </w:rPr>
        <w:t xml:space="preserve"> and 4901-1-20</w:t>
      </w:r>
      <w:r w:rsidR="00D0654F" w:rsidRPr="003F2BE6">
        <w:rPr>
          <w:rFonts w:eastAsiaTheme="minorHAnsi"/>
          <w:szCs w:val="24"/>
        </w:rPr>
        <w:t xml:space="preserve"> (which is referenced in Rule 212(E)</w:t>
      </w:r>
      <w:r w:rsidR="005D1D92" w:rsidRPr="003F2BE6">
        <w:rPr>
          <w:rFonts w:eastAsiaTheme="minorHAnsi"/>
          <w:szCs w:val="24"/>
        </w:rPr>
        <w:t>, each deponent is requested to produce</w:t>
      </w:r>
      <w:r w:rsidR="00D0654F" w:rsidRPr="003F2BE6">
        <w:rPr>
          <w:rFonts w:eastAsiaTheme="minorHAnsi"/>
          <w:szCs w:val="24"/>
        </w:rPr>
        <w:t xml:space="preserve"> to OCC</w:t>
      </w:r>
      <w:r w:rsidR="00E90EAD" w:rsidRPr="003F2BE6">
        <w:rPr>
          <w:rFonts w:eastAsiaTheme="minorHAnsi"/>
          <w:szCs w:val="24"/>
        </w:rPr>
        <w:t xml:space="preserve"> </w:t>
      </w:r>
      <w:r w:rsidR="00D20717" w:rsidRPr="003F2BE6">
        <w:rPr>
          <w:rFonts w:eastAsiaTheme="minorHAnsi"/>
          <w:szCs w:val="24"/>
        </w:rPr>
        <w:t xml:space="preserve">and </w:t>
      </w:r>
      <w:proofErr w:type="spellStart"/>
      <w:r w:rsidR="00D20717" w:rsidRPr="003F2BE6">
        <w:rPr>
          <w:rFonts w:eastAsiaTheme="minorHAnsi"/>
          <w:szCs w:val="24"/>
        </w:rPr>
        <w:t>OMAEG</w:t>
      </w:r>
      <w:proofErr w:type="spellEnd"/>
      <w:r w:rsidR="00D20717" w:rsidRPr="003F2BE6">
        <w:rPr>
          <w:rFonts w:eastAsiaTheme="minorHAnsi"/>
          <w:szCs w:val="24"/>
        </w:rPr>
        <w:t xml:space="preserve"> </w:t>
      </w:r>
      <w:r w:rsidR="00E90EAD" w:rsidRPr="003F2BE6">
        <w:rPr>
          <w:rFonts w:eastAsiaTheme="minorHAnsi"/>
          <w:szCs w:val="24"/>
        </w:rPr>
        <w:t xml:space="preserve">prior to the deposition </w:t>
      </w:r>
      <w:r w:rsidR="002B1775" w:rsidRPr="003F2BE6">
        <w:rPr>
          <w:rFonts w:eastAsiaTheme="minorHAnsi"/>
          <w:szCs w:val="24"/>
        </w:rPr>
        <w:t>and to</w:t>
      </w:r>
      <w:r w:rsidR="00D0654F" w:rsidRPr="003F2BE6">
        <w:rPr>
          <w:rFonts w:eastAsiaTheme="minorHAnsi"/>
          <w:szCs w:val="24"/>
        </w:rPr>
        <w:t xml:space="preserve"> also</w:t>
      </w:r>
      <w:r w:rsidR="002B1775" w:rsidRPr="003F2BE6">
        <w:rPr>
          <w:rFonts w:eastAsiaTheme="minorHAnsi"/>
          <w:szCs w:val="24"/>
        </w:rPr>
        <w:t xml:space="preserve"> bring copies to the deposition, </w:t>
      </w:r>
      <w:r w:rsidR="005D1D92" w:rsidRPr="003F2BE6">
        <w:rPr>
          <w:rFonts w:eastAsiaTheme="minorHAnsi"/>
          <w:szCs w:val="24"/>
        </w:rPr>
        <w:t>the following documents:</w:t>
      </w:r>
    </w:p>
    <w:p w14:paraId="29CC4E23" w14:textId="14B7B355" w:rsidR="00473AB8" w:rsidRPr="003F2BE6" w:rsidRDefault="00604DCF" w:rsidP="005A49A9">
      <w:pPr>
        <w:spacing w:after="240"/>
        <w:ind w:left="1440" w:hanging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>1.</w:t>
      </w:r>
      <w:r w:rsidRPr="003F2BE6">
        <w:rPr>
          <w:rFonts w:eastAsiaTheme="minorHAnsi"/>
          <w:szCs w:val="24"/>
        </w:rPr>
        <w:tab/>
      </w:r>
      <w:r w:rsidR="0030112E" w:rsidRPr="003F2BE6">
        <w:rPr>
          <w:rFonts w:eastAsiaTheme="minorHAnsi"/>
          <w:szCs w:val="24"/>
        </w:rPr>
        <w:t>A copy of the deponent</w:t>
      </w:r>
      <w:r w:rsidR="009C408C" w:rsidRPr="003F2BE6">
        <w:rPr>
          <w:rFonts w:eastAsiaTheme="minorHAnsi"/>
          <w:szCs w:val="24"/>
        </w:rPr>
        <w:t>’</w:t>
      </w:r>
      <w:r w:rsidR="0030112E" w:rsidRPr="003F2BE6">
        <w:rPr>
          <w:rFonts w:eastAsiaTheme="minorHAnsi"/>
          <w:szCs w:val="24"/>
        </w:rPr>
        <w:t>s resume and/or C.V.</w:t>
      </w:r>
    </w:p>
    <w:p w14:paraId="3095E4D9" w14:textId="33EB4FD5" w:rsidR="00473AB8" w:rsidRPr="003F2BE6" w:rsidRDefault="00604DCF" w:rsidP="005A49A9">
      <w:pPr>
        <w:spacing w:after="240"/>
        <w:ind w:left="1440" w:hanging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>2.</w:t>
      </w:r>
      <w:r w:rsidRPr="003F2BE6">
        <w:rPr>
          <w:rFonts w:eastAsiaTheme="minorHAnsi"/>
          <w:szCs w:val="24"/>
        </w:rPr>
        <w:tab/>
      </w:r>
      <w:r w:rsidR="0030112E" w:rsidRPr="003F2BE6">
        <w:rPr>
          <w:rFonts w:eastAsiaTheme="minorHAnsi"/>
          <w:szCs w:val="24"/>
        </w:rPr>
        <w:t>All documents related to the deponent</w:t>
      </w:r>
      <w:r w:rsidR="009C408C" w:rsidRPr="003F2BE6">
        <w:rPr>
          <w:rFonts w:eastAsiaTheme="minorHAnsi"/>
          <w:szCs w:val="24"/>
        </w:rPr>
        <w:t>’</w:t>
      </w:r>
      <w:r w:rsidR="0030112E" w:rsidRPr="003F2BE6">
        <w:rPr>
          <w:rFonts w:eastAsiaTheme="minorHAnsi"/>
          <w:szCs w:val="24"/>
        </w:rPr>
        <w:t xml:space="preserve">s knowledge or expertise of the subjects identified in </w:t>
      </w:r>
      <w:r w:rsidR="00E90EAD" w:rsidRPr="003F2BE6">
        <w:rPr>
          <w:rFonts w:eastAsiaTheme="minorHAnsi"/>
          <w:szCs w:val="24"/>
        </w:rPr>
        <w:t>the sub-</w:t>
      </w:r>
      <w:r w:rsidR="0030112E" w:rsidRPr="003F2BE6">
        <w:rPr>
          <w:rFonts w:eastAsiaTheme="minorHAnsi"/>
          <w:szCs w:val="24"/>
        </w:rPr>
        <w:t>paragraphs above.</w:t>
      </w:r>
    </w:p>
    <w:p w14:paraId="3DA8FCD7" w14:textId="620B841F" w:rsidR="002B1775" w:rsidRPr="003F2BE6" w:rsidRDefault="00604DCF" w:rsidP="005A49A9">
      <w:pPr>
        <w:spacing w:after="240"/>
        <w:ind w:left="1440" w:hanging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>3.</w:t>
      </w:r>
      <w:r w:rsidRPr="003F2BE6">
        <w:rPr>
          <w:rFonts w:eastAsiaTheme="minorHAnsi"/>
          <w:szCs w:val="24"/>
        </w:rPr>
        <w:tab/>
        <w:t>A copy of the current</w:t>
      </w:r>
      <w:r w:rsidR="00E90EAD" w:rsidRPr="003F2BE6">
        <w:rPr>
          <w:rFonts w:eastAsiaTheme="minorHAnsi"/>
          <w:szCs w:val="24"/>
        </w:rPr>
        <w:t xml:space="preserve"> </w:t>
      </w:r>
      <w:proofErr w:type="spellStart"/>
      <w:r w:rsidRPr="003F2BE6">
        <w:rPr>
          <w:rFonts w:eastAsiaTheme="minorHAnsi"/>
          <w:szCs w:val="24"/>
        </w:rPr>
        <w:t>OVEC</w:t>
      </w:r>
      <w:proofErr w:type="spellEnd"/>
      <w:r w:rsidRPr="003F2BE6">
        <w:rPr>
          <w:rFonts w:eastAsiaTheme="minorHAnsi"/>
          <w:szCs w:val="24"/>
        </w:rPr>
        <w:t xml:space="preserve"> agreement</w:t>
      </w:r>
      <w:r w:rsidR="00E90EAD" w:rsidRPr="003F2BE6">
        <w:rPr>
          <w:rFonts w:eastAsiaTheme="minorHAnsi"/>
          <w:szCs w:val="24"/>
        </w:rPr>
        <w:t>.</w:t>
      </w:r>
    </w:p>
    <w:p w14:paraId="623C6B8A" w14:textId="095D7DEE" w:rsidR="00E90EAD" w:rsidRPr="003F2BE6" w:rsidRDefault="00604DCF" w:rsidP="005A49A9">
      <w:pPr>
        <w:spacing w:after="240"/>
        <w:ind w:left="1440" w:hanging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>4.</w:t>
      </w:r>
      <w:r w:rsidRPr="003F2BE6">
        <w:rPr>
          <w:rFonts w:eastAsiaTheme="minorHAnsi"/>
          <w:szCs w:val="24"/>
        </w:rPr>
        <w:tab/>
        <w:t>A copy of the Audit Report</w:t>
      </w:r>
      <w:r w:rsidR="00A564D0" w:rsidRPr="003F2BE6">
        <w:rPr>
          <w:rFonts w:eastAsiaTheme="minorHAnsi"/>
          <w:szCs w:val="24"/>
        </w:rPr>
        <w:t>,</w:t>
      </w:r>
      <w:r w:rsidR="0011099F" w:rsidRPr="003F2BE6">
        <w:rPr>
          <w:rFonts w:eastAsiaTheme="minorHAnsi"/>
          <w:szCs w:val="24"/>
        </w:rPr>
        <w:t xml:space="preserve"> </w:t>
      </w:r>
      <w:bookmarkStart w:id="0" w:name="_Hlk65844042"/>
      <w:r w:rsidR="0011099F" w:rsidRPr="003F2BE6">
        <w:rPr>
          <w:rFonts w:eastAsiaTheme="minorHAnsi"/>
          <w:szCs w:val="24"/>
        </w:rPr>
        <w:t xml:space="preserve">drafts of the Audit Report, and the progress report required under the </w:t>
      </w:r>
      <w:proofErr w:type="spellStart"/>
      <w:r w:rsidR="0011099F" w:rsidRPr="003F2BE6">
        <w:rPr>
          <w:rFonts w:eastAsiaTheme="minorHAnsi"/>
          <w:szCs w:val="24"/>
        </w:rPr>
        <w:t>PUCO’s</w:t>
      </w:r>
      <w:proofErr w:type="spellEnd"/>
      <w:r w:rsidR="0011099F" w:rsidRPr="003F2BE6">
        <w:rPr>
          <w:rFonts w:eastAsiaTheme="minorHAnsi"/>
          <w:szCs w:val="24"/>
        </w:rPr>
        <w:t xml:space="preserve"> Request for Proposal</w:t>
      </w:r>
      <w:r w:rsidRPr="003F2BE6">
        <w:rPr>
          <w:rFonts w:eastAsiaTheme="minorHAnsi"/>
          <w:szCs w:val="24"/>
        </w:rPr>
        <w:t>.</w:t>
      </w:r>
      <w:bookmarkEnd w:id="0"/>
    </w:p>
    <w:p w14:paraId="7B7D4EAB" w14:textId="1B620844" w:rsidR="00E90EAD" w:rsidRPr="003F2BE6" w:rsidRDefault="00604DCF" w:rsidP="005A49A9">
      <w:pPr>
        <w:spacing w:after="240"/>
        <w:ind w:left="1440" w:hanging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>5.</w:t>
      </w:r>
      <w:r w:rsidRPr="003F2BE6">
        <w:rPr>
          <w:rFonts w:eastAsiaTheme="minorHAnsi"/>
          <w:szCs w:val="24"/>
        </w:rPr>
        <w:tab/>
        <w:t xml:space="preserve">A copy of </w:t>
      </w:r>
      <w:r w:rsidR="00A44AAC" w:rsidRPr="003F2BE6">
        <w:rPr>
          <w:rFonts w:eastAsiaTheme="minorHAnsi"/>
          <w:szCs w:val="24"/>
        </w:rPr>
        <w:t xml:space="preserve">AEP </w:t>
      </w:r>
      <w:r w:rsidR="005B72DE" w:rsidRPr="003F2BE6">
        <w:rPr>
          <w:rFonts w:eastAsiaTheme="minorHAnsi"/>
          <w:szCs w:val="24"/>
        </w:rPr>
        <w:t>and Duke</w:t>
      </w:r>
      <w:r w:rsidR="001419C4" w:rsidRPr="003F2BE6">
        <w:rPr>
          <w:rFonts w:eastAsiaTheme="minorHAnsi"/>
          <w:szCs w:val="24"/>
        </w:rPr>
        <w:t>’s</w:t>
      </w:r>
      <w:r w:rsidRPr="003F2BE6">
        <w:rPr>
          <w:rFonts w:eastAsiaTheme="minorHAnsi"/>
          <w:szCs w:val="24"/>
        </w:rPr>
        <w:t xml:space="preserve"> </w:t>
      </w:r>
      <w:r w:rsidR="001F32C6" w:rsidRPr="003F2BE6">
        <w:rPr>
          <w:rFonts w:eastAsiaTheme="minorHAnsi"/>
          <w:szCs w:val="24"/>
        </w:rPr>
        <w:t xml:space="preserve">written </w:t>
      </w:r>
      <w:r w:rsidRPr="003F2BE6">
        <w:rPr>
          <w:rFonts w:eastAsiaTheme="minorHAnsi"/>
          <w:szCs w:val="24"/>
        </w:rPr>
        <w:t xml:space="preserve">responses to </w:t>
      </w:r>
      <w:r w:rsidR="001F32C6" w:rsidRPr="003F2BE6">
        <w:rPr>
          <w:rFonts w:eastAsiaTheme="minorHAnsi"/>
          <w:szCs w:val="24"/>
        </w:rPr>
        <w:t xml:space="preserve">PUCO Staff’s </w:t>
      </w:r>
      <w:r w:rsidRPr="003F2BE6">
        <w:rPr>
          <w:rFonts w:eastAsiaTheme="minorHAnsi"/>
          <w:szCs w:val="24"/>
        </w:rPr>
        <w:t>data requests</w:t>
      </w:r>
      <w:r w:rsidR="00BC4334" w:rsidRPr="003F2BE6">
        <w:rPr>
          <w:rFonts w:eastAsiaTheme="minorHAnsi"/>
          <w:szCs w:val="24"/>
        </w:rPr>
        <w:t>, the Auditor’s data requests</w:t>
      </w:r>
      <w:r w:rsidR="001F32C6" w:rsidRPr="003F2BE6">
        <w:rPr>
          <w:rFonts w:eastAsiaTheme="minorHAnsi"/>
          <w:szCs w:val="24"/>
        </w:rPr>
        <w:t xml:space="preserve"> and other Parties’ discovery</w:t>
      </w:r>
      <w:r w:rsidRPr="003F2BE6">
        <w:rPr>
          <w:rFonts w:eastAsiaTheme="minorHAnsi"/>
          <w:szCs w:val="24"/>
        </w:rPr>
        <w:t xml:space="preserve"> in this case.</w:t>
      </w:r>
    </w:p>
    <w:p w14:paraId="015D592F" w14:textId="446F970D" w:rsidR="003A1853" w:rsidRPr="003F2BE6" w:rsidRDefault="00604DCF" w:rsidP="005A49A9">
      <w:pPr>
        <w:spacing w:after="240"/>
        <w:ind w:left="1440" w:hanging="720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t>6.</w:t>
      </w:r>
      <w:r w:rsidRPr="003F2BE6">
        <w:rPr>
          <w:rFonts w:eastAsiaTheme="minorHAnsi"/>
          <w:szCs w:val="24"/>
        </w:rPr>
        <w:tab/>
      </w:r>
      <w:bookmarkStart w:id="1" w:name="_Hlk65844089"/>
      <w:r w:rsidRPr="003F2BE6">
        <w:rPr>
          <w:rFonts w:eastAsiaTheme="minorHAnsi"/>
          <w:szCs w:val="24"/>
        </w:rPr>
        <w:t xml:space="preserve">A complete set of working papers associated with supporting information as referenced in the </w:t>
      </w:r>
      <w:r w:rsidR="008623B2" w:rsidRPr="003F2BE6">
        <w:rPr>
          <w:rFonts w:eastAsiaTheme="minorHAnsi"/>
          <w:szCs w:val="24"/>
        </w:rPr>
        <w:t>Request for Proposal</w:t>
      </w:r>
      <w:r w:rsidRPr="003F2BE6">
        <w:rPr>
          <w:rFonts w:eastAsiaTheme="minorHAnsi"/>
          <w:szCs w:val="24"/>
        </w:rPr>
        <w:t xml:space="preserve"> approved by the PUCO</w:t>
      </w:r>
      <w:bookmarkEnd w:id="1"/>
    </w:p>
    <w:p w14:paraId="341FF385" w14:textId="0EAC2CC0" w:rsidR="00F540D6" w:rsidRPr="003F2BE6" w:rsidRDefault="00604DCF">
      <w:pPr>
        <w:spacing w:after="200" w:line="276" w:lineRule="auto"/>
        <w:rPr>
          <w:rFonts w:eastAsiaTheme="minorHAnsi"/>
          <w:szCs w:val="24"/>
        </w:rPr>
      </w:pPr>
      <w:r w:rsidRPr="003F2BE6">
        <w:rPr>
          <w:rFonts w:eastAsiaTheme="minorHAnsi"/>
          <w:szCs w:val="24"/>
        </w:rPr>
        <w:br w:type="page"/>
      </w:r>
    </w:p>
    <w:p w14:paraId="4B079E51" w14:textId="77777777" w:rsidR="00FC6CB8" w:rsidRPr="003F2BE6" w:rsidRDefault="00604DCF" w:rsidP="00FC6CB8">
      <w:pPr>
        <w:ind w:left="3060"/>
        <w:rPr>
          <w:szCs w:val="24"/>
        </w:rPr>
      </w:pPr>
      <w:r w:rsidRPr="003F2BE6">
        <w:rPr>
          <w:szCs w:val="24"/>
        </w:rPr>
        <w:lastRenderedPageBreak/>
        <w:t>Respectfully submitted,</w:t>
      </w:r>
    </w:p>
    <w:p w14:paraId="7E517911" w14:textId="77777777" w:rsidR="00FC6CB8" w:rsidRPr="003F2BE6" w:rsidRDefault="00FC6CB8" w:rsidP="00FC6CB8">
      <w:pPr>
        <w:ind w:left="4410"/>
        <w:rPr>
          <w:b/>
          <w:bCs/>
          <w:szCs w:val="24"/>
        </w:rPr>
      </w:pPr>
    </w:p>
    <w:tbl>
      <w:tblPr>
        <w:tblStyle w:val="TableGrid"/>
        <w:tblW w:w="9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4118"/>
      </w:tblGrid>
      <w:tr w:rsidR="00172D22" w14:paraId="321BA64B" w14:textId="77777777" w:rsidTr="00DC6D4E">
        <w:tc>
          <w:tcPr>
            <w:tcW w:w="5040" w:type="dxa"/>
          </w:tcPr>
          <w:p w14:paraId="169E73BE" w14:textId="77777777" w:rsidR="00FC6CB8" w:rsidRPr="003F2BE6" w:rsidRDefault="00604DCF" w:rsidP="00DC6D4E">
            <w:pPr>
              <w:ind w:left="-15"/>
              <w:rPr>
                <w:b/>
                <w:bCs/>
                <w:szCs w:val="24"/>
              </w:rPr>
            </w:pPr>
            <w:r w:rsidRPr="003F2BE6">
              <w:rPr>
                <w:szCs w:val="24"/>
              </w:rPr>
              <w:t>Bruce Weston (0016973)</w:t>
            </w:r>
          </w:p>
          <w:p w14:paraId="57CB0F85" w14:textId="77777777" w:rsidR="00FC6CB8" w:rsidRPr="003F2BE6" w:rsidRDefault="00604DCF" w:rsidP="00DC6D4E">
            <w:pPr>
              <w:ind w:left="-15"/>
              <w:rPr>
                <w:szCs w:val="24"/>
              </w:rPr>
            </w:pPr>
            <w:r w:rsidRPr="003F2BE6">
              <w:rPr>
                <w:szCs w:val="24"/>
              </w:rPr>
              <w:t>Ohio Consumers’ Counsel</w:t>
            </w:r>
          </w:p>
          <w:p w14:paraId="241F56CE" w14:textId="77777777" w:rsidR="00FC6CB8" w:rsidRPr="003F2BE6" w:rsidRDefault="00FC6CB8" w:rsidP="00DC6D4E">
            <w:pPr>
              <w:ind w:left="-15"/>
              <w:rPr>
                <w:b/>
                <w:bCs/>
                <w:szCs w:val="24"/>
              </w:rPr>
            </w:pPr>
          </w:p>
          <w:p w14:paraId="6151EF7B" w14:textId="22B2A41A" w:rsidR="00FC6CB8" w:rsidRPr="003F2BE6" w:rsidRDefault="00604DCF" w:rsidP="00DC6D4E">
            <w:pPr>
              <w:pStyle w:val="ListParagraph"/>
              <w:ind w:left="-15"/>
              <w:rPr>
                <w:i/>
                <w:iCs/>
                <w:szCs w:val="24"/>
                <w:u w:val="single"/>
              </w:rPr>
            </w:pPr>
            <w:r w:rsidRPr="003F2BE6">
              <w:rPr>
                <w:i/>
                <w:iCs/>
                <w:szCs w:val="24"/>
                <w:u w:val="single"/>
              </w:rPr>
              <w:t xml:space="preserve">/s/ </w:t>
            </w:r>
            <w:r w:rsidR="0037788C">
              <w:rPr>
                <w:i/>
                <w:iCs/>
                <w:szCs w:val="24"/>
                <w:u w:val="single"/>
              </w:rPr>
              <w:t>John Finnigan</w:t>
            </w:r>
            <w:r w:rsidRPr="003F2BE6">
              <w:rPr>
                <w:i/>
                <w:iCs/>
                <w:szCs w:val="24"/>
                <w:u w:val="single"/>
              </w:rPr>
              <w:tab/>
            </w:r>
            <w:r w:rsidRPr="003F2BE6">
              <w:rPr>
                <w:i/>
                <w:iCs/>
                <w:szCs w:val="24"/>
                <w:u w:val="single"/>
              </w:rPr>
              <w:tab/>
            </w:r>
          </w:p>
          <w:p w14:paraId="59CA92BB" w14:textId="3725F796" w:rsidR="0037788C" w:rsidRDefault="00604DCF" w:rsidP="00DC6D4E">
            <w:pPr>
              <w:ind w:left="-15"/>
              <w:rPr>
                <w:szCs w:val="24"/>
              </w:rPr>
            </w:pPr>
            <w:r>
              <w:rPr>
                <w:szCs w:val="24"/>
              </w:rPr>
              <w:t>Christopher Healey (0086027)</w:t>
            </w:r>
          </w:p>
          <w:p w14:paraId="4697FFD2" w14:textId="6DCD30FF" w:rsidR="0037788C" w:rsidRDefault="00604DCF" w:rsidP="00DC6D4E">
            <w:pPr>
              <w:ind w:left="-15"/>
              <w:rPr>
                <w:szCs w:val="24"/>
              </w:rPr>
            </w:pPr>
            <w:r>
              <w:rPr>
                <w:szCs w:val="24"/>
              </w:rPr>
              <w:t>Counsel of Record 18-1004-EL-RDR et al.</w:t>
            </w:r>
          </w:p>
          <w:p w14:paraId="1F5D28F0" w14:textId="74180D7E" w:rsidR="00FC6CB8" w:rsidRPr="003F2BE6" w:rsidRDefault="00604DCF" w:rsidP="00DC6D4E">
            <w:pPr>
              <w:ind w:left="-15"/>
              <w:rPr>
                <w:szCs w:val="24"/>
              </w:rPr>
            </w:pPr>
            <w:r w:rsidRPr="003F2BE6">
              <w:rPr>
                <w:szCs w:val="24"/>
              </w:rPr>
              <w:t>William J. Michael (</w:t>
            </w:r>
            <w:bookmarkStart w:id="2" w:name="_Hlk65743642"/>
            <w:r w:rsidRPr="003F2BE6">
              <w:rPr>
                <w:szCs w:val="24"/>
              </w:rPr>
              <w:t>0070921</w:t>
            </w:r>
            <w:bookmarkEnd w:id="2"/>
            <w:r w:rsidRPr="003F2BE6">
              <w:rPr>
                <w:szCs w:val="24"/>
              </w:rPr>
              <w:t>)</w:t>
            </w:r>
          </w:p>
          <w:p w14:paraId="764D8982" w14:textId="0D257E9A" w:rsidR="00FC6CB8" w:rsidRDefault="00604DCF" w:rsidP="00DC6D4E">
            <w:pPr>
              <w:ind w:left="-15"/>
              <w:rPr>
                <w:szCs w:val="24"/>
              </w:rPr>
            </w:pPr>
            <w:r w:rsidRPr="003F2BE6">
              <w:rPr>
                <w:szCs w:val="24"/>
              </w:rPr>
              <w:t>John Finnigan (0018689)</w:t>
            </w:r>
          </w:p>
          <w:p w14:paraId="6C34E413" w14:textId="77777777" w:rsidR="00FB184D" w:rsidRDefault="00FB184D" w:rsidP="00DC6D4E">
            <w:pPr>
              <w:ind w:left="-15"/>
              <w:rPr>
                <w:szCs w:val="24"/>
              </w:rPr>
            </w:pPr>
          </w:p>
          <w:p w14:paraId="72769D3A" w14:textId="43C4B3DC" w:rsidR="0037788C" w:rsidRDefault="00604DCF" w:rsidP="00DC6D4E">
            <w:pPr>
              <w:ind w:left="-15"/>
              <w:rPr>
                <w:szCs w:val="24"/>
              </w:rPr>
            </w:pPr>
            <w:r>
              <w:rPr>
                <w:szCs w:val="24"/>
              </w:rPr>
              <w:t>Angela D. O’Brien (0097579)</w:t>
            </w:r>
          </w:p>
          <w:p w14:paraId="07E7F6A0" w14:textId="53B52D81" w:rsidR="0037788C" w:rsidRDefault="00604DCF" w:rsidP="00DC6D4E">
            <w:pPr>
              <w:ind w:left="-15"/>
              <w:rPr>
                <w:szCs w:val="24"/>
              </w:rPr>
            </w:pPr>
            <w:r>
              <w:rPr>
                <w:szCs w:val="24"/>
              </w:rPr>
              <w:t>Counsel of Record 20-167-EL-RDR</w:t>
            </w:r>
          </w:p>
          <w:p w14:paraId="4E4AB1DA" w14:textId="77777777" w:rsidR="00FB184D" w:rsidRDefault="00604DCF" w:rsidP="00FB184D">
            <w:pPr>
              <w:ind w:left="-15"/>
              <w:rPr>
                <w:szCs w:val="24"/>
              </w:rPr>
            </w:pPr>
            <w:r w:rsidRPr="003F2BE6">
              <w:rPr>
                <w:szCs w:val="24"/>
              </w:rPr>
              <w:t>John Finnigan (0018689)</w:t>
            </w:r>
          </w:p>
          <w:p w14:paraId="17A14839" w14:textId="77777777" w:rsidR="00FC6CB8" w:rsidRPr="003F2BE6" w:rsidRDefault="00604DCF" w:rsidP="00DC6D4E">
            <w:pPr>
              <w:ind w:left="-15"/>
              <w:rPr>
                <w:szCs w:val="24"/>
              </w:rPr>
            </w:pPr>
            <w:r w:rsidRPr="003F2BE6">
              <w:rPr>
                <w:szCs w:val="24"/>
              </w:rPr>
              <w:t>Assistant Consumers’ Counsel</w:t>
            </w:r>
          </w:p>
          <w:p w14:paraId="215C8043" w14:textId="77777777" w:rsidR="00FC6CB8" w:rsidRPr="003F2BE6" w:rsidRDefault="00FC6CB8" w:rsidP="00DC6D4E">
            <w:pPr>
              <w:ind w:left="-15"/>
              <w:rPr>
                <w:szCs w:val="24"/>
              </w:rPr>
            </w:pPr>
          </w:p>
          <w:p w14:paraId="74B13DBD" w14:textId="77777777" w:rsidR="00FC6CB8" w:rsidRPr="003F2BE6" w:rsidRDefault="00604DCF" w:rsidP="00DC6D4E">
            <w:pPr>
              <w:pStyle w:val="ListParagraph"/>
              <w:ind w:left="-15"/>
              <w:rPr>
                <w:b/>
                <w:bCs/>
                <w:szCs w:val="24"/>
              </w:rPr>
            </w:pPr>
            <w:r w:rsidRPr="003F2BE6">
              <w:rPr>
                <w:b/>
                <w:szCs w:val="24"/>
              </w:rPr>
              <w:t>Office of the Ohio Consumers’ Counsel</w:t>
            </w:r>
          </w:p>
          <w:p w14:paraId="4E9A6CBA" w14:textId="77777777" w:rsidR="00FC6CB8" w:rsidRPr="003F2BE6" w:rsidRDefault="00604DCF" w:rsidP="00DC6D4E">
            <w:pPr>
              <w:ind w:left="-15"/>
              <w:rPr>
                <w:szCs w:val="24"/>
              </w:rPr>
            </w:pPr>
            <w:r w:rsidRPr="003F2BE6">
              <w:rPr>
                <w:szCs w:val="24"/>
              </w:rPr>
              <w:t>65 East State Street, 7th Floor</w:t>
            </w:r>
          </w:p>
          <w:p w14:paraId="1549F929" w14:textId="0E19CFDA" w:rsidR="00FC6CB8" w:rsidRDefault="00604DCF" w:rsidP="00DC6D4E">
            <w:pPr>
              <w:ind w:left="-15"/>
              <w:rPr>
                <w:szCs w:val="24"/>
              </w:rPr>
            </w:pPr>
            <w:r w:rsidRPr="003F2BE6">
              <w:rPr>
                <w:szCs w:val="24"/>
              </w:rPr>
              <w:t>Columbus, Ohio 43215</w:t>
            </w:r>
          </w:p>
          <w:p w14:paraId="0F479160" w14:textId="7BCE8F0D" w:rsidR="0037788C" w:rsidRPr="003F2BE6" w:rsidRDefault="00604DCF" w:rsidP="00DC6D4E">
            <w:pPr>
              <w:ind w:left="-15"/>
              <w:rPr>
                <w:szCs w:val="24"/>
              </w:rPr>
            </w:pPr>
            <w:r>
              <w:rPr>
                <w:szCs w:val="24"/>
              </w:rPr>
              <w:t>Telephone [Healey]:  (614) 466-9571</w:t>
            </w:r>
          </w:p>
          <w:p w14:paraId="51E84859" w14:textId="77777777" w:rsidR="00FC6CB8" w:rsidRPr="003F2BE6" w:rsidRDefault="00604DCF" w:rsidP="00DC6D4E">
            <w:pPr>
              <w:autoSpaceDE w:val="0"/>
              <w:autoSpaceDN w:val="0"/>
              <w:adjustRightInd w:val="0"/>
              <w:ind w:left="-15"/>
              <w:rPr>
                <w:szCs w:val="24"/>
              </w:rPr>
            </w:pPr>
            <w:r w:rsidRPr="003F2BE6">
              <w:rPr>
                <w:szCs w:val="24"/>
              </w:rPr>
              <w:t>Telephone [Michael]: (614) 466-1291</w:t>
            </w:r>
          </w:p>
          <w:p w14:paraId="5ECBB8CA" w14:textId="3E52D4B1" w:rsidR="00FC6CB8" w:rsidRDefault="00604DCF" w:rsidP="00DC6D4E">
            <w:pPr>
              <w:pStyle w:val="ListParagraph"/>
              <w:autoSpaceDE w:val="0"/>
              <w:autoSpaceDN w:val="0"/>
              <w:adjustRightInd w:val="0"/>
              <w:ind w:left="-15"/>
              <w:rPr>
                <w:szCs w:val="24"/>
              </w:rPr>
            </w:pPr>
            <w:r w:rsidRPr="003F2BE6">
              <w:rPr>
                <w:szCs w:val="24"/>
              </w:rPr>
              <w:t>Telephone [Finnigan]: (614) 466-9585</w:t>
            </w:r>
          </w:p>
          <w:p w14:paraId="0AB66498" w14:textId="37FDF65D" w:rsidR="0037788C" w:rsidRDefault="00604DCF" w:rsidP="00DC6D4E">
            <w:pPr>
              <w:pStyle w:val="ListParagraph"/>
              <w:autoSpaceDE w:val="0"/>
              <w:autoSpaceDN w:val="0"/>
              <w:adjustRightInd w:val="0"/>
              <w:ind w:left="-15"/>
              <w:rPr>
                <w:szCs w:val="24"/>
              </w:rPr>
            </w:pPr>
            <w:r>
              <w:rPr>
                <w:szCs w:val="24"/>
              </w:rPr>
              <w:t>Telephone [O’Brien]:  (614 466-9531</w:t>
            </w:r>
          </w:p>
          <w:p w14:paraId="79B94F88" w14:textId="2E2A0BD7" w:rsidR="0037788C" w:rsidRDefault="00604DCF" w:rsidP="00DC6D4E">
            <w:pPr>
              <w:pStyle w:val="ListParagraph"/>
              <w:autoSpaceDE w:val="0"/>
              <w:autoSpaceDN w:val="0"/>
              <w:adjustRightInd w:val="0"/>
              <w:ind w:left="-15"/>
              <w:rPr>
                <w:szCs w:val="24"/>
              </w:rPr>
            </w:pPr>
            <w:hyperlink r:id="rId9" w:history="1">
              <w:r w:rsidRPr="002650B9">
                <w:rPr>
                  <w:rStyle w:val="Hyperlink"/>
                  <w:szCs w:val="24"/>
                </w:rPr>
                <w:t>Christopher.healey@occ.ohio.gov</w:t>
              </w:r>
            </w:hyperlink>
          </w:p>
          <w:p w14:paraId="487CF8DF" w14:textId="77777777" w:rsidR="00FC6CB8" w:rsidRPr="003F2BE6" w:rsidRDefault="00604DCF" w:rsidP="00DC6D4E">
            <w:pPr>
              <w:pStyle w:val="ListParagraph"/>
              <w:autoSpaceDE w:val="0"/>
              <w:autoSpaceDN w:val="0"/>
              <w:adjustRightInd w:val="0"/>
              <w:ind w:left="-15"/>
              <w:rPr>
                <w:szCs w:val="24"/>
              </w:rPr>
            </w:pPr>
            <w:hyperlink r:id="rId10" w:history="1">
              <w:r w:rsidR="008F1D65" w:rsidRPr="003F2BE6">
                <w:rPr>
                  <w:rStyle w:val="Hyperlink"/>
                  <w:szCs w:val="24"/>
                </w:rPr>
                <w:t>william.michael@occ.ohio.gov</w:t>
              </w:r>
            </w:hyperlink>
          </w:p>
          <w:p w14:paraId="0D0BD73A" w14:textId="5BAF972C" w:rsidR="00FC6CB8" w:rsidRDefault="00604DCF" w:rsidP="00DC6D4E">
            <w:pPr>
              <w:pStyle w:val="ListParagraph"/>
              <w:autoSpaceDE w:val="0"/>
              <w:autoSpaceDN w:val="0"/>
              <w:adjustRightInd w:val="0"/>
              <w:ind w:left="-15" w:firstLine="15"/>
              <w:rPr>
                <w:rStyle w:val="Hyperlink"/>
                <w:szCs w:val="24"/>
              </w:rPr>
            </w:pPr>
            <w:hyperlink r:id="rId11" w:history="1">
              <w:r w:rsidR="008F1D65" w:rsidRPr="003F2BE6">
                <w:rPr>
                  <w:rStyle w:val="Hyperlink"/>
                  <w:szCs w:val="24"/>
                </w:rPr>
                <w:t>john.finnigan@occ.ohio.gov</w:t>
              </w:r>
            </w:hyperlink>
          </w:p>
          <w:p w14:paraId="7A474DF2" w14:textId="7B933548" w:rsidR="0037788C" w:rsidRDefault="00604DCF" w:rsidP="00DC6D4E">
            <w:pPr>
              <w:pStyle w:val="ListParagraph"/>
              <w:autoSpaceDE w:val="0"/>
              <w:autoSpaceDN w:val="0"/>
              <w:adjustRightInd w:val="0"/>
              <w:ind w:left="-15" w:firstLine="15"/>
              <w:rPr>
                <w:rStyle w:val="Hyperlink"/>
              </w:rPr>
            </w:pPr>
            <w:hyperlink r:id="rId12" w:history="1">
              <w:r w:rsidRPr="002650B9">
                <w:rPr>
                  <w:rStyle w:val="Hyperlink"/>
                </w:rPr>
                <w:t>angela.obrien@occ.ohio.gov</w:t>
              </w:r>
            </w:hyperlink>
          </w:p>
          <w:p w14:paraId="1A4C7C40" w14:textId="77777777" w:rsidR="00FC6CB8" w:rsidRPr="003F2BE6" w:rsidRDefault="00604DCF" w:rsidP="00DC6D4E">
            <w:pPr>
              <w:pStyle w:val="ListParagraph"/>
              <w:autoSpaceDE w:val="0"/>
              <w:autoSpaceDN w:val="0"/>
              <w:adjustRightInd w:val="0"/>
              <w:ind w:left="-15" w:firstLine="15"/>
              <w:rPr>
                <w:szCs w:val="24"/>
              </w:rPr>
            </w:pPr>
            <w:r w:rsidRPr="003F2BE6">
              <w:rPr>
                <w:rStyle w:val="Hyperlink"/>
                <w:color w:val="auto"/>
                <w:szCs w:val="24"/>
                <w:u w:val="none"/>
              </w:rPr>
              <w:t>(willing to accept serv</w:t>
            </w:r>
            <w:r w:rsidRPr="003F2BE6">
              <w:rPr>
                <w:rStyle w:val="Hyperlink"/>
                <w:color w:val="auto"/>
                <w:szCs w:val="24"/>
                <w:u w:val="none"/>
              </w:rPr>
              <w:t>ice by e-mail)</w:t>
            </w:r>
          </w:p>
          <w:p w14:paraId="0347753A" w14:textId="77777777" w:rsidR="00FC6CB8" w:rsidRPr="003F2BE6" w:rsidRDefault="00FC6CB8" w:rsidP="00DC6D4E">
            <w:pPr>
              <w:rPr>
                <w:szCs w:val="24"/>
              </w:rPr>
            </w:pPr>
          </w:p>
          <w:p w14:paraId="6768DA9B" w14:textId="77777777" w:rsidR="00FC6CB8" w:rsidRPr="003F2BE6" w:rsidRDefault="00FC6CB8" w:rsidP="00DC6D4E">
            <w:pPr>
              <w:rPr>
                <w:szCs w:val="24"/>
              </w:rPr>
            </w:pPr>
          </w:p>
          <w:p w14:paraId="3C97506A" w14:textId="77777777" w:rsidR="00FC6CB8" w:rsidRPr="003F2BE6" w:rsidRDefault="00FC6CB8" w:rsidP="00DC6D4E">
            <w:pPr>
              <w:rPr>
                <w:szCs w:val="24"/>
              </w:rPr>
            </w:pPr>
          </w:p>
        </w:tc>
        <w:tc>
          <w:tcPr>
            <w:tcW w:w="4118" w:type="dxa"/>
          </w:tcPr>
          <w:p w14:paraId="13F4D6C4" w14:textId="77777777" w:rsidR="00FC6CB8" w:rsidRPr="003F2BE6" w:rsidRDefault="00FC6CB8" w:rsidP="00DC6D4E">
            <w:pPr>
              <w:autoSpaceDE w:val="0"/>
              <w:autoSpaceDN w:val="0"/>
              <w:adjustRightInd w:val="0"/>
              <w:rPr>
                <w:szCs w:val="24"/>
                <w:u w:val="single"/>
              </w:rPr>
            </w:pPr>
          </w:p>
          <w:p w14:paraId="32DFD207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i/>
                <w:iCs/>
                <w:szCs w:val="24"/>
                <w:u w:val="single"/>
              </w:rPr>
            </w:pPr>
            <w:r w:rsidRPr="003F2BE6">
              <w:rPr>
                <w:szCs w:val="24"/>
                <w:u w:val="single"/>
              </w:rPr>
              <w:t xml:space="preserve">/s/ </w:t>
            </w:r>
            <w:r w:rsidRPr="003F2BE6">
              <w:rPr>
                <w:i/>
                <w:iCs/>
                <w:szCs w:val="24"/>
                <w:u w:val="single"/>
              </w:rPr>
              <w:t xml:space="preserve">Kimberly W. Bojko </w:t>
            </w:r>
          </w:p>
          <w:p w14:paraId="4F89328E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BE6">
              <w:rPr>
                <w:szCs w:val="24"/>
              </w:rPr>
              <w:t xml:space="preserve">Kimberly W. Bojko (0069402) </w:t>
            </w:r>
          </w:p>
          <w:p w14:paraId="5D654D85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BE6">
              <w:rPr>
                <w:szCs w:val="24"/>
              </w:rPr>
              <w:t>(Counsel of Record)</w:t>
            </w:r>
          </w:p>
          <w:p w14:paraId="125BE2A7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BE6">
              <w:rPr>
                <w:szCs w:val="24"/>
              </w:rPr>
              <w:t xml:space="preserve">Thomas V. </w:t>
            </w:r>
            <w:proofErr w:type="spellStart"/>
            <w:r w:rsidRPr="003F2BE6">
              <w:rPr>
                <w:szCs w:val="24"/>
              </w:rPr>
              <w:t>Donadio</w:t>
            </w:r>
            <w:proofErr w:type="spellEnd"/>
            <w:r w:rsidRPr="003F2BE6">
              <w:rPr>
                <w:szCs w:val="24"/>
              </w:rPr>
              <w:t xml:space="preserve"> (0100027)</w:t>
            </w:r>
          </w:p>
          <w:p w14:paraId="6A12D364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BE6">
              <w:rPr>
                <w:szCs w:val="24"/>
              </w:rPr>
              <w:t xml:space="preserve">Carpenter </w:t>
            </w:r>
            <w:proofErr w:type="spellStart"/>
            <w:r w:rsidRPr="003F2BE6">
              <w:rPr>
                <w:szCs w:val="24"/>
              </w:rPr>
              <w:t>Lipps</w:t>
            </w:r>
            <w:proofErr w:type="spellEnd"/>
            <w:r w:rsidRPr="003F2BE6">
              <w:rPr>
                <w:szCs w:val="24"/>
              </w:rPr>
              <w:t xml:space="preserve"> &amp; Leland LLP</w:t>
            </w:r>
          </w:p>
          <w:p w14:paraId="6F44A267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BE6">
              <w:rPr>
                <w:szCs w:val="24"/>
              </w:rPr>
              <w:t>280 North High Street, Suite 1300</w:t>
            </w:r>
          </w:p>
          <w:p w14:paraId="37174C05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BE6">
              <w:rPr>
                <w:szCs w:val="24"/>
              </w:rPr>
              <w:t>Columbus, Ohio 43215</w:t>
            </w:r>
          </w:p>
          <w:p w14:paraId="13CC2660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BE6">
              <w:rPr>
                <w:szCs w:val="24"/>
              </w:rPr>
              <w:t>Telephone: (614) 365-4100</w:t>
            </w:r>
          </w:p>
          <w:p w14:paraId="19E8DA17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color w:val="0000FF"/>
                <w:szCs w:val="24"/>
                <w:u w:val="single"/>
              </w:rPr>
            </w:pPr>
            <w:r w:rsidRPr="003F2BE6">
              <w:rPr>
                <w:color w:val="0000FF"/>
                <w:szCs w:val="24"/>
                <w:u w:val="single"/>
              </w:rPr>
              <w:t>bojko@carpenterlipps.com</w:t>
            </w:r>
          </w:p>
          <w:p w14:paraId="15035416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color w:val="0000FF"/>
                <w:szCs w:val="24"/>
                <w:u w:val="single"/>
              </w:rPr>
            </w:pPr>
            <w:r w:rsidRPr="003F2BE6">
              <w:rPr>
                <w:color w:val="0000FF"/>
                <w:szCs w:val="24"/>
                <w:u w:val="single"/>
              </w:rPr>
              <w:t>donadio@carpenterlipps.com</w:t>
            </w:r>
          </w:p>
          <w:p w14:paraId="3BBD9E85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BE6">
              <w:rPr>
                <w:szCs w:val="24"/>
              </w:rPr>
              <w:t>(willing to accept service by e-mail)</w:t>
            </w:r>
          </w:p>
          <w:p w14:paraId="74771593" w14:textId="77777777" w:rsidR="00FC6CB8" w:rsidRPr="003F2BE6" w:rsidRDefault="00FC6CB8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783B0A0" w14:textId="77777777" w:rsidR="00FC6CB8" w:rsidRPr="003F2BE6" w:rsidRDefault="00604DCF" w:rsidP="00DC6D4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F2BE6">
              <w:rPr>
                <w:i/>
                <w:iCs/>
                <w:szCs w:val="24"/>
              </w:rPr>
              <w:t>Counsel for the Ohio Manufacturers’ Association Energy Group</w:t>
            </w:r>
          </w:p>
        </w:tc>
      </w:tr>
    </w:tbl>
    <w:p w14:paraId="62FA3536" w14:textId="77777777" w:rsidR="005A49A9" w:rsidRPr="003F2BE6" w:rsidRDefault="00604DCF" w:rsidP="005A49A9">
      <w:pPr>
        <w:rPr>
          <w:b/>
          <w:bCs/>
          <w:szCs w:val="24"/>
        </w:rPr>
      </w:pP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</w:p>
    <w:p w14:paraId="33D850BA" w14:textId="77777777" w:rsidR="005A49A9" w:rsidRPr="003F2BE6" w:rsidRDefault="005A49A9" w:rsidP="005A49A9">
      <w:pPr>
        <w:jc w:val="center"/>
        <w:rPr>
          <w:szCs w:val="24"/>
          <w:u w:val="single"/>
        </w:rPr>
        <w:sectPr w:rsidR="005A49A9" w:rsidRPr="003F2BE6" w:rsidSect="006D7C9A">
          <w:footerReference w:type="default" r:id="rId13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</w:p>
    <w:p w14:paraId="0C9DCFEE" w14:textId="77777777" w:rsidR="005A49A9" w:rsidRPr="003F2BE6" w:rsidRDefault="00604DCF" w:rsidP="005A49A9">
      <w:pPr>
        <w:jc w:val="center"/>
        <w:rPr>
          <w:b/>
          <w:bCs/>
          <w:szCs w:val="24"/>
          <w:u w:val="single"/>
        </w:rPr>
      </w:pPr>
      <w:r w:rsidRPr="003F2BE6">
        <w:rPr>
          <w:b/>
          <w:bCs/>
          <w:szCs w:val="24"/>
          <w:u w:val="single"/>
        </w:rPr>
        <w:lastRenderedPageBreak/>
        <w:t>CERTIFICATE OF SERVICE</w:t>
      </w:r>
    </w:p>
    <w:p w14:paraId="1D3EA791" w14:textId="77777777" w:rsidR="005A49A9" w:rsidRPr="003F2BE6" w:rsidRDefault="005A49A9" w:rsidP="005A49A9">
      <w:pPr>
        <w:jc w:val="center"/>
        <w:rPr>
          <w:szCs w:val="24"/>
          <w:u w:val="single"/>
        </w:rPr>
      </w:pPr>
    </w:p>
    <w:p w14:paraId="07AF31CF" w14:textId="78A1294E" w:rsidR="005A49A9" w:rsidRPr="003F2BE6" w:rsidRDefault="00604DCF" w:rsidP="005A49A9">
      <w:pPr>
        <w:spacing w:line="480" w:lineRule="auto"/>
        <w:rPr>
          <w:b/>
          <w:bCs/>
          <w:szCs w:val="24"/>
        </w:rPr>
      </w:pPr>
      <w:r w:rsidRPr="003F2BE6">
        <w:rPr>
          <w:szCs w:val="24"/>
        </w:rPr>
        <w:tab/>
      </w:r>
      <w:r w:rsidRPr="003F2BE6">
        <w:rPr>
          <w:szCs w:val="24"/>
        </w:rPr>
        <w:t xml:space="preserve">I hereby certify that a copy of these </w:t>
      </w:r>
      <w:r w:rsidR="00106BF1" w:rsidRPr="003F2BE6">
        <w:rPr>
          <w:szCs w:val="24"/>
        </w:rPr>
        <w:t>Notice to Take Deposition and Request for Production of Documents</w:t>
      </w:r>
      <w:r w:rsidRPr="003F2BE6">
        <w:rPr>
          <w:szCs w:val="24"/>
        </w:rPr>
        <w:t xml:space="preserve"> were served on the persons stated below via electric transmission this </w:t>
      </w:r>
      <w:r w:rsidR="00015AC7">
        <w:rPr>
          <w:szCs w:val="24"/>
        </w:rPr>
        <w:t>17th</w:t>
      </w:r>
      <w:r w:rsidRPr="003F2BE6">
        <w:rPr>
          <w:szCs w:val="24"/>
        </w:rPr>
        <w:t xml:space="preserve"> day of </w:t>
      </w:r>
      <w:r w:rsidR="00FC6CB8" w:rsidRPr="003F2BE6">
        <w:rPr>
          <w:szCs w:val="24"/>
        </w:rPr>
        <w:t>March</w:t>
      </w:r>
      <w:r w:rsidRPr="003F2BE6">
        <w:rPr>
          <w:szCs w:val="24"/>
        </w:rPr>
        <w:t xml:space="preserve"> 202</w:t>
      </w:r>
      <w:r w:rsidR="00FC6CB8" w:rsidRPr="003F2BE6">
        <w:rPr>
          <w:szCs w:val="24"/>
        </w:rPr>
        <w:t>1</w:t>
      </w:r>
      <w:r w:rsidRPr="003F2BE6">
        <w:rPr>
          <w:szCs w:val="24"/>
        </w:rPr>
        <w:t>.</w:t>
      </w:r>
    </w:p>
    <w:p w14:paraId="63782D85" w14:textId="77777777" w:rsidR="005A49A9" w:rsidRPr="003F2BE6" w:rsidRDefault="005A49A9" w:rsidP="005A49A9">
      <w:pPr>
        <w:rPr>
          <w:b/>
          <w:bCs/>
          <w:szCs w:val="24"/>
        </w:rPr>
      </w:pPr>
    </w:p>
    <w:p w14:paraId="14774413" w14:textId="2C1140E3" w:rsidR="005A49A9" w:rsidRPr="003F2BE6" w:rsidRDefault="00604DCF" w:rsidP="005A49A9">
      <w:pPr>
        <w:rPr>
          <w:b/>
          <w:bCs/>
          <w:i/>
          <w:iCs/>
          <w:szCs w:val="24"/>
          <w:u w:val="single"/>
        </w:rPr>
      </w:pP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i/>
          <w:iCs/>
          <w:szCs w:val="24"/>
          <w:u w:val="single"/>
        </w:rPr>
        <w:t xml:space="preserve">/s/ </w:t>
      </w:r>
      <w:r w:rsidR="00856229">
        <w:rPr>
          <w:i/>
          <w:iCs/>
          <w:szCs w:val="24"/>
          <w:u w:val="single"/>
        </w:rPr>
        <w:t>John Finnigan</w:t>
      </w:r>
      <w:r w:rsidR="002A3360" w:rsidRPr="003F2BE6">
        <w:rPr>
          <w:i/>
          <w:iCs/>
          <w:szCs w:val="24"/>
          <w:u w:val="single"/>
        </w:rPr>
        <w:tab/>
      </w:r>
      <w:r w:rsidR="002A3360" w:rsidRPr="003F2BE6">
        <w:rPr>
          <w:i/>
          <w:iCs/>
          <w:szCs w:val="24"/>
          <w:u w:val="single"/>
        </w:rPr>
        <w:tab/>
      </w:r>
    </w:p>
    <w:p w14:paraId="3E7B50F0" w14:textId="154B1AB0" w:rsidR="005A49A9" w:rsidRPr="003F2BE6" w:rsidRDefault="00604DCF" w:rsidP="005A49A9">
      <w:pPr>
        <w:rPr>
          <w:b/>
          <w:bCs/>
          <w:szCs w:val="24"/>
        </w:rPr>
      </w:pP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="00856229">
        <w:rPr>
          <w:szCs w:val="24"/>
        </w:rPr>
        <w:t>John Finnigan</w:t>
      </w:r>
    </w:p>
    <w:p w14:paraId="1BDCDE55" w14:textId="77777777" w:rsidR="005A49A9" w:rsidRPr="003F2BE6" w:rsidRDefault="00604DCF" w:rsidP="005A49A9">
      <w:pPr>
        <w:rPr>
          <w:b/>
          <w:bCs/>
          <w:szCs w:val="24"/>
        </w:rPr>
      </w:pP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ab/>
      </w:r>
      <w:r w:rsidRPr="003F2BE6">
        <w:rPr>
          <w:szCs w:val="24"/>
        </w:rPr>
        <w:t>Assistant Consumers’ Counsel</w:t>
      </w:r>
    </w:p>
    <w:p w14:paraId="034A1FE0" w14:textId="77777777" w:rsidR="005A49A9" w:rsidRPr="003F2BE6" w:rsidRDefault="005A49A9" w:rsidP="005A49A9">
      <w:pPr>
        <w:rPr>
          <w:b/>
          <w:bCs/>
          <w:szCs w:val="24"/>
        </w:rPr>
      </w:pPr>
    </w:p>
    <w:p w14:paraId="4DB5824E" w14:textId="64061F67" w:rsidR="005A49A9" w:rsidRDefault="00604DCF" w:rsidP="005A49A9">
      <w:pPr>
        <w:rPr>
          <w:szCs w:val="24"/>
        </w:rPr>
      </w:pPr>
      <w:r w:rsidRPr="003F2BE6">
        <w:rPr>
          <w:szCs w:val="24"/>
        </w:rPr>
        <w:t xml:space="preserve">The </w:t>
      </w:r>
      <w:proofErr w:type="spellStart"/>
      <w:r w:rsidRPr="003F2BE6">
        <w:rPr>
          <w:szCs w:val="24"/>
        </w:rPr>
        <w:t>PUCO’s</w:t>
      </w:r>
      <w:proofErr w:type="spellEnd"/>
      <w:r w:rsidRPr="003F2BE6">
        <w:rPr>
          <w:szCs w:val="24"/>
        </w:rPr>
        <w:t xml:space="preserve"> e-filing system will electronically serve notice of the filing of this document on the following parties:</w:t>
      </w:r>
    </w:p>
    <w:p w14:paraId="59EFA9ED" w14:textId="77777777" w:rsidR="004C2452" w:rsidRPr="003F2BE6" w:rsidRDefault="004C2452" w:rsidP="005A49A9">
      <w:pPr>
        <w:rPr>
          <w:szCs w:val="24"/>
        </w:rPr>
      </w:pPr>
    </w:p>
    <w:p w14:paraId="25420C4C" w14:textId="71DE8717" w:rsidR="003F2BE6" w:rsidRPr="003F2BE6" w:rsidRDefault="003F2BE6" w:rsidP="005A49A9">
      <w:pPr>
        <w:rPr>
          <w:szCs w:val="24"/>
        </w:rPr>
      </w:pPr>
    </w:p>
    <w:p w14:paraId="494AE9F5" w14:textId="77777777" w:rsidR="003F2BE6" w:rsidRPr="003F2BE6" w:rsidRDefault="00604DCF" w:rsidP="003F2BE6">
      <w:pPr>
        <w:pStyle w:val="CommentText"/>
        <w:jc w:val="center"/>
        <w:rPr>
          <w:b/>
          <w:bCs/>
          <w:sz w:val="24"/>
          <w:szCs w:val="24"/>
          <w:u w:val="single"/>
        </w:rPr>
      </w:pPr>
      <w:r w:rsidRPr="003F2BE6">
        <w:rPr>
          <w:b/>
          <w:bCs/>
          <w:sz w:val="24"/>
          <w:szCs w:val="24"/>
          <w:u w:val="single"/>
        </w:rPr>
        <w:t>SERVICE LIST</w:t>
      </w:r>
    </w:p>
    <w:p w14:paraId="59FE48E0" w14:textId="77777777" w:rsidR="003F2BE6" w:rsidRPr="003F2BE6" w:rsidRDefault="003F2BE6" w:rsidP="003F2BE6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72D22" w14:paraId="52F61C60" w14:textId="77777777" w:rsidTr="00856229">
        <w:tc>
          <w:tcPr>
            <w:tcW w:w="4675" w:type="dxa"/>
          </w:tcPr>
          <w:p w14:paraId="0B3E904C" w14:textId="77777777" w:rsidR="003F2BE6" w:rsidRPr="003F2BE6" w:rsidRDefault="00604DCF">
            <w:pPr>
              <w:pStyle w:val="BodyText"/>
              <w:spacing w:line="240" w:lineRule="auto"/>
            </w:pPr>
            <w:r w:rsidRPr="003F2BE6">
              <w:t>18-1004-EL-RDR et al.</w:t>
            </w:r>
          </w:p>
          <w:p w14:paraId="7A325BB1" w14:textId="77777777" w:rsidR="003F2BE6" w:rsidRPr="003F2BE6" w:rsidRDefault="003F2BE6">
            <w:pPr>
              <w:pStyle w:val="BodyText"/>
              <w:spacing w:line="240" w:lineRule="auto"/>
            </w:pPr>
          </w:p>
          <w:p w14:paraId="78F49C52" w14:textId="77777777" w:rsidR="003F2BE6" w:rsidRPr="003F2BE6" w:rsidRDefault="00604DCF">
            <w:pPr>
              <w:pStyle w:val="BodyText"/>
              <w:spacing w:line="240" w:lineRule="auto"/>
              <w:rPr>
                <w:rStyle w:val="Hyperlink"/>
                <w:bCs/>
              </w:rPr>
            </w:pPr>
            <w:hyperlink r:id="rId14" w:history="1">
              <w:r w:rsidR="008F1D65" w:rsidRPr="003F2BE6">
                <w:rPr>
                  <w:rStyle w:val="Hyperlink"/>
                </w:rPr>
                <w:t>kyle</w:t>
              </w:r>
              <w:r w:rsidR="008F1D65" w:rsidRPr="003F2BE6">
                <w:rPr>
                  <w:rStyle w:val="Hyperlink"/>
                  <w:bCs/>
                </w:rPr>
                <w:t>.kern@ohioattorneygeneral.gov</w:t>
              </w:r>
            </w:hyperlink>
          </w:p>
          <w:p w14:paraId="5B1DDBEA" w14:textId="77777777" w:rsidR="003F2BE6" w:rsidRPr="003F2BE6" w:rsidRDefault="00604DCF">
            <w:pPr>
              <w:pStyle w:val="BodyText"/>
              <w:spacing w:line="240" w:lineRule="auto"/>
              <w:rPr>
                <w:rStyle w:val="Hyperlink"/>
                <w:bCs/>
              </w:rPr>
            </w:pPr>
            <w:hyperlink r:id="rId15" w:history="1">
              <w:r w:rsidR="008F1D65" w:rsidRPr="003F2BE6">
                <w:rPr>
                  <w:rStyle w:val="Hyperlink"/>
                  <w:bCs/>
                </w:rPr>
                <w:t>thomas.lindgren@ohioattorneygeneral.gov</w:t>
              </w:r>
            </w:hyperlink>
          </w:p>
          <w:p w14:paraId="238A9007" w14:textId="77777777" w:rsidR="003F2BE6" w:rsidRPr="003F2BE6" w:rsidRDefault="00604DCF">
            <w:pPr>
              <w:autoSpaceDE w:val="0"/>
              <w:autoSpaceDN w:val="0"/>
              <w:adjustRightInd w:val="0"/>
              <w:rPr>
                <w:rFonts w:eastAsiaTheme="minorHAnsi"/>
                <w:szCs w:val="24"/>
              </w:rPr>
            </w:pPr>
            <w:hyperlink r:id="rId16" w:history="1">
              <w:r w:rsidR="008F1D65" w:rsidRPr="003F2BE6">
                <w:rPr>
                  <w:rStyle w:val="Hyperlink"/>
                  <w:rFonts w:eastAsiaTheme="minorHAnsi"/>
                  <w:szCs w:val="24"/>
                </w:rPr>
                <w:t>mkurtz@BKLlawfirm.com</w:t>
              </w:r>
            </w:hyperlink>
          </w:p>
          <w:p w14:paraId="15C4253A" w14:textId="77777777" w:rsidR="003F2BE6" w:rsidRPr="003F2BE6" w:rsidRDefault="00604DCF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szCs w:val="24"/>
              </w:rPr>
            </w:pPr>
            <w:hyperlink r:id="rId17" w:history="1">
              <w:r w:rsidR="008F1D65" w:rsidRPr="003F2BE6">
                <w:rPr>
                  <w:rStyle w:val="Hyperlink"/>
                  <w:rFonts w:eastAsiaTheme="minorHAnsi"/>
                  <w:szCs w:val="24"/>
                </w:rPr>
                <w:t>kboehm@BKLlawfirm.com</w:t>
              </w:r>
            </w:hyperlink>
          </w:p>
          <w:p w14:paraId="20D4DCE4" w14:textId="31DEC4B1" w:rsidR="003F2BE6" w:rsidRDefault="00604DCF">
            <w:pPr>
              <w:pStyle w:val="BodyText"/>
              <w:spacing w:line="240" w:lineRule="auto"/>
              <w:rPr>
                <w:rStyle w:val="Hyperlink"/>
                <w:rFonts w:eastAsiaTheme="minorHAnsi"/>
              </w:rPr>
            </w:pPr>
            <w:hyperlink r:id="rId18" w:history="1">
              <w:r w:rsidR="008F1D65" w:rsidRPr="003F2BE6">
                <w:rPr>
                  <w:rStyle w:val="Hyperlink"/>
                  <w:rFonts w:eastAsiaTheme="minorHAnsi"/>
                </w:rPr>
                <w:t>jkylercohn@BKLlawfirm.com</w:t>
              </w:r>
            </w:hyperlink>
          </w:p>
          <w:p w14:paraId="4A2C7FE9" w14:textId="1B4E24C0" w:rsidR="004C2452" w:rsidRDefault="00604DCF">
            <w:pPr>
              <w:pStyle w:val="BodyText"/>
              <w:spacing w:line="240" w:lineRule="auto"/>
              <w:rPr>
                <w:rFonts w:eastAsiaTheme="minorHAnsi"/>
              </w:rPr>
            </w:pPr>
            <w:hyperlink r:id="rId19" w:history="1">
              <w:r w:rsidR="00570B25" w:rsidRPr="001D409A">
                <w:rPr>
                  <w:rStyle w:val="Hyperlink"/>
                  <w:rFonts w:eastAsiaTheme="minorHAnsi"/>
                </w:rPr>
                <w:t>rdove@keglerbrown.com</w:t>
              </w:r>
            </w:hyperlink>
          </w:p>
          <w:p w14:paraId="795EF5ED" w14:textId="77777777" w:rsidR="004C2452" w:rsidRPr="003F2BE6" w:rsidRDefault="004C2452">
            <w:pPr>
              <w:pStyle w:val="BodyText"/>
              <w:spacing w:line="240" w:lineRule="auto"/>
              <w:rPr>
                <w:rStyle w:val="Hyperlink"/>
                <w:rFonts w:eastAsiaTheme="minorHAnsi"/>
              </w:rPr>
            </w:pPr>
          </w:p>
          <w:p w14:paraId="05011D16" w14:textId="77777777" w:rsidR="003F2BE6" w:rsidRPr="003F2BE6" w:rsidRDefault="00604DCF" w:rsidP="00341F72">
            <w:pPr>
              <w:pStyle w:val="BodyText"/>
              <w:spacing w:line="240" w:lineRule="auto"/>
              <w:rPr>
                <w:bCs/>
              </w:rPr>
            </w:pPr>
            <w:r w:rsidRPr="003F2BE6">
              <w:rPr>
                <w:bCs/>
              </w:rPr>
              <w:t>Attorney Examiners:</w:t>
            </w:r>
          </w:p>
          <w:p w14:paraId="16C57B35" w14:textId="77777777" w:rsidR="003F2BE6" w:rsidRPr="003F2BE6" w:rsidRDefault="00604DCF" w:rsidP="00341F72">
            <w:pPr>
              <w:pStyle w:val="BodyText"/>
              <w:spacing w:line="240" w:lineRule="auto"/>
              <w:rPr>
                <w:bCs/>
              </w:rPr>
            </w:pPr>
            <w:hyperlink r:id="rId20" w:history="1">
              <w:r w:rsidR="008F1D65" w:rsidRPr="003F2BE6">
                <w:rPr>
                  <w:rStyle w:val="Hyperlink"/>
                </w:rPr>
                <w:t>s</w:t>
              </w:r>
              <w:r w:rsidR="008F1D65" w:rsidRPr="003F2BE6">
                <w:rPr>
                  <w:rStyle w:val="Hyperlink"/>
                  <w:bCs/>
                </w:rPr>
                <w:t>arah.parrot@puco.ohio.gov</w:t>
              </w:r>
            </w:hyperlink>
          </w:p>
          <w:p w14:paraId="31146C28" w14:textId="77777777" w:rsidR="003F2BE6" w:rsidRPr="003F2BE6" w:rsidRDefault="00604DCF" w:rsidP="00341F72">
            <w:pPr>
              <w:pStyle w:val="BodyText"/>
              <w:spacing w:line="240" w:lineRule="auto"/>
              <w:rPr>
                <w:rStyle w:val="Hyperlink"/>
              </w:rPr>
            </w:pPr>
            <w:hyperlink r:id="rId21" w:history="1">
              <w:r w:rsidR="008F1D65" w:rsidRPr="003F2BE6">
                <w:rPr>
                  <w:rStyle w:val="Hyperlink"/>
                </w:rPr>
                <w:t>g</w:t>
              </w:r>
              <w:r w:rsidR="008F1D65" w:rsidRPr="003F2BE6">
                <w:rPr>
                  <w:rStyle w:val="Hyperlink"/>
                  <w:bCs/>
                </w:rPr>
                <w:t>reta.see@puco.ohio.gov</w:t>
              </w:r>
            </w:hyperlink>
          </w:p>
          <w:p w14:paraId="77861471" w14:textId="77777777" w:rsidR="003F2BE6" w:rsidRPr="003F2BE6" w:rsidRDefault="003F2BE6">
            <w:pPr>
              <w:pStyle w:val="BodyText"/>
              <w:spacing w:line="240" w:lineRule="auto"/>
              <w:rPr>
                <w:rStyle w:val="Hyperlink"/>
                <w:bCs/>
              </w:rPr>
            </w:pPr>
          </w:p>
          <w:p w14:paraId="6DCB320D" w14:textId="77777777" w:rsidR="003F2BE6" w:rsidRPr="003F2BE6" w:rsidRDefault="003F2BE6">
            <w:pPr>
              <w:pStyle w:val="BodyText"/>
              <w:spacing w:line="240" w:lineRule="auto"/>
              <w:rPr>
                <w:rStyle w:val="Hyperlink"/>
                <w:bCs/>
              </w:rPr>
            </w:pPr>
          </w:p>
          <w:p w14:paraId="274C186E" w14:textId="77777777" w:rsidR="003F2BE6" w:rsidRPr="003F2BE6" w:rsidRDefault="00604DCF">
            <w:pPr>
              <w:pStyle w:val="BodyText"/>
              <w:spacing w:line="240" w:lineRule="auto"/>
              <w:rPr>
                <w:rFonts w:eastAsiaTheme="minorHAnsi"/>
              </w:rPr>
            </w:pPr>
            <w:r w:rsidRPr="003F2BE6">
              <w:rPr>
                <w:rFonts w:eastAsiaTheme="minorHAnsi"/>
              </w:rPr>
              <w:t>20-167-EL-RDR</w:t>
            </w:r>
          </w:p>
          <w:p w14:paraId="2D52099B" w14:textId="77777777" w:rsidR="003F2BE6" w:rsidRPr="003F2BE6" w:rsidRDefault="003F2BE6">
            <w:pPr>
              <w:pStyle w:val="BodyText"/>
              <w:spacing w:line="240" w:lineRule="auto"/>
              <w:rPr>
                <w:rFonts w:eastAsiaTheme="minorHAnsi"/>
                <w:color w:val="0000FF"/>
              </w:rPr>
            </w:pPr>
          </w:p>
          <w:p w14:paraId="3F474A63" w14:textId="77777777" w:rsidR="003F2BE6" w:rsidRPr="003F2BE6" w:rsidRDefault="00604DCF">
            <w:pPr>
              <w:pStyle w:val="CommentText"/>
              <w:spacing w:line="276" w:lineRule="auto"/>
              <w:rPr>
                <w:b/>
                <w:sz w:val="24"/>
                <w:szCs w:val="24"/>
              </w:rPr>
            </w:pPr>
            <w:hyperlink r:id="rId22" w:history="1">
              <w:r w:rsidR="008F1D65" w:rsidRPr="003F2BE6">
                <w:rPr>
                  <w:rStyle w:val="Hyperlink"/>
                  <w:sz w:val="24"/>
                  <w:szCs w:val="24"/>
                </w:rPr>
                <w:t>thomas.lindgren@ohioattorneygeneral.gov</w:t>
              </w:r>
            </w:hyperlink>
          </w:p>
          <w:p w14:paraId="2CFD91F5" w14:textId="77777777" w:rsidR="003F2BE6" w:rsidRPr="003F2BE6" w:rsidRDefault="00604DCF">
            <w:pPr>
              <w:pStyle w:val="CommentText"/>
              <w:spacing w:line="276" w:lineRule="auto"/>
              <w:rPr>
                <w:sz w:val="24"/>
                <w:szCs w:val="24"/>
              </w:rPr>
            </w:pPr>
            <w:hyperlink r:id="rId23" w:history="1">
              <w:r w:rsidR="008F1D65" w:rsidRPr="003F2BE6">
                <w:rPr>
                  <w:rStyle w:val="Hyperlink"/>
                  <w:sz w:val="24"/>
                  <w:szCs w:val="24"/>
                </w:rPr>
                <w:t>kyle.kern@ohioattorneygeneral.gov</w:t>
              </w:r>
            </w:hyperlink>
          </w:p>
          <w:p w14:paraId="16D51D41" w14:textId="77777777" w:rsidR="003F2BE6" w:rsidRPr="003F2BE6" w:rsidRDefault="00604DCF">
            <w:pPr>
              <w:pStyle w:val="CommentText"/>
              <w:spacing w:line="276" w:lineRule="auto"/>
              <w:rPr>
                <w:rFonts w:eastAsiaTheme="minorHAnsi"/>
                <w:color w:val="0563C2"/>
                <w:sz w:val="24"/>
                <w:szCs w:val="24"/>
              </w:rPr>
            </w:pPr>
            <w:hyperlink r:id="rId24" w:history="1">
              <w:r w:rsidR="008F1D65" w:rsidRPr="003F2BE6">
                <w:rPr>
                  <w:rStyle w:val="Hyperlink"/>
                  <w:rFonts w:eastAsiaTheme="minorHAnsi"/>
                  <w:sz w:val="24"/>
                  <w:szCs w:val="24"/>
                </w:rPr>
                <w:t>bojko@carpenterlipps.com</w:t>
              </w:r>
            </w:hyperlink>
          </w:p>
          <w:p w14:paraId="08CFF167" w14:textId="77777777" w:rsidR="003F2BE6" w:rsidRPr="003F2BE6" w:rsidRDefault="00604DCF">
            <w:pPr>
              <w:pStyle w:val="CommentText"/>
              <w:spacing w:line="276" w:lineRule="auto"/>
              <w:rPr>
                <w:rFonts w:eastAsiaTheme="minorHAnsi"/>
                <w:color w:val="0000FF"/>
                <w:sz w:val="24"/>
                <w:szCs w:val="24"/>
              </w:rPr>
            </w:pPr>
            <w:hyperlink r:id="rId25" w:history="1">
              <w:r w:rsidR="008F1D65" w:rsidRPr="003F2BE6">
                <w:rPr>
                  <w:rStyle w:val="Hyperlink"/>
                  <w:rFonts w:eastAsiaTheme="minorHAnsi"/>
                  <w:sz w:val="24"/>
                  <w:szCs w:val="24"/>
                </w:rPr>
                <w:t>paul@carpenterlipps.com</w:t>
              </w:r>
            </w:hyperlink>
          </w:p>
          <w:p w14:paraId="2C6CA508" w14:textId="77777777" w:rsidR="003F2BE6" w:rsidRPr="003F2BE6" w:rsidRDefault="003F2BE6">
            <w:pPr>
              <w:pStyle w:val="BodyText"/>
              <w:spacing w:line="240" w:lineRule="auto"/>
              <w:rPr>
                <w:rFonts w:eastAsiaTheme="minorHAnsi"/>
                <w:color w:val="0000FF"/>
              </w:rPr>
            </w:pPr>
          </w:p>
          <w:p w14:paraId="5F03E89D" w14:textId="77777777" w:rsidR="003F2BE6" w:rsidRPr="003F2BE6" w:rsidRDefault="00604DCF">
            <w:pPr>
              <w:pStyle w:val="CommentText"/>
              <w:spacing w:line="276" w:lineRule="auto"/>
              <w:rPr>
                <w:b/>
                <w:sz w:val="24"/>
                <w:szCs w:val="24"/>
              </w:rPr>
            </w:pPr>
            <w:r w:rsidRPr="003F2BE6">
              <w:rPr>
                <w:sz w:val="24"/>
                <w:szCs w:val="24"/>
              </w:rPr>
              <w:t>Attorney Examiners:</w:t>
            </w:r>
          </w:p>
          <w:p w14:paraId="33FFBE88" w14:textId="77777777" w:rsidR="003F2BE6" w:rsidRPr="003F2BE6" w:rsidRDefault="00604DCF">
            <w:pPr>
              <w:pStyle w:val="CommentText"/>
              <w:spacing w:line="276" w:lineRule="auto"/>
              <w:rPr>
                <w:b/>
                <w:sz w:val="24"/>
                <w:szCs w:val="24"/>
              </w:rPr>
            </w:pPr>
            <w:hyperlink r:id="rId26" w:history="1">
              <w:r w:rsidR="008F1D65" w:rsidRPr="003F2BE6">
                <w:rPr>
                  <w:rStyle w:val="Hyperlink"/>
                  <w:sz w:val="24"/>
                  <w:szCs w:val="24"/>
                </w:rPr>
                <w:t>Lauren.augostini@puco.ohio.gov</w:t>
              </w:r>
            </w:hyperlink>
          </w:p>
          <w:p w14:paraId="7FE112B9" w14:textId="41D95006" w:rsidR="003F2BE6" w:rsidRPr="003F2BE6" w:rsidRDefault="00604DCF" w:rsidP="004C2452">
            <w:pPr>
              <w:pStyle w:val="CommentText"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hyperlink r:id="rId27" w:history="1">
              <w:r w:rsidR="008F1D65" w:rsidRPr="003F2BE6">
                <w:rPr>
                  <w:rStyle w:val="Hyperlink"/>
                  <w:sz w:val="24"/>
                  <w:szCs w:val="24"/>
                </w:rPr>
                <w:t>Nicholas.walstra@puco.ohio.gov</w:t>
              </w:r>
            </w:hyperlink>
          </w:p>
        </w:tc>
        <w:tc>
          <w:tcPr>
            <w:tcW w:w="4675" w:type="dxa"/>
          </w:tcPr>
          <w:p w14:paraId="78982EF3" w14:textId="77777777" w:rsidR="003F2BE6" w:rsidRPr="003F2BE6" w:rsidRDefault="003F2BE6">
            <w:pPr>
              <w:autoSpaceDE w:val="0"/>
              <w:autoSpaceDN w:val="0"/>
              <w:adjustRightInd w:val="0"/>
              <w:ind w:left="589"/>
              <w:rPr>
                <w:szCs w:val="24"/>
              </w:rPr>
            </w:pPr>
          </w:p>
          <w:p w14:paraId="014E2847" w14:textId="77777777" w:rsidR="003F2BE6" w:rsidRPr="003F2BE6" w:rsidRDefault="003F2BE6">
            <w:pPr>
              <w:autoSpaceDE w:val="0"/>
              <w:autoSpaceDN w:val="0"/>
              <w:adjustRightInd w:val="0"/>
              <w:ind w:left="589"/>
              <w:rPr>
                <w:szCs w:val="24"/>
              </w:rPr>
            </w:pPr>
          </w:p>
          <w:p w14:paraId="2E6BD2FB" w14:textId="77777777" w:rsidR="003F2BE6" w:rsidRPr="003F2BE6" w:rsidRDefault="00604DCF">
            <w:pPr>
              <w:autoSpaceDE w:val="0"/>
              <w:autoSpaceDN w:val="0"/>
              <w:adjustRightInd w:val="0"/>
              <w:ind w:left="589"/>
              <w:rPr>
                <w:rStyle w:val="Hyperlink"/>
                <w:bCs/>
                <w:szCs w:val="24"/>
              </w:rPr>
            </w:pPr>
            <w:hyperlink r:id="rId28" w:history="1">
              <w:r w:rsidR="008F1D65" w:rsidRPr="003F2BE6">
                <w:rPr>
                  <w:rStyle w:val="Hyperlink"/>
                  <w:bCs/>
                  <w:szCs w:val="24"/>
                </w:rPr>
                <w:t>stnourse@aep.com</w:t>
              </w:r>
            </w:hyperlink>
          </w:p>
          <w:p w14:paraId="7989C0F2" w14:textId="77777777" w:rsidR="003F2BE6" w:rsidRPr="003F2BE6" w:rsidRDefault="00604DCF">
            <w:pPr>
              <w:autoSpaceDE w:val="0"/>
              <w:autoSpaceDN w:val="0"/>
              <w:adjustRightInd w:val="0"/>
              <w:ind w:left="589"/>
              <w:rPr>
                <w:szCs w:val="24"/>
              </w:rPr>
            </w:pPr>
            <w:hyperlink r:id="rId29" w:history="1">
              <w:r w:rsidR="008F1D65" w:rsidRPr="003F2BE6">
                <w:rPr>
                  <w:rStyle w:val="Hyperlink"/>
                  <w:bCs/>
                  <w:szCs w:val="24"/>
                </w:rPr>
                <w:t>mpritchard@mcneeslaw.com</w:t>
              </w:r>
            </w:hyperlink>
          </w:p>
          <w:p w14:paraId="34BC007C" w14:textId="3AA70636" w:rsidR="003F2BE6" w:rsidRDefault="00604DCF">
            <w:pPr>
              <w:autoSpaceDE w:val="0"/>
              <w:autoSpaceDN w:val="0"/>
              <w:adjustRightInd w:val="0"/>
              <w:ind w:left="589"/>
              <w:rPr>
                <w:rStyle w:val="Hyperlink"/>
                <w:bCs/>
                <w:szCs w:val="24"/>
              </w:rPr>
            </w:pPr>
            <w:hyperlink r:id="rId30" w:history="1">
              <w:r w:rsidR="008F1D65" w:rsidRPr="003F2BE6">
                <w:rPr>
                  <w:rStyle w:val="Hyperlink"/>
                  <w:bCs/>
                  <w:szCs w:val="24"/>
                </w:rPr>
                <w:t>rglover@mcneeslaw.com</w:t>
              </w:r>
            </w:hyperlink>
          </w:p>
          <w:p w14:paraId="34A6126B" w14:textId="646FFB22" w:rsidR="004C2452" w:rsidRDefault="00604DCF">
            <w:pPr>
              <w:autoSpaceDE w:val="0"/>
              <w:autoSpaceDN w:val="0"/>
              <w:adjustRightInd w:val="0"/>
              <w:ind w:left="589"/>
              <w:rPr>
                <w:rStyle w:val="Hyperlink"/>
                <w:rFonts w:eastAsiaTheme="minorHAnsi"/>
                <w:szCs w:val="24"/>
              </w:rPr>
            </w:pPr>
            <w:hyperlink r:id="rId31" w:history="1">
              <w:r w:rsidR="00570B25" w:rsidRPr="001D409A">
                <w:rPr>
                  <w:rStyle w:val="Hyperlink"/>
                  <w:rFonts w:eastAsiaTheme="minorHAnsi"/>
                  <w:szCs w:val="24"/>
                </w:rPr>
                <w:t>megan.wachpress@sierraclub.org</w:t>
              </w:r>
            </w:hyperlink>
          </w:p>
          <w:p w14:paraId="37022E74" w14:textId="177E2173" w:rsidR="00856229" w:rsidRDefault="00604DCF">
            <w:pPr>
              <w:autoSpaceDE w:val="0"/>
              <w:autoSpaceDN w:val="0"/>
              <w:adjustRightInd w:val="0"/>
              <w:ind w:left="589"/>
              <w:rPr>
                <w:rStyle w:val="Hyperlink"/>
                <w:rFonts w:eastAsiaTheme="minorHAnsi"/>
              </w:rPr>
            </w:pPr>
            <w:hyperlink r:id="rId32" w:history="1">
              <w:r w:rsidRPr="002650B9">
                <w:rPr>
                  <w:rStyle w:val="Hyperlink"/>
                  <w:rFonts w:eastAsiaTheme="minorHAnsi"/>
                </w:rPr>
                <w:t>paul@carpenterlipps.com</w:t>
              </w:r>
            </w:hyperlink>
          </w:p>
          <w:p w14:paraId="53F414FB" w14:textId="20FB97A8" w:rsidR="004C2452" w:rsidRDefault="00604DCF" w:rsidP="004C2452">
            <w:pPr>
              <w:autoSpaceDE w:val="0"/>
              <w:autoSpaceDN w:val="0"/>
              <w:adjustRightInd w:val="0"/>
              <w:ind w:left="612"/>
              <w:rPr>
                <w:rFonts w:ascii="Times-Roman" w:eastAsiaTheme="minorHAnsi" w:hAnsi="Times-Roman" w:cs="Times-Roman"/>
                <w:color w:val="0000FF"/>
                <w:szCs w:val="24"/>
              </w:rPr>
            </w:pPr>
            <w:hyperlink r:id="rId33" w:history="1">
              <w:r w:rsidR="00570B25" w:rsidRPr="001D409A">
                <w:rPr>
                  <w:rStyle w:val="Hyperlink"/>
                  <w:rFonts w:ascii="Times-Roman" w:eastAsiaTheme="minorHAnsi" w:hAnsi="Times-Roman" w:cs="Times-Roman"/>
                  <w:szCs w:val="24"/>
                </w:rPr>
                <w:t>bojko@carpenterlipps.com</w:t>
              </w:r>
            </w:hyperlink>
          </w:p>
          <w:p w14:paraId="35498FCC" w14:textId="200851C1" w:rsidR="004C2452" w:rsidRDefault="00604DCF" w:rsidP="004C2452">
            <w:pPr>
              <w:autoSpaceDE w:val="0"/>
              <w:autoSpaceDN w:val="0"/>
              <w:adjustRightInd w:val="0"/>
              <w:ind w:left="589"/>
              <w:rPr>
                <w:rFonts w:ascii="Times-Roman" w:eastAsiaTheme="minorHAnsi" w:hAnsi="Times-Roman" w:cs="Times-Roman"/>
                <w:color w:val="0000FF"/>
                <w:szCs w:val="24"/>
              </w:rPr>
            </w:pPr>
            <w:hyperlink r:id="rId34" w:history="1">
              <w:r w:rsidR="00570B25" w:rsidRPr="001D409A">
                <w:rPr>
                  <w:rStyle w:val="Hyperlink"/>
                  <w:rFonts w:ascii="Times-Roman" w:eastAsiaTheme="minorHAnsi" w:hAnsi="Times-Roman" w:cs="Times-Roman"/>
                  <w:szCs w:val="24"/>
                </w:rPr>
                <w:t>donadio@carpenterlipps.com</w:t>
              </w:r>
            </w:hyperlink>
          </w:p>
          <w:p w14:paraId="5565D05C" w14:textId="77777777" w:rsidR="004C2452" w:rsidRPr="003F2BE6" w:rsidRDefault="004C2452" w:rsidP="004C2452">
            <w:pPr>
              <w:autoSpaceDE w:val="0"/>
              <w:autoSpaceDN w:val="0"/>
              <w:adjustRightInd w:val="0"/>
              <w:ind w:left="589"/>
              <w:rPr>
                <w:bCs/>
                <w:szCs w:val="24"/>
              </w:rPr>
            </w:pPr>
          </w:p>
          <w:p w14:paraId="2B6B5AF5" w14:textId="77777777" w:rsidR="003F2BE6" w:rsidRPr="003F2BE6" w:rsidRDefault="003F2BE6">
            <w:pPr>
              <w:autoSpaceDE w:val="0"/>
              <w:autoSpaceDN w:val="0"/>
              <w:adjustRightInd w:val="0"/>
              <w:ind w:left="589"/>
              <w:rPr>
                <w:bCs/>
                <w:szCs w:val="24"/>
              </w:rPr>
            </w:pPr>
          </w:p>
          <w:p w14:paraId="508D2E89" w14:textId="77777777" w:rsidR="003F2BE6" w:rsidRPr="003F2BE6" w:rsidRDefault="003F2BE6">
            <w:pPr>
              <w:pStyle w:val="CommentText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533F2D30" w14:textId="77777777" w:rsidR="003F2BE6" w:rsidRPr="003F2BE6" w:rsidRDefault="003F2BE6">
            <w:pPr>
              <w:pStyle w:val="CommentText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39B56819" w14:textId="77777777" w:rsidR="003F2BE6" w:rsidRPr="003F2BE6" w:rsidRDefault="003F2BE6">
            <w:pPr>
              <w:pStyle w:val="CommentText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7F6762DE" w14:textId="77777777" w:rsidR="003F2BE6" w:rsidRPr="003F2BE6" w:rsidRDefault="003F2BE6">
            <w:pPr>
              <w:pStyle w:val="CommentText"/>
              <w:spacing w:line="276" w:lineRule="auto"/>
              <w:ind w:left="360"/>
              <w:rPr>
                <w:sz w:val="24"/>
                <w:szCs w:val="24"/>
              </w:rPr>
            </w:pPr>
          </w:p>
          <w:p w14:paraId="15EB84C5" w14:textId="77777777" w:rsidR="003F2BE6" w:rsidRPr="003F2BE6" w:rsidRDefault="00604DCF">
            <w:pPr>
              <w:pStyle w:val="CommentText"/>
              <w:spacing w:line="276" w:lineRule="auto"/>
              <w:ind w:left="360"/>
              <w:rPr>
                <w:rStyle w:val="Hyperlink"/>
                <w:sz w:val="24"/>
                <w:szCs w:val="24"/>
              </w:rPr>
            </w:pPr>
            <w:hyperlink r:id="rId35" w:history="1">
              <w:r w:rsidR="008F1D65" w:rsidRPr="003F2BE6">
                <w:rPr>
                  <w:rStyle w:val="Hyperlink"/>
                  <w:sz w:val="24"/>
                  <w:szCs w:val="24"/>
                </w:rPr>
                <w:t>rocco.dascenzo@duke-energy.com</w:t>
              </w:r>
            </w:hyperlink>
          </w:p>
          <w:p w14:paraId="07512F98" w14:textId="77777777" w:rsidR="003F2BE6" w:rsidRPr="003F2BE6" w:rsidRDefault="00604DCF">
            <w:pPr>
              <w:pStyle w:val="CommentText"/>
              <w:spacing w:line="276" w:lineRule="auto"/>
              <w:ind w:left="360"/>
              <w:rPr>
                <w:rStyle w:val="Hyperlink"/>
                <w:b/>
                <w:sz w:val="24"/>
                <w:szCs w:val="24"/>
              </w:rPr>
            </w:pPr>
            <w:hyperlink r:id="rId36" w:history="1">
              <w:r w:rsidR="008F1D65" w:rsidRPr="003F2BE6">
                <w:rPr>
                  <w:rStyle w:val="Hyperlink"/>
                  <w:sz w:val="24"/>
                  <w:szCs w:val="24"/>
                </w:rPr>
                <w:t>Jeanne.kingery@duke-energy.com</w:t>
              </w:r>
            </w:hyperlink>
          </w:p>
          <w:p w14:paraId="7A275BB5" w14:textId="4B9B543D" w:rsidR="003F2BE6" w:rsidRPr="003F2BE6" w:rsidRDefault="00604DCF" w:rsidP="004C2452">
            <w:pPr>
              <w:pStyle w:val="CommentText"/>
              <w:spacing w:line="276" w:lineRule="auto"/>
              <w:ind w:left="360"/>
              <w:rPr>
                <w:b/>
                <w:bCs/>
                <w:sz w:val="24"/>
                <w:szCs w:val="24"/>
                <w:u w:val="single"/>
              </w:rPr>
            </w:pPr>
            <w:hyperlink r:id="rId37" w:history="1">
              <w:r w:rsidR="008F1D65" w:rsidRPr="003F2BE6">
                <w:rPr>
                  <w:rStyle w:val="Hyperlink"/>
                  <w:sz w:val="24"/>
                  <w:szCs w:val="24"/>
                </w:rPr>
                <w:t>Larisa.vaysman@duke-energy.com</w:t>
              </w:r>
            </w:hyperlink>
          </w:p>
        </w:tc>
      </w:tr>
    </w:tbl>
    <w:p w14:paraId="00F16223" w14:textId="77777777" w:rsidR="003F2BE6" w:rsidRPr="003F2BE6" w:rsidRDefault="003F2BE6" w:rsidP="005A49A9">
      <w:pPr>
        <w:rPr>
          <w:b/>
          <w:bCs/>
          <w:szCs w:val="24"/>
        </w:rPr>
      </w:pPr>
    </w:p>
    <w:p w14:paraId="7E21DD8D" w14:textId="77777777" w:rsidR="00F658D3" w:rsidRPr="003F2BE6" w:rsidRDefault="00F658D3" w:rsidP="00C675E3">
      <w:pPr>
        <w:pStyle w:val="CommentText"/>
        <w:jc w:val="center"/>
        <w:rPr>
          <w:b/>
          <w:bCs/>
          <w:sz w:val="24"/>
          <w:szCs w:val="24"/>
          <w:u w:val="single"/>
        </w:rPr>
      </w:pPr>
    </w:p>
    <w:sectPr w:rsidR="00F658D3" w:rsidRPr="003F2BE6" w:rsidSect="006375FA">
      <w:footerReference w:type="defaul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A8AD9" w14:textId="77777777" w:rsidR="00000000" w:rsidRDefault="00604DCF">
      <w:r>
        <w:separator/>
      </w:r>
    </w:p>
  </w:endnote>
  <w:endnote w:type="continuationSeparator" w:id="0">
    <w:p w14:paraId="48440279" w14:textId="77777777" w:rsidR="00000000" w:rsidRDefault="0060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710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805FD" w14:textId="2C7B72F8" w:rsidR="00A73483" w:rsidRDefault="00604DCF">
        <w:pPr>
          <w:pStyle w:val="Footer"/>
          <w:jc w:val="center"/>
        </w:pPr>
      </w:p>
    </w:sdtContent>
  </w:sdt>
  <w:p w14:paraId="6E390384" w14:textId="7733D53A" w:rsidR="00F540D6" w:rsidRPr="00F540D6" w:rsidRDefault="00F540D6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433993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D37D335" w14:textId="77777777" w:rsidR="00A73483" w:rsidRPr="00A73483" w:rsidRDefault="00604DCF">
        <w:pPr>
          <w:pStyle w:val="Footer"/>
          <w:jc w:val="center"/>
          <w:rPr>
            <w:rFonts w:ascii="Times New Roman" w:hAnsi="Times New Roman" w:cs="Times New Roman"/>
          </w:rPr>
        </w:pPr>
        <w:r w:rsidRPr="00A73483">
          <w:rPr>
            <w:rFonts w:ascii="Times New Roman" w:hAnsi="Times New Roman" w:cs="Times New Roman"/>
          </w:rPr>
          <w:fldChar w:fldCharType="begin"/>
        </w:r>
        <w:r w:rsidRPr="00A73483">
          <w:rPr>
            <w:rFonts w:ascii="Times New Roman" w:hAnsi="Times New Roman" w:cs="Times New Roman"/>
          </w:rPr>
          <w:instrText xml:space="preserve"> PAGE   \* MERGEFORMAT </w:instrText>
        </w:r>
        <w:r w:rsidRPr="00A73483">
          <w:rPr>
            <w:rFonts w:ascii="Times New Roman" w:hAnsi="Times New Roman" w:cs="Times New Roman"/>
          </w:rPr>
          <w:fldChar w:fldCharType="separate"/>
        </w:r>
        <w:r w:rsidRPr="00A73483">
          <w:rPr>
            <w:rFonts w:ascii="Times New Roman" w:hAnsi="Times New Roman" w:cs="Times New Roman"/>
            <w:noProof/>
          </w:rPr>
          <w:t>2</w:t>
        </w:r>
        <w:r w:rsidRPr="00A7348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1AE72EB" w14:textId="77777777" w:rsidR="00A73483" w:rsidRPr="00F540D6" w:rsidRDefault="00A73483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52514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278A209" w14:textId="77777777" w:rsidR="005645D0" w:rsidRPr="001A5EC2" w:rsidRDefault="00604DCF">
        <w:pPr>
          <w:pStyle w:val="Footer"/>
          <w:jc w:val="center"/>
          <w:rPr>
            <w:rFonts w:ascii="Times New Roman" w:hAnsi="Times New Roman" w:cs="Times New Roman"/>
          </w:rPr>
        </w:pPr>
        <w:r w:rsidRPr="001A5EC2">
          <w:rPr>
            <w:rFonts w:ascii="Times New Roman" w:hAnsi="Times New Roman" w:cs="Times New Roman"/>
          </w:rPr>
          <w:fldChar w:fldCharType="begin"/>
        </w:r>
        <w:r w:rsidRPr="001A5EC2">
          <w:rPr>
            <w:rFonts w:ascii="Times New Roman" w:hAnsi="Times New Roman" w:cs="Times New Roman"/>
          </w:rPr>
          <w:instrText xml:space="preserve"> PAGE   \* MERGEFORMAT </w:instrText>
        </w:r>
        <w:r w:rsidRPr="001A5EC2">
          <w:rPr>
            <w:rFonts w:ascii="Times New Roman" w:hAnsi="Times New Roman" w:cs="Times New Roman"/>
          </w:rPr>
          <w:fldChar w:fldCharType="separate"/>
        </w:r>
        <w:r w:rsidRPr="001A5EC2">
          <w:rPr>
            <w:rFonts w:ascii="Times New Roman" w:hAnsi="Times New Roman" w:cs="Times New Roman"/>
            <w:noProof/>
          </w:rPr>
          <w:t>2</w:t>
        </w:r>
        <w:r w:rsidRPr="001A5EC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78647" w14:textId="77777777" w:rsidR="00853D5D" w:rsidRDefault="00604DCF">
      <w:r>
        <w:separator/>
      </w:r>
    </w:p>
  </w:footnote>
  <w:footnote w:type="continuationSeparator" w:id="0">
    <w:p w14:paraId="2B2248B6" w14:textId="77777777" w:rsidR="00853D5D" w:rsidRDefault="00604DCF">
      <w:r>
        <w:continuationSeparator/>
      </w:r>
    </w:p>
  </w:footnote>
  <w:footnote w:id="1">
    <w:p w14:paraId="5C9A96A3" w14:textId="345539B7" w:rsidR="00977D16" w:rsidRDefault="00604DCF" w:rsidP="005C1B10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Pr="00226B2E">
        <w:rPr>
          <w:i/>
          <w:iCs/>
        </w:rPr>
        <w:t xml:space="preserve">In the Matter of the Review of the </w:t>
      </w:r>
      <w:r>
        <w:rPr>
          <w:i/>
          <w:iCs/>
        </w:rPr>
        <w:t xml:space="preserve">Power Purchase Agreement Rider of </w:t>
      </w:r>
      <w:r w:rsidRPr="00226B2E">
        <w:rPr>
          <w:i/>
          <w:iCs/>
        </w:rPr>
        <w:t>Ohio</w:t>
      </w:r>
      <w:r>
        <w:rPr>
          <w:i/>
          <w:iCs/>
        </w:rPr>
        <w:t xml:space="preserve"> Power Company</w:t>
      </w:r>
      <w:r w:rsidRPr="00226B2E">
        <w:t xml:space="preserve">, Case No. 18-1004-EL-RDR </w:t>
      </w:r>
      <w:r w:rsidR="00EE39E4">
        <w:t>Entry</w:t>
      </w:r>
      <w:r w:rsidRPr="00226B2E">
        <w:t xml:space="preserve"> </w:t>
      </w:r>
      <w:r>
        <w:t xml:space="preserve">at </w:t>
      </w:r>
      <w:r w:rsidR="00EE39E4">
        <w:t>1</w:t>
      </w:r>
      <w:r>
        <w:t xml:space="preserve"> </w:t>
      </w:r>
      <w:r w:rsidRPr="00226B2E">
        <w:t>(</w:t>
      </w:r>
      <w:r w:rsidR="00EE39E4">
        <w:t>Mar</w:t>
      </w:r>
      <w:r w:rsidRPr="00226B2E">
        <w:t>. 1</w:t>
      </w:r>
      <w:r w:rsidR="00EE39E4">
        <w:t>1</w:t>
      </w:r>
      <w:r w:rsidRPr="00226B2E">
        <w:t>, 2020)</w:t>
      </w:r>
      <w:r>
        <w:t xml:space="preserve">; </w:t>
      </w:r>
      <w:r>
        <w:rPr>
          <w:i/>
          <w:iCs/>
        </w:rPr>
        <w:t xml:space="preserve">In the Matter of the Review of the Reconciliation Rider of Duke Energy Ohio, Inc., </w:t>
      </w:r>
      <w:r>
        <w:t>Case No. 20-167-EL-RDR</w:t>
      </w:r>
      <w:r w:rsidR="00EE39E4">
        <w:t xml:space="preserve"> Entry</w:t>
      </w:r>
      <w:r>
        <w:t xml:space="preserve"> at 1 (</w:t>
      </w:r>
      <w:r w:rsidR="00EE39E4">
        <w:t>Apr</w:t>
      </w:r>
      <w:r>
        <w:t xml:space="preserve">. </w:t>
      </w:r>
      <w:r w:rsidR="00EE39E4">
        <w:t>8</w:t>
      </w:r>
      <w:r>
        <w:t>, 2020).</w:t>
      </w:r>
    </w:p>
  </w:footnote>
  <w:footnote w:id="2">
    <w:p w14:paraId="7DF36AA4" w14:textId="33DF6BDB" w:rsidR="00A564D0" w:rsidRDefault="00604DCF" w:rsidP="005C1B10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 w:rsidR="00A44AAC">
        <w:t xml:space="preserve">AEP </w:t>
      </w:r>
      <w:r w:rsidR="005C1B10">
        <w:t>and Duke</w:t>
      </w:r>
      <w:r>
        <w:t xml:space="preserve">’s reconciliation rider was </w:t>
      </w:r>
      <w:r>
        <w:rPr>
          <w:rFonts w:eastAsiaTheme="minorHAnsi"/>
          <w:szCs w:val="24"/>
        </w:rPr>
        <w:t>replaced on January 1, 2021</w:t>
      </w:r>
      <w:r>
        <w:rPr>
          <w:rFonts w:eastAsiaTheme="minorHAnsi"/>
          <w:szCs w:val="24"/>
        </w:rPr>
        <w:t xml:space="preserve"> by a Legacy Generation Rider instituted under tainted H.B. 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817397"/>
    <w:multiLevelType w:val="hybridMultilevel"/>
    <w:tmpl w:val="2F7E6CF0"/>
    <w:lvl w:ilvl="0" w:tplc="A2A66A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F64FCEE" w:tentative="1">
      <w:start w:val="1"/>
      <w:numFmt w:val="lowerLetter"/>
      <w:lvlText w:val="%2."/>
      <w:lvlJc w:val="left"/>
      <w:pPr>
        <w:ind w:left="2520" w:hanging="360"/>
      </w:pPr>
    </w:lvl>
    <w:lvl w:ilvl="2" w:tplc="D47AF9AA" w:tentative="1">
      <w:start w:val="1"/>
      <w:numFmt w:val="lowerRoman"/>
      <w:lvlText w:val="%3."/>
      <w:lvlJc w:val="right"/>
      <w:pPr>
        <w:ind w:left="3240" w:hanging="180"/>
      </w:pPr>
    </w:lvl>
    <w:lvl w:ilvl="3" w:tplc="B224971E" w:tentative="1">
      <w:start w:val="1"/>
      <w:numFmt w:val="decimal"/>
      <w:lvlText w:val="%4."/>
      <w:lvlJc w:val="left"/>
      <w:pPr>
        <w:ind w:left="3960" w:hanging="360"/>
      </w:pPr>
    </w:lvl>
    <w:lvl w:ilvl="4" w:tplc="DC649D6C" w:tentative="1">
      <w:start w:val="1"/>
      <w:numFmt w:val="lowerLetter"/>
      <w:lvlText w:val="%5."/>
      <w:lvlJc w:val="left"/>
      <w:pPr>
        <w:ind w:left="4680" w:hanging="360"/>
      </w:pPr>
    </w:lvl>
    <w:lvl w:ilvl="5" w:tplc="E8FCB892" w:tentative="1">
      <w:start w:val="1"/>
      <w:numFmt w:val="lowerRoman"/>
      <w:lvlText w:val="%6."/>
      <w:lvlJc w:val="right"/>
      <w:pPr>
        <w:ind w:left="5400" w:hanging="180"/>
      </w:pPr>
    </w:lvl>
    <w:lvl w:ilvl="6" w:tplc="2B8638B4" w:tentative="1">
      <w:start w:val="1"/>
      <w:numFmt w:val="decimal"/>
      <w:lvlText w:val="%7."/>
      <w:lvlJc w:val="left"/>
      <w:pPr>
        <w:ind w:left="6120" w:hanging="360"/>
      </w:pPr>
    </w:lvl>
    <w:lvl w:ilvl="7" w:tplc="B706F090" w:tentative="1">
      <w:start w:val="1"/>
      <w:numFmt w:val="lowerLetter"/>
      <w:lvlText w:val="%8."/>
      <w:lvlJc w:val="left"/>
      <w:pPr>
        <w:ind w:left="6840" w:hanging="360"/>
      </w:pPr>
    </w:lvl>
    <w:lvl w:ilvl="8" w:tplc="65BA0BA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BCD5B7F"/>
    <w:multiLevelType w:val="hybridMultilevel"/>
    <w:tmpl w:val="0A54BA04"/>
    <w:lvl w:ilvl="0" w:tplc="3836F762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F70AE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568A3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3280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7C05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AF078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02C6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FEE3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AC12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BE91FBC"/>
    <w:multiLevelType w:val="hybridMultilevel"/>
    <w:tmpl w:val="3BCC8A26"/>
    <w:lvl w:ilvl="0" w:tplc="D6BC6772">
      <w:start w:val="1"/>
      <w:numFmt w:val="decimal"/>
      <w:lvlText w:val="%1."/>
      <w:lvlJc w:val="left"/>
      <w:pPr>
        <w:ind w:left="1440" w:hanging="360"/>
      </w:pPr>
    </w:lvl>
    <w:lvl w:ilvl="1" w:tplc="0C986A9C" w:tentative="1">
      <w:start w:val="1"/>
      <w:numFmt w:val="lowerLetter"/>
      <w:lvlText w:val="%2."/>
      <w:lvlJc w:val="left"/>
      <w:pPr>
        <w:ind w:left="2160" w:hanging="360"/>
      </w:pPr>
    </w:lvl>
    <w:lvl w:ilvl="2" w:tplc="3BDE3BE4" w:tentative="1">
      <w:start w:val="1"/>
      <w:numFmt w:val="lowerRoman"/>
      <w:lvlText w:val="%3."/>
      <w:lvlJc w:val="right"/>
      <w:pPr>
        <w:ind w:left="2880" w:hanging="180"/>
      </w:pPr>
    </w:lvl>
    <w:lvl w:ilvl="3" w:tplc="FD80A1D4" w:tentative="1">
      <w:start w:val="1"/>
      <w:numFmt w:val="decimal"/>
      <w:lvlText w:val="%4."/>
      <w:lvlJc w:val="left"/>
      <w:pPr>
        <w:ind w:left="3600" w:hanging="360"/>
      </w:pPr>
    </w:lvl>
    <w:lvl w:ilvl="4" w:tplc="B0B0C052" w:tentative="1">
      <w:start w:val="1"/>
      <w:numFmt w:val="lowerLetter"/>
      <w:lvlText w:val="%5."/>
      <w:lvlJc w:val="left"/>
      <w:pPr>
        <w:ind w:left="4320" w:hanging="360"/>
      </w:pPr>
    </w:lvl>
    <w:lvl w:ilvl="5" w:tplc="829AE8B2" w:tentative="1">
      <w:start w:val="1"/>
      <w:numFmt w:val="lowerRoman"/>
      <w:lvlText w:val="%6."/>
      <w:lvlJc w:val="right"/>
      <w:pPr>
        <w:ind w:left="5040" w:hanging="180"/>
      </w:pPr>
    </w:lvl>
    <w:lvl w:ilvl="6" w:tplc="90629214" w:tentative="1">
      <w:start w:val="1"/>
      <w:numFmt w:val="decimal"/>
      <w:lvlText w:val="%7."/>
      <w:lvlJc w:val="left"/>
      <w:pPr>
        <w:ind w:left="5760" w:hanging="360"/>
      </w:pPr>
    </w:lvl>
    <w:lvl w:ilvl="7" w:tplc="B3821E7A" w:tentative="1">
      <w:start w:val="1"/>
      <w:numFmt w:val="lowerLetter"/>
      <w:lvlText w:val="%8."/>
      <w:lvlJc w:val="left"/>
      <w:pPr>
        <w:ind w:left="6480" w:hanging="360"/>
      </w:pPr>
    </w:lvl>
    <w:lvl w:ilvl="8" w:tplc="A14C6B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E2481C"/>
    <w:multiLevelType w:val="hybridMultilevel"/>
    <w:tmpl w:val="85F805B0"/>
    <w:lvl w:ilvl="0" w:tplc="B72C99E2">
      <w:start w:val="1"/>
      <w:numFmt w:val="decimal"/>
      <w:lvlText w:val="%1."/>
      <w:lvlJc w:val="left"/>
      <w:pPr>
        <w:ind w:left="720" w:hanging="360"/>
      </w:pPr>
    </w:lvl>
    <w:lvl w:ilvl="1" w:tplc="0778F620" w:tentative="1">
      <w:start w:val="1"/>
      <w:numFmt w:val="lowerLetter"/>
      <w:lvlText w:val="%2."/>
      <w:lvlJc w:val="left"/>
      <w:pPr>
        <w:ind w:left="1440" w:hanging="360"/>
      </w:pPr>
    </w:lvl>
    <w:lvl w:ilvl="2" w:tplc="D96CA0A4" w:tentative="1">
      <w:start w:val="1"/>
      <w:numFmt w:val="lowerRoman"/>
      <w:lvlText w:val="%3."/>
      <w:lvlJc w:val="right"/>
      <w:pPr>
        <w:ind w:left="2160" w:hanging="180"/>
      </w:pPr>
    </w:lvl>
    <w:lvl w:ilvl="3" w:tplc="51D0EA6C" w:tentative="1">
      <w:start w:val="1"/>
      <w:numFmt w:val="decimal"/>
      <w:lvlText w:val="%4."/>
      <w:lvlJc w:val="left"/>
      <w:pPr>
        <w:ind w:left="2880" w:hanging="360"/>
      </w:pPr>
    </w:lvl>
    <w:lvl w:ilvl="4" w:tplc="E980710A" w:tentative="1">
      <w:start w:val="1"/>
      <w:numFmt w:val="lowerLetter"/>
      <w:lvlText w:val="%5."/>
      <w:lvlJc w:val="left"/>
      <w:pPr>
        <w:ind w:left="3600" w:hanging="360"/>
      </w:pPr>
    </w:lvl>
    <w:lvl w:ilvl="5" w:tplc="FA986344" w:tentative="1">
      <w:start w:val="1"/>
      <w:numFmt w:val="lowerRoman"/>
      <w:lvlText w:val="%6."/>
      <w:lvlJc w:val="right"/>
      <w:pPr>
        <w:ind w:left="4320" w:hanging="180"/>
      </w:pPr>
    </w:lvl>
    <w:lvl w:ilvl="6" w:tplc="9110A202" w:tentative="1">
      <w:start w:val="1"/>
      <w:numFmt w:val="decimal"/>
      <w:lvlText w:val="%7."/>
      <w:lvlJc w:val="left"/>
      <w:pPr>
        <w:ind w:left="5040" w:hanging="360"/>
      </w:pPr>
    </w:lvl>
    <w:lvl w:ilvl="7" w:tplc="C4A47C68" w:tentative="1">
      <w:start w:val="1"/>
      <w:numFmt w:val="lowerLetter"/>
      <w:lvlText w:val="%8."/>
      <w:lvlJc w:val="left"/>
      <w:pPr>
        <w:ind w:left="5760" w:hanging="360"/>
      </w:pPr>
    </w:lvl>
    <w:lvl w:ilvl="8" w:tplc="FD2E8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62849"/>
    <w:multiLevelType w:val="hybridMultilevel"/>
    <w:tmpl w:val="F4D06A58"/>
    <w:lvl w:ilvl="0" w:tplc="5F1064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DA788E">
      <w:start w:val="1"/>
      <w:numFmt w:val="lowerLetter"/>
      <w:lvlText w:val="%2."/>
      <w:lvlJc w:val="left"/>
      <w:pPr>
        <w:ind w:left="1800" w:hanging="360"/>
      </w:pPr>
    </w:lvl>
    <w:lvl w:ilvl="2" w:tplc="4D4CE74E" w:tentative="1">
      <w:start w:val="1"/>
      <w:numFmt w:val="lowerRoman"/>
      <w:lvlText w:val="%3."/>
      <w:lvlJc w:val="right"/>
      <w:pPr>
        <w:ind w:left="2520" w:hanging="180"/>
      </w:pPr>
    </w:lvl>
    <w:lvl w:ilvl="3" w:tplc="37182006" w:tentative="1">
      <w:start w:val="1"/>
      <w:numFmt w:val="decimal"/>
      <w:lvlText w:val="%4."/>
      <w:lvlJc w:val="left"/>
      <w:pPr>
        <w:ind w:left="3240" w:hanging="360"/>
      </w:pPr>
    </w:lvl>
    <w:lvl w:ilvl="4" w:tplc="0AC0D4B8" w:tentative="1">
      <w:start w:val="1"/>
      <w:numFmt w:val="lowerLetter"/>
      <w:lvlText w:val="%5."/>
      <w:lvlJc w:val="left"/>
      <w:pPr>
        <w:ind w:left="3960" w:hanging="360"/>
      </w:pPr>
    </w:lvl>
    <w:lvl w:ilvl="5" w:tplc="4832FCE0" w:tentative="1">
      <w:start w:val="1"/>
      <w:numFmt w:val="lowerRoman"/>
      <w:lvlText w:val="%6."/>
      <w:lvlJc w:val="right"/>
      <w:pPr>
        <w:ind w:left="4680" w:hanging="180"/>
      </w:pPr>
    </w:lvl>
    <w:lvl w:ilvl="6" w:tplc="C2E07F08" w:tentative="1">
      <w:start w:val="1"/>
      <w:numFmt w:val="decimal"/>
      <w:lvlText w:val="%7."/>
      <w:lvlJc w:val="left"/>
      <w:pPr>
        <w:ind w:left="5400" w:hanging="360"/>
      </w:pPr>
    </w:lvl>
    <w:lvl w:ilvl="7" w:tplc="D002834A" w:tentative="1">
      <w:start w:val="1"/>
      <w:numFmt w:val="lowerLetter"/>
      <w:lvlText w:val="%8."/>
      <w:lvlJc w:val="left"/>
      <w:pPr>
        <w:ind w:left="6120" w:hanging="360"/>
      </w:pPr>
    </w:lvl>
    <w:lvl w:ilvl="8" w:tplc="3BCC92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2B2B60"/>
    <w:multiLevelType w:val="hybridMultilevel"/>
    <w:tmpl w:val="CDCC84D0"/>
    <w:lvl w:ilvl="0" w:tplc="22F0D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A7EA6E3C" w:tentative="1">
      <w:start w:val="1"/>
      <w:numFmt w:val="lowerLetter"/>
      <w:lvlText w:val="%2."/>
      <w:lvlJc w:val="left"/>
      <w:pPr>
        <w:ind w:left="2520" w:hanging="360"/>
      </w:pPr>
    </w:lvl>
    <w:lvl w:ilvl="2" w:tplc="8660A0A6" w:tentative="1">
      <w:start w:val="1"/>
      <w:numFmt w:val="lowerRoman"/>
      <w:lvlText w:val="%3."/>
      <w:lvlJc w:val="right"/>
      <w:pPr>
        <w:ind w:left="3240" w:hanging="180"/>
      </w:pPr>
    </w:lvl>
    <w:lvl w:ilvl="3" w:tplc="78B08612" w:tentative="1">
      <w:start w:val="1"/>
      <w:numFmt w:val="decimal"/>
      <w:lvlText w:val="%4."/>
      <w:lvlJc w:val="left"/>
      <w:pPr>
        <w:ind w:left="3960" w:hanging="360"/>
      </w:pPr>
    </w:lvl>
    <w:lvl w:ilvl="4" w:tplc="DCB23052" w:tentative="1">
      <w:start w:val="1"/>
      <w:numFmt w:val="lowerLetter"/>
      <w:lvlText w:val="%5."/>
      <w:lvlJc w:val="left"/>
      <w:pPr>
        <w:ind w:left="4680" w:hanging="360"/>
      </w:pPr>
    </w:lvl>
    <w:lvl w:ilvl="5" w:tplc="2CC00A4E" w:tentative="1">
      <w:start w:val="1"/>
      <w:numFmt w:val="lowerRoman"/>
      <w:lvlText w:val="%6."/>
      <w:lvlJc w:val="right"/>
      <w:pPr>
        <w:ind w:left="5400" w:hanging="180"/>
      </w:pPr>
    </w:lvl>
    <w:lvl w:ilvl="6" w:tplc="BDB09E16" w:tentative="1">
      <w:start w:val="1"/>
      <w:numFmt w:val="decimal"/>
      <w:lvlText w:val="%7."/>
      <w:lvlJc w:val="left"/>
      <w:pPr>
        <w:ind w:left="6120" w:hanging="360"/>
      </w:pPr>
    </w:lvl>
    <w:lvl w:ilvl="7" w:tplc="28943E94" w:tentative="1">
      <w:start w:val="1"/>
      <w:numFmt w:val="lowerLetter"/>
      <w:lvlText w:val="%8."/>
      <w:lvlJc w:val="left"/>
      <w:pPr>
        <w:ind w:left="6840" w:hanging="360"/>
      </w:pPr>
    </w:lvl>
    <w:lvl w:ilvl="8" w:tplc="2DE65AA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FD5AD6"/>
    <w:multiLevelType w:val="hybridMultilevel"/>
    <w:tmpl w:val="11F4311E"/>
    <w:lvl w:ilvl="0" w:tplc="BABC5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17A62AE" w:tentative="1">
      <w:start w:val="1"/>
      <w:numFmt w:val="lowerLetter"/>
      <w:lvlText w:val="%2."/>
      <w:lvlJc w:val="left"/>
      <w:pPr>
        <w:ind w:left="1800" w:hanging="360"/>
      </w:pPr>
    </w:lvl>
    <w:lvl w:ilvl="2" w:tplc="460467F2" w:tentative="1">
      <w:start w:val="1"/>
      <w:numFmt w:val="lowerRoman"/>
      <w:lvlText w:val="%3."/>
      <w:lvlJc w:val="right"/>
      <w:pPr>
        <w:ind w:left="2520" w:hanging="180"/>
      </w:pPr>
    </w:lvl>
    <w:lvl w:ilvl="3" w:tplc="19846414" w:tentative="1">
      <w:start w:val="1"/>
      <w:numFmt w:val="decimal"/>
      <w:lvlText w:val="%4."/>
      <w:lvlJc w:val="left"/>
      <w:pPr>
        <w:ind w:left="3240" w:hanging="360"/>
      </w:pPr>
    </w:lvl>
    <w:lvl w:ilvl="4" w:tplc="DDE06036" w:tentative="1">
      <w:start w:val="1"/>
      <w:numFmt w:val="lowerLetter"/>
      <w:lvlText w:val="%5."/>
      <w:lvlJc w:val="left"/>
      <w:pPr>
        <w:ind w:left="3960" w:hanging="360"/>
      </w:pPr>
    </w:lvl>
    <w:lvl w:ilvl="5" w:tplc="5260953A" w:tentative="1">
      <w:start w:val="1"/>
      <w:numFmt w:val="lowerRoman"/>
      <w:lvlText w:val="%6."/>
      <w:lvlJc w:val="right"/>
      <w:pPr>
        <w:ind w:left="4680" w:hanging="180"/>
      </w:pPr>
    </w:lvl>
    <w:lvl w:ilvl="6" w:tplc="372635B2" w:tentative="1">
      <w:start w:val="1"/>
      <w:numFmt w:val="decimal"/>
      <w:lvlText w:val="%7."/>
      <w:lvlJc w:val="left"/>
      <w:pPr>
        <w:ind w:left="5400" w:hanging="360"/>
      </w:pPr>
    </w:lvl>
    <w:lvl w:ilvl="7" w:tplc="5112A9BE" w:tentative="1">
      <w:start w:val="1"/>
      <w:numFmt w:val="lowerLetter"/>
      <w:lvlText w:val="%8."/>
      <w:lvlJc w:val="left"/>
      <w:pPr>
        <w:ind w:left="6120" w:hanging="360"/>
      </w:pPr>
    </w:lvl>
    <w:lvl w:ilvl="8" w:tplc="47D64B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801B8C"/>
    <w:multiLevelType w:val="hybridMultilevel"/>
    <w:tmpl w:val="F388579A"/>
    <w:lvl w:ilvl="0" w:tplc="F37C8DEA">
      <w:start w:val="1"/>
      <w:numFmt w:val="decimal"/>
      <w:lvlText w:val="%1."/>
      <w:lvlJc w:val="left"/>
      <w:pPr>
        <w:ind w:left="720" w:hanging="360"/>
      </w:pPr>
    </w:lvl>
    <w:lvl w:ilvl="1" w:tplc="C532C8E4" w:tentative="1">
      <w:start w:val="1"/>
      <w:numFmt w:val="lowerLetter"/>
      <w:lvlText w:val="%2."/>
      <w:lvlJc w:val="left"/>
      <w:pPr>
        <w:ind w:left="1440" w:hanging="360"/>
      </w:pPr>
    </w:lvl>
    <w:lvl w:ilvl="2" w:tplc="89724C2E" w:tentative="1">
      <w:start w:val="1"/>
      <w:numFmt w:val="lowerRoman"/>
      <w:lvlText w:val="%3."/>
      <w:lvlJc w:val="right"/>
      <w:pPr>
        <w:ind w:left="2160" w:hanging="180"/>
      </w:pPr>
    </w:lvl>
    <w:lvl w:ilvl="3" w:tplc="D552240A" w:tentative="1">
      <w:start w:val="1"/>
      <w:numFmt w:val="decimal"/>
      <w:lvlText w:val="%4."/>
      <w:lvlJc w:val="left"/>
      <w:pPr>
        <w:ind w:left="2880" w:hanging="360"/>
      </w:pPr>
    </w:lvl>
    <w:lvl w:ilvl="4" w:tplc="F708AD40" w:tentative="1">
      <w:start w:val="1"/>
      <w:numFmt w:val="lowerLetter"/>
      <w:lvlText w:val="%5."/>
      <w:lvlJc w:val="left"/>
      <w:pPr>
        <w:ind w:left="3600" w:hanging="360"/>
      </w:pPr>
    </w:lvl>
    <w:lvl w:ilvl="5" w:tplc="15F23B10" w:tentative="1">
      <w:start w:val="1"/>
      <w:numFmt w:val="lowerRoman"/>
      <w:lvlText w:val="%6."/>
      <w:lvlJc w:val="right"/>
      <w:pPr>
        <w:ind w:left="4320" w:hanging="180"/>
      </w:pPr>
    </w:lvl>
    <w:lvl w:ilvl="6" w:tplc="465A6362" w:tentative="1">
      <w:start w:val="1"/>
      <w:numFmt w:val="decimal"/>
      <w:lvlText w:val="%7."/>
      <w:lvlJc w:val="left"/>
      <w:pPr>
        <w:ind w:left="5040" w:hanging="360"/>
      </w:pPr>
    </w:lvl>
    <w:lvl w:ilvl="7" w:tplc="027EF6AA" w:tentative="1">
      <w:start w:val="1"/>
      <w:numFmt w:val="lowerLetter"/>
      <w:lvlText w:val="%8."/>
      <w:lvlJc w:val="left"/>
      <w:pPr>
        <w:ind w:left="5760" w:hanging="360"/>
      </w:pPr>
    </w:lvl>
    <w:lvl w:ilvl="8" w:tplc="8C1EE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C40DC"/>
    <w:multiLevelType w:val="hybridMultilevel"/>
    <w:tmpl w:val="CA4C6FDA"/>
    <w:lvl w:ilvl="0" w:tplc="04406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D1E8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C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0B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EB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048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403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4A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67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5193B"/>
    <w:multiLevelType w:val="hybridMultilevel"/>
    <w:tmpl w:val="48E61950"/>
    <w:lvl w:ilvl="0" w:tplc="6F0EDD1A">
      <w:start w:val="1"/>
      <w:numFmt w:val="decimal"/>
      <w:lvlText w:val="%1."/>
      <w:lvlJc w:val="left"/>
      <w:pPr>
        <w:ind w:left="1440" w:hanging="360"/>
      </w:pPr>
    </w:lvl>
    <w:lvl w:ilvl="1" w:tplc="AE58DD0C" w:tentative="1">
      <w:start w:val="1"/>
      <w:numFmt w:val="lowerLetter"/>
      <w:lvlText w:val="%2."/>
      <w:lvlJc w:val="left"/>
      <w:pPr>
        <w:ind w:left="2160" w:hanging="360"/>
      </w:pPr>
    </w:lvl>
    <w:lvl w:ilvl="2" w:tplc="A3A8D5A4" w:tentative="1">
      <w:start w:val="1"/>
      <w:numFmt w:val="lowerRoman"/>
      <w:lvlText w:val="%3."/>
      <w:lvlJc w:val="right"/>
      <w:pPr>
        <w:ind w:left="2880" w:hanging="180"/>
      </w:pPr>
    </w:lvl>
    <w:lvl w:ilvl="3" w:tplc="9528BA38" w:tentative="1">
      <w:start w:val="1"/>
      <w:numFmt w:val="decimal"/>
      <w:lvlText w:val="%4."/>
      <w:lvlJc w:val="left"/>
      <w:pPr>
        <w:ind w:left="3600" w:hanging="360"/>
      </w:pPr>
    </w:lvl>
    <w:lvl w:ilvl="4" w:tplc="96BA0938" w:tentative="1">
      <w:start w:val="1"/>
      <w:numFmt w:val="lowerLetter"/>
      <w:lvlText w:val="%5."/>
      <w:lvlJc w:val="left"/>
      <w:pPr>
        <w:ind w:left="4320" w:hanging="360"/>
      </w:pPr>
    </w:lvl>
    <w:lvl w:ilvl="5" w:tplc="119016DC" w:tentative="1">
      <w:start w:val="1"/>
      <w:numFmt w:val="lowerRoman"/>
      <w:lvlText w:val="%6."/>
      <w:lvlJc w:val="right"/>
      <w:pPr>
        <w:ind w:left="5040" w:hanging="180"/>
      </w:pPr>
    </w:lvl>
    <w:lvl w:ilvl="6" w:tplc="53F41A80" w:tentative="1">
      <w:start w:val="1"/>
      <w:numFmt w:val="decimal"/>
      <w:lvlText w:val="%7."/>
      <w:lvlJc w:val="left"/>
      <w:pPr>
        <w:ind w:left="5760" w:hanging="360"/>
      </w:pPr>
    </w:lvl>
    <w:lvl w:ilvl="7" w:tplc="09EAD764" w:tentative="1">
      <w:start w:val="1"/>
      <w:numFmt w:val="lowerLetter"/>
      <w:lvlText w:val="%8."/>
      <w:lvlJc w:val="left"/>
      <w:pPr>
        <w:ind w:left="6480" w:hanging="360"/>
      </w:pPr>
    </w:lvl>
    <w:lvl w:ilvl="8" w:tplc="96DA9A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893DD9"/>
    <w:multiLevelType w:val="hybridMultilevel"/>
    <w:tmpl w:val="B6F8F372"/>
    <w:lvl w:ilvl="0" w:tplc="C2EA0B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EDA08E4" w:tentative="1">
      <w:start w:val="1"/>
      <w:numFmt w:val="lowerLetter"/>
      <w:lvlText w:val="%2."/>
      <w:lvlJc w:val="left"/>
      <w:pPr>
        <w:ind w:left="1440" w:hanging="360"/>
      </w:pPr>
    </w:lvl>
    <w:lvl w:ilvl="2" w:tplc="838AB390" w:tentative="1">
      <w:start w:val="1"/>
      <w:numFmt w:val="lowerRoman"/>
      <w:lvlText w:val="%3."/>
      <w:lvlJc w:val="right"/>
      <w:pPr>
        <w:ind w:left="2160" w:hanging="180"/>
      </w:pPr>
    </w:lvl>
    <w:lvl w:ilvl="3" w:tplc="5234FDF4" w:tentative="1">
      <w:start w:val="1"/>
      <w:numFmt w:val="decimal"/>
      <w:lvlText w:val="%4."/>
      <w:lvlJc w:val="left"/>
      <w:pPr>
        <w:ind w:left="2880" w:hanging="360"/>
      </w:pPr>
    </w:lvl>
    <w:lvl w:ilvl="4" w:tplc="441421A2" w:tentative="1">
      <w:start w:val="1"/>
      <w:numFmt w:val="lowerLetter"/>
      <w:lvlText w:val="%5."/>
      <w:lvlJc w:val="left"/>
      <w:pPr>
        <w:ind w:left="3600" w:hanging="360"/>
      </w:pPr>
    </w:lvl>
    <w:lvl w:ilvl="5" w:tplc="D032CEB0" w:tentative="1">
      <w:start w:val="1"/>
      <w:numFmt w:val="lowerRoman"/>
      <w:lvlText w:val="%6."/>
      <w:lvlJc w:val="right"/>
      <w:pPr>
        <w:ind w:left="4320" w:hanging="180"/>
      </w:pPr>
    </w:lvl>
    <w:lvl w:ilvl="6" w:tplc="E7AC3F8C" w:tentative="1">
      <w:start w:val="1"/>
      <w:numFmt w:val="decimal"/>
      <w:lvlText w:val="%7."/>
      <w:lvlJc w:val="left"/>
      <w:pPr>
        <w:ind w:left="5040" w:hanging="360"/>
      </w:pPr>
    </w:lvl>
    <w:lvl w:ilvl="7" w:tplc="57B87F60" w:tentative="1">
      <w:start w:val="1"/>
      <w:numFmt w:val="lowerLetter"/>
      <w:lvlText w:val="%8."/>
      <w:lvlJc w:val="left"/>
      <w:pPr>
        <w:ind w:left="5760" w:hanging="360"/>
      </w:pPr>
    </w:lvl>
    <w:lvl w:ilvl="8" w:tplc="17244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D748A"/>
    <w:multiLevelType w:val="hybridMultilevel"/>
    <w:tmpl w:val="1516302E"/>
    <w:lvl w:ilvl="0" w:tplc="63B0D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767A48" w:tentative="1">
      <w:start w:val="1"/>
      <w:numFmt w:val="lowerLetter"/>
      <w:lvlText w:val="%2."/>
      <w:lvlJc w:val="left"/>
      <w:pPr>
        <w:ind w:left="1440" w:hanging="360"/>
      </w:pPr>
    </w:lvl>
    <w:lvl w:ilvl="2" w:tplc="7882A356" w:tentative="1">
      <w:start w:val="1"/>
      <w:numFmt w:val="lowerRoman"/>
      <w:lvlText w:val="%3."/>
      <w:lvlJc w:val="right"/>
      <w:pPr>
        <w:ind w:left="2160" w:hanging="180"/>
      </w:pPr>
    </w:lvl>
    <w:lvl w:ilvl="3" w:tplc="9C4A2FA2" w:tentative="1">
      <w:start w:val="1"/>
      <w:numFmt w:val="decimal"/>
      <w:lvlText w:val="%4."/>
      <w:lvlJc w:val="left"/>
      <w:pPr>
        <w:ind w:left="2880" w:hanging="360"/>
      </w:pPr>
    </w:lvl>
    <w:lvl w:ilvl="4" w:tplc="BE984E38" w:tentative="1">
      <w:start w:val="1"/>
      <w:numFmt w:val="lowerLetter"/>
      <w:lvlText w:val="%5."/>
      <w:lvlJc w:val="left"/>
      <w:pPr>
        <w:ind w:left="3600" w:hanging="360"/>
      </w:pPr>
    </w:lvl>
    <w:lvl w:ilvl="5" w:tplc="45AA139C" w:tentative="1">
      <w:start w:val="1"/>
      <w:numFmt w:val="lowerRoman"/>
      <w:lvlText w:val="%6."/>
      <w:lvlJc w:val="right"/>
      <w:pPr>
        <w:ind w:left="4320" w:hanging="180"/>
      </w:pPr>
    </w:lvl>
    <w:lvl w:ilvl="6" w:tplc="B4F6BAE4" w:tentative="1">
      <w:start w:val="1"/>
      <w:numFmt w:val="decimal"/>
      <w:lvlText w:val="%7."/>
      <w:lvlJc w:val="left"/>
      <w:pPr>
        <w:ind w:left="5040" w:hanging="360"/>
      </w:pPr>
    </w:lvl>
    <w:lvl w:ilvl="7" w:tplc="6916D64A" w:tentative="1">
      <w:start w:val="1"/>
      <w:numFmt w:val="lowerLetter"/>
      <w:lvlText w:val="%8."/>
      <w:lvlJc w:val="left"/>
      <w:pPr>
        <w:ind w:left="5760" w:hanging="360"/>
      </w:pPr>
    </w:lvl>
    <w:lvl w:ilvl="8" w:tplc="68CE0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171E8"/>
    <w:multiLevelType w:val="hybridMultilevel"/>
    <w:tmpl w:val="80466D20"/>
    <w:lvl w:ilvl="0" w:tplc="905A7678">
      <w:start w:val="1"/>
      <w:numFmt w:val="lowerLetter"/>
      <w:lvlText w:val="%1)"/>
      <w:lvlJc w:val="left"/>
      <w:pPr>
        <w:ind w:left="1440" w:hanging="360"/>
      </w:pPr>
    </w:lvl>
    <w:lvl w:ilvl="1" w:tplc="459CC966" w:tentative="1">
      <w:start w:val="1"/>
      <w:numFmt w:val="lowerLetter"/>
      <w:lvlText w:val="%2."/>
      <w:lvlJc w:val="left"/>
      <w:pPr>
        <w:ind w:left="2160" w:hanging="360"/>
      </w:pPr>
    </w:lvl>
    <w:lvl w:ilvl="2" w:tplc="D1D8D29A" w:tentative="1">
      <w:start w:val="1"/>
      <w:numFmt w:val="lowerRoman"/>
      <w:lvlText w:val="%3."/>
      <w:lvlJc w:val="right"/>
      <w:pPr>
        <w:ind w:left="2880" w:hanging="180"/>
      </w:pPr>
    </w:lvl>
    <w:lvl w:ilvl="3" w:tplc="068C8FF4" w:tentative="1">
      <w:start w:val="1"/>
      <w:numFmt w:val="decimal"/>
      <w:lvlText w:val="%4."/>
      <w:lvlJc w:val="left"/>
      <w:pPr>
        <w:ind w:left="3600" w:hanging="360"/>
      </w:pPr>
    </w:lvl>
    <w:lvl w:ilvl="4" w:tplc="0C16FE38" w:tentative="1">
      <w:start w:val="1"/>
      <w:numFmt w:val="lowerLetter"/>
      <w:lvlText w:val="%5."/>
      <w:lvlJc w:val="left"/>
      <w:pPr>
        <w:ind w:left="4320" w:hanging="360"/>
      </w:pPr>
    </w:lvl>
    <w:lvl w:ilvl="5" w:tplc="52B41FD6" w:tentative="1">
      <w:start w:val="1"/>
      <w:numFmt w:val="lowerRoman"/>
      <w:lvlText w:val="%6."/>
      <w:lvlJc w:val="right"/>
      <w:pPr>
        <w:ind w:left="5040" w:hanging="180"/>
      </w:pPr>
    </w:lvl>
    <w:lvl w:ilvl="6" w:tplc="ACE2E958" w:tentative="1">
      <w:start w:val="1"/>
      <w:numFmt w:val="decimal"/>
      <w:lvlText w:val="%7."/>
      <w:lvlJc w:val="left"/>
      <w:pPr>
        <w:ind w:left="5760" w:hanging="360"/>
      </w:pPr>
    </w:lvl>
    <w:lvl w:ilvl="7" w:tplc="8396716A" w:tentative="1">
      <w:start w:val="1"/>
      <w:numFmt w:val="lowerLetter"/>
      <w:lvlText w:val="%8."/>
      <w:lvlJc w:val="left"/>
      <w:pPr>
        <w:ind w:left="6480" w:hanging="360"/>
      </w:pPr>
    </w:lvl>
    <w:lvl w:ilvl="8" w:tplc="8CA88F0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C66F5A"/>
    <w:multiLevelType w:val="hybridMultilevel"/>
    <w:tmpl w:val="F52A152A"/>
    <w:lvl w:ilvl="0" w:tplc="908CE5EA">
      <w:start w:val="1"/>
      <w:numFmt w:val="decimal"/>
      <w:lvlText w:val="%1."/>
      <w:lvlJc w:val="left"/>
      <w:pPr>
        <w:ind w:left="1260" w:hanging="360"/>
      </w:pPr>
      <w:rPr>
        <w:rFonts w:ascii="TimesNewRomanPSMT" w:eastAsiaTheme="minorHAnsi" w:hAnsi="TimesNewRomanPSMT" w:cs="TimesNewRomanPSMT"/>
      </w:rPr>
    </w:lvl>
    <w:lvl w:ilvl="1" w:tplc="FD7891B4" w:tentative="1">
      <w:start w:val="1"/>
      <w:numFmt w:val="lowerLetter"/>
      <w:lvlText w:val="%2."/>
      <w:lvlJc w:val="left"/>
      <w:pPr>
        <w:ind w:left="1980" w:hanging="360"/>
      </w:pPr>
    </w:lvl>
    <w:lvl w:ilvl="2" w:tplc="2EA01A4E" w:tentative="1">
      <w:start w:val="1"/>
      <w:numFmt w:val="lowerRoman"/>
      <w:lvlText w:val="%3."/>
      <w:lvlJc w:val="right"/>
      <w:pPr>
        <w:ind w:left="2700" w:hanging="180"/>
      </w:pPr>
    </w:lvl>
    <w:lvl w:ilvl="3" w:tplc="82D24C16" w:tentative="1">
      <w:start w:val="1"/>
      <w:numFmt w:val="decimal"/>
      <w:lvlText w:val="%4."/>
      <w:lvlJc w:val="left"/>
      <w:pPr>
        <w:ind w:left="3420" w:hanging="360"/>
      </w:pPr>
    </w:lvl>
    <w:lvl w:ilvl="4" w:tplc="7222124A" w:tentative="1">
      <w:start w:val="1"/>
      <w:numFmt w:val="lowerLetter"/>
      <w:lvlText w:val="%5."/>
      <w:lvlJc w:val="left"/>
      <w:pPr>
        <w:ind w:left="4140" w:hanging="360"/>
      </w:pPr>
    </w:lvl>
    <w:lvl w:ilvl="5" w:tplc="28546306" w:tentative="1">
      <w:start w:val="1"/>
      <w:numFmt w:val="lowerRoman"/>
      <w:lvlText w:val="%6."/>
      <w:lvlJc w:val="right"/>
      <w:pPr>
        <w:ind w:left="4860" w:hanging="180"/>
      </w:pPr>
    </w:lvl>
    <w:lvl w:ilvl="6" w:tplc="5E1E06A6" w:tentative="1">
      <w:start w:val="1"/>
      <w:numFmt w:val="decimal"/>
      <w:lvlText w:val="%7."/>
      <w:lvlJc w:val="left"/>
      <w:pPr>
        <w:ind w:left="5580" w:hanging="360"/>
      </w:pPr>
    </w:lvl>
    <w:lvl w:ilvl="7" w:tplc="83723D56" w:tentative="1">
      <w:start w:val="1"/>
      <w:numFmt w:val="lowerLetter"/>
      <w:lvlText w:val="%8."/>
      <w:lvlJc w:val="left"/>
      <w:pPr>
        <w:ind w:left="6300" w:hanging="360"/>
      </w:pPr>
    </w:lvl>
    <w:lvl w:ilvl="8" w:tplc="7CECCB20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83345E1"/>
    <w:multiLevelType w:val="hybridMultilevel"/>
    <w:tmpl w:val="34BA5494"/>
    <w:lvl w:ilvl="0" w:tplc="C73A7A9A">
      <w:start w:val="1"/>
      <w:numFmt w:val="decimal"/>
      <w:lvlText w:val="%1."/>
      <w:lvlJc w:val="left"/>
      <w:pPr>
        <w:ind w:left="720" w:hanging="360"/>
      </w:pPr>
    </w:lvl>
    <w:lvl w:ilvl="1" w:tplc="CBE47316" w:tentative="1">
      <w:start w:val="1"/>
      <w:numFmt w:val="lowerLetter"/>
      <w:lvlText w:val="%2."/>
      <w:lvlJc w:val="left"/>
      <w:pPr>
        <w:ind w:left="1440" w:hanging="360"/>
      </w:pPr>
    </w:lvl>
    <w:lvl w:ilvl="2" w:tplc="78CCB06A" w:tentative="1">
      <w:start w:val="1"/>
      <w:numFmt w:val="lowerRoman"/>
      <w:lvlText w:val="%3."/>
      <w:lvlJc w:val="right"/>
      <w:pPr>
        <w:ind w:left="2160" w:hanging="180"/>
      </w:pPr>
    </w:lvl>
    <w:lvl w:ilvl="3" w:tplc="7C2875FE" w:tentative="1">
      <w:start w:val="1"/>
      <w:numFmt w:val="decimal"/>
      <w:lvlText w:val="%4."/>
      <w:lvlJc w:val="left"/>
      <w:pPr>
        <w:ind w:left="2880" w:hanging="360"/>
      </w:pPr>
    </w:lvl>
    <w:lvl w:ilvl="4" w:tplc="2C6444DC" w:tentative="1">
      <w:start w:val="1"/>
      <w:numFmt w:val="lowerLetter"/>
      <w:lvlText w:val="%5."/>
      <w:lvlJc w:val="left"/>
      <w:pPr>
        <w:ind w:left="3600" w:hanging="360"/>
      </w:pPr>
    </w:lvl>
    <w:lvl w:ilvl="5" w:tplc="37785B58" w:tentative="1">
      <w:start w:val="1"/>
      <w:numFmt w:val="lowerRoman"/>
      <w:lvlText w:val="%6."/>
      <w:lvlJc w:val="right"/>
      <w:pPr>
        <w:ind w:left="4320" w:hanging="180"/>
      </w:pPr>
    </w:lvl>
    <w:lvl w:ilvl="6" w:tplc="D33EA08C" w:tentative="1">
      <w:start w:val="1"/>
      <w:numFmt w:val="decimal"/>
      <w:lvlText w:val="%7."/>
      <w:lvlJc w:val="left"/>
      <w:pPr>
        <w:ind w:left="5040" w:hanging="360"/>
      </w:pPr>
    </w:lvl>
    <w:lvl w:ilvl="7" w:tplc="BA107DEC" w:tentative="1">
      <w:start w:val="1"/>
      <w:numFmt w:val="lowerLetter"/>
      <w:lvlText w:val="%8."/>
      <w:lvlJc w:val="left"/>
      <w:pPr>
        <w:ind w:left="5760" w:hanging="360"/>
      </w:pPr>
    </w:lvl>
    <w:lvl w:ilvl="8" w:tplc="662ACE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E5FED"/>
    <w:multiLevelType w:val="hybridMultilevel"/>
    <w:tmpl w:val="85F805B0"/>
    <w:lvl w:ilvl="0" w:tplc="FC1E9D30">
      <w:start w:val="1"/>
      <w:numFmt w:val="decimal"/>
      <w:lvlText w:val="%1."/>
      <w:lvlJc w:val="left"/>
      <w:pPr>
        <w:ind w:left="1350" w:hanging="360"/>
      </w:pPr>
    </w:lvl>
    <w:lvl w:ilvl="1" w:tplc="B704869E" w:tentative="1">
      <w:start w:val="1"/>
      <w:numFmt w:val="lowerLetter"/>
      <w:lvlText w:val="%2."/>
      <w:lvlJc w:val="left"/>
      <w:pPr>
        <w:ind w:left="2070" w:hanging="360"/>
      </w:pPr>
    </w:lvl>
    <w:lvl w:ilvl="2" w:tplc="E2A8C6CA" w:tentative="1">
      <w:start w:val="1"/>
      <w:numFmt w:val="lowerRoman"/>
      <w:lvlText w:val="%3."/>
      <w:lvlJc w:val="right"/>
      <w:pPr>
        <w:ind w:left="2790" w:hanging="180"/>
      </w:pPr>
    </w:lvl>
    <w:lvl w:ilvl="3" w:tplc="BB4CF8FA" w:tentative="1">
      <w:start w:val="1"/>
      <w:numFmt w:val="decimal"/>
      <w:lvlText w:val="%4."/>
      <w:lvlJc w:val="left"/>
      <w:pPr>
        <w:ind w:left="3510" w:hanging="360"/>
      </w:pPr>
    </w:lvl>
    <w:lvl w:ilvl="4" w:tplc="5B9E2F80" w:tentative="1">
      <w:start w:val="1"/>
      <w:numFmt w:val="lowerLetter"/>
      <w:lvlText w:val="%5."/>
      <w:lvlJc w:val="left"/>
      <w:pPr>
        <w:ind w:left="4230" w:hanging="360"/>
      </w:pPr>
    </w:lvl>
    <w:lvl w:ilvl="5" w:tplc="B274B2D0" w:tentative="1">
      <w:start w:val="1"/>
      <w:numFmt w:val="lowerRoman"/>
      <w:lvlText w:val="%6."/>
      <w:lvlJc w:val="right"/>
      <w:pPr>
        <w:ind w:left="4950" w:hanging="180"/>
      </w:pPr>
    </w:lvl>
    <w:lvl w:ilvl="6" w:tplc="8140D876" w:tentative="1">
      <w:start w:val="1"/>
      <w:numFmt w:val="decimal"/>
      <w:lvlText w:val="%7."/>
      <w:lvlJc w:val="left"/>
      <w:pPr>
        <w:ind w:left="5670" w:hanging="360"/>
      </w:pPr>
    </w:lvl>
    <w:lvl w:ilvl="7" w:tplc="E2D6B0A2" w:tentative="1">
      <w:start w:val="1"/>
      <w:numFmt w:val="lowerLetter"/>
      <w:lvlText w:val="%8."/>
      <w:lvlJc w:val="left"/>
      <w:pPr>
        <w:ind w:left="6390" w:hanging="360"/>
      </w:pPr>
    </w:lvl>
    <w:lvl w:ilvl="8" w:tplc="A93879C6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4550AE4"/>
    <w:multiLevelType w:val="hybridMultilevel"/>
    <w:tmpl w:val="3E801AF8"/>
    <w:lvl w:ilvl="0" w:tplc="0B6A1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886410" w:tentative="1">
      <w:start w:val="1"/>
      <w:numFmt w:val="lowerLetter"/>
      <w:lvlText w:val="%2."/>
      <w:lvlJc w:val="left"/>
      <w:pPr>
        <w:ind w:left="1440" w:hanging="360"/>
      </w:pPr>
    </w:lvl>
    <w:lvl w:ilvl="2" w:tplc="41B6345E" w:tentative="1">
      <w:start w:val="1"/>
      <w:numFmt w:val="lowerRoman"/>
      <w:lvlText w:val="%3."/>
      <w:lvlJc w:val="right"/>
      <w:pPr>
        <w:ind w:left="2160" w:hanging="180"/>
      </w:pPr>
    </w:lvl>
    <w:lvl w:ilvl="3" w:tplc="49A801A6" w:tentative="1">
      <w:start w:val="1"/>
      <w:numFmt w:val="decimal"/>
      <w:lvlText w:val="%4."/>
      <w:lvlJc w:val="left"/>
      <w:pPr>
        <w:ind w:left="2880" w:hanging="360"/>
      </w:pPr>
    </w:lvl>
    <w:lvl w:ilvl="4" w:tplc="8E6AEA68" w:tentative="1">
      <w:start w:val="1"/>
      <w:numFmt w:val="lowerLetter"/>
      <w:lvlText w:val="%5."/>
      <w:lvlJc w:val="left"/>
      <w:pPr>
        <w:ind w:left="3600" w:hanging="360"/>
      </w:pPr>
    </w:lvl>
    <w:lvl w:ilvl="5" w:tplc="4118B29A" w:tentative="1">
      <w:start w:val="1"/>
      <w:numFmt w:val="lowerRoman"/>
      <w:lvlText w:val="%6."/>
      <w:lvlJc w:val="right"/>
      <w:pPr>
        <w:ind w:left="4320" w:hanging="180"/>
      </w:pPr>
    </w:lvl>
    <w:lvl w:ilvl="6" w:tplc="5EEC1534" w:tentative="1">
      <w:start w:val="1"/>
      <w:numFmt w:val="decimal"/>
      <w:lvlText w:val="%7."/>
      <w:lvlJc w:val="left"/>
      <w:pPr>
        <w:ind w:left="5040" w:hanging="360"/>
      </w:pPr>
    </w:lvl>
    <w:lvl w:ilvl="7" w:tplc="F3CECF8E" w:tentative="1">
      <w:start w:val="1"/>
      <w:numFmt w:val="lowerLetter"/>
      <w:lvlText w:val="%8."/>
      <w:lvlJc w:val="left"/>
      <w:pPr>
        <w:ind w:left="5760" w:hanging="360"/>
      </w:pPr>
    </w:lvl>
    <w:lvl w:ilvl="8" w:tplc="11A8B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A009B"/>
    <w:multiLevelType w:val="hybridMultilevel"/>
    <w:tmpl w:val="B1964970"/>
    <w:lvl w:ilvl="0" w:tplc="F2C27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E1EB280" w:tentative="1">
      <w:start w:val="1"/>
      <w:numFmt w:val="lowerLetter"/>
      <w:lvlText w:val="%2."/>
      <w:lvlJc w:val="left"/>
      <w:pPr>
        <w:ind w:left="1800" w:hanging="360"/>
      </w:pPr>
    </w:lvl>
    <w:lvl w:ilvl="2" w:tplc="5C106F5A" w:tentative="1">
      <w:start w:val="1"/>
      <w:numFmt w:val="lowerRoman"/>
      <w:lvlText w:val="%3."/>
      <w:lvlJc w:val="right"/>
      <w:pPr>
        <w:ind w:left="2520" w:hanging="180"/>
      </w:pPr>
    </w:lvl>
    <w:lvl w:ilvl="3" w:tplc="2F680EBE" w:tentative="1">
      <w:start w:val="1"/>
      <w:numFmt w:val="decimal"/>
      <w:lvlText w:val="%4."/>
      <w:lvlJc w:val="left"/>
      <w:pPr>
        <w:ind w:left="3240" w:hanging="360"/>
      </w:pPr>
    </w:lvl>
    <w:lvl w:ilvl="4" w:tplc="CF7C88CE" w:tentative="1">
      <w:start w:val="1"/>
      <w:numFmt w:val="lowerLetter"/>
      <w:lvlText w:val="%5."/>
      <w:lvlJc w:val="left"/>
      <w:pPr>
        <w:ind w:left="3960" w:hanging="360"/>
      </w:pPr>
    </w:lvl>
    <w:lvl w:ilvl="5" w:tplc="BC24287A" w:tentative="1">
      <w:start w:val="1"/>
      <w:numFmt w:val="lowerRoman"/>
      <w:lvlText w:val="%6."/>
      <w:lvlJc w:val="right"/>
      <w:pPr>
        <w:ind w:left="4680" w:hanging="180"/>
      </w:pPr>
    </w:lvl>
    <w:lvl w:ilvl="6" w:tplc="33D28998" w:tentative="1">
      <w:start w:val="1"/>
      <w:numFmt w:val="decimal"/>
      <w:lvlText w:val="%7."/>
      <w:lvlJc w:val="left"/>
      <w:pPr>
        <w:ind w:left="5400" w:hanging="360"/>
      </w:pPr>
    </w:lvl>
    <w:lvl w:ilvl="7" w:tplc="32507EFE" w:tentative="1">
      <w:start w:val="1"/>
      <w:numFmt w:val="lowerLetter"/>
      <w:lvlText w:val="%8."/>
      <w:lvlJc w:val="left"/>
      <w:pPr>
        <w:ind w:left="6120" w:hanging="360"/>
      </w:pPr>
    </w:lvl>
    <w:lvl w:ilvl="8" w:tplc="55F06F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413610"/>
    <w:multiLevelType w:val="hybridMultilevel"/>
    <w:tmpl w:val="36EEA58A"/>
    <w:lvl w:ilvl="0" w:tplc="900A4814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A142E844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60A2F14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6B3C528A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105A9B8E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2EF0FE04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93B40B1A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5B427208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2D56BE06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7" w15:restartNumberingAfterBreak="0">
    <w:nsid w:val="78536A7F"/>
    <w:multiLevelType w:val="hybridMultilevel"/>
    <w:tmpl w:val="9D122408"/>
    <w:lvl w:ilvl="0" w:tplc="FA227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C261C4" w:tentative="1">
      <w:start w:val="1"/>
      <w:numFmt w:val="lowerLetter"/>
      <w:lvlText w:val="%2."/>
      <w:lvlJc w:val="left"/>
      <w:pPr>
        <w:ind w:left="1800" w:hanging="360"/>
      </w:pPr>
    </w:lvl>
    <w:lvl w:ilvl="2" w:tplc="06C2A2FC" w:tentative="1">
      <w:start w:val="1"/>
      <w:numFmt w:val="lowerRoman"/>
      <w:lvlText w:val="%3."/>
      <w:lvlJc w:val="right"/>
      <w:pPr>
        <w:ind w:left="2520" w:hanging="180"/>
      </w:pPr>
    </w:lvl>
    <w:lvl w:ilvl="3" w:tplc="49209CCC" w:tentative="1">
      <w:start w:val="1"/>
      <w:numFmt w:val="decimal"/>
      <w:lvlText w:val="%4."/>
      <w:lvlJc w:val="left"/>
      <w:pPr>
        <w:ind w:left="3240" w:hanging="360"/>
      </w:pPr>
    </w:lvl>
    <w:lvl w:ilvl="4" w:tplc="D9D66AB4" w:tentative="1">
      <w:start w:val="1"/>
      <w:numFmt w:val="lowerLetter"/>
      <w:lvlText w:val="%5."/>
      <w:lvlJc w:val="left"/>
      <w:pPr>
        <w:ind w:left="3960" w:hanging="360"/>
      </w:pPr>
    </w:lvl>
    <w:lvl w:ilvl="5" w:tplc="F3CA20A0" w:tentative="1">
      <w:start w:val="1"/>
      <w:numFmt w:val="lowerRoman"/>
      <w:lvlText w:val="%6."/>
      <w:lvlJc w:val="right"/>
      <w:pPr>
        <w:ind w:left="4680" w:hanging="180"/>
      </w:pPr>
    </w:lvl>
    <w:lvl w:ilvl="6" w:tplc="DF7AD9C6" w:tentative="1">
      <w:start w:val="1"/>
      <w:numFmt w:val="decimal"/>
      <w:lvlText w:val="%7."/>
      <w:lvlJc w:val="left"/>
      <w:pPr>
        <w:ind w:left="5400" w:hanging="360"/>
      </w:pPr>
    </w:lvl>
    <w:lvl w:ilvl="7" w:tplc="28C2EF30" w:tentative="1">
      <w:start w:val="1"/>
      <w:numFmt w:val="lowerLetter"/>
      <w:lvlText w:val="%8."/>
      <w:lvlJc w:val="left"/>
      <w:pPr>
        <w:ind w:left="6120" w:hanging="360"/>
      </w:pPr>
    </w:lvl>
    <w:lvl w:ilvl="8" w:tplc="8FBE01C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26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19"/>
  </w:num>
  <w:num w:numId="16">
    <w:abstractNumId w:val="18"/>
  </w:num>
  <w:num w:numId="17">
    <w:abstractNumId w:val="22"/>
  </w:num>
  <w:num w:numId="18">
    <w:abstractNumId w:val="23"/>
  </w:num>
  <w:num w:numId="19">
    <w:abstractNumId w:val="11"/>
  </w:num>
  <w:num w:numId="20">
    <w:abstractNumId w:val="25"/>
  </w:num>
  <w:num w:numId="21">
    <w:abstractNumId w:val="14"/>
  </w:num>
  <w:num w:numId="22">
    <w:abstractNumId w:val="27"/>
  </w:num>
  <w:num w:numId="23">
    <w:abstractNumId w:val="8"/>
  </w:num>
  <w:num w:numId="24">
    <w:abstractNumId w:val="13"/>
  </w:num>
  <w:num w:numId="25">
    <w:abstractNumId w:val="10"/>
  </w:num>
  <w:num w:numId="26">
    <w:abstractNumId w:val="17"/>
  </w:num>
  <w:num w:numId="27">
    <w:abstractNumId w:val="21"/>
  </w:num>
  <w:num w:numId="28">
    <w:abstractNumId w:val="2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02"/>
    <w:rsid w:val="00010B07"/>
    <w:rsid w:val="00015AC7"/>
    <w:rsid w:val="00046B14"/>
    <w:rsid w:val="000B0F46"/>
    <w:rsid w:val="000E1F1E"/>
    <w:rsid w:val="00106BF1"/>
    <w:rsid w:val="0011099F"/>
    <w:rsid w:val="001114A4"/>
    <w:rsid w:val="001419C4"/>
    <w:rsid w:val="00142963"/>
    <w:rsid w:val="00154070"/>
    <w:rsid w:val="00172D22"/>
    <w:rsid w:val="00196EA8"/>
    <w:rsid w:val="001A5CD2"/>
    <w:rsid w:val="001A5EC2"/>
    <w:rsid w:val="001D409A"/>
    <w:rsid w:val="001E74C2"/>
    <w:rsid w:val="001E7A30"/>
    <w:rsid w:val="001F32C6"/>
    <w:rsid w:val="001F4142"/>
    <w:rsid w:val="00212096"/>
    <w:rsid w:val="00221139"/>
    <w:rsid w:val="00226B2E"/>
    <w:rsid w:val="00237AF5"/>
    <w:rsid w:val="00240CC1"/>
    <w:rsid w:val="002607CE"/>
    <w:rsid w:val="00262478"/>
    <w:rsid w:val="002650B9"/>
    <w:rsid w:val="0027181F"/>
    <w:rsid w:val="00275A22"/>
    <w:rsid w:val="002A3360"/>
    <w:rsid w:val="002B1775"/>
    <w:rsid w:val="002B63CB"/>
    <w:rsid w:val="002D52C4"/>
    <w:rsid w:val="0030112E"/>
    <w:rsid w:val="003066F3"/>
    <w:rsid w:val="00320AEE"/>
    <w:rsid w:val="00341F72"/>
    <w:rsid w:val="00355532"/>
    <w:rsid w:val="0037788C"/>
    <w:rsid w:val="003A1853"/>
    <w:rsid w:val="003A5BA7"/>
    <w:rsid w:val="003A5F06"/>
    <w:rsid w:val="003B131E"/>
    <w:rsid w:val="003B65AD"/>
    <w:rsid w:val="003C2B68"/>
    <w:rsid w:val="003D5061"/>
    <w:rsid w:val="003F2BE6"/>
    <w:rsid w:val="00420F77"/>
    <w:rsid w:val="00435802"/>
    <w:rsid w:val="00451F7E"/>
    <w:rsid w:val="004610D3"/>
    <w:rsid w:val="00466A3E"/>
    <w:rsid w:val="00473AB8"/>
    <w:rsid w:val="004A48F4"/>
    <w:rsid w:val="004C2452"/>
    <w:rsid w:val="004D186E"/>
    <w:rsid w:val="00503CF5"/>
    <w:rsid w:val="0050727C"/>
    <w:rsid w:val="00510499"/>
    <w:rsid w:val="005216DF"/>
    <w:rsid w:val="00527800"/>
    <w:rsid w:val="00533261"/>
    <w:rsid w:val="005346F7"/>
    <w:rsid w:val="00563BBF"/>
    <w:rsid w:val="005645D0"/>
    <w:rsid w:val="00564E66"/>
    <w:rsid w:val="00565ACF"/>
    <w:rsid w:val="00565F72"/>
    <w:rsid w:val="00570B25"/>
    <w:rsid w:val="005A49A9"/>
    <w:rsid w:val="005B72DE"/>
    <w:rsid w:val="005C1B10"/>
    <w:rsid w:val="005C45AA"/>
    <w:rsid w:val="005D1D92"/>
    <w:rsid w:val="005E0567"/>
    <w:rsid w:val="005F5249"/>
    <w:rsid w:val="00604DCF"/>
    <w:rsid w:val="0061548D"/>
    <w:rsid w:val="00634480"/>
    <w:rsid w:val="006375FA"/>
    <w:rsid w:val="0068136B"/>
    <w:rsid w:val="006B10B0"/>
    <w:rsid w:val="006C452A"/>
    <w:rsid w:val="006D7FA5"/>
    <w:rsid w:val="006F6D02"/>
    <w:rsid w:val="00704030"/>
    <w:rsid w:val="007115BC"/>
    <w:rsid w:val="00724758"/>
    <w:rsid w:val="00746CA4"/>
    <w:rsid w:val="0075212E"/>
    <w:rsid w:val="007675D6"/>
    <w:rsid w:val="007A1529"/>
    <w:rsid w:val="007A295D"/>
    <w:rsid w:val="007A324B"/>
    <w:rsid w:val="007B728B"/>
    <w:rsid w:val="007C2C34"/>
    <w:rsid w:val="007C2E95"/>
    <w:rsid w:val="007D0549"/>
    <w:rsid w:val="007E1181"/>
    <w:rsid w:val="007E2879"/>
    <w:rsid w:val="007F0F3C"/>
    <w:rsid w:val="00821B68"/>
    <w:rsid w:val="0084511C"/>
    <w:rsid w:val="00852691"/>
    <w:rsid w:val="00853D5D"/>
    <w:rsid w:val="00856229"/>
    <w:rsid w:val="008623B2"/>
    <w:rsid w:val="008B0EC7"/>
    <w:rsid w:val="008B39EA"/>
    <w:rsid w:val="008B48D8"/>
    <w:rsid w:val="008E1BBF"/>
    <w:rsid w:val="008E402D"/>
    <w:rsid w:val="008F1D65"/>
    <w:rsid w:val="009065A6"/>
    <w:rsid w:val="00912954"/>
    <w:rsid w:val="00934408"/>
    <w:rsid w:val="00936074"/>
    <w:rsid w:val="00970CD6"/>
    <w:rsid w:val="00977D16"/>
    <w:rsid w:val="009B7879"/>
    <w:rsid w:val="009C408C"/>
    <w:rsid w:val="009C62D2"/>
    <w:rsid w:val="009D705A"/>
    <w:rsid w:val="009E3102"/>
    <w:rsid w:val="009F1618"/>
    <w:rsid w:val="00A0294B"/>
    <w:rsid w:val="00A031E4"/>
    <w:rsid w:val="00A044B5"/>
    <w:rsid w:val="00A15E60"/>
    <w:rsid w:val="00A4049D"/>
    <w:rsid w:val="00A44AAC"/>
    <w:rsid w:val="00A564D0"/>
    <w:rsid w:val="00A71FDA"/>
    <w:rsid w:val="00A72DF1"/>
    <w:rsid w:val="00A73483"/>
    <w:rsid w:val="00A81C49"/>
    <w:rsid w:val="00A8530D"/>
    <w:rsid w:val="00A9058C"/>
    <w:rsid w:val="00A946AE"/>
    <w:rsid w:val="00AD569B"/>
    <w:rsid w:val="00AF0ECD"/>
    <w:rsid w:val="00AF463D"/>
    <w:rsid w:val="00B0326F"/>
    <w:rsid w:val="00B03E7F"/>
    <w:rsid w:val="00B325AA"/>
    <w:rsid w:val="00B42DB8"/>
    <w:rsid w:val="00B44DF0"/>
    <w:rsid w:val="00B70844"/>
    <w:rsid w:val="00BA6EC5"/>
    <w:rsid w:val="00BB113C"/>
    <w:rsid w:val="00BB33D0"/>
    <w:rsid w:val="00BB60C7"/>
    <w:rsid w:val="00BC4334"/>
    <w:rsid w:val="00BC5C58"/>
    <w:rsid w:val="00BC6E6B"/>
    <w:rsid w:val="00BD4B65"/>
    <w:rsid w:val="00C1013D"/>
    <w:rsid w:val="00C51C55"/>
    <w:rsid w:val="00C55693"/>
    <w:rsid w:val="00C675E3"/>
    <w:rsid w:val="00C71D35"/>
    <w:rsid w:val="00CA0693"/>
    <w:rsid w:val="00CA795A"/>
    <w:rsid w:val="00CB3C31"/>
    <w:rsid w:val="00D05420"/>
    <w:rsid w:val="00D0654F"/>
    <w:rsid w:val="00D13EFF"/>
    <w:rsid w:val="00D20717"/>
    <w:rsid w:val="00D311B8"/>
    <w:rsid w:val="00D334EF"/>
    <w:rsid w:val="00D805DF"/>
    <w:rsid w:val="00D870FE"/>
    <w:rsid w:val="00DB4B43"/>
    <w:rsid w:val="00DC6D4E"/>
    <w:rsid w:val="00DD3C2C"/>
    <w:rsid w:val="00DE4F01"/>
    <w:rsid w:val="00E1100F"/>
    <w:rsid w:val="00E31CBD"/>
    <w:rsid w:val="00E736FF"/>
    <w:rsid w:val="00E80D98"/>
    <w:rsid w:val="00E82BE5"/>
    <w:rsid w:val="00E90EAD"/>
    <w:rsid w:val="00EA1BBC"/>
    <w:rsid w:val="00EA4478"/>
    <w:rsid w:val="00ED5330"/>
    <w:rsid w:val="00EE39E4"/>
    <w:rsid w:val="00F16122"/>
    <w:rsid w:val="00F540D6"/>
    <w:rsid w:val="00F658D3"/>
    <w:rsid w:val="00F73EE2"/>
    <w:rsid w:val="00FA7371"/>
    <w:rsid w:val="00FB184D"/>
    <w:rsid w:val="00FB2A44"/>
    <w:rsid w:val="00FC6CB8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7E2879"/>
    <w:pPr>
      <w:keepNext/>
      <w:ind w:left="4320" w:right="-648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eastAsiaTheme="majorEastAsia" w:hAnsi="Times New Roman Bold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87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eastAsiaTheme="majorEastAsia" w:hAnsi="Times New Roman Bold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List">
    <w:name w:val="List"/>
    <w:basedOn w:val="Normal"/>
    <w:rsid w:val="007E2879"/>
    <w:pPr>
      <w:ind w:left="360" w:hanging="360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287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2879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E82BE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4C2452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77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jkylercohn@BKLlawfirm.com" TargetMode="External"/><Relationship Id="rId26" Type="http://schemas.openxmlformats.org/officeDocument/2006/relationships/hyperlink" Target="mailto:Lauren.augostini@puco.ohio.gov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greta.see@puco.ohio.gov" TargetMode="External"/><Relationship Id="rId34" Type="http://schemas.openxmlformats.org/officeDocument/2006/relationships/hyperlink" Target="mailto:donadio@carpenterlipps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gela.obrien@occ.ohio.gov" TargetMode="External"/><Relationship Id="rId17" Type="http://schemas.openxmlformats.org/officeDocument/2006/relationships/hyperlink" Target="mailto:kboehm@BKLlawfirm.com" TargetMode="External"/><Relationship Id="rId25" Type="http://schemas.openxmlformats.org/officeDocument/2006/relationships/hyperlink" Target="mailto:paul@carpenterlipps.com" TargetMode="External"/><Relationship Id="rId33" Type="http://schemas.openxmlformats.org/officeDocument/2006/relationships/hyperlink" Target="mailto:bojko@carpenterlipps.com" TargetMode="Externa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mkurtz@BKLlawfirm.com" TargetMode="External"/><Relationship Id="rId20" Type="http://schemas.openxmlformats.org/officeDocument/2006/relationships/hyperlink" Target="mailto:sarah.parrot@puco.ohio.gov" TargetMode="External"/><Relationship Id="rId29" Type="http://schemas.openxmlformats.org/officeDocument/2006/relationships/hyperlink" Target="mailto:mpritchard@mcneeslaw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n.finnigan@occ.ohio.gov" TargetMode="External"/><Relationship Id="rId24" Type="http://schemas.openxmlformats.org/officeDocument/2006/relationships/hyperlink" Target="mailto:bojko@carpenterlipps.com" TargetMode="External"/><Relationship Id="rId32" Type="http://schemas.openxmlformats.org/officeDocument/2006/relationships/hyperlink" Target="mailto:paul@carpenterlipps.com" TargetMode="External"/><Relationship Id="rId37" Type="http://schemas.openxmlformats.org/officeDocument/2006/relationships/hyperlink" Target="mailto:Larisa.vaysman@duke-energy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homas.lindgren@ohioattorneygeneral.gov" TargetMode="External"/><Relationship Id="rId23" Type="http://schemas.openxmlformats.org/officeDocument/2006/relationships/hyperlink" Target="mailto:kyle.kern@ohioattorneygeneral.gov" TargetMode="External"/><Relationship Id="rId28" Type="http://schemas.openxmlformats.org/officeDocument/2006/relationships/hyperlink" Target="mailto:stnourse@aep.com" TargetMode="External"/><Relationship Id="rId36" Type="http://schemas.openxmlformats.org/officeDocument/2006/relationships/hyperlink" Target="mailto:Jeanne.kingery@duke-energy.com" TargetMode="External"/><Relationship Id="rId10" Type="http://schemas.openxmlformats.org/officeDocument/2006/relationships/hyperlink" Target="mailto:william.michael@occ.ohio.gov" TargetMode="External"/><Relationship Id="rId19" Type="http://schemas.openxmlformats.org/officeDocument/2006/relationships/hyperlink" Target="mailto:rdove@keglerbrown.com" TargetMode="External"/><Relationship Id="rId31" Type="http://schemas.openxmlformats.org/officeDocument/2006/relationships/hyperlink" Target="mailto:megan.wachpress@sierraclu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opher.healey@occ.ohio.gov" TargetMode="External"/><Relationship Id="rId14" Type="http://schemas.openxmlformats.org/officeDocument/2006/relationships/hyperlink" Target="mailto:kyle.kern@ohioattorneygeneral.gov" TargetMode="External"/><Relationship Id="rId22" Type="http://schemas.openxmlformats.org/officeDocument/2006/relationships/hyperlink" Target="mailto:John.jones@ohioattorneygeneral.gov" TargetMode="External"/><Relationship Id="rId27" Type="http://schemas.openxmlformats.org/officeDocument/2006/relationships/hyperlink" Target="mailto:Nicholas.walstra@puco.ohio.gov" TargetMode="External"/><Relationship Id="rId30" Type="http://schemas.openxmlformats.org/officeDocument/2006/relationships/hyperlink" Target="mailto:rglover@mcneeslaw.com" TargetMode="External"/><Relationship Id="rId35" Type="http://schemas.openxmlformats.org/officeDocument/2006/relationships/hyperlink" Target="mailto:rocco.dascenzo@duke-energy.com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08CB-4253-4B82-9C38-E8D13AC9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6704</Characters>
  <Application>Microsoft Office Word</Application>
  <DocSecurity>0</DocSecurity>
  <Lines>108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2021-03-17T13:34:00Z</dcterms:created>
  <dcterms:modified xsi:type="dcterms:W3CDTF">2021-03-17T13:34:00Z</dcterms:modified>
</cp:coreProperties>
</file>