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B0" w:rsidRPr="0016503C" w:rsidRDefault="00810E66" w:rsidP="0081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03C">
        <w:rPr>
          <w:rFonts w:ascii="Times New Roman" w:hAnsi="Times New Roman" w:cs="Times New Roman"/>
          <w:b/>
          <w:sz w:val="26"/>
          <w:szCs w:val="26"/>
        </w:rPr>
        <w:t>Before the</w:t>
      </w:r>
    </w:p>
    <w:p w:rsidR="00810E66" w:rsidRPr="0016503C" w:rsidRDefault="00810E66" w:rsidP="0081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03C">
        <w:rPr>
          <w:rFonts w:ascii="Times New Roman" w:hAnsi="Times New Roman" w:cs="Times New Roman"/>
          <w:b/>
          <w:sz w:val="26"/>
          <w:szCs w:val="26"/>
        </w:rPr>
        <w:t>Federal Communications Commission</w:t>
      </w:r>
    </w:p>
    <w:p w:rsidR="00810E66" w:rsidRPr="0016503C" w:rsidRDefault="00810E66" w:rsidP="00810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03C">
        <w:rPr>
          <w:rFonts w:ascii="Times New Roman" w:hAnsi="Times New Roman" w:cs="Times New Roman"/>
          <w:b/>
          <w:sz w:val="26"/>
          <w:szCs w:val="26"/>
        </w:rPr>
        <w:t>Washington, D.C.  20554</w:t>
      </w:r>
    </w:p>
    <w:p w:rsidR="00810E66" w:rsidRPr="0016503C" w:rsidRDefault="00810E66" w:rsidP="00810E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0E66" w:rsidRDefault="00810E66" w:rsidP="00810E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289"/>
        <w:gridCol w:w="4507"/>
      </w:tblGrid>
      <w:tr w:rsidR="0016503C" w:rsidTr="0016503C">
        <w:tc>
          <w:tcPr>
            <w:tcW w:w="4788" w:type="dxa"/>
          </w:tcPr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In the Matter of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03C" w:rsidRPr="0016503C" w:rsidRDefault="0016503C" w:rsidP="00E71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 xml:space="preserve">Petition for Declaratory Ruling that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tw</w:t>
            </w:r>
            <w:proofErr w:type="spellEnd"/>
            <w:r w:rsidRPr="00165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ele</w:t>
            </w:r>
            <w:r w:rsidR="0094643D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 xml:space="preserve">com, </w:t>
            </w:r>
            <w:proofErr w:type="spellStart"/>
            <w:r w:rsidR="00C739F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nc.</w:t>
            </w:r>
            <w:proofErr w:type="spellEnd"/>
            <w:r w:rsidRPr="0016503C">
              <w:rPr>
                <w:rFonts w:ascii="Times New Roman" w:hAnsi="Times New Roman" w:cs="Times New Roman"/>
                <w:sz w:val="26"/>
                <w:szCs w:val="26"/>
              </w:rPr>
              <w:t xml:space="preserve"> has the Right to Direct IP-to-IP Interconnection Pursuant to Section 251(c)(2) of the Communications Act, as Amended, for the transmission and Routing of </w:t>
            </w:r>
            <w:r w:rsidR="00E71D46">
              <w:rPr>
                <w:rFonts w:ascii="Times New Roman" w:hAnsi="Times New Roman" w:cs="Times New Roman"/>
                <w:sz w:val="26"/>
                <w:szCs w:val="26"/>
              </w:rPr>
              <w:t>tw t</w:t>
            </w: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elecom’s Facilities-Based VoIP Services and IP-in-the-Middle Voice Services.</w:t>
            </w:r>
          </w:p>
        </w:tc>
        <w:tc>
          <w:tcPr>
            <w:tcW w:w="270" w:type="dxa"/>
          </w:tcPr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6503C">
              <w:rPr>
                <w:rFonts w:ascii="Times New Roman" w:hAnsi="Times New Roman" w:cs="Times New Roman"/>
                <w:sz w:val="26"/>
                <w:szCs w:val="26"/>
              </w:rPr>
              <w:br/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518" w:type="dxa"/>
          </w:tcPr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03C" w:rsidRPr="0016503C" w:rsidRDefault="0016503C" w:rsidP="0081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03C">
              <w:rPr>
                <w:rFonts w:ascii="Times New Roman" w:hAnsi="Times New Roman" w:cs="Times New Roman"/>
                <w:sz w:val="26"/>
                <w:szCs w:val="26"/>
              </w:rPr>
              <w:t>WC Docket No. 11-119</w:t>
            </w:r>
          </w:p>
        </w:tc>
      </w:tr>
    </w:tbl>
    <w:p w:rsidR="00810E66" w:rsidRPr="0016503C" w:rsidRDefault="00810E66" w:rsidP="00810E66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03C" w:rsidRPr="0016503C" w:rsidRDefault="0016503C" w:rsidP="0016503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3558B0" w:rsidRPr="003558B0" w:rsidRDefault="003558B0" w:rsidP="003558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58B0">
        <w:rPr>
          <w:rFonts w:ascii="Times New Roman" w:hAnsi="Times New Roman"/>
          <w:b/>
          <w:sz w:val="32"/>
          <w:szCs w:val="32"/>
        </w:rPr>
        <w:t xml:space="preserve">MOTION </w:t>
      </w:r>
      <w:r w:rsidR="0094643D">
        <w:rPr>
          <w:rFonts w:ascii="Times New Roman" w:hAnsi="Times New Roman"/>
          <w:b/>
          <w:i/>
          <w:sz w:val="32"/>
          <w:szCs w:val="32"/>
        </w:rPr>
        <w:t xml:space="preserve">INSTANTER </w:t>
      </w:r>
      <w:r w:rsidRPr="003558B0">
        <w:rPr>
          <w:rFonts w:ascii="Times New Roman" w:hAnsi="Times New Roman"/>
          <w:b/>
          <w:sz w:val="32"/>
          <w:szCs w:val="32"/>
        </w:rPr>
        <w:t xml:space="preserve">TO FILE COMMENTS </w:t>
      </w:r>
      <w:r w:rsidR="00B74D14">
        <w:rPr>
          <w:rFonts w:ascii="Times New Roman" w:hAnsi="Times New Roman"/>
          <w:b/>
          <w:sz w:val="32"/>
          <w:szCs w:val="32"/>
        </w:rPr>
        <w:t xml:space="preserve">OUT OF TIME </w:t>
      </w:r>
      <w:r w:rsidRPr="003558B0">
        <w:rPr>
          <w:rFonts w:ascii="Times New Roman" w:hAnsi="Times New Roman"/>
          <w:b/>
          <w:sz w:val="26"/>
          <w:szCs w:val="26"/>
        </w:rPr>
        <w:t xml:space="preserve">SUBMITTED ON BEHALF OF </w:t>
      </w:r>
    </w:p>
    <w:p w:rsidR="003558B0" w:rsidRPr="003558B0" w:rsidRDefault="003558B0" w:rsidP="003558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58B0">
        <w:rPr>
          <w:rFonts w:ascii="Times New Roman" w:hAnsi="Times New Roman"/>
          <w:b/>
          <w:sz w:val="26"/>
          <w:szCs w:val="26"/>
        </w:rPr>
        <w:t xml:space="preserve">THE PUBLIC UTILITIES COMMISSION OF OHIO </w:t>
      </w:r>
    </w:p>
    <w:p w:rsidR="0016503C" w:rsidRPr="0016503C" w:rsidRDefault="0016503C" w:rsidP="0016503C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8A2836" w:rsidRPr="0016503C" w:rsidRDefault="008A2836" w:rsidP="00810E66">
      <w:pPr>
        <w:tabs>
          <w:tab w:val="left" w:pos="4770"/>
          <w:tab w:val="left" w:pos="864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</w:p>
    <w:p w:rsidR="000B7774" w:rsidRPr="008E7F2D" w:rsidRDefault="000B7774" w:rsidP="000B7774">
      <w:pPr>
        <w:pStyle w:val="Textstyle"/>
      </w:pPr>
      <w:r w:rsidRPr="008E7F2D">
        <w:tab/>
        <w:t xml:space="preserve">The Public Utilities Commission of Ohio (PUCO) respectfully requests </w:t>
      </w:r>
      <w:r w:rsidR="00B74D14">
        <w:t>that the Federal Communications Commission accept the attached</w:t>
      </w:r>
      <w:r w:rsidRPr="008E7F2D">
        <w:t xml:space="preserve"> comments</w:t>
      </w:r>
      <w:r w:rsidR="00B74D14">
        <w:t xml:space="preserve"> for filing out of time in this docket</w:t>
      </w:r>
      <w:r w:rsidRPr="008E7F2D">
        <w:t xml:space="preserve">.  </w:t>
      </w:r>
    </w:p>
    <w:p w:rsidR="000B7774" w:rsidRPr="008E7F2D" w:rsidRDefault="000B7774" w:rsidP="000B7774">
      <w:pPr>
        <w:pStyle w:val="Textstyle"/>
      </w:pPr>
      <w:r w:rsidRPr="008E7F2D">
        <w:tab/>
        <w:t>The PUCO approves actions in cases before this Commission through public meet</w:t>
      </w:r>
      <w:r w:rsidR="004633CE">
        <w:softHyphen/>
      </w:r>
      <w:r w:rsidRPr="008E7F2D">
        <w:t xml:space="preserve">ings which occur only weekly.  </w:t>
      </w:r>
      <w:r>
        <w:t>While the attached comments were on the agenda for PUCO approval at their scheduled August 10, 2011 public meeting, unfore</w:t>
      </w:r>
      <w:r w:rsidR="004633CE">
        <w:softHyphen/>
      </w:r>
      <w:r>
        <w:t>seen circum</w:t>
      </w:r>
      <w:r w:rsidR="00613BD0">
        <w:softHyphen/>
      </w:r>
      <w:r>
        <w:t>stances forced the cancellation of that meeting.</w:t>
      </w:r>
      <w:r w:rsidRPr="008E7F2D">
        <w:t xml:space="preserve">  </w:t>
      </w:r>
      <w:r>
        <w:t>The next</w:t>
      </w:r>
      <w:r w:rsidRPr="008E7F2D">
        <w:t xml:space="preserve"> meeting of the PUCO Commis</w:t>
      </w:r>
      <w:r w:rsidR="00613BD0">
        <w:softHyphen/>
      </w:r>
      <w:r w:rsidRPr="008E7F2D">
        <w:t>sioners</w:t>
      </w:r>
      <w:r w:rsidR="00466641">
        <w:t xml:space="preserve"> (and thus opportunity to obtain PUCO approval to file these comments)</w:t>
      </w:r>
      <w:r w:rsidRPr="008E7F2D">
        <w:t xml:space="preserve"> </w:t>
      </w:r>
      <w:r>
        <w:t>is sched</w:t>
      </w:r>
      <w:r w:rsidR="00466641">
        <w:softHyphen/>
      </w:r>
      <w:r>
        <w:t xml:space="preserve">uled for August 17, 2011, </w:t>
      </w:r>
      <w:r w:rsidR="00613BD0">
        <w:t>two</w:t>
      </w:r>
      <w:r>
        <w:t xml:space="preserve"> days</w:t>
      </w:r>
      <w:r w:rsidRPr="008E7F2D">
        <w:t xml:space="preserve"> after the comment date in this docket.  The PUCO </w:t>
      </w:r>
      <w:r w:rsidRPr="008E7F2D">
        <w:lastRenderedPageBreak/>
        <w:t>believe</w:t>
      </w:r>
      <w:r w:rsidR="00466641">
        <w:t>s</w:t>
      </w:r>
      <w:r w:rsidRPr="008E7F2D">
        <w:t xml:space="preserve"> that </w:t>
      </w:r>
      <w:r w:rsidR="00613BD0">
        <w:t>your acceptance of</w:t>
      </w:r>
      <w:r w:rsidRPr="008E7F2D">
        <w:t xml:space="preserve"> </w:t>
      </w:r>
      <w:r w:rsidR="00466641">
        <w:t>these</w:t>
      </w:r>
      <w:r w:rsidRPr="008E7F2D">
        <w:t xml:space="preserve"> comments into the record </w:t>
      </w:r>
      <w:r w:rsidR="00613BD0">
        <w:t>two days</w:t>
      </w:r>
      <w:r w:rsidRPr="008E7F2D">
        <w:t xml:space="preserve"> after the due date will </w:t>
      </w:r>
      <w:r w:rsidR="00466641">
        <w:t xml:space="preserve">not </w:t>
      </w:r>
      <w:r w:rsidRPr="008E7F2D">
        <w:t xml:space="preserve">prejudice any party </w:t>
      </w:r>
      <w:r w:rsidR="00466641">
        <w:t>nor</w:t>
      </w:r>
      <w:r w:rsidRPr="008E7F2D">
        <w:t xml:space="preserve"> burden or disrupt the development of the case.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Respectfully submitted,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1B60FB" w:rsidRPr="007A78D7" w:rsidRDefault="0094643D" w:rsidP="001B60FB">
      <w:pPr>
        <w:tabs>
          <w:tab w:val="left" w:pos="9360"/>
        </w:tabs>
        <w:spacing w:after="0" w:line="240" w:lineRule="auto"/>
        <w:ind w:left="4320"/>
        <w:rPr>
          <w:rFonts w:ascii="Brush Script MT" w:hAnsi="Brush Script MT"/>
          <w:sz w:val="36"/>
          <w:szCs w:val="36"/>
          <w:u w:val="single"/>
        </w:rPr>
      </w:pPr>
      <w:r>
        <w:rPr>
          <w:rFonts w:ascii="Brush Script MT" w:hAnsi="Brush Script MT"/>
          <w:sz w:val="36"/>
          <w:szCs w:val="36"/>
          <w:u w:val="single"/>
        </w:rPr>
        <w:t>/s/ William L. Wright</w:t>
      </w:r>
      <w:bookmarkStart w:id="0" w:name="_GoBack"/>
      <w:bookmarkEnd w:id="0"/>
      <w:r w:rsidR="001B60FB" w:rsidRPr="007A78D7">
        <w:rPr>
          <w:rFonts w:ascii="Brush Script MT" w:hAnsi="Brush Script MT"/>
          <w:sz w:val="36"/>
          <w:szCs w:val="36"/>
          <w:u w:val="single"/>
        </w:rPr>
        <w:tab/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180 East Broad Street, 6</w:t>
      </w:r>
      <w:r w:rsidRPr="007A78D7">
        <w:rPr>
          <w:rFonts w:ascii="Times New Roman" w:hAnsi="Times New Roman"/>
          <w:sz w:val="26"/>
          <w:szCs w:val="26"/>
          <w:vertAlign w:val="superscript"/>
        </w:rPr>
        <w:t>th</w:t>
      </w:r>
      <w:r w:rsidRPr="007A78D7">
        <w:rPr>
          <w:rFonts w:ascii="Times New Roman" w:hAnsi="Times New Roman"/>
          <w:sz w:val="26"/>
          <w:szCs w:val="26"/>
        </w:rPr>
        <w:t xml:space="preserve"> Floor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Columbus, OH  43215-3793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614.466.4397 (telephone)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614.644.8764 (fax)</w:t>
      </w:r>
    </w:p>
    <w:p w:rsidR="001B60FB" w:rsidRPr="007A78D7" w:rsidRDefault="0094643D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hyperlink r:id="rId8" w:history="1">
        <w:r w:rsidR="001B60FB" w:rsidRPr="00B12E3C">
          <w:rPr>
            <w:rStyle w:val="Hyperlink"/>
            <w:rFonts w:ascii="Times New Roman" w:hAnsi="Times New Roman"/>
            <w:sz w:val="26"/>
            <w:szCs w:val="26"/>
          </w:rPr>
          <w:t>william.wright@puc.state.oh.us</w:t>
        </w:r>
      </w:hyperlink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Attorney</w:t>
      </w:r>
      <w:r w:rsidRPr="007A78D7">
        <w:rPr>
          <w:rFonts w:ascii="Times New Roman" w:hAnsi="Times New Roman"/>
          <w:sz w:val="26"/>
          <w:szCs w:val="26"/>
        </w:rPr>
        <w:t xml:space="preserve"> for </w:t>
      </w:r>
      <w:r>
        <w:rPr>
          <w:rFonts w:ascii="Times New Roman" w:hAnsi="Times New Roman"/>
          <w:sz w:val="26"/>
          <w:szCs w:val="26"/>
        </w:rPr>
        <w:t xml:space="preserve">the </w:t>
      </w:r>
    </w:p>
    <w:p w:rsidR="001B60FB" w:rsidRPr="007A78D7" w:rsidRDefault="001B60FB" w:rsidP="001B60FB">
      <w:pPr>
        <w:tabs>
          <w:tab w:val="left" w:pos="9360"/>
        </w:tabs>
        <w:spacing w:after="0" w:line="240" w:lineRule="auto"/>
        <w:ind w:left="4320"/>
        <w:rPr>
          <w:rFonts w:ascii="Times New Roman" w:hAnsi="Times New Roman"/>
          <w:sz w:val="26"/>
          <w:szCs w:val="26"/>
        </w:rPr>
      </w:pPr>
      <w:r w:rsidRPr="007A78D7">
        <w:rPr>
          <w:rFonts w:ascii="Times New Roman" w:hAnsi="Times New Roman"/>
          <w:sz w:val="26"/>
          <w:szCs w:val="26"/>
        </w:rPr>
        <w:t>The Public Utilities Commission of Ohio</w:t>
      </w:r>
    </w:p>
    <w:p w:rsidR="001B60FB" w:rsidRDefault="001B60FB" w:rsidP="001B60FB">
      <w:pPr>
        <w:pStyle w:val="Textstyle"/>
      </w:pPr>
    </w:p>
    <w:p w:rsidR="001B60FB" w:rsidRPr="00570D1F" w:rsidRDefault="001B60FB" w:rsidP="001B60FB">
      <w:pPr>
        <w:pStyle w:val="Textstyle"/>
      </w:pPr>
      <w:r>
        <w:t xml:space="preserve">Dated:  August </w:t>
      </w:r>
      <w:r w:rsidR="000B7774">
        <w:t>17</w:t>
      </w:r>
      <w:r>
        <w:t>, 2011</w:t>
      </w:r>
    </w:p>
    <w:sectPr w:rsidR="001B60FB" w:rsidRPr="00570D1F" w:rsidSect="00DE617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2F" w:rsidRDefault="0031142F" w:rsidP="002B7607">
      <w:pPr>
        <w:spacing w:after="0" w:line="240" w:lineRule="auto"/>
      </w:pPr>
      <w:r>
        <w:separator/>
      </w:r>
    </w:p>
  </w:endnote>
  <w:endnote w:type="continuationSeparator" w:id="0">
    <w:p w:rsidR="0031142F" w:rsidRDefault="0031142F" w:rsidP="002B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757634905"/>
      <w:docPartObj>
        <w:docPartGallery w:val="Page Numbers (Bottom of Page)"/>
        <w:docPartUnique/>
      </w:docPartObj>
    </w:sdtPr>
    <w:sdtEndPr/>
    <w:sdtContent>
      <w:p w:rsidR="00DE617C" w:rsidRPr="00DE617C" w:rsidRDefault="00BB6E0B" w:rsidP="00DE617C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E617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E617C" w:rsidRPr="00DE617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E617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4643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E617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2F" w:rsidRDefault="0031142F" w:rsidP="002B7607">
      <w:pPr>
        <w:spacing w:after="0" w:line="240" w:lineRule="auto"/>
      </w:pPr>
      <w:r>
        <w:separator/>
      </w:r>
    </w:p>
  </w:footnote>
  <w:footnote w:type="continuationSeparator" w:id="0">
    <w:p w:rsidR="0031142F" w:rsidRDefault="0031142F" w:rsidP="002B7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E66"/>
    <w:rsid w:val="0000558C"/>
    <w:rsid w:val="00034849"/>
    <w:rsid w:val="000B2AB0"/>
    <w:rsid w:val="000B7774"/>
    <w:rsid w:val="000F7E5B"/>
    <w:rsid w:val="0016503C"/>
    <w:rsid w:val="00172524"/>
    <w:rsid w:val="00186023"/>
    <w:rsid w:val="001B60FB"/>
    <w:rsid w:val="00225629"/>
    <w:rsid w:val="00236E96"/>
    <w:rsid w:val="002751F0"/>
    <w:rsid w:val="00283859"/>
    <w:rsid w:val="00290CD4"/>
    <w:rsid w:val="002B29FA"/>
    <w:rsid w:val="002B7607"/>
    <w:rsid w:val="0031142F"/>
    <w:rsid w:val="00317A8C"/>
    <w:rsid w:val="003244D7"/>
    <w:rsid w:val="00337F09"/>
    <w:rsid w:val="003558B0"/>
    <w:rsid w:val="00382B98"/>
    <w:rsid w:val="0039505B"/>
    <w:rsid w:val="0040524E"/>
    <w:rsid w:val="004633CE"/>
    <w:rsid w:val="00466641"/>
    <w:rsid w:val="004E6652"/>
    <w:rsid w:val="00504046"/>
    <w:rsid w:val="005104F4"/>
    <w:rsid w:val="00552D58"/>
    <w:rsid w:val="00613BD0"/>
    <w:rsid w:val="006210B6"/>
    <w:rsid w:val="006929B2"/>
    <w:rsid w:val="00694C04"/>
    <w:rsid w:val="00717F87"/>
    <w:rsid w:val="007361D5"/>
    <w:rsid w:val="007905DF"/>
    <w:rsid w:val="007C58E6"/>
    <w:rsid w:val="007D4B96"/>
    <w:rsid w:val="007E24E9"/>
    <w:rsid w:val="00810E66"/>
    <w:rsid w:val="0085342B"/>
    <w:rsid w:val="00877EE3"/>
    <w:rsid w:val="008A2836"/>
    <w:rsid w:val="008D0B49"/>
    <w:rsid w:val="008F2176"/>
    <w:rsid w:val="0094643D"/>
    <w:rsid w:val="00A54394"/>
    <w:rsid w:val="00A717F3"/>
    <w:rsid w:val="00AB10AB"/>
    <w:rsid w:val="00AE2BCE"/>
    <w:rsid w:val="00AE4CAE"/>
    <w:rsid w:val="00B03C7E"/>
    <w:rsid w:val="00B61A05"/>
    <w:rsid w:val="00B74D14"/>
    <w:rsid w:val="00BB6E0B"/>
    <w:rsid w:val="00BF78DD"/>
    <w:rsid w:val="00C22F74"/>
    <w:rsid w:val="00C53D58"/>
    <w:rsid w:val="00C72E45"/>
    <w:rsid w:val="00C739F3"/>
    <w:rsid w:val="00C916D9"/>
    <w:rsid w:val="00C92EF0"/>
    <w:rsid w:val="00CA78EE"/>
    <w:rsid w:val="00CC2C75"/>
    <w:rsid w:val="00D249F4"/>
    <w:rsid w:val="00D634C6"/>
    <w:rsid w:val="00D7071C"/>
    <w:rsid w:val="00D974A1"/>
    <w:rsid w:val="00DA681D"/>
    <w:rsid w:val="00DE617C"/>
    <w:rsid w:val="00E71D46"/>
    <w:rsid w:val="00F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B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503C"/>
    <w:pPr>
      <w:keepNext/>
      <w:keepLines/>
      <w:spacing w:before="36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16503C"/>
    <w:pPr>
      <w:spacing w:before="240" w:after="240" w:line="240" w:lineRule="auto"/>
      <w:ind w:left="720" w:hanging="720"/>
      <w:jc w:val="both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503C"/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6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74"/>
  </w:style>
  <w:style w:type="paragraph" w:styleId="Footer">
    <w:name w:val="footer"/>
    <w:basedOn w:val="Normal"/>
    <w:link w:val="FooterChar"/>
    <w:uiPriority w:val="99"/>
    <w:unhideWhenUsed/>
    <w:rsid w:val="00C2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74"/>
  </w:style>
  <w:style w:type="table" w:styleId="TableGrid">
    <w:name w:val="Table Grid"/>
    <w:basedOn w:val="TableNormal"/>
    <w:uiPriority w:val="59"/>
    <w:rsid w:val="0016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503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Textstyle">
    <w:name w:val="Text style"/>
    <w:basedOn w:val="Normal"/>
    <w:autoRedefine/>
    <w:rsid w:val="0016503C"/>
    <w:pPr>
      <w:tabs>
        <w:tab w:val="left" w:pos="720"/>
      </w:tabs>
      <w:spacing w:after="0" w:line="480" w:lineRule="auto"/>
      <w:jc w:val="both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6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wright@puc.state.oh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42B3-0728-4AE7-86CB-2A4E656D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Keeton, Kim</cp:lastModifiedBy>
  <cp:revision>8</cp:revision>
  <cp:lastPrinted>2011-08-16T16:05:00Z</cp:lastPrinted>
  <dcterms:created xsi:type="dcterms:W3CDTF">2011-08-10T12:48:00Z</dcterms:created>
  <dcterms:modified xsi:type="dcterms:W3CDTF">2011-08-16T16:05:00Z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-671645490</vt:i4>
  </property>
  <property fmtid="{D5CDD505-2E9C-101B-9397-08002B2CF9AE}" pid="3" name="_NewReviewCycle">
    <vt:lpwstr/>
  </property>
  <property fmtid="{D5CDD505-2E9C-101B-9397-08002B2CF9AE}" pid="4" name="_EmailSubject">
    <vt:lpwstr>Lifeline Program</vt:lpwstr>
  </property>
  <property fmtid="{D5CDD505-2E9C-101B-9397-08002B2CF9AE}" pid="5" name="_AuthorEmail">
    <vt:lpwstr>Jason.Well@puc.state.oh.us</vt:lpwstr>
  </property>
  <property fmtid="{D5CDD505-2E9C-101B-9397-08002B2CF9AE}" pid="6" name="_AuthorEmailDisplayName">
    <vt:lpwstr>Well, Jason</vt:lpwstr>
  </property>
  <property fmtid="{D5CDD505-2E9C-101B-9397-08002B2CF9AE}" pid="7" name="_ReviewingToolsShownOnce">
    <vt:lpwstr/>
  </property>
</Properties>
</file>