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F4" w:rsidRPr="00B24935" w:rsidRDefault="00C242DE" w:rsidP="00C242DE">
      <w:pPr>
        <w:jc w:val="center"/>
        <w:rPr>
          <w:b/>
        </w:rPr>
      </w:pPr>
      <w:r w:rsidRPr="00B24935">
        <w:rPr>
          <w:b/>
        </w:rPr>
        <w:t>BEFORE</w:t>
      </w:r>
    </w:p>
    <w:p w:rsidR="00C242DE" w:rsidRPr="00B24935" w:rsidRDefault="00C242DE" w:rsidP="00C242DE">
      <w:pPr>
        <w:jc w:val="center"/>
        <w:rPr>
          <w:b/>
        </w:rPr>
      </w:pPr>
    </w:p>
    <w:p w:rsidR="00C242DE" w:rsidRPr="00B24935" w:rsidRDefault="00C242DE" w:rsidP="00C242DE">
      <w:pPr>
        <w:jc w:val="center"/>
        <w:rPr>
          <w:b/>
        </w:rPr>
      </w:pPr>
      <w:r w:rsidRPr="00B24935">
        <w:rPr>
          <w:b/>
        </w:rPr>
        <w:t>THE PUBLIC UTILITIES COMMISSION OF OHIO</w:t>
      </w:r>
    </w:p>
    <w:p w:rsidR="00C242DE" w:rsidRDefault="00C242DE">
      <w:pPr>
        <w:rPr>
          <w:b/>
        </w:rPr>
      </w:pPr>
    </w:p>
    <w:p w:rsidR="00B24935" w:rsidRPr="00B24935" w:rsidRDefault="00B24935">
      <w:pPr>
        <w:rPr>
          <w:b/>
        </w:rPr>
      </w:pPr>
    </w:p>
    <w:p w:rsidR="003175B0" w:rsidRDefault="00C242DE">
      <w:r>
        <w:t>In the Matter of the Commission’s</w:t>
      </w:r>
      <w:r>
        <w:tab/>
      </w:r>
      <w:r>
        <w:tab/>
        <w:t>)</w:t>
      </w:r>
      <w:r>
        <w:tab/>
      </w:r>
    </w:p>
    <w:p w:rsidR="00C242DE" w:rsidRDefault="00C242DE">
      <w:r>
        <w:t>Investigation into Intrastate Carrier</w:t>
      </w:r>
      <w:r>
        <w:tab/>
        <w:t>)</w:t>
      </w:r>
      <w:r>
        <w:tab/>
        <w:t>Case No. 10-2387-TP-COI</w:t>
      </w:r>
    </w:p>
    <w:p w:rsidR="00C242DE" w:rsidRDefault="00C242DE">
      <w:r>
        <w:t>Access Reform</w:t>
      </w:r>
      <w:r w:rsidR="00AD28F6">
        <w:t xml:space="preserve"> Pursuant to Sub. S.B.</w:t>
      </w:r>
      <w:r w:rsidR="00AD28F6">
        <w:tab/>
        <w:t>)</w:t>
      </w:r>
    </w:p>
    <w:p w:rsidR="00AD28F6" w:rsidRDefault="00AD28F6">
      <w:r>
        <w:t>162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AD28F6" w:rsidRDefault="00AD28F6">
      <w:pPr>
        <w:pBdr>
          <w:bottom w:val="single" w:sz="12" w:space="1" w:color="auto"/>
        </w:pBdr>
      </w:pPr>
    </w:p>
    <w:p w:rsidR="00AD28F6" w:rsidRPr="00B24935" w:rsidRDefault="00AD28F6">
      <w:pPr>
        <w:rPr>
          <w:b/>
        </w:rPr>
      </w:pPr>
    </w:p>
    <w:p w:rsidR="00AD28F6" w:rsidRPr="00B24935" w:rsidRDefault="00BA53A7" w:rsidP="00B24935">
      <w:pPr>
        <w:jc w:val="center"/>
        <w:rPr>
          <w:b/>
        </w:rPr>
      </w:pPr>
      <w:r w:rsidRPr="00B24935">
        <w:rPr>
          <w:b/>
        </w:rPr>
        <w:t xml:space="preserve">MOTION OF </w:t>
      </w:r>
      <w:r w:rsidR="00E9433C" w:rsidRPr="00E9433C">
        <w:rPr>
          <w:b/>
          <w:caps/>
        </w:rPr>
        <w:t>Arcadia Telephone Company</w:t>
      </w:r>
      <w:r w:rsidRPr="00B24935">
        <w:rPr>
          <w:b/>
        </w:rPr>
        <w:t xml:space="preserve"> FOR AN ORDER ACCEPTING THE ATTACHED COMPLIANCE LETTER AS TIMELY</w:t>
      </w:r>
    </w:p>
    <w:p w:rsidR="00BA53A7" w:rsidRPr="00B24935" w:rsidRDefault="00B24935">
      <w:pPr>
        <w:rPr>
          <w:b/>
        </w:rPr>
      </w:pPr>
      <w:r>
        <w:rPr>
          <w:b/>
        </w:rPr>
        <w:t>______________________________________________________________________</w:t>
      </w:r>
    </w:p>
    <w:p w:rsidR="003175B0" w:rsidRDefault="003175B0"/>
    <w:p w:rsidR="00C85C88" w:rsidRDefault="00C85C88" w:rsidP="00C85C88">
      <w:pPr>
        <w:spacing w:line="480" w:lineRule="auto"/>
        <w:ind w:firstLine="720"/>
        <w:jc w:val="both"/>
      </w:pPr>
    </w:p>
    <w:p w:rsidR="003175B0" w:rsidRDefault="003175B0" w:rsidP="00C85C88">
      <w:pPr>
        <w:spacing w:line="480" w:lineRule="auto"/>
        <w:ind w:firstLine="720"/>
        <w:jc w:val="both"/>
      </w:pPr>
      <w:r>
        <w:t xml:space="preserve">Pursuant to Rule 4901-1-12, Ohio Administrative Code, </w:t>
      </w:r>
      <w:r w:rsidR="00E9433C">
        <w:t>Arcadia Telephone Company</w:t>
      </w:r>
      <w:r>
        <w:t xml:space="preserve"> moves for an order accepting the attached compliance letter as timely.  </w:t>
      </w:r>
      <w:r w:rsidR="0034001E">
        <w:t>N</w:t>
      </w:r>
      <w:r w:rsidR="008C0FB3">
        <w:t xml:space="preserve">o person will be prejudiced by the granting of this motion because the intrastate and interstate terminating switched access rates </w:t>
      </w:r>
      <w:r w:rsidR="00547AB0">
        <w:t>are in compliance with the applicable section(s) of the Title 47 of the Code of Federal Regulations.</w:t>
      </w:r>
    </w:p>
    <w:p w:rsidR="00DE7AAE" w:rsidRDefault="00DE7AAE"/>
    <w:p w:rsidR="00A8322C" w:rsidRPr="00371FCE" w:rsidRDefault="006C2BDB" w:rsidP="00C85C88">
      <w:pPr>
        <w:widowControl w:val="0"/>
        <w:ind w:left="4320"/>
        <w:rPr>
          <w:rFonts w:eastAsia="Calibri" w:cs="Arial"/>
          <w:bCs/>
          <w:i/>
          <w:u w:val="single"/>
        </w:rPr>
      </w:pPr>
      <w:r w:rsidRPr="00371FCE">
        <w:rPr>
          <w:rFonts w:eastAsia="Calibri" w:cs="Arial"/>
          <w:bCs/>
          <w:i/>
          <w:u w:val="single"/>
        </w:rPr>
        <w:t>/s/ Frank P. Darr</w:t>
      </w:r>
      <w:r w:rsidRPr="00371FCE">
        <w:rPr>
          <w:rFonts w:eastAsia="Calibri" w:cs="Arial"/>
          <w:bCs/>
          <w:i/>
          <w:u w:val="single"/>
        </w:rPr>
        <w:tab/>
      </w:r>
      <w:r w:rsidRPr="00371FCE">
        <w:rPr>
          <w:rFonts w:eastAsia="Calibri" w:cs="Arial"/>
          <w:bCs/>
          <w:i/>
          <w:u w:val="single"/>
        </w:rPr>
        <w:tab/>
      </w:r>
      <w:r w:rsidRPr="00371FCE">
        <w:rPr>
          <w:rFonts w:eastAsia="Calibri" w:cs="Arial"/>
          <w:bCs/>
          <w:i/>
          <w:u w:val="single"/>
        </w:rPr>
        <w:tab/>
      </w:r>
      <w:r w:rsidRPr="00371FCE">
        <w:rPr>
          <w:rFonts w:eastAsia="Calibri" w:cs="Arial"/>
          <w:bCs/>
          <w:i/>
          <w:u w:val="single"/>
        </w:rPr>
        <w:tab/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Cs/>
        </w:rPr>
      </w:pPr>
      <w:r w:rsidRPr="00324EEA">
        <w:rPr>
          <w:rFonts w:eastAsia="Calibri" w:cs="Arial"/>
          <w:bCs/>
        </w:rPr>
        <w:t>Frank P. Darr (Reg. No. 0025469)</w:t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Cs/>
        </w:rPr>
      </w:pPr>
      <w:r w:rsidRPr="00324EEA">
        <w:rPr>
          <w:rFonts w:eastAsia="Calibri" w:cs="Arial"/>
          <w:bCs/>
        </w:rPr>
        <w:t xml:space="preserve">  (Counsel of Record)</w:t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/>
          <w:bCs/>
        </w:rPr>
      </w:pPr>
      <w:r w:rsidRPr="00324EEA">
        <w:rPr>
          <w:rFonts w:eastAsia="Calibri" w:cs="Arial"/>
          <w:bCs/>
        </w:rPr>
        <w:t>Matthew R. Pritchard (Reg. No. 0088070)</w:t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/>
          <w:bCs/>
          <w:smallCaps/>
        </w:rPr>
      </w:pPr>
      <w:r w:rsidRPr="00324EEA">
        <w:rPr>
          <w:rFonts w:eastAsia="Calibri" w:cs="Arial"/>
          <w:bCs/>
          <w:smallCaps/>
        </w:rPr>
        <w:t>McNees Wallace &amp; Nurick LLC</w:t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/>
          <w:bCs/>
        </w:rPr>
      </w:pPr>
      <w:r w:rsidRPr="00324EEA">
        <w:rPr>
          <w:rFonts w:eastAsia="Calibri" w:cs="Arial"/>
          <w:bCs/>
        </w:rPr>
        <w:t>21 East State Street, 17</w:t>
      </w:r>
      <w:r w:rsidRPr="00324EEA">
        <w:rPr>
          <w:rFonts w:eastAsia="Calibri" w:cs="Arial"/>
          <w:bCs/>
          <w:vertAlign w:val="superscript"/>
        </w:rPr>
        <w:t>TH</w:t>
      </w:r>
      <w:r w:rsidRPr="00324EEA">
        <w:rPr>
          <w:rFonts w:eastAsia="Calibri" w:cs="Arial"/>
          <w:bCs/>
        </w:rPr>
        <w:t xml:space="preserve"> Floor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324EEA">
        <w:rPr>
          <w:rFonts w:eastAsia="Calibri" w:cs="Arial"/>
        </w:rPr>
        <w:t>Columbus, OH  43215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324EEA">
        <w:rPr>
          <w:rFonts w:eastAsia="Calibri" w:cs="Arial"/>
        </w:rPr>
        <w:t>Telephone:  (614) 469-8000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324EEA">
        <w:rPr>
          <w:rFonts w:eastAsia="Calibri" w:cs="Arial"/>
          <w:color w:val="000000"/>
        </w:rPr>
        <w:t>Telecopier:  (614) 469-4653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324EEA">
        <w:rPr>
          <w:rFonts w:eastAsia="Calibri" w:cs="Arial"/>
        </w:rPr>
        <w:t>fdarr@mwncmh.com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324EEA">
        <w:rPr>
          <w:rFonts w:eastAsia="Calibri" w:cs="Arial"/>
          <w:color w:val="000000"/>
        </w:rPr>
        <w:t>(willing to accept service by e-mail)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smallCaps/>
          <w:color w:val="000000"/>
        </w:rPr>
      </w:pPr>
      <w:r w:rsidRPr="00324EEA">
        <w:rPr>
          <w:rFonts w:eastAsia="Calibri" w:cs="Arial"/>
          <w:color w:val="000000"/>
        </w:rPr>
        <w:t>mpritchard@mwncmh.com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324EEA">
        <w:rPr>
          <w:rFonts w:eastAsia="Calibri" w:cs="Arial"/>
          <w:color w:val="000000"/>
        </w:rPr>
        <w:t>(willing to accept service by e-mail)</w:t>
      </w:r>
    </w:p>
    <w:p w:rsidR="00C85C88" w:rsidRPr="00324EEA" w:rsidRDefault="00C85C88" w:rsidP="00C85C88">
      <w:pPr>
        <w:tabs>
          <w:tab w:val="left" w:pos="4301"/>
        </w:tabs>
        <w:rPr>
          <w:rFonts w:eastAsia="Times New Roman" w:cs="Arial"/>
          <w:b/>
          <w:bCs/>
        </w:rPr>
      </w:pPr>
    </w:p>
    <w:p w:rsidR="005F53DA" w:rsidRDefault="00C85C88" w:rsidP="00C85C88">
      <w:pPr>
        <w:ind w:left="4320" w:hanging="4320"/>
        <w:rPr>
          <w:rFonts w:eastAsia="Times New Roman" w:cs="Arial"/>
          <w:b/>
          <w:bCs/>
        </w:rPr>
        <w:sectPr w:rsidR="005F53DA" w:rsidSect="00C040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eastAsia="Times New Roman" w:cs="Arial"/>
          <w:b/>
          <w:bCs/>
        </w:rPr>
        <w:t xml:space="preserve">June </w:t>
      </w:r>
      <w:r w:rsidR="006C2BDB">
        <w:rPr>
          <w:rFonts w:eastAsia="Times New Roman" w:cs="Arial"/>
          <w:b/>
          <w:bCs/>
        </w:rPr>
        <w:t>9</w:t>
      </w:r>
      <w:r w:rsidRPr="00324EEA">
        <w:rPr>
          <w:rFonts w:eastAsia="Times New Roman" w:cs="Arial"/>
          <w:b/>
          <w:bCs/>
        </w:rPr>
        <w:t>, 2016</w:t>
      </w:r>
      <w:r w:rsidRPr="00324EEA">
        <w:rPr>
          <w:rFonts w:eastAsia="Times New Roman" w:cs="Arial"/>
          <w:b/>
          <w:bCs/>
        </w:rPr>
        <w:tab/>
        <w:t xml:space="preserve">Attorneys for </w:t>
      </w:r>
      <w:r w:rsidR="00E9433C">
        <w:rPr>
          <w:rFonts w:eastAsia="Times New Roman" w:cs="Arial"/>
          <w:b/>
          <w:bCs/>
        </w:rPr>
        <w:t>Arcadia Telephone Company</w:t>
      </w:r>
    </w:p>
    <w:p w:rsidR="00926EE2" w:rsidRDefault="00926EE2" w:rsidP="00926EE2">
      <w:pPr>
        <w:tabs>
          <w:tab w:val="left" w:pos="2160"/>
          <w:tab w:val="left" w:pos="2280"/>
        </w:tabs>
        <w:jc w:val="center"/>
        <w:rPr>
          <w:rFonts w:eastAsia="Calibri" w:cs="Arial"/>
          <w:b/>
          <w:smallCaps/>
          <w:sz w:val="28"/>
          <w:u w:val="single"/>
        </w:rPr>
      </w:pPr>
      <w:r w:rsidRPr="008024B7">
        <w:rPr>
          <w:rFonts w:eastAsia="Calibri" w:cs="Arial"/>
          <w:b/>
          <w:smallCaps/>
          <w:sz w:val="28"/>
          <w:u w:val="single"/>
        </w:rPr>
        <w:lastRenderedPageBreak/>
        <w:t>Certificate of Service</w:t>
      </w:r>
    </w:p>
    <w:p w:rsidR="00155F98" w:rsidRPr="008024B7" w:rsidRDefault="00155F98" w:rsidP="00926EE2">
      <w:pPr>
        <w:tabs>
          <w:tab w:val="left" w:pos="2160"/>
          <w:tab w:val="left" w:pos="2280"/>
        </w:tabs>
        <w:jc w:val="center"/>
        <w:rPr>
          <w:rFonts w:eastAsia="Calibri" w:cs="Arial"/>
          <w:b/>
          <w:smallCaps/>
          <w:sz w:val="28"/>
          <w:u w:val="single"/>
        </w:rPr>
      </w:pPr>
    </w:p>
    <w:p w:rsidR="00926EE2" w:rsidRPr="008024B7" w:rsidRDefault="00926EE2" w:rsidP="00926EE2">
      <w:pPr>
        <w:rPr>
          <w:rFonts w:eastAsia="Calibri" w:cs="Arial"/>
        </w:rPr>
      </w:pPr>
    </w:p>
    <w:p w:rsidR="00926EE2" w:rsidRPr="008024B7" w:rsidRDefault="0034001E" w:rsidP="00926EE2">
      <w:pPr>
        <w:spacing w:line="480" w:lineRule="auto"/>
        <w:ind w:firstLine="720"/>
        <w:jc w:val="both"/>
        <w:rPr>
          <w:rFonts w:eastAsia="Times New Roman" w:cs="Arial"/>
          <w:b/>
          <w:smallCaps/>
        </w:rPr>
      </w:pPr>
      <w:r>
        <w:rPr>
          <w:rFonts w:eastAsia="Times New Roman" w:cs="Arial"/>
        </w:rPr>
        <w:t>In a</w:t>
      </w:r>
      <w:r w:rsidR="00926EE2" w:rsidRPr="008024B7">
        <w:rPr>
          <w:rFonts w:eastAsia="Times New Roman" w:cs="Arial"/>
        </w:rPr>
        <w:t>ccordance with Rule 4901-1</w:t>
      </w:r>
      <w:r>
        <w:rPr>
          <w:rFonts w:eastAsia="Times New Roman" w:cs="Arial"/>
        </w:rPr>
        <w:t>-05, Ohio Administrative Code, t</w:t>
      </w:r>
      <w:r w:rsidR="00926EE2" w:rsidRPr="008024B7">
        <w:rPr>
          <w:rFonts w:eastAsia="Times New Roman" w:cs="Arial"/>
        </w:rPr>
        <w:t>he PUCO's e-filing system will electronically serve notice of the filing of this docum</w:t>
      </w:r>
      <w:r>
        <w:rPr>
          <w:rFonts w:eastAsia="Times New Roman" w:cs="Arial"/>
        </w:rPr>
        <w:t xml:space="preserve">ent </w:t>
      </w:r>
      <w:r w:rsidR="00203AFC">
        <w:rPr>
          <w:rFonts w:eastAsia="Times New Roman" w:cs="Arial"/>
        </w:rPr>
        <w:t>to all persons electronically subscribed to this docket</w:t>
      </w:r>
      <w:r w:rsidR="004A143E">
        <w:rPr>
          <w:rFonts w:eastAsia="Times New Roman" w:cs="Arial"/>
        </w:rPr>
        <w:t xml:space="preserve"> this 9</w:t>
      </w:r>
      <w:r w:rsidR="004A143E" w:rsidRPr="004A143E">
        <w:rPr>
          <w:rFonts w:eastAsia="Times New Roman" w:cs="Arial"/>
          <w:vertAlign w:val="superscript"/>
        </w:rPr>
        <w:t>th</w:t>
      </w:r>
      <w:r w:rsidR="004A143E">
        <w:rPr>
          <w:rFonts w:eastAsia="Times New Roman" w:cs="Arial"/>
        </w:rPr>
        <w:t xml:space="preserve"> day of June, 2016</w:t>
      </w:r>
      <w:bookmarkStart w:id="0" w:name="_GoBack"/>
      <w:bookmarkEnd w:id="0"/>
      <w:r>
        <w:rPr>
          <w:rFonts w:eastAsia="Times New Roman" w:cs="Arial"/>
        </w:rPr>
        <w:t>.</w:t>
      </w:r>
      <w:r w:rsidR="00926EE2" w:rsidRPr="008024B7">
        <w:rPr>
          <w:rFonts w:eastAsia="Times New Roman" w:cs="Arial"/>
        </w:rPr>
        <w:t xml:space="preserve">  </w:t>
      </w:r>
    </w:p>
    <w:p w:rsidR="00926EE2" w:rsidRPr="008024B7" w:rsidRDefault="00926EE2" w:rsidP="00926EE2">
      <w:pPr>
        <w:tabs>
          <w:tab w:val="right" w:pos="8640"/>
        </w:tabs>
        <w:ind w:left="5040"/>
        <w:rPr>
          <w:rFonts w:eastAsia="Calibri" w:cs="Arial"/>
          <w:i/>
          <w:u w:val="single"/>
        </w:rPr>
      </w:pPr>
      <w:r w:rsidRPr="008024B7">
        <w:rPr>
          <w:rFonts w:eastAsia="Calibri" w:cs="Arial"/>
          <w:i/>
          <w:u w:val="single"/>
        </w:rPr>
        <w:t>/s/ Frank P. Darr</w:t>
      </w:r>
      <w:r w:rsidRPr="008024B7">
        <w:rPr>
          <w:rFonts w:eastAsia="Calibri" w:cs="Arial"/>
          <w:i/>
          <w:u w:val="single"/>
        </w:rPr>
        <w:tab/>
      </w:r>
    </w:p>
    <w:p w:rsidR="00DE7AAE" w:rsidRDefault="00926EE2" w:rsidP="00155F98">
      <w:pPr>
        <w:autoSpaceDE w:val="0"/>
        <w:autoSpaceDN w:val="0"/>
        <w:adjustRightInd w:val="0"/>
        <w:snapToGrid w:val="0"/>
      </w:pP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  <w:t>Frank P. Darr</w:t>
      </w:r>
    </w:p>
    <w:sectPr w:rsidR="00DE7AAE" w:rsidSect="00C040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AE" w:rsidRDefault="00DE7AAE" w:rsidP="00DE7AAE">
      <w:r>
        <w:separator/>
      </w:r>
    </w:p>
  </w:endnote>
  <w:endnote w:type="continuationSeparator" w:id="0">
    <w:p w:rsidR="00DE7AAE" w:rsidRDefault="00DE7AAE" w:rsidP="00DE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Default="00DE7A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Pr="00DE7AAE" w:rsidRDefault="004A143E">
    <w:pPr>
      <w:pStyle w:val="Footer"/>
    </w:pPr>
    <w:r w:rsidRPr="004A143E">
      <w:rPr>
        <w:noProof/>
        <w:sz w:val="16"/>
      </w:rPr>
      <w:t>{C50177: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Pr="00DE7AAE" w:rsidRDefault="004A143E">
    <w:pPr>
      <w:pStyle w:val="Footer"/>
    </w:pPr>
    <w:r w:rsidRPr="004A143E">
      <w:rPr>
        <w:noProof/>
        <w:sz w:val="16"/>
      </w:rPr>
      <w:t>{C50177: }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926EE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4A143E">
    <w:pPr>
      <w:pStyle w:val="Footer"/>
    </w:pPr>
    <w:r w:rsidRPr="004A143E">
      <w:rPr>
        <w:noProof/>
        <w:sz w:val="16"/>
      </w:rPr>
      <w:t>{C50177: }</w:t>
    </w:r>
    <w:r w:rsidR="00926EE2">
      <w:rPr>
        <w:noProof/>
        <w:sz w:val="16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4A143E">
    <w:pPr>
      <w:pStyle w:val="Footer"/>
      <w:rPr>
        <w:rFonts w:cs="Arial"/>
      </w:rPr>
    </w:pPr>
    <w:r w:rsidRPr="004A143E">
      <w:rPr>
        <w:rFonts w:cs="Arial"/>
        <w:noProof/>
        <w:sz w:val="16"/>
      </w:rPr>
      <w:t>{C50177: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AE" w:rsidRDefault="00DE7AAE" w:rsidP="00DE7AA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E7AAE" w:rsidRDefault="00DE7AAE" w:rsidP="00DE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Default="00DE7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Default="00DE7A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Default="00DE7AA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926EE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926EE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926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4B"/>
    <w:rsid w:val="000828E0"/>
    <w:rsid w:val="000D01F9"/>
    <w:rsid w:val="00155F98"/>
    <w:rsid w:val="00203AFC"/>
    <w:rsid w:val="00217E3F"/>
    <w:rsid w:val="003175B0"/>
    <w:rsid w:val="0034001E"/>
    <w:rsid w:val="0035226E"/>
    <w:rsid w:val="00371FCE"/>
    <w:rsid w:val="004A143E"/>
    <w:rsid w:val="00547AB0"/>
    <w:rsid w:val="005F53DA"/>
    <w:rsid w:val="0063724B"/>
    <w:rsid w:val="006C2BDB"/>
    <w:rsid w:val="007921F0"/>
    <w:rsid w:val="008C0FB3"/>
    <w:rsid w:val="008E3BF4"/>
    <w:rsid w:val="00926EE2"/>
    <w:rsid w:val="00A07A1B"/>
    <w:rsid w:val="00A8322C"/>
    <w:rsid w:val="00AD28F6"/>
    <w:rsid w:val="00B24935"/>
    <w:rsid w:val="00BA53A7"/>
    <w:rsid w:val="00C0405A"/>
    <w:rsid w:val="00C242DE"/>
    <w:rsid w:val="00C57311"/>
    <w:rsid w:val="00C85C88"/>
    <w:rsid w:val="00DE7AAE"/>
    <w:rsid w:val="00E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B332-3711-4AB4-9E54-193F71AD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AAE"/>
  </w:style>
  <w:style w:type="paragraph" w:styleId="Footer">
    <w:name w:val="footer"/>
    <w:basedOn w:val="Normal"/>
    <w:link w:val="FooterChar"/>
    <w:uiPriority w:val="99"/>
    <w:unhideWhenUsed/>
    <w:rsid w:val="00DE7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1237</Characters>
  <Application>Microsoft Office Word</Application>
  <DocSecurity>0</DocSecurity>
  <PresentationFormat/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Arcadia Telephone Co. Motion to permit late filing (C50177).DOCX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Arcadia Telephone Co. Motion to permit late filing (C50177).DOCX</dc:title>
  <dc:subject>C50177: /font=8</dc:subject>
  <dc:creator>Frank Darr</dc:creator>
  <cp:keywords/>
  <dc:description/>
  <cp:lastModifiedBy>Karen Bowman</cp:lastModifiedBy>
  <cp:revision>5</cp:revision>
  <dcterms:created xsi:type="dcterms:W3CDTF">2016-06-07T15:08:00Z</dcterms:created>
  <dcterms:modified xsi:type="dcterms:W3CDTF">2016-06-09T18:19:00Z</dcterms:modified>
</cp:coreProperties>
</file>