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817CF8">
      <w:pPr>
        <w:pStyle w:val="BodyText"/>
        <w:spacing w:before="69"/>
      </w:pPr>
      <w:r>
        <w:rPr>
          <w:spacing w:val="-3"/>
        </w:rPr>
        <w:t>May</w:t>
      </w:r>
      <w:r w:rsidR="00DD4549">
        <w:rPr>
          <w:spacing w:val="-3"/>
        </w:rPr>
        <w:t xml:space="preserve"> 30</w:t>
      </w:r>
      <w:r w:rsidR="00693F47">
        <w:rPr>
          <w:spacing w:val="-3"/>
        </w:rPr>
        <w:t>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 w:rsidR="00DD4549">
        <w:rPr>
          <w:spacing w:val="-4"/>
        </w:rPr>
        <w:t>16-2430-GA-ATA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F225E7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FC4F25" w:rsidTr="00F225E7">
        <w:trPr>
          <w:trHeight w:hRule="exact" w:val="584"/>
        </w:trPr>
        <w:tc>
          <w:tcPr>
            <w:tcW w:w="114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FC4F25" w:rsidRDefault="00FC4F25" w:rsidP="00DD4549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 xml:space="preserve">One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 w:rsidR="00A3625C">
              <w:rPr>
                <w:rFonts w:ascii="Times New Roman"/>
                <w:spacing w:val="-8"/>
                <w:sz w:val="24"/>
              </w:rPr>
              <w:t xml:space="preserve"> Ninety-S</w:t>
            </w:r>
            <w:r w:rsidR="00DD4549">
              <w:rPr>
                <w:rFonts w:ascii="Times New Roman"/>
                <w:spacing w:val="-8"/>
                <w:sz w:val="24"/>
              </w:rPr>
              <w:t>eventh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 w:rsidP="00FC4F25">
            <w:pPr>
              <w:pStyle w:val="TableParagraph"/>
              <w:spacing w:line="263" w:lineRule="exact"/>
              <w:rPr>
                <w:rFonts w:ascii="Times New Roman"/>
                <w:spacing w:val="-3"/>
                <w:sz w:val="24"/>
              </w:rPr>
            </w:pPr>
          </w:p>
          <w:p w:rsidR="00FC4F25" w:rsidRDefault="00FC4F25" w:rsidP="00FC4F25">
            <w:pPr>
              <w:pStyle w:val="TableParagraph"/>
              <w:ind w:right="93"/>
              <w:jc w:val="center"/>
              <w:rPr>
                <w:rFonts w:ascii="Times New Roman"/>
                <w:spacing w:val="-3"/>
                <w:sz w:val="24"/>
              </w:rPr>
            </w:pPr>
            <w:r w:rsidRPr="00FC4F25"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F225E7">
        <w:trPr>
          <w:trHeight w:hRule="exact" w:val="276"/>
        </w:trPr>
        <w:tc>
          <w:tcPr>
            <w:tcW w:w="1146" w:type="dxa"/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DD4549">
              <w:rPr>
                <w:rFonts w:ascii="Times New Roman"/>
                <w:sz w:val="24"/>
              </w:rPr>
              <w:t>II</w:t>
            </w:r>
          </w:p>
        </w:tc>
        <w:tc>
          <w:tcPr>
            <w:tcW w:w="3859" w:type="dxa"/>
          </w:tcPr>
          <w:p w:rsidR="00BC6FB4" w:rsidRDefault="00DD4549" w:rsidP="00DD4549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8"/>
                <w:sz w:val="24"/>
              </w:rPr>
              <w:t>Fifth 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>1</w:t>
            </w:r>
            <w:r w:rsidR="005420D7">
              <w:rPr>
                <w:rFonts w:ascii="Times New Roman"/>
                <w:spacing w:val="-3"/>
                <w:sz w:val="24"/>
              </w:rPr>
              <w:t>2</w:t>
            </w:r>
          </w:p>
        </w:tc>
        <w:tc>
          <w:tcPr>
            <w:tcW w:w="1142" w:type="dxa"/>
          </w:tcPr>
          <w:p w:rsidR="00BC6FB4" w:rsidRDefault="00DD4549" w:rsidP="00DD4549">
            <w:pPr>
              <w:jc w:val="center"/>
            </w:pPr>
            <w:r>
              <w:t>1a of 4</w:t>
            </w:r>
          </w:p>
        </w:tc>
        <w:tc>
          <w:tcPr>
            <w:tcW w:w="4360" w:type="dxa"/>
          </w:tcPr>
          <w:p w:rsidR="00BC6FB4" w:rsidRDefault="00DD4549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Part 12 </w:t>
            </w:r>
            <w:r>
              <w:rPr>
                <w:rFonts w:ascii="Times New Roman"/>
                <w:spacing w:val="-3"/>
                <w:sz w:val="24"/>
              </w:rPr>
              <w:t>–</w:t>
            </w:r>
            <w:r>
              <w:rPr>
                <w:rFonts w:ascii="Times New Roman"/>
                <w:spacing w:val="-3"/>
                <w:sz w:val="24"/>
              </w:rPr>
              <w:t xml:space="preserve"> Customer Billing and Payments</w:t>
            </w:r>
          </w:p>
        </w:tc>
      </w:tr>
      <w:tr w:rsidR="00FC4F25" w:rsidTr="00F225E7">
        <w:trPr>
          <w:trHeight w:hRule="exact" w:val="276"/>
        </w:trPr>
        <w:tc>
          <w:tcPr>
            <w:tcW w:w="114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  <w:r w:rsidR="00DD4549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FC4F25" w:rsidRDefault="00DD4549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Fourth Revised Sheet No. 12</w:t>
            </w:r>
          </w:p>
        </w:tc>
        <w:tc>
          <w:tcPr>
            <w:tcW w:w="1142" w:type="dxa"/>
          </w:tcPr>
          <w:p w:rsidR="00FC4F25" w:rsidRPr="00FC4F25" w:rsidRDefault="00DD4549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of 4</w:t>
            </w:r>
          </w:p>
        </w:tc>
        <w:tc>
          <w:tcPr>
            <w:tcW w:w="4360" w:type="dxa"/>
          </w:tcPr>
          <w:p w:rsidR="00FC4F25" w:rsidRDefault="00DD454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Part 12 </w:t>
            </w:r>
            <w:r>
              <w:rPr>
                <w:rFonts w:ascii="Times New Roman"/>
                <w:spacing w:val="-3"/>
                <w:sz w:val="24"/>
              </w:rPr>
              <w:t>–</w:t>
            </w:r>
            <w:r>
              <w:rPr>
                <w:rFonts w:ascii="Times New Roman"/>
                <w:spacing w:val="-3"/>
                <w:sz w:val="24"/>
              </w:rPr>
              <w:t xml:space="preserve"> Customer Billing and Payments</w:t>
            </w:r>
          </w:p>
        </w:tc>
      </w:tr>
      <w:tr w:rsidR="00DD4549" w:rsidTr="00F225E7">
        <w:trPr>
          <w:trHeight w:hRule="exact" w:val="276"/>
        </w:trPr>
        <w:tc>
          <w:tcPr>
            <w:tcW w:w="1146" w:type="dxa"/>
          </w:tcPr>
          <w:p w:rsidR="00DD4549" w:rsidRDefault="00DD4549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DD4549" w:rsidRDefault="00DD4549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Fourth Revised Sheet No. 12</w:t>
            </w:r>
          </w:p>
        </w:tc>
        <w:tc>
          <w:tcPr>
            <w:tcW w:w="1142" w:type="dxa"/>
          </w:tcPr>
          <w:p w:rsidR="00DD4549" w:rsidRDefault="00DD4549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4</w:t>
            </w:r>
          </w:p>
        </w:tc>
        <w:tc>
          <w:tcPr>
            <w:tcW w:w="4360" w:type="dxa"/>
          </w:tcPr>
          <w:p w:rsidR="00DD4549" w:rsidRDefault="00DD454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Part 12 </w:t>
            </w:r>
            <w:r>
              <w:rPr>
                <w:rFonts w:ascii="Times New Roman"/>
                <w:spacing w:val="-3"/>
                <w:sz w:val="24"/>
              </w:rPr>
              <w:t>–</w:t>
            </w:r>
            <w:r>
              <w:rPr>
                <w:rFonts w:ascii="Times New Roman"/>
                <w:spacing w:val="-3"/>
                <w:sz w:val="24"/>
              </w:rPr>
              <w:t xml:space="preserve"> Customer Billing and Payments</w:t>
            </w:r>
          </w:p>
        </w:tc>
      </w:tr>
      <w:tr w:rsidR="00DD4549" w:rsidTr="00F225E7">
        <w:trPr>
          <w:trHeight w:hRule="exact" w:val="549"/>
        </w:trPr>
        <w:tc>
          <w:tcPr>
            <w:tcW w:w="1146" w:type="dxa"/>
          </w:tcPr>
          <w:p w:rsidR="00DD4549" w:rsidRDefault="00DD4549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DD4549" w:rsidRDefault="00DD4549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Second Revised Sheet No. 7</w:t>
            </w:r>
          </w:p>
        </w:tc>
        <w:tc>
          <w:tcPr>
            <w:tcW w:w="1142" w:type="dxa"/>
          </w:tcPr>
          <w:p w:rsidR="00DD4549" w:rsidRDefault="00DD4549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of 12</w:t>
            </w:r>
          </w:p>
        </w:tc>
        <w:tc>
          <w:tcPr>
            <w:tcW w:w="4360" w:type="dxa"/>
          </w:tcPr>
          <w:p w:rsidR="00DD4549" w:rsidRDefault="00DD4549" w:rsidP="00DD454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Part 7 </w:t>
            </w:r>
            <w:r>
              <w:rPr>
                <w:rFonts w:ascii="Times New Roman"/>
                <w:spacing w:val="-3"/>
                <w:sz w:val="24"/>
              </w:rPr>
              <w:t>–</w:t>
            </w:r>
            <w:r>
              <w:rPr>
                <w:rFonts w:ascii="Times New Roman"/>
                <w:spacing w:val="-3"/>
                <w:sz w:val="24"/>
              </w:rPr>
              <w:t xml:space="preserve"> End-Use Customer Enrollment Process</w:t>
            </w:r>
          </w:p>
        </w:tc>
      </w:tr>
      <w:tr w:rsidR="00DD4549" w:rsidTr="00F225E7">
        <w:trPr>
          <w:trHeight w:hRule="exact" w:val="531"/>
        </w:trPr>
        <w:tc>
          <w:tcPr>
            <w:tcW w:w="1146" w:type="dxa"/>
          </w:tcPr>
          <w:p w:rsidR="00DD4549" w:rsidRDefault="00DD4549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DD4549" w:rsidRDefault="00DD4549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First Revised Sheet No. 7</w:t>
            </w:r>
          </w:p>
        </w:tc>
        <w:tc>
          <w:tcPr>
            <w:tcW w:w="1142" w:type="dxa"/>
          </w:tcPr>
          <w:p w:rsidR="00DD4549" w:rsidRDefault="00DD4549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 of 12</w:t>
            </w:r>
          </w:p>
        </w:tc>
        <w:tc>
          <w:tcPr>
            <w:tcW w:w="4360" w:type="dxa"/>
          </w:tcPr>
          <w:p w:rsidR="00DD4549" w:rsidRDefault="00DD454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Part 7 </w:t>
            </w:r>
            <w:r>
              <w:rPr>
                <w:rFonts w:ascii="Times New Roman"/>
                <w:spacing w:val="-3"/>
                <w:sz w:val="24"/>
              </w:rPr>
              <w:t>–</w:t>
            </w:r>
            <w:r>
              <w:rPr>
                <w:rFonts w:ascii="Times New Roman"/>
                <w:spacing w:val="-3"/>
                <w:sz w:val="24"/>
              </w:rPr>
              <w:t xml:space="preserve"> End-Use Customer Enrollment Process</w:t>
            </w:r>
          </w:p>
        </w:tc>
      </w:tr>
      <w:tr w:rsidR="00DD4549" w:rsidTr="00F225E7">
        <w:trPr>
          <w:trHeight w:hRule="exact" w:val="630"/>
        </w:trPr>
        <w:tc>
          <w:tcPr>
            <w:tcW w:w="1146" w:type="dxa"/>
          </w:tcPr>
          <w:p w:rsidR="00DD4549" w:rsidRDefault="00DD4549" w:rsidP="00DD4549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DD4549" w:rsidRDefault="00DD4549" w:rsidP="00DD4549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First Revised Sheet No. 7</w:t>
            </w:r>
          </w:p>
        </w:tc>
        <w:tc>
          <w:tcPr>
            <w:tcW w:w="1142" w:type="dxa"/>
          </w:tcPr>
          <w:p w:rsidR="00DD4549" w:rsidRDefault="00DD4549" w:rsidP="00DD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 of 12</w:t>
            </w:r>
          </w:p>
        </w:tc>
        <w:tc>
          <w:tcPr>
            <w:tcW w:w="4360" w:type="dxa"/>
          </w:tcPr>
          <w:p w:rsidR="00DD4549" w:rsidRDefault="00DD4549" w:rsidP="00DD454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Part 7 </w:t>
            </w:r>
            <w:r>
              <w:rPr>
                <w:rFonts w:ascii="Times New Roman"/>
                <w:spacing w:val="-3"/>
                <w:sz w:val="24"/>
              </w:rPr>
              <w:t>–</w:t>
            </w:r>
            <w:r>
              <w:rPr>
                <w:rFonts w:ascii="Times New Roman"/>
                <w:spacing w:val="-3"/>
                <w:sz w:val="24"/>
              </w:rPr>
              <w:t xml:space="preserve"> End-Use Customer Enrollment Process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3F47"/>
    <w:rsid w:val="00695CB7"/>
    <w:rsid w:val="006C48E2"/>
    <w:rsid w:val="007830B1"/>
    <w:rsid w:val="00817CF8"/>
    <w:rsid w:val="00832D14"/>
    <w:rsid w:val="008B4166"/>
    <w:rsid w:val="00A35447"/>
    <w:rsid w:val="00A3625C"/>
    <w:rsid w:val="00A565ED"/>
    <w:rsid w:val="00BA709F"/>
    <w:rsid w:val="00BC6FB4"/>
    <w:rsid w:val="00DD4549"/>
    <w:rsid w:val="00E2567E"/>
    <w:rsid w:val="00E50A32"/>
    <w:rsid w:val="00EF6E8C"/>
    <w:rsid w:val="00F225E7"/>
    <w:rsid w:val="00F444BE"/>
    <w:rsid w:val="00F4679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4</cp:revision>
  <dcterms:created xsi:type="dcterms:W3CDTF">2017-05-30T12:57:00Z</dcterms:created>
  <dcterms:modified xsi:type="dcterms:W3CDTF">2017-05-30T13:57:00Z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