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7E2879" w:rsidRPr="00C675E3" w:rsidP="007E2879" w14:paraId="2C8EA296" w14:textId="77777777">
      <w:pPr>
        <w:pStyle w:val="List"/>
        <w:ind w:left="0" w:firstLine="0"/>
        <w:jc w:val="center"/>
        <w:rPr>
          <w:b/>
          <w:szCs w:val="24"/>
        </w:rPr>
      </w:pPr>
      <w:r w:rsidRPr="00C675E3">
        <w:rPr>
          <w:b/>
          <w:szCs w:val="24"/>
        </w:rPr>
        <w:t>BEFORE</w:t>
      </w:r>
    </w:p>
    <w:p w:rsidR="007E2879" w:rsidRPr="00C675E3" w:rsidP="007E2879" w14:paraId="770026FC" w14:textId="5636950B">
      <w:pPr>
        <w:pStyle w:val="List"/>
        <w:ind w:left="0" w:firstLine="0"/>
        <w:jc w:val="center"/>
        <w:rPr>
          <w:b/>
          <w:szCs w:val="24"/>
        </w:rPr>
      </w:pPr>
      <w:r w:rsidRPr="00C675E3">
        <w:rPr>
          <w:b/>
          <w:szCs w:val="24"/>
        </w:rPr>
        <w:t>THE PUBLIC UTILITIES COMMISSION OF OHIO</w:t>
      </w:r>
    </w:p>
    <w:p w:rsidR="009E2276" w:rsidP="009E2276" w14:paraId="19F29E1E" w14:textId="77777777">
      <w:pPr>
        <w:pStyle w:val="HTMLPreformatted"/>
      </w:pPr>
    </w:p>
    <w:tbl>
      <w:tblPr>
        <w:tblW w:w="9098" w:type="dxa"/>
        <w:tblLook w:val="01E0"/>
      </w:tblPr>
      <w:tblGrid>
        <w:gridCol w:w="4338"/>
        <w:gridCol w:w="360"/>
        <w:gridCol w:w="4400"/>
      </w:tblGrid>
      <w:tr w14:paraId="25D49683" w14:textId="77777777" w:rsidTr="00D62F29">
        <w:tblPrEx>
          <w:tblW w:w="9098" w:type="dxa"/>
          <w:tblLook w:val="01E0"/>
        </w:tblPrEx>
        <w:trPr>
          <w:trHeight w:val="807"/>
        </w:trPr>
        <w:tc>
          <w:tcPr>
            <w:tcW w:w="4338" w:type="dxa"/>
            <w:shd w:val="clear" w:color="auto" w:fill="auto"/>
          </w:tcPr>
          <w:p w:rsidR="009E2276" w:rsidRPr="00AF4A10" w:rsidP="00D62F29" w14:paraId="0BA8924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0">
              <w:rPr>
                <w:rFonts w:ascii="Times New Roman" w:hAnsi="Times New Roman" w:cs="Times New Roman"/>
                <w:sz w:val="24"/>
                <w:szCs w:val="24"/>
              </w:rPr>
              <w:t>In the Matter of the Review of the Reconciliation Rider of The Dayton Power and Light Company.</w:t>
            </w:r>
          </w:p>
        </w:tc>
        <w:tc>
          <w:tcPr>
            <w:tcW w:w="360" w:type="dxa"/>
            <w:shd w:val="clear" w:color="auto" w:fill="auto"/>
          </w:tcPr>
          <w:p w:rsidR="009E2276" w:rsidRPr="00AF4A10" w:rsidP="00D62F29" w14:paraId="5D01970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2276" w:rsidRPr="00AF4A10" w:rsidP="00D62F29" w14:paraId="210B8F1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2276" w:rsidRPr="00AF4A10" w:rsidP="00D62F29" w14:paraId="537DD50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9E2276" w:rsidRPr="00AF4A10" w:rsidP="00D62F29" w14:paraId="1D63303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76" w:rsidRPr="00AF4A10" w:rsidP="00D62F29" w14:paraId="013C5A7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0">
              <w:rPr>
                <w:rFonts w:ascii="Times New Roman" w:hAnsi="Times New Roman" w:cs="Times New Roman"/>
                <w:sz w:val="24"/>
                <w:szCs w:val="24"/>
              </w:rPr>
              <w:t>Case No. 20-165-EL-RDR</w:t>
            </w:r>
          </w:p>
          <w:p w:rsidR="009E2276" w:rsidRPr="00A044B5" w:rsidP="00D62F29" w14:paraId="03671D1D" w14:textId="77777777">
            <w:pPr>
              <w:pStyle w:val="HTMLPreformatted"/>
            </w:pPr>
          </w:p>
        </w:tc>
      </w:tr>
    </w:tbl>
    <w:p w:rsidR="007A324B" w:rsidRPr="00C675E3" w:rsidP="00510499" w14:paraId="2BE31426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7F133D" w:rsidP="00510499" w14:paraId="1060D36D" w14:textId="77777777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D805DF" w:rsidRPr="00C675E3" w:rsidP="00510499" w14:paraId="4188B02D" w14:textId="0A1F9E62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C675E3">
        <w:rPr>
          <w:b/>
          <w:spacing w:val="-3"/>
          <w:szCs w:val="24"/>
        </w:rPr>
        <w:t>NOTICE TO TAKE DEPOSITION</w:t>
      </w:r>
    </w:p>
    <w:p w:rsidR="004610D3" w:rsidRPr="00C675E3" w:rsidP="00510499" w14:paraId="33DB74EE" w14:textId="77777777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C675E3">
        <w:rPr>
          <w:b/>
          <w:spacing w:val="-3"/>
          <w:szCs w:val="24"/>
        </w:rPr>
        <w:t>BY</w:t>
      </w:r>
    </w:p>
    <w:p w:rsidR="00BA6EC5" w:rsidRPr="00C675E3" w14:paraId="0521AC5A" w14:textId="7DBE6B56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C675E3">
        <w:rPr>
          <w:b/>
          <w:spacing w:val="-3"/>
          <w:szCs w:val="24"/>
        </w:rPr>
        <w:t>OFFICE OF THE OHIO CONSUMERS</w:t>
      </w:r>
      <w:r w:rsidRPr="00C675E3" w:rsidR="009C408C">
        <w:rPr>
          <w:b/>
          <w:spacing w:val="-3"/>
          <w:szCs w:val="24"/>
        </w:rPr>
        <w:t>’</w:t>
      </w:r>
      <w:r w:rsidRPr="00C675E3">
        <w:rPr>
          <w:b/>
          <w:spacing w:val="-3"/>
          <w:szCs w:val="24"/>
        </w:rPr>
        <w:t xml:space="preserve"> COUNSEL</w:t>
      </w:r>
    </w:p>
    <w:p w:rsidR="00BA6EC5" w:rsidRPr="00C675E3" w14:paraId="77DD9CA8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7A324B" w:rsidRPr="00C675E3" w:rsidP="007A324B" w14:paraId="0BCFE06E" w14:textId="77777777">
      <w:pPr>
        <w:ind w:firstLine="720"/>
        <w:rPr>
          <w:rFonts w:eastAsiaTheme="minorHAnsi"/>
          <w:szCs w:val="24"/>
        </w:rPr>
      </w:pPr>
    </w:p>
    <w:p w:rsidR="007F133D" w:rsidP="005D1D92" w14:paraId="2F7F804C" w14:textId="286713E6">
      <w:pPr>
        <w:spacing w:line="480" w:lineRule="auto"/>
        <w:ind w:firstLine="720"/>
        <w:rPr>
          <w:rFonts w:eastAsiaTheme="minorHAnsi"/>
          <w:szCs w:val="24"/>
        </w:rPr>
      </w:pPr>
      <w:r w:rsidRPr="00C675E3">
        <w:rPr>
          <w:rFonts w:eastAsiaTheme="minorHAnsi"/>
          <w:szCs w:val="24"/>
        </w:rPr>
        <w:t>Please take notice under O</w:t>
      </w:r>
      <w:r>
        <w:rPr>
          <w:rFonts w:eastAsiaTheme="minorHAnsi"/>
          <w:szCs w:val="24"/>
        </w:rPr>
        <w:t>.A.C.</w:t>
      </w:r>
      <w:r w:rsidRPr="00C675E3">
        <w:rPr>
          <w:rFonts w:eastAsiaTheme="minorHAnsi"/>
          <w:szCs w:val="24"/>
        </w:rPr>
        <w:t xml:space="preserve"> 4901-1-21(B) that the Office of the Ohio Consumers</w:t>
      </w:r>
      <w:r w:rsidRPr="00C675E3" w:rsidR="009C408C">
        <w:rPr>
          <w:rFonts w:eastAsiaTheme="minorHAnsi"/>
          <w:szCs w:val="24"/>
        </w:rPr>
        <w:t>’</w:t>
      </w:r>
      <w:r w:rsidRPr="00C675E3">
        <w:rPr>
          <w:rFonts w:eastAsiaTheme="minorHAnsi"/>
          <w:szCs w:val="24"/>
        </w:rPr>
        <w:t xml:space="preserve"> Counsel (“OCC”) will take the oral deposition of </w:t>
      </w:r>
      <w:r>
        <w:rPr>
          <w:rFonts w:eastAsiaTheme="minorHAnsi"/>
          <w:szCs w:val="24"/>
        </w:rPr>
        <w:t>Mr. David Crusey</w:t>
      </w:r>
      <w:r w:rsidR="0000464E">
        <w:rPr>
          <w:rFonts w:eastAsiaTheme="minorHAnsi"/>
          <w:szCs w:val="24"/>
        </w:rPr>
        <w:t>, Director of Risk Management</w:t>
      </w:r>
      <w:r>
        <w:rPr>
          <w:rFonts w:eastAsiaTheme="minorHAnsi"/>
          <w:szCs w:val="24"/>
        </w:rPr>
        <w:t xml:space="preserve"> of The Dayton Power and Light Company</w:t>
      </w:r>
      <w:r w:rsidRPr="00C675E3">
        <w:rPr>
          <w:rFonts w:eastAsiaTheme="minorHAnsi"/>
          <w:szCs w:val="24"/>
        </w:rPr>
        <w:t xml:space="preserve"> (“</w:t>
      </w:r>
      <w:r>
        <w:rPr>
          <w:rFonts w:eastAsiaTheme="minorHAnsi"/>
          <w:szCs w:val="24"/>
        </w:rPr>
        <w:t>DP&amp;L</w:t>
      </w:r>
      <w:r w:rsidRPr="00C675E3">
        <w:rPr>
          <w:rFonts w:eastAsiaTheme="minorHAnsi"/>
          <w:szCs w:val="24"/>
        </w:rPr>
        <w:t>”)</w:t>
      </w:r>
      <w:r w:rsidR="0000464E">
        <w:rPr>
          <w:rFonts w:eastAsiaTheme="minorHAnsi"/>
          <w:szCs w:val="24"/>
        </w:rPr>
        <w:t xml:space="preserve"> on matters relating to DP&amp;L’s reconciliation rider</w:t>
      </w:r>
      <w:r>
        <w:rPr>
          <w:rFonts w:eastAsiaTheme="minorHAnsi"/>
          <w:szCs w:val="24"/>
        </w:rPr>
        <w:t xml:space="preserve"> on September 21</w:t>
      </w:r>
      <w:r w:rsidRPr="00C675E3" w:rsidR="005D1D92">
        <w:rPr>
          <w:rFonts w:eastAsiaTheme="minorHAnsi"/>
          <w:szCs w:val="24"/>
        </w:rPr>
        <w:t>, 20</w:t>
      </w:r>
      <w:r w:rsidRPr="00C675E3" w:rsidR="00237AF5">
        <w:rPr>
          <w:rFonts w:eastAsiaTheme="minorHAnsi"/>
          <w:szCs w:val="24"/>
        </w:rPr>
        <w:t>21</w:t>
      </w:r>
      <w:r w:rsidRPr="00C675E3">
        <w:rPr>
          <w:rFonts w:eastAsiaTheme="minorHAnsi"/>
          <w:szCs w:val="24"/>
        </w:rPr>
        <w:t xml:space="preserve"> at </w:t>
      </w:r>
      <w:r w:rsidRPr="00C675E3" w:rsidR="005D1D92">
        <w:rPr>
          <w:rFonts w:eastAsiaTheme="minorHAnsi"/>
          <w:szCs w:val="24"/>
        </w:rPr>
        <w:t>10:00 a.m. Easter</w:t>
      </w:r>
      <w:r w:rsidRPr="00C675E3" w:rsidR="00BC5C58">
        <w:rPr>
          <w:rFonts w:eastAsiaTheme="minorHAnsi"/>
          <w:szCs w:val="24"/>
        </w:rPr>
        <w:t>n</w:t>
      </w:r>
      <w:r w:rsidRPr="00C675E3" w:rsidR="005D1D92">
        <w:rPr>
          <w:rFonts w:eastAsiaTheme="minorHAnsi"/>
          <w:szCs w:val="24"/>
        </w:rPr>
        <w:t xml:space="preserve"> Time</w:t>
      </w:r>
      <w:r w:rsidRPr="00C675E3">
        <w:rPr>
          <w:rFonts w:eastAsiaTheme="minorHAnsi"/>
          <w:szCs w:val="24"/>
        </w:rPr>
        <w:t xml:space="preserve">, or at a date and time as mutually agreed upon by OCC and </w:t>
      </w:r>
      <w:r>
        <w:rPr>
          <w:rFonts w:eastAsiaTheme="minorHAnsi"/>
          <w:szCs w:val="24"/>
        </w:rPr>
        <w:t>DP&amp;L.</w:t>
      </w:r>
    </w:p>
    <w:p w:rsidR="007A324B" w:rsidRPr="00C675E3" w:rsidP="005D1D92" w14:paraId="40E19821" w14:textId="272314E0">
      <w:pPr>
        <w:spacing w:line="480" w:lineRule="auto"/>
        <w:ind w:firstLine="72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Parties may participate in the deposition in person or via a Teams conference.  The location for the deposition and the Teams link information will be sent out at a later date. </w:t>
      </w:r>
      <w:r w:rsidRPr="00C675E3" w:rsidR="00420F77">
        <w:rPr>
          <w:rFonts w:eastAsiaTheme="minorHAnsi"/>
          <w:szCs w:val="24"/>
        </w:rPr>
        <w:t>The deponent</w:t>
      </w:r>
      <w:r>
        <w:rPr>
          <w:rFonts w:eastAsiaTheme="minorHAnsi"/>
          <w:szCs w:val="24"/>
        </w:rPr>
        <w:t xml:space="preserve"> </w:t>
      </w:r>
      <w:r w:rsidRPr="00C675E3" w:rsidR="00420F77">
        <w:rPr>
          <w:rFonts w:eastAsiaTheme="minorHAnsi"/>
          <w:szCs w:val="24"/>
        </w:rPr>
        <w:t xml:space="preserve">will appear at the agreed upon time and date and remain </w:t>
      </w:r>
      <w:r w:rsidRPr="00C675E3" w:rsidR="00821B68">
        <w:rPr>
          <w:rFonts w:eastAsiaTheme="minorHAnsi"/>
          <w:szCs w:val="24"/>
        </w:rPr>
        <w:t xml:space="preserve">available </w:t>
      </w:r>
      <w:r w:rsidR="00721287">
        <w:rPr>
          <w:rFonts w:eastAsiaTheme="minorHAnsi"/>
          <w:szCs w:val="24"/>
        </w:rPr>
        <w:t xml:space="preserve">day to day </w:t>
      </w:r>
      <w:r w:rsidRPr="00C675E3" w:rsidR="00821B68">
        <w:rPr>
          <w:rFonts w:eastAsiaTheme="minorHAnsi"/>
          <w:szCs w:val="24"/>
        </w:rPr>
        <w:t>until the deposition is completed</w:t>
      </w:r>
      <w:r w:rsidRPr="00C675E3" w:rsidR="00420F77">
        <w:rPr>
          <w:rFonts w:eastAsiaTheme="minorHAnsi"/>
          <w:szCs w:val="24"/>
        </w:rPr>
        <w:t xml:space="preserve">. </w:t>
      </w:r>
      <w:r w:rsidRPr="00C675E3" w:rsidR="00C51C55">
        <w:rPr>
          <w:rFonts w:eastAsiaTheme="minorHAnsi"/>
          <w:szCs w:val="24"/>
        </w:rPr>
        <w:t xml:space="preserve">  </w:t>
      </w:r>
    </w:p>
    <w:p w:rsidR="00BB6856" w:rsidP="00BB6856" w14:paraId="49ABA1E7" w14:textId="77777777">
      <w:pPr>
        <w:ind w:left="3960" w:firstLine="720"/>
        <w:rPr>
          <w:szCs w:val="24"/>
        </w:rPr>
      </w:pPr>
    </w:p>
    <w:p w:rsidR="005A49A9" w:rsidP="00BB6856" w14:paraId="6A7418FE" w14:textId="1BCAAF16">
      <w:pPr>
        <w:ind w:left="3960" w:firstLine="720"/>
        <w:rPr>
          <w:szCs w:val="24"/>
        </w:rPr>
      </w:pPr>
      <w:r w:rsidRPr="00C675E3">
        <w:rPr>
          <w:szCs w:val="24"/>
        </w:rPr>
        <w:t>Respectfully submitted,</w:t>
      </w:r>
    </w:p>
    <w:p w:rsidR="000534AA" w:rsidRPr="00C675E3" w:rsidP="00BB6856" w14:paraId="1E87365D" w14:textId="77777777">
      <w:pPr>
        <w:ind w:left="3960" w:firstLine="720"/>
        <w:rPr>
          <w:b/>
          <w:bCs/>
          <w:szCs w:val="24"/>
        </w:rPr>
      </w:pPr>
    </w:p>
    <w:p w:rsidR="005A49A9" w:rsidRPr="00C675E3" w:rsidP="009E2276" w14:paraId="02EFBC1E" w14:textId="77777777">
      <w:pPr>
        <w:ind w:left="3600"/>
        <w:rPr>
          <w:b/>
          <w:bCs/>
          <w:szCs w:val="24"/>
        </w:rPr>
      </w:pPr>
    </w:p>
    <w:p w:rsidR="00BB6856" w:rsidRPr="007841B7" w:rsidP="00BB6856" w14:paraId="70536421" w14:textId="77777777">
      <w:pPr>
        <w:pStyle w:val="Footer"/>
        <w:ind w:left="4680"/>
        <w:rPr>
          <w:rFonts w:ascii="Times New Roman" w:hAnsi="Times New Roman" w:cs="Times New Roman"/>
        </w:rPr>
      </w:pPr>
      <w:r w:rsidRPr="007841B7">
        <w:rPr>
          <w:rFonts w:ascii="Times New Roman" w:hAnsi="Times New Roman" w:cs="Times New Roman"/>
        </w:rPr>
        <w:t>Bruce Weston (0016973)</w:t>
      </w:r>
    </w:p>
    <w:p w:rsidR="00BB6856" w:rsidRPr="007841B7" w:rsidP="00BB6856" w14:paraId="4A3530D6" w14:textId="77777777">
      <w:pPr>
        <w:ind w:left="4680"/>
        <w:rPr>
          <w:szCs w:val="24"/>
        </w:rPr>
      </w:pPr>
      <w:r w:rsidRPr="007841B7">
        <w:rPr>
          <w:szCs w:val="24"/>
        </w:rPr>
        <w:t>Ohio Consumers’ Counsel</w:t>
      </w:r>
    </w:p>
    <w:p w:rsidR="00BB6856" w:rsidP="00BB6856" w14:paraId="759F5C7A" w14:textId="77777777">
      <w:pPr>
        <w:pStyle w:val="ListParagraph"/>
        <w:ind w:left="4680"/>
        <w:rPr>
          <w:szCs w:val="24"/>
        </w:rPr>
      </w:pPr>
      <w:r w:rsidRPr="007841B7">
        <w:rPr>
          <w:szCs w:val="24"/>
        </w:rPr>
        <w:tab/>
      </w:r>
    </w:p>
    <w:p w:rsidR="00BB6856" w:rsidRPr="007841B7" w:rsidP="00BB6856" w14:paraId="3F086CB3" w14:textId="77777777">
      <w:pPr>
        <w:tabs>
          <w:tab w:val="left" w:pos="4320"/>
        </w:tabs>
        <w:ind w:left="4680"/>
        <w:rPr>
          <w:i/>
          <w:iCs/>
          <w:szCs w:val="24"/>
          <w:u w:val="single"/>
        </w:rPr>
      </w:pPr>
      <w:r w:rsidRPr="007841B7">
        <w:rPr>
          <w:i/>
          <w:iCs/>
          <w:szCs w:val="24"/>
          <w:u w:val="single"/>
        </w:rPr>
        <w:t>/s/ John Finnigan</w:t>
      </w:r>
    </w:p>
    <w:p w:rsidR="00BB6856" w:rsidRPr="007841B7" w:rsidP="00BB6856" w14:paraId="413EEFC3" w14:textId="77777777">
      <w:pPr>
        <w:ind w:left="4680"/>
        <w:rPr>
          <w:szCs w:val="24"/>
        </w:rPr>
      </w:pPr>
      <w:r w:rsidRPr="007841B7">
        <w:rPr>
          <w:szCs w:val="24"/>
        </w:rPr>
        <w:t>William J. Michael (0070921)</w:t>
      </w:r>
    </w:p>
    <w:p w:rsidR="00BB6856" w:rsidRPr="007841B7" w:rsidP="00BB6856" w14:paraId="2680D26D" w14:textId="77777777">
      <w:pPr>
        <w:ind w:left="4680"/>
        <w:rPr>
          <w:szCs w:val="24"/>
        </w:rPr>
      </w:pPr>
      <w:r w:rsidRPr="007841B7">
        <w:rPr>
          <w:szCs w:val="24"/>
        </w:rPr>
        <w:t xml:space="preserve">Counsel of Record </w:t>
      </w:r>
    </w:p>
    <w:p w:rsidR="00BB6856" w:rsidRPr="007841B7" w:rsidP="00BB6856" w14:paraId="3715571F" w14:textId="77777777">
      <w:pPr>
        <w:ind w:left="4680"/>
        <w:rPr>
          <w:szCs w:val="24"/>
        </w:rPr>
      </w:pPr>
      <w:r w:rsidRPr="007841B7">
        <w:rPr>
          <w:szCs w:val="24"/>
        </w:rPr>
        <w:t>John Finnigan (0018689)</w:t>
      </w:r>
    </w:p>
    <w:p w:rsidR="00BB6856" w:rsidP="00BB6856" w14:paraId="48BC0A97" w14:textId="77777777">
      <w:pPr>
        <w:ind w:left="4680"/>
        <w:rPr>
          <w:szCs w:val="24"/>
        </w:rPr>
      </w:pPr>
      <w:r w:rsidRPr="007841B7">
        <w:rPr>
          <w:szCs w:val="24"/>
        </w:rPr>
        <w:t>Assistant Consumers’ Counsel</w:t>
      </w:r>
    </w:p>
    <w:p w:rsidR="00BB6856" w:rsidRPr="007841B7" w:rsidP="00BB6856" w14:paraId="70EF23E3" w14:textId="77777777">
      <w:pPr>
        <w:ind w:left="4680"/>
        <w:rPr>
          <w:szCs w:val="24"/>
        </w:rPr>
      </w:pPr>
    </w:p>
    <w:p w:rsidR="00BB6856" w:rsidP="00BB6856" w14:paraId="21409DEC" w14:textId="77777777">
      <w:pPr>
        <w:tabs>
          <w:tab w:val="left" w:pos="4320"/>
        </w:tabs>
        <w:ind w:left="4680"/>
        <w:rPr>
          <w:b/>
          <w:szCs w:val="24"/>
        </w:rPr>
      </w:pPr>
      <w:r w:rsidRPr="007841B7">
        <w:rPr>
          <w:b/>
          <w:szCs w:val="24"/>
        </w:rPr>
        <w:t>Office of the Ohio Consumers’ Counsel</w:t>
      </w:r>
    </w:p>
    <w:p w:rsidR="00BB6856" w:rsidRPr="007453E5" w:rsidP="00BB6856" w14:paraId="46F73449" w14:textId="77777777">
      <w:pPr>
        <w:ind w:left="4680"/>
        <w:jc w:val="both"/>
        <w:rPr>
          <w:szCs w:val="24"/>
        </w:rPr>
      </w:pPr>
      <w:r w:rsidRPr="007453E5">
        <w:rPr>
          <w:szCs w:val="24"/>
        </w:rPr>
        <w:t>65 East State Street, Suite 700</w:t>
      </w:r>
    </w:p>
    <w:p w:rsidR="00BB6856" w:rsidRPr="007453E5" w:rsidP="00BB6856" w14:paraId="149DAE49" w14:textId="77777777">
      <w:pPr>
        <w:ind w:left="4680"/>
        <w:jc w:val="both"/>
        <w:rPr>
          <w:szCs w:val="24"/>
        </w:rPr>
      </w:pPr>
      <w:r w:rsidRPr="007453E5">
        <w:rPr>
          <w:szCs w:val="24"/>
        </w:rPr>
        <w:t>Columbus, Ohio 43215-4213</w:t>
      </w:r>
    </w:p>
    <w:p w:rsidR="00BB6856" w:rsidRPr="007453E5" w:rsidP="00BB6856" w14:paraId="0033F13A" w14:textId="77777777">
      <w:pPr>
        <w:ind w:left="4680"/>
        <w:jc w:val="both"/>
        <w:rPr>
          <w:szCs w:val="24"/>
        </w:rPr>
      </w:pPr>
      <w:r w:rsidRPr="007453E5">
        <w:rPr>
          <w:szCs w:val="24"/>
        </w:rPr>
        <w:t>Telephone: [Michael]: (614) 466-1291</w:t>
      </w:r>
    </w:p>
    <w:p w:rsidR="00BB6856" w:rsidRPr="007453E5" w:rsidP="00BB6856" w14:paraId="63B9F537" w14:textId="77777777">
      <w:pPr>
        <w:autoSpaceDE w:val="0"/>
        <w:autoSpaceDN w:val="0"/>
        <w:adjustRightInd w:val="0"/>
        <w:ind w:left="4680"/>
        <w:jc w:val="both"/>
        <w:rPr>
          <w:szCs w:val="24"/>
        </w:rPr>
      </w:pPr>
      <w:r w:rsidRPr="007453E5">
        <w:rPr>
          <w:szCs w:val="24"/>
        </w:rPr>
        <w:t>Telephone: [Finnigan]: (614) 466-9585</w:t>
      </w:r>
    </w:p>
    <w:p w:rsidR="00BB6856" w:rsidRPr="007453E5" w:rsidP="00BB6856" w14:paraId="70013331" w14:textId="77777777">
      <w:pPr>
        <w:autoSpaceDE w:val="0"/>
        <w:autoSpaceDN w:val="0"/>
        <w:adjustRightInd w:val="0"/>
        <w:ind w:left="4680"/>
        <w:jc w:val="both"/>
        <w:rPr>
          <w:color w:val="0000FF"/>
          <w:szCs w:val="24"/>
          <w:u w:val="single"/>
        </w:rPr>
      </w:pPr>
      <w:hyperlink r:id="rId5" w:history="1">
        <w:r w:rsidRPr="007453E5">
          <w:rPr>
            <w:rStyle w:val="Hyperlink"/>
            <w:szCs w:val="24"/>
          </w:rPr>
          <w:t>william.michael@occ.ohio.gov</w:t>
        </w:r>
      </w:hyperlink>
    </w:p>
    <w:p w:rsidR="00BB6856" w:rsidP="00BB6856" w14:paraId="57AB9497" w14:textId="3F6DD047">
      <w:pPr>
        <w:autoSpaceDE w:val="0"/>
        <w:autoSpaceDN w:val="0"/>
        <w:adjustRightInd w:val="0"/>
        <w:ind w:left="4680"/>
        <w:rPr>
          <w:b/>
          <w:szCs w:val="24"/>
        </w:rPr>
      </w:pPr>
      <w:hyperlink r:id="rId6" w:history="1">
        <w:r w:rsidRPr="00A51EFD">
          <w:rPr>
            <w:rStyle w:val="Hyperlink"/>
            <w:szCs w:val="24"/>
          </w:rPr>
          <w:t>john.finnigan@occ.ohio.gov</w:t>
        </w:r>
      </w:hyperlink>
    </w:p>
    <w:p w:rsidR="009E2276" w:rsidRPr="009E2276" w:rsidP="00BB6856" w14:paraId="384580CF" w14:textId="77777777">
      <w:pPr>
        <w:pStyle w:val="ListParagraph"/>
        <w:autoSpaceDE w:val="0"/>
        <w:autoSpaceDN w:val="0"/>
        <w:adjustRightInd w:val="0"/>
        <w:ind w:left="3960" w:firstLine="720"/>
        <w:rPr>
          <w:szCs w:val="24"/>
        </w:rPr>
      </w:pPr>
      <w:r w:rsidRPr="009E2276">
        <w:rPr>
          <w:rStyle w:val="Hyperlink"/>
          <w:color w:val="auto"/>
          <w:szCs w:val="24"/>
          <w:u w:val="none"/>
        </w:rPr>
        <w:t>(willing to accept service by e-mail)</w:t>
      </w:r>
    </w:p>
    <w:p w:rsidR="009E2276" w:rsidRPr="008625F2" w:rsidP="009E2276" w14:paraId="5D6B5033" w14:textId="77777777">
      <w:pPr>
        <w:pStyle w:val="Footer"/>
        <w:tabs>
          <w:tab w:val="left" w:pos="4320"/>
        </w:tabs>
        <w:ind w:left="4320"/>
      </w:pPr>
    </w:p>
    <w:p w:rsidR="00BB6856" w:rsidP="009E2276" w14:paraId="62FA3536" w14:textId="09A382C9">
      <w:pPr>
        <w:rPr>
          <w:szCs w:val="24"/>
        </w:rPr>
      </w:pPr>
      <w:r w:rsidRPr="00C675E3">
        <w:rPr>
          <w:szCs w:val="24"/>
        </w:rPr>
        <w:tab/>
      </w:r>
      <w:r w:rsidRPr="00C675E3">
        <w:rPr>
          <w:szCs w:val="24"/>
        </w:rPr>
        <w:tab/>
      </w:r>
      <w:r w:rsidRPr="00C675E3">
        <w:rPr>
          <w:szCs w:val="24"/>
        </w:rPr>
        <w:tab/>
      </w:r>
      <w:r w:rsidRPr="00C675E3">
        <w:rPr>
          <w:szCs w:val="24"/>
        </w:rPr>
        <w:tab/>
      </w:r>
      <w:r w:rsidRPr="00C675E3">
        <w:rPr>
          <w:szCs w:val="24"/>
        </w:rPr>
        <w:tab/>
      </w:r>
      <w:r w:rsidRPr="00C675E3">
        <w:rPr>
          <w:szCs w:val="24"/>
        </w:rPr>
        <w:tab/>
      </w:r>
    </w:p>
    <w:p w:rsidR="00BB6856" w14:paraId="60DD1064" w14:textId="77777777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5A49A9" w:rsidRPr="00C675E3" w:rsidP="009E2276" w14:paraId="7F0F5101" w14:textId="77777777">
      <w:pPr>
        <w:rPr>
          <w:b/>
          <w:bCs/>
          <w:szCs w:val="24"/>
        </w:rPr>
      </w:pPr>
    </w:p>
    <w:p w:rsidR="005A49A9" w:rsidRPr="00C675E3" w:rsidP="005A49A9" w14:paraId="0C9DCFEE" w14:textId="77777777">
      <w:pPr>
        <w:jc w:val="center"/>
        <w:rPr>
          <w:b/>
          <w:bCs/>
          <w:szCs w:val="24"/>
          <w:u w:val="single"/>
        </w:rPr>
      </w:pPr>
      <w:r w:rsidRPr="00C675E3">
        <w:rPr>
          <w:b/>
          <w:bCs/>
          <w:szCs w:val="24"/>
          <w:u w:val="single"/>
        </w:rPr>
        <w:t>CERTIFICATE OF SERVICE</w:t>
      </w:r>
    </w:p>
    <w:p w:rsidR="005A49A9" w:rsidRPr="00C675E3" w:rsidP="005A49A9" w14:paraId="1D3EA791" w14:textId="77777777">
      <w:pPr>
        <w:jc w:val="center"/>
        <w:rPr>
          <w:szCs w:val="24"/>
          <w:u w:val="single"/>
        </w:rPr>
      </w:pPr>
    </w:p>
    <w:p w:rsidR="005A49A9" w:rsidRPr="00C675E3" w:rsidP="005A49A9" w14:paraId="07AF31CF" w14:textId="2B5407A9">
      <w:pPr>
        <w:spacing w:line="480" w:lineRule="auto"/>
        <w:rPr>
          <w:b/>
          <w:bCs/>
          <w:szCs w:val="24"/>
        </w:rPr>
      </w:pPr>
      <w:r w:rsidRPr="00C675E3">
        <w:rPr>
          <w:szCs w:val="24"/>
        </w:rPr>
        <w:tab/>
        <w:t xml:space="preserve">I hereby certify that a copy of these </w:t>
      </w:r>
      <w:r w:rsidRPr="00C675E3" w:rsidR="00106BF1">
        <w:rPr>
          <w:szCs w:val="24"/>
        </w:rPr>
        <w:t xml:space="preserve">Notice to Take Deposition </w:t>
      </w:r>
      <w:r w:rsidRPr="00C675E3">
        <w:rPr>
          <w:szCs w:val="24"/>
        </w:rPr>
        <w:t xml:space="preserve">were served on the persons stated below via electric transmission this </w:t>
      </w:r>
      <w:r w:rsidR="00DD50B8">
        <w:rPr>
          <w:szCs w:val="24"/>
        </w:rPr>
        <w:t>30th</w:t>
      </w:r>
      <w:r w:rsidRPr="00C675E3">
        <w:rPr>
          <w:szCs w:val="24"/>
        </w:rPr>
        <w:t xml:space="preserve"> day of </w:t>
      </w:r>
      <w:r w:rsidR="007F133D">
        <w:rPr>
          <w:szCs w:val="24"/>
        </w:rPr>
        <w:t>August</w:t>
      </w:r>
      <w:r w:rsidRPr="00C675E3">
        <w:rPr>
          <w:szCs w:val="24"/>
        </w:rPr>
        <w:t xml:space="preserve"> 202</w:t>
      </w:r>
      <w:r w:rsidR="007F133D">
        <w:rPr>
          <w:szCs w:val="24"/>
        </w:rPr>
        <w:t>3</w:t>
      </w:r>
      <w:r w:rsidRPr="00C675E3">
        <w:rPr>
          <w:szCs w:val="24"/>
        </w:rPr>
        <w:t>.</w:t>
      </w:r>
    </w:p>
    <w:p w:rsidR="005A49A9" w:rsidRPr="00C675E3" w:rsidP="005A49A9" w14:paraId="63782D85" w14:textId="77777777">
      <w:pPr>
        <w:rPr>
          <w:b/>
          <w:bCs/>
          <w:szCs w:val="24"/>
        </w:rPr>
      </w:pPr>
    </w:p>
    <w:p w:rsidR="009E2276" w:rsidRPr="008625F2" w:rsidP="009E2276" w14:paraId="27E43D22" w14:textId="4BF6035F">
      <w:pPr>
        <w:pStyle w:val="ListParagraph"/>
        <w:ind w:left="0"/>
        <w:rPr>
          <w:szCs w:val="24"/>
        </w:rPr>
      </w:pPr>
      <w:r w:rsidRPr="00C675E3">
        <w:rPr>
          <w:szCs w:val="24"/>
        </w:rPr>
        <w:tab/>
      </w:r>
      <w:r w:rsidRPr="00C675E3">
        <w:rPr>
          <w:szCs w:val="24"/>
        </w:rPr>
        <w:tab/>
      </w:r>
      <w:r w:rsidRPr="00C675E3">
        <w:rPr>
          <w:szCs w:val="24"/>
        </w:rPr>
        <w:tab/>
      </w:r>
      <w:r w:rsidRPr="00C675E3">
        <w:rPr>
          <w:szCs w:val="24"/>
        </w:rPr>
        <w:tab/>
      </w:r>
      <w:r w:rsidRPr="00C675E3">
        <w:rPr>
          <w:szCs w:val="24"/>
        </w:rPr>
        <w:tab/>
      </w:r>
      <w:r w:rsidRPr="00C675E3">
        <w:rPr>
          <w:szCs w:val="24"/>
        </w:rPr>
        <w:tab/>
      </w:r>
      <w:r w:rsidRPr="008625F2">
        <w:rPr>
          <w:i/>
          <w:szCs w:val="24"/>
          <w:u w:val="single"/>
        </w:rPr>
        <w:t xml:space="preserve">/s/ </w:t>
      </w:r>
      <w:r w:rsidR="00BB6856">
        <w:rPr>
          <w:i/>
          <w:szCs w:val="24"/>
          <w:u w:val="single"/>
        </w:rPr>
        <w:t>John Finnigan</w:t>
      </w:r>
      <w:r>
        <w:rPr>
          <w:i/>
          <w:szCs w:val="24"/>
          <w:u w:val="single"/>
        </w:rPr>
        <w:tab/>
      </w:r>
    </w:p>
    <w:p w:rsidR="009E2276" w:rsidRPr="008625F2" w:rsidP="009E2276" w14:paraId="7A0A0D53" w14:textId="19DE5EE8">
      <w:pPr>
        <w:pStyle w:val="ListParagraph"/>
        <w:ind w:left="0"/>
        <w:rPr>
          <w:szCs w:val="24"/>
        </w:rPr>
      </w:pPr>
      <w:r w:rsidRPr="008625F2">
        <w:rPr>
          <w:szCs w:val="24"/>
        </w:rPr>
        <w:tab/>
      </w:r>
      <w:r w:rsidRPr="008625F2">
        <w:rPr>
          <w:szCs w:val="24"/>
        </w:rPr>
        <w:tab/>
      </w:r>
      <w:r w:rsidRPr="008625F2">
        <w:rPr>
          <w:szCs w:val="24"/>
        </w:rPr>
        <w:tab/>
      </w:r>
      <w:r w:rsidRPr="008625F2">
        <w:rPr>
          <w:szCs w:val="24"/>
        </w:rPr>
        <w:tab/>
      </w:r>
      <w:r w:rsidRPr="008625F2">
        <w:rPr>
          <w:szCs w:val="24"/>
        </w:rPr>
        <w:tab/>
      </w:r>
      <w:r w:rsidRPr="008625F2">
        <w:rPr>
          <w:szCs w:val="24"/>
        </w:rPr>
        <w:tab/>
      </w:r>
      <w:r w:rsidR="00BB6856">
        <w:rPr>
          <w:szCs w:val="24"/>
        </w:rPr>
        <w:t>John Finnigan</w:t>
      </w:r>
    </w:p>
    <w:p w:rsidR="009E2276" w:rsidRPr="008625F2" w:rsidP="009E2276" w14:paraId="6EAE3065" w14:textId="77777777">
      <w:pPr>
        <w:pStyle w:val="ListParagraph"/>
        <w:ind w:left="0"/>
        <w:rPr>
          <w:szCs w:val="24"/>
        </w:rPr>
      </w:pPr>
      <w:r w:rsidRPr="008625F2">
        <w:rPr>
          <w:szCs w:val="24"/>
        </w:rPr>
        <w:tab/>
      </w:r>
      <w:r w:rsidRPr="008625F2">
        <w:rPr>
          <w:szCs w:val="24"/>
        </w:rPr>
        <w:tab/>
      </w:r>
      <w:r w:rsidRPr="008625F2">
        <w:rPr>
          <w:szCs w:val="24"/>
        </w:rPr>
        <w:tab/>
      </w:r>
      <w:r w:rsidRPr="008625F2">
        <w:rPr>
          <w:szCs w:val="24"/>
        </w:rPr>
        <w:tab/>
      </w:r>
      <w:r w:rsidRPr="008625F2">
        <w:rPr>
          <w:szCs w:val="24"/>
        </w:rPr>
        <w:tab/>
      </w:r>
      <w:r w:rsidRPr="008625F2">
        <w:rPr>
          <w:szCs w:val="24"/>
        </w:rPr>
        <w:tab/>
        <w:t>Assistant Consumers’ Counsel</w:t>
      </w:r>
    </w:p>
    <w:p w:rsidR="005A49A9" w:rsidRPr="00C675E3" w:rsidP="009E2276" w14:paraId="034A1FE0" w14:textId="2B838DA6">
      <w:pPr>
        <w:rPr>
          <w:b/>
          <w:bCs/>
          <w:szCs w:val="24"/>
        </w:rPr>
      </w:pPr>
    </w:p>
    <w:p w:rsidR="005A49A9" w:rsidRPr="00C675E3" w:rsidP="005A49A9" w14:paraId="4DB5824E" w14:textId="77777777">
      <w:pPr>
        <w:rPr>
          <w:b/>
          <w:bCs/>
          <w:szCs w:val="24"/>
        </w:rPr>
      </w:pPr>
      <w:r w:rsidRPr="00C675E3">
        <w:rPr>
          <w:szCs w:val="24"/>
        </w:rPr>
        <w:t>The PUCO’s e-filing system will electronically serve notice of the filing of this document on the following parties:</w:t>
      </w:r>
    </w:p>
    <w:p w:rsidR="005A49A9" w:rsidRPr="00C675E3" w:rsidP="005A49A9" w14:paraId="4754D171" w14:textId="77777777">
      <w:pPr>
        <w:rPr>
          <w:b/>
          <w:bCs/>
          <w:szCs w:val="24"/>
        </w:rPr>
      </w:pPr>
    </w:p>
    <w:p w:rsidR="00C675E3" w:rsidP="00C675E3" w14:paraId="679E4BE6" w14:textId="5825B1D8">
      <w:pPr>
        <w:pStyle w:val="CommentText"/>
        <w:jc w:val="center"/>
        <w:rPr>
          <w:b/>
          <w:bCs/>
          <w:sz w:val="24"/>
          <w:szCs w:val="24"/>
          <w:u w:val="single"/>
        </w:rPr>
      </w:pPr>
      <w:r w:rsidRPr="00C675E3">
        <w:rPr>
          <w:b/>
          <w:bCs/>
          <w:sz w:val="24"/>
          <w:szCs w:val="24"/>
          <w:u w:val="single"/>
        </w:rPr>
        <w:t>SERVICE LIST</w:t>
      </w:r>
    </w:p>
    <w:p w:rsidR="009E2276" w:rsidRPr="00C675E3" w:rsidP="00C675E3" w14:paraId="3924A35B" w14:textId="77777777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14:paraId="54CA1E85" w14:textId="77777777" w:rsidTr="001178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BB6856" w:rsidRPr="00B3407E" w:rsidP="00117899" w14:paraId="291CDB11" w14:textId="77777777">
            <w:pPr>
              <w:pStyle w:val="BodyText"/>
              <w:rPr>
                <w:rStyle w:val="Hyperlink"/>
                <w:rFonts w:eastAsia="Courier New"/>
                <w:bCs/>
              </w:rPr>
            </w:pPr>
            <w:hyperlink r:id="rId7" w:history="1">
              <w:r w:rsidRPr="00B3407E">
                <w:rPr>
                  <w:rStyle w:val="Hyperlink"/>
                  <w:rFonts w:eastAsia="Courier New"/>
                </w:rPr>
                <w:t>thomas.lindgren@ohioAGO.gov</w:t>
              </w:r>
            </w:hyperlink>
          </w:p>
          <w:p w:rsidR="00BB6856" w:rsidRPr="00B3407E" w:rsidP="00117899" w14:paraId="33376B17" w14:textId="77777777">
            <w:pPr>
              <w:pStyle w:val="BodyText"/>
              <w:rPr>
                <w:bCs/>
              </w:rPr>
            </w:pPr>
            <w:r w:rsidRPr="00B3407E">
              <w:t>Attorney Examiners:</w:t>
            </w:r>
          </w:p>
          <w:p w:rsidR="00BB6856" w:rsidRPr="00B3407E" w:rsidP="00BB6856" w14:paraId="70143023" w14:textId="77777777">
            <w:pPr>
              <w:pStyle w:val="BodyText"/>
              <w:spacing w:line="240" w:lineRule="auto"/>
              <w:rPr>
                <w:bCs/>
              </w:rPr>
            </w:pPr>
            <w:hyperlink r:id="rId8" w:history="1">
              <w:r w:rsidRPr="00B3407E">
                <w:rPr>
                  <w:rStyle w:val="Hyperlink"/>
                  <w:rFonts w:eastAsia="Courier New"/>
                </w:rPr>
                <w:t>patricia.schabo@puco.ohio.gov</w:t>
              </w:r>
            </w:hyperlink>
          </w:p>
          <w:p w:rsidR="00BB6856" w:rsidRPr="00B3407E" w:rsidP="00BB6856" w14:paraId="5187A64D" w14:textId="77777777">
            <w:pPr>
              <w:pStyle w:val="BodyText"/>
              <w:spacing w:line="240" w:lineRule="auto"/>
              <w:rPr>
                <w:bCs/>
              </w:rPr>
            </w:pPr>
            <w:hyperlink r:id="rId9" w:history="1">
              <w:r w:rsidRPr="00B3407E">
                <w:rPr>
                  <w:rStyle w:val="Hyperlink"/>
                </w:rPr>
                <w:t>greg</w:t>
              </w:r>
              <w:r w:rsidRPr="00B3407E">
                <w:rPr>
                  <w:rStyle w:val="Hyperlink"/>
                  <w:rFonts w:eastAsia="Courier New"/>
                </w:rPr>
                <w:t>.price@puco.ohio.gov</w:t>
              </w:r>
            </w:hyperlink>
          </w:p>
        </w:tc>
        <w:tc>
          <w:tcPr>
            <w:tcW w:w="4675" w:type="dxa"/>
          </w:tcPr>
          <w:p w:rsidR="00BB6856" w:rsidRPr="00B3407E" w:rsidP="00117899" w14:paraId="5C03ADEA" w14:textId="77777777">
            <w:pPr>
              <w:autoSpaceDE w:val="0"/>
              <w:autoSpaceDN w:val="0"/>
              <w:adjustRightInd w:val="0"/>
              <w:ind w:left="1062"/>
              <w:rPr>
                <w:rStyle w:val="Hyperlink"/>
                <w:rFonts w:eastAsia="Courier New"/>
                <w:bCs/>
                <w:szCs w:val="24"/>
              </w:rPr>
            </w:pPr>
            <w:hyperlink r:id="rId10" w:history="1">
              <w:r w:rsidRPr="00B3407E">
                <w:rPr>
                  <w:rStyle w:val="Hyperlink"/>
                  <w:rFonts w:eastAsia="Courier New"/>
                  <w:szCs w:val="24"/>
                </w:rPr>
                <w:t>paul@carpenterlipps.com</w:t>
              </w:r>
            </w:hyperlink>
          </w:p>
          <w:p w:rsidR="00BB6856" w:rsidRPr="00B3407E" w:rsidP="00117899" w14:paraId="1433D0F6" w14:textId="77777777">
            <w:pPr>
              <w:autoSpaceDE w:val="0"/>
              <w:autoSpaceDN w:val="0"/>
              <w:adjustRightInd w:val="0"/>
              <w:ind w:left="1062"/>
              <w:rPr>
                <w:rStyle w:val="Hyperlink"/>
                <w:rFonts w:eastAsia="Courier New"/>
                <w:szCs w:val="24"/>
              </w:rPr>
            </w:pPr>
            <w:hyperlink r:id="rId11" w:history="1">
              <w:r w:rsidRPr="00B3407E">
                <w:rPr>
                  <w:rStyle w:val="Hyperlink"/>
                  <w:rFonts w:eastAsia="Courier New"/>
                  <w:szCs w:val="24"/>
                </w:rPr>
                <w:t>bojko@carpenterlipps.com</w:t>
              </w:r>
            </w:hyperlink>
          </w:p>
          <w:p w:rsidR="00BB6856" w:rsidRPr="00B3407E" w:rsidP="00117899" w14:paraId="22E436E0" w14:textId="77777777">
            <w:pPr>
              <w:autoSpaceDE w:val="0"/>
              <w:autoSpaceDN w:val="0"/>
              <w:adjustRightInd w:val="0"/>
              <w:ind w:left="1062"/>
              <w:rPr>
                <w:bCs/>
                <w:szCs w:val="24"/>
              </w:rPr>
            </w:pPr>
            <w:hyperlink r:id="rId12" w:history="1">
              <w:r w:rsidRPr="00B3407E">
                <w:rPr>
                  <w:rStyle w:val="Hyperlink"/>
                  <w:rFonts w:eastAsia="Courier New"/>
                  <w:szCs w:val="24"/>
                </w:rPr>
                <w:t>easley@carpenterlipps.com</w:t>
              </w:r>
            </w:hyperlink>
          </w:p>
          <w:p w:rsidR="00BB6856" w:rsidRPr="00B3407E" w:rsidP="00117899" w14:paraId="2819EA1F" w14:textId="77777777">
            <w:pPr>
              <w:autoSpaceDE w:val="0"/>
              <w:autoSpaceDN w:val="0"/>
              <w:adjustRightInd w:val="0"/>
              <w:ind w:left="1062"/>
              <w:rPr>
                <w:rFonts w:eastAsia="Courier New"/>
                <w:szCs w:val="24"/>
              </w:rPr>
            </w:pPr>
            <w:hyperlink r:id="rId13" w:history="1">
              <w:r w:rsidRPr="00B3407E">
                <w:rPr>
                  <w:rStyle w:val="Hyperlink"/>
                  <w:rFonts w:eastAsia="Courier New"/>
                  <w:szCs w:val="24"/>
                </w:rPr>
                <w:t>jsharkey@ficlaw.com</w:t>
              </w:r>
            </w:hyperlink>
          </w:p>
          <w:p w:rsidR="00BB6856" w:rsidRPr="00B3407E" w:rsidP="00117899" w14:paraId="05376A54" w14:textId="77777777">
            <w:pPr>
              <w:autoSpaceDE w:val="0"/>
              <w:autoSpaceDN w:val="0"/>
              <w:adjustRightInd w:val="0"/>
              <w:ind w:left="1062"/>
              <w:rPr>
                <w:rStyle w:val="Hyperlink"/>
                <w:rFonts w:eastAsia="Courier New"/>
                <w:szCs w:val="24"/>
              </w:rPr>
            </w:pPr>
            <w:hyperlink r:id="rId14" w:history="1">
              <w:r w:rsidRPr="00B3407E">
                <w:rPr>
                  <w:rStyle w:val="Hyperlink"/>
                  <w:rFonts w:eastAsia="Courier New"/>
                  <w:szCs w:val="24"/>
                </w:rPr>
                <w:t>mwatt@ficlaw.com</w:t>
              </w:r>
            </w:hyperlink>
          </w:p>
          <w:p w:rsidR="00BB6856" w:rsidRPr="00B3407E" w:rsidP="00117899" w14:paraId="39F6BB6F" w14:textId="77777777">
            <w:pPr>
              <w:autoSpaceDE w:val="0"/>
              <w:autoSpaceDN w:val="0"/>
              <w:adjustRightInd w:val="0"/>
              <w:ind w:left="1062"/>
              <w:rPr>
                <w:rFonts w:eastAsia="Courier New"/>
                <w:szCs w:val="24"/>
              </w:rPr>
            </w:pPr>
            <w:hyperlink r:id="rId15" w:history="1">
              <w:r w:rsidRPr="00B3407E">
                <w:rPr>
                  <w:rStyle w:val="Hyperlink"/>
                  <w:rFonts w:eastAsia="Courier New"/>
                  <w:szCs w:val="24"/>
                </w:rPr>
                <w:t>christopher.hollon@aes.com</w:t>
              </w:r>
            </w:hyperlink>
          </w:p>
          <w:p w:rsidR="00BB6856" w:rsidRPr="00B3407E" w:rsidP="00117899" w14:paraId="49815D87" w14:textId="77777777">
            <w:pPr>
              <w:autoSpaceDE w:val="0"/>
              <w:autoSpaceDN w:val="0"/>
              <w:adjustRightInd w:val="0"/>
              <w:ind w:left="1062"/>
              <w:rPr>
                <w:rFonts w:eastAsia="Courier New"/>
                <w:bCs/>
                <w:szCs w:val="24"/>
              </w:rPr>
            </w:pPr>
          </w:p>
          <w:p w:rsidR="00BB6856" w:rsidRPr="00B3407E" w:rsidP="00117899" w14:paraId="02EDD379" w14:textId="77777777">
            <w:pPr>
              <w:pStyle w:val="CommentText"/>
              <w:ind w:left="1062"/>
              <w:rPr>
                <w:sz w:val="24"/>
                <w:szCs w:val="24"/>
              </w:rPr>
            </w:pPr>
          </w:p>
          <w:p w:rsidR="00BB6856" w:rsidRPr="00B3407E" w:rsidP="00117899" w14:paraId="78D66ABF" w14:textId="77777777">
            <w:pPr>
              <w:autoSpaceDE w:val="0"/>
              <w:autoSpaceDN w:val="0"/>
              <w:adjustRightInd w:val="0"/>
              <w:ind w:left="1062"/>
              <w:rPr>
                <w:b/>
                <w:szCs w:val="24"/>
                <w:u w:val="single"/>
              </w:rPr>
            </w:pPr>
          </w:p>
        </w:tc>
      </w:tr>
      <w:tr w14:paraId="5151698F" w14:textId="77777777" w:rsidTr="00117899">
        <w:tblPrEx>
          <w:tblW w:w="0" w:type="auto"/>
          <w:tblLook w:val="04A0"/>
        </w:tblPrEx>
        <w:tc>
          <w:tcPr>
            <w:tcW w:w="4675" w:type="dxa"/>
          </w:tcPr>
          <w:p w:rsidR="00BB6856" w:rsidRPr="00B3407E" w:rsidP="00117899" w14:paraId="6901ABE8" w14:textId="77777777">
            <w:pPr>
              <w:autoSpaceDE w:val="0"/>
              <w:autoSpaceDN w:val="0"/>
              <w:adjustRightInd w:val="0"/>
              <w:rPr>
                <w:b/>
                <w:szCs w:val="24"/>
                <w:u w:val="single"/>
              </w:rPr>
            </w:pPr>
          </w:p>
        </w:tc>
        <w:tc>
          <w:tcPr>
            <w:tcW w:w="4675" w:type="dxa"/>
          </w:tcPr>
          <w:p w:rsidR="00BB6856" w:rsidRPr="00B3407E" w:rsidP="00117899" w14:paraId="002CCA16" w14:textId="77777777">
            <w:pPr>
              <w:pStyle w:val="CommentText"/>
              <w:ind w:left="1062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658D3" w:rsidRPr="00C675E3" w:rsidP="00C675E3" w14:paraId="7E21DD8D" w14:textId="77777777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sectPr w:rsidSect="006375F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2675" w14:paraId="0AB3AF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52514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45D0" w:rsidRPr="001A5EC2" w14:paraId="7278A209" w14:textId="77777777">
        <w:pPr>
          <w:pStyle w:val="Footer"/>
          <w:jc w:val="center"/>
          <w:rPr>
            <w:rFonts w:ascii="Times New Roman" w:hAnsi="Times New Roman" w:cs="Times New Roman"/>
          </w:rPr>
        </w:pPr>
        <w:r w:rsidRPr="001A5EC2">
          <w:rPr>
            <w:rFonts w:ascii="Times New Roman" w:hAnsi="Times New Roman" w:cs="Times New Roman"/>
          </w:rPr>
          <w:fldChar w:fldCharType="begin"/>
        </w:r>
        <w:r w:rsidRPr="001A5EC2">
          <w:rPr>
            <w:rFonts w:ascii="Times New Roman" w:hAnsi="Times New Roman" w:cs="Times New Roman"/>
          </w:rPr>
          <w:instrText xml:space="preserve"> PAGE   \* MERGEFORMAT </w:instrText>
        </w:r>
        <w:r w:rsidRPr="001A5EC2">
          <w:rPr>
            <w:rFonts w:ascii="Times New Roman" w:hAnsi="Times New Roman" w:cs="Times New Roman"/>
          </w:rPr>
          <w:fldChar w:fldCharType="separate"/>
        </w:r>
        <w:r w:rsidRPr="001A5EC2">
          <w:rPr>
            <w:rFonts w:ascii="Times New Roman" w:hAnsi="Times New Roman" w:cs="Times New Roman"/>
            <w:noProof/>
          </w:rPr>
          <w:t>2</w:t>
        </w:r>
        <w:r w:rsidRPr="001A5EC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1100F" w:rsidRPr="007A324B" w14:paraId="18ED255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2675" w14:paraId="602F61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2675" w14:paraId="2D4617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2675" w14:paraId="38C8775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2675" w14:paraId="7D1B37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171E8"/>
    <w:multiLevelType w:val="hybridMultilevel"/>
    <w:tmpl w:val="80466D20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C66F5A"/>
    <w:multiLevelType w:val="hybridMultilevel"/>
    <w:tmpl w:val="F52A152A"/>
    <w:lvl w:ilvl="0">
      <w:start w:val="1"/>
      <w:numFmt w:val="decimal"/>
      <w:lvlText w:val="%1."/>
      <w:lvlJc w:val="left"/>
      <w:pPr>
        <w:ind w:left="1260" w:hanging="360"/>
      </w:pPr>
      <w:rPr>
        <w:rFonts w:ascii="TimesNewRomanPSMT" w:hAnsi="TimesNewRomanPSMT" w:eastAsiaTheme="minorHAnsi" w:cs="TimesNewRomanPSM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7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6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22"/>
  </w:num>
  <w:num w:numId="18">
    <w:abstractNumId w:val="23"/>
  </w:num>
  <w:num w:numId="19">
    <w:abstractNumId w:val="11"/>
  </w:num>
  <w:num w:numId="20">
    <w:abstractNumId w:val="25"/>
  </w:num>
  <w:num w:numId="21">
    <w:abstractNumId w:val="14"/>
  </w:num>
  <w:num w:numId="22">
    <w:abstractNumId w:val="27"/>
  </w:num>
  <w:num w:numId="23">
    <w:abstractNumId w:val="8"/>
  </w:num>
  <w:num w:numId="24">
    <w:abstractNumId w:val="13"/>
  </w:num>
  <w:num w:numId="25">
    <w:abstractNumId w:val="10"/>
  </w:num>
  <w:num w:numId="26">
    <w:abstractNumId w:val="17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02"/>
    <w:rsid w:val="0000464E"/>
    <w:rsid w:val="00010B07"/>
    <w:rsid w:val="0002190F"/>
    <w:rsid w:val="000534AA"/>
    <w:rsid w:val="000B0F46"/>
    <w:rsid w:val="000E1F1E"/>
    <w:rsid w:val="000F1BB4"/>
    <w:rsid w:val="00106BF1"/>
    <w:rsid w:val="001114A4"/>
    <w:rsid w:val="00117899"/>
    <w:rsid w:val="00132675"/>
    <w:rsid w:val="00196EA8"/>
    <w:rsid w:val="001A5CD2"/>
    <w:rsid w:val="001A5EC2"/>
    <w:rsid w:val="001D0D78"/>
    <w:rsid w:val="001E7A30"/>
    <w:rsid w:val="001F4142"/>
    <w:rsid w:val="00212096"/>
    <w:rsid w:val="00237AF5"/>
    <w:rsid w:val="00240CC1"/>
    <w:rsid w:val="002607CE"/>
    <w:rsid w:val="00262478"/>
    <w:rsid w:val="0027181F"/>
    <w:rsid w:val="00280EC0"/>
    <w:rsid w:val="002B1775"/>
    <w:rsid w:val="0030112E"/>
    <w:rsid w:val="00320AEE"/>
    <w:rsid w:val="0038212B"/>
    <w:rsid w:val="003A5F06"/>
    <w:rsid w:val="003B65AD"/>
    <w:rsid w:val="003C2B68"/>
    <w:rsid w:val="00420F77"/>
    <w:rsid w:val="004334D7"/>
    <w:rsid w:val="00435802"/>
    <w:rsid w:val="004610D3"/>
    <w:rsid w:val="00466A3E"/>
    <w:rsid w:val="00473AB8"/>
    <w:rsid w:val="004B1123"/>
    <w:rsid w:val="0050727C"/>
    <w:rsid w:val="00510499"/>
    <w:rsid w:val="00516ACC"/>
    <w:rsid w:val="00516B48"/>
    <w:rsid w:val="005216DF"/>
    <w:rsid w:val="005346F7"/>
    <w:rsid w:val="005645D0"/>
    <w:rsid w:val="00564E66"/>
    <w:rsid w:val="00565ACF"/>
    <w:rsid w:val="00565F72"/>
    <w:rsid w:val="005829BD"/>
    <w:rsid w:val="005A49A9"/>
    <w:rsid w:val="005D1D92"/>
    <w:rsid w:val="005E0567"/>
    <w:rsid w:val="0061548D"/>
    <w:rsid w:val="00634480"/>
    <w:rsid w:val="006375FA"/>
    <w:rsid w:val="006535DE"/>
    <w:rsid w:val="0068136B"/>
    <w:rsid w:val="0068371C"/>
    <w:rsid w:val="006B10B0"/>
    <w:rsid w:val="006C452A"/>
    <w:rsid w:val="006D7FA5"/>
    <w:rsid w:val="00721287"/>
    <w:rsid w:val="007453E5"/>
    <w:rsid w:val="00746CA4"/>
    <w:rsid w:val="0075212E"/>
    <w:rsid w:val="007841B7"/>
    <w:rsid w:val="007A295D"/>
    <w:rsid w:val="007A324B"/>
    <w:rsid w:val="007C2C34"/>
    <w:rsid w:val="007C2E95"/>
    <w:rsid w:val="007D0549"/>
    <w:rsid w:val="007E1181"/>
    <w:rsid w:val="007E2879"/>
    <w:rsid w:val="007F133D"/>
    <w:rsid w:val="00821B68"/>
    <w:rsid w:val="0084511C"/>
    <w:rsid w:val="008625F2"/>
    <w:rsid w:val="008B0EC7"/>
    <w:rsid w:val="008B48D8"/>
    <w:rsid w:val="008E402D"/>
    <w:rsid w:val="009065A6"/>
    <w:rsid w:val="00912954"/>
    <w:rsid w:val="009158A6"/>
    <w:rsid w:val="00936074"/>
    <w:rsid w:val="00970CD6"/>
    <w:rsid w:val="009B7879"/>
    <w:rsid w:val="009C408C"/>
    <w:rsid w:val="009E2276"/>
    <w:rsid w:val="009F1618"/>
    <w:rsid w:val="00A044B5"/>
    <w:rsid w:val="00A15E60"/>
    <w:rsid w:val="00A51EFD"/>
    <w:rsid w:val="00A81C49"/>
    <w:rsid w:val="00A8530D"/>
    <w:rsid w:val="00A926EE"/>
    <w:rsid w:val="00AD0227"/>
    <w:rsid w:val="00AD569B"/>
    <w:rsid w:val="00AF4A10"/>
    <w:rsid w:val="00B0326F"/>
    <w:rsid w:val="00B03E7F"/>
    <w:rsid w:val="00B325AA"/>
    <w:rsid w:val="00B3407E"/>
    <w:rsid w:val="00B42DB8"/>
    <w:rsid w:val="00B44DF0"/>
    <w:rsid w:val="00B70844"/>
    <w:rsid w:val="00BA6EC5"/>
    <w:rsid w:val="00BB60C7"/>
    <w:rsid w:val="00BB6856"/>
    <w:rsid w:val="00BC5C58"/>
    <w:rsid w:val="00BD4B65"/>
    <w:rsid w:val="00C1013D"/>
    <w:rsid w:val="00C51C55"/>
    <w:rsid w:val="00C675E3"/>
    <w:rsid w:val="00C71D35"/>
    <w:rsid w:val="00C90C4B"/>
    <w:rsid w:val="00CA795A"/>
    <w:rsid w:val="00D05420"/>
    <w:rsid w:val="00D13EFF"/>
    <w:rsid w:val="00D27CC0"/>
    <w:rsid w:val="00D62F29"/>
    <w:rsid w:val="00D805DF"/>
    <w:rsid w:val="00DD3C2C"/>
    <w:rsid w:val="00DD50B8"/>
    <w:rsid w:val="00E1100F"/>
    <w:rsid w:val="00E31CBD"/>
    <w:rsid w:val="00E57A74"/>
    <w:rsid w:val="00E736FF"/>
    <w:rsid w:val="00E80D98"/>
    <w:rsid w:val="00E90EAD"/>
    <w:rsid w:val="00EA1BBC"/>
    <w:rsid w:val="00EA4478"/>
    <w:rsid w:val="00F16122"/>
    <w:rsid w:val="00F658D3"/>
    <w:rsid w:val="00FA7371"/>
    <w:rsid w:val="00FF2825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A88CB8"/>
  <w15:docId w15:val="{CEF8F046-412D-4038-B9E4-87524388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E2879"/>
    <w:pPr>
      <w:keepNext/>
      <w:ind w:left="4320" w:right="-648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87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List">
    <w:name w:val="List"/>
    <w:basedOn w:val="Normal"/>
    <w:rsid w:val="007E2879"/>
    <w:pPr>
      <w:ind w:left="360" w:hanging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28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2879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rsid w:val="00E5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aul@carpenterlipps.com" TargetMode="External" /><Relationship Id="rId11" Type="http://schemas.openxmlformats.org/officeDocument/2006/relationships/hyperlink" Target="mailto:bojko@carpenterlipps.com" TargetMode="External" /><Relationship Id="rId12" Type="http://schemas.openxmlformats.org/officeDocument/2006/relationships/hyperlink" Target="mailto:easley@carpenterlipps.com" TargetMode="External" /><Relationship Id="rId13" Type="http://schemas.openxmlformats.org/officeDocument/2006/relationships/hyperlink" Target="mailto:jsharkey@ficlaw.com" TargetMode="External" /><Relationship Id="rId14" Type="http://schemas.openxmlformats.org/officeDocument/2006/relationships/hyperlink" Target="mailto:mwatt@ficlaw.com" TargetMode="External" /><Relationship Id="rId15" Type="http://schemas.openxmlformats.org/officeDocument/2006/relationships/hyperlink" Target="mailto:christopher.hollon@aes.com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william.michael@occ.ohio.gov" TargetMode="External" /><Relationship Id="rId6" Type="http://schemas.openxmlformats.org/officeDocument/2006/relationships/hyperlink" Target="mailto:john.finnigan@occ.ohio.gov" TargetMode="External" /><Relationship Id="rId7" Type="http://schemas.openxmlformats.org/officeDocument/2006/relationships/hyperlink" Target="mailto:thomas.lindgren@ohioAGO.gov" TargetMode="External" /><Relationship Id="rId8" Type="http://schemas.openxmlformats.org/officeDocument/2006/relationships/hyperlink" Target="mailto:patricia.schabo@puco.ohio.gov" TargetMode="External" /><Relationship Id="rId9" Type="http://schemas.openxmlformats.org/officeDocument/2006/relationships/hyperlink" Target="mailto:greg.price@puco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FDD7-6CAD-4B10-A1D8-3F169AF9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2023-08-30T19:03:09Z</dcterms:created>
  <dcterms:modified xsi:type="dcterms:W3CDTF">2023-08-30T19:03:09Z</dcterms:modified>
</cp:coreProperties>
</file>