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56B" w:rsidRDefault="004D2274" w:rsidP="004D2274">
      <w:pPr>
        <w:jc w:val="center"/>
        <w:rPr>
          <w:rFonts w:ascii="Times New Roman" w:hAnsi="Times New Roman"/>
        </w:rPr>
      </w:pPr>
      <w:r>
        <w:rPr>
          <w:rFonts w:ascii="Times New Roman" w:hAnsi="Times New Roman"/>
        </w:rPr>
        <w:t>BEFORE</w:t>
      </w:r>
    </w:p>
    <w:p w:rsidR="00B66868" w:rsidRDefault="00B66868">
      <w:pPr>
        <w:rPr>
          <w:rFonts w:ascii="Times New Roman" w:hAnsi="Times New Roman"/>
        </w:rPr>
      </w:pPr>
    </w:p>
    <w:p w:rsidR="00B66868" w:rsidRDefault="004D2274" w:rsidP="004D2274">
      <w:pPr>
        <w:jc w:val="center"/>
        <w:rPr>
          <w:rFonts w:ascii="Times New Roman" w:hAnsi="Times New Roman"/>
        </w:rPr>
      </w:pPr>
      <w:r>
        <w:rPr>
          <w:rFonts w:ascii="Times New Roman" w:hAnsi="Times New Roman"/>
        </w:rPr>
        <w:t>THE PUBLIC UTILITIES COMMISSION OF OHIO</w:t>
      </w:r>
    </w:p>
    <w:p w:rsidR="00B66868" w:rsidRDefault="00B66868">
      <w:pPr>
        <w:rPr>
          <w:rFonts w:ascii="Times New Roman" w:hAnsi="Times New Roman"/>
        </w:rPr>
      </w:pPr>
    </w:p>
    <w:p w:rsidR="004D2274" w:rsidRDefault="004D2274">
      <w:pPr>
        <w:rPr>
          <w:rFonts w:ascii="Times New Roman" w:hAnsi="Times New Roman"/>
        </w:rPr>
      </w:pPr>
      <w:r w:rsidRPr="004D2274">
        <w:rPr>
          <w:rFonts w:ascii="Times New Roman" w:hAnsi="Times New Roman"/>
        </w:rPr>
        <w:t xml:space="preserve">In the </w:t>
      </w:r>
      <w:r>
        <w:rPr>
          <w:rFonts w:ascii="Times New Roman" w:hAnsi="Times New Roman"/>
        </w:rPr>
        <w:t>M</w:t>
      </w:r>
      <w:r w:rsidRPr="004D2274">
        <w:rPr>
          <w:rFonts w:ascii="Times New Roman" w:hAnsi="Times New Roman"/>
        </w:rPr>
        <w:t xml:space="preserve">atter of the </w:t>
      </w:r>
      <w:r w:rsidR="002F21DC">
        <w:rPr>
          <w:rFonts w:ascii="Times New Roman" w:hAnsi="Times New Roman"/>
        </w:rPr>
        <w:t>Amendment of Certain</w:t>
      </w:r>
      <w:r w:rsidR="002F21DC">
        <w:rPr>
          <w:rFonts w:ascii="Times New Roman" w:hAnsi="Times New Roman"/>
        </w:rPr>
        <w:tab/>
      </w:r>
      <w:r w:rsidR="002F21DC">
        <w:rPr>
          <w:rFonts w:ascii="Times New Roman" w:hAnsi="Times New Roman"/>
        </w:rPr>
        <w:tab/>
      </w:r>
      <w:r>
        <w:rPr>
          <w:rFonts w:ascii="Times New Roman" w:hAnsi="Times New Roman"/>
        </w:rPr>
        <w:t>)</w:t>
      </w:r>
    </w:p>
    <w:p w:rsidR="004D2274" w:rsidRDefault="002F21DC">
      <w:pPr>
        <w:rPr>
          <w:rFonts w:ascii="Times New Roman" w:hAnsi="Times New Roman"/>
        </w:rPr>
      </w:pPr>
      <w:r>
        <w:rPr>
          <w:rFonts w:ascii="Times New Roman" w:hAnsi="Times New Roman"/>
        </w:rPr>
        <w:t xml:space="preserve">Rules of the </w:t>
      </w:r>
      <w:r w:rsidRPr="004D2274">
        <w:rPr>
          <w:rFonts w:ascii="Times New Roman" w:hAnsi="Times New Roman"/>
        </w:rPr>
        <w:t xml:space="preserve">Ohio Administrative Code </w:t>
      </w:r>
      <w:r>
        <w:rPr>
          <w:rFonts w:ascii="Times New Roman" w:hAnsi="Times New Roman"/>
        </w:rPr>
        <w:t>to</w:t>
      </w:r>
      <w:r>
        <w:rPr>
          <w:rFonts w:ascii="Times New Roman" w:hAnsi="Times New Roman"/>
        </w:rPr>
        <w:tab/>
      </w:r>
      <w:r>
        <w:rPr>
          <w:rFonts w:ascii="Times New Roman" w:hAnsi="Times New Roman"/>
        </w:rPr>
        <w:tab/>
        <w:t>)</w:t>
      </w:r>
      <w:r>
        <w:rPr>
          <w:rFonts w:ascii="Times New Roman" w:hAnsi="Times New Roman"/>
        </w:rPr>
        <w:tab/>
      </w:r>
      <w:r w:rsidR="004D2274">
        <w:rPr>
          <w:rFonts w:ascii="Times New Roman" w:hAnsi="Times New Roman"/>
        </w:rPr>
        <w:tab/>
        <w:t>Case No. 11-</w:t>
      </w:r>
      <w:r>
        <w:rPr>
          <w:rFonts w:ascii="Times New Roman" w:hAnsi="Times New Roman"/>
        </w:rPr>
        <w:t>4910</w:t>
      </w:r>
      <w:r w:rsidR="004D2274">
        <w:rPr>
          <w:rFonts w:ascii="Times New Roman" w:hAnsi="Times New Roman"/>
        </w:rPr>
        <w:t>-AU-ORD</w:t>
      </w:r>
    </w:p>
    <w:p w:rsidR="004D2274" w:rsidRDefault="002F21DC">
      <w:pPr>
        <w:rPr>
          <w:rFonts w:ascii="Times New Roman" w:hAnsi="Times New Roman"/>
        </w:rPr>
      </w:pPr>
      <w:r>
        <w:rPr>
          <w:rFonts w:ascii="Times New Roman" w:hAnsi="Times New Roman"/>
        </w:rPr>
        <w:t>Implement Section 4911.021, Revised Code.</w:t>
      </w:r>
      <w:r w:rsidR="004D2274">
        <w:rPr>
          <w:rFonts w:ascii="Times New Roman" w:hAnsi="Times New Roman"/>
        </w:rPr>
        <w:tab/>
      </w:r>
      <w:r w:rsidR="004D2274">
        <w:rPr>
          <w:rFonts w:ascii="Times New Roman" w:hAnsi="Times New Roman"/>
        </w:rPr>
        <w:tab/>
        <w:t>)</w:t>
      </w:r>
    </w:p>
    <w:p w:rsidR="004D2274" w:rsidRDefault="004D2274">
      <w:pPr>
        <w:rPr>
          <w:rFonts w:ascii="Times New Roman" w:hAnsi="Times New Roman"/>
        </w:rPr>
      </w:pPr>
    </w:p>
    <w:p w:rsidR="004D2274" w:rsidRDefault="004D2274">
      <w:pPr>
        <w:rPr>
          <w:rFonts w:ascii="Times New Roman" w:hAnsi="Times New Roman"/>
        </w:rPr>
      </w:pPr>
      <w:r>
        <w:rPr>
          <w:rFonts w:ascii="Times New Roman" w:hAnsi="Times New Roman"/>
        </w:rPr>
        <w:t>______________________________________________________________________________</w:t>
      </w:r>
    </w:p>
    <w:p w:rsidR="003C6D11" w:rsidRDefault="003C6D11" w:rsidP="003C6D11">
      <w:pPr>
        <w:rPr>
          <w:rFonts w:ascii="Times New Roman" w:hAnsi="Times New Roman"/>
        </w:rPr>
      </w:pPr>
    </w:p>
    <w:p w:rsidR="003C6D11" w:rsidRDefault="002F21DC" w:rsidP="003C6D11">
      <w:pPr>
        <w:jc w:val="center"/>
        <w:rPr>
          <w:rFonts w:ascii="Times New Roman" w:hAnsi="Times New Roman"/>
        </w:rPr>
      </w:pPr>
      <w:r>
        <w:rPr>
          <w:rFonts w:ascii="Times New Roman" w:hAnsi="Times New Roman"/>
        </w:rPr>
        <w:t>INITIAL</w:t>
      </w:r>
      <w:r w:rsidR="003C6D11">
        <w:rPr>
          <w:rFonts w:ascii="Times New Roman" w:hAnsi="Times New Roman"/>
        </w:rPr>
        <w:t xml:space="preserve"> COMMENTS OF THE AT&amp;T ENTITIES</w:t>
      </w:r>
    </w:p>
    <w:p w:rsidR="003C6D11" w:rsidRDefault="003C6D11" w:rsidP="003C6D11">
      <w:pPr>
        <w:rPr>
          <w:rFonts w:ascii="Times New Roman" w:hAnsi="Times New Roman"/>
        </w:rPr>
      </w:pPr>
      <w:r>
        <w:rPr>
          <w:rFonts w:ascii="Times New Roman" w:hAnsi="Times New Roman"/>
        </w:rPr>
        <w:t>______________________________________________________________________________</w:t>
      </w:r>
    </w:p>
    <w:p w:rsidR="003C6D11" w:rsidRDefault="003C6D11" w:rsidP="00BA006E">
      <w:pPr>
        <w:rPr>
          <w:rFonts w:ascii="Times New Roman" w:hAnsi="Times New Roman"/>
        </w:rPr>
      </w:pPr>
    </w:p>
    <w:p w:rsidR="00BC68CF" w:rsidRPr="003C6D11" w:rsidRDefault="003C6D11" w:rsidP="003C6D11">
      <w:pPr>
        <w:pStyle w:val="Heading1"/>
        <w:numPr>
          <w:ilvl w:val="0"/>
          <w:numId w:val="0"/>
        </w:numPr>
        <w:rPr>
          <w:rFonts w:ascii="Times New Roman" w:hAnsi="Times New Roman"/>
          <w:caps w:val="0"/>
          <w:u w:val="none"/>
        </w:rPr>
      </w:pPr>
      <w:bookmarkStart w:id="0" w:name="_Toc289350932"/>
      <w:bookmarkStart w:id="1" w:name="_Toc290634409"/>
      <w:r w:rsidRPr="003C6D11">
        <w:rPr>
          <w:rFonts w:ascii="Times New Roman" w:hAnsi="Times New Roman"/>
          <w:caps w:val="0"/>
          <w:u w:val="none"/>
        </w:rPr>
        <w:t>Introduction</w:t>
      </w:r>
      <w:bookmarkEnd w:id="0"/>
      <w:bookmarkEnd w:id="1"/>
    </w:p>
    <w:p w:rsidR="003C6D11" w:rsidRDefault="003C6D11" w:rsidP="00BA006E">
      <w:pPr>
        <w:rPr>
          <w:rFonts w:ascii="Times New Roman" w:hAnsi="Times New Roman"/>
        </w:rPr>
      </w:pPr>
    </w:p>
    <w:p w:rsidR="002F21DC" w:rsidRDefault="00BA006E" w:rsidP="00BC68CF">
      <w:pPr>
        <w:spacing w:line="480" w:lineRule="auto"/>
        <w:rPr>
          <w:rFonts w:ascii="Times New Roman" w:hAnsi="Times New Roman"/>
        </w:rPr>
      </w:pPr>
      <w:r>
        <w:rPr>
          <w:rFonts w:ascii="Times New Roman" w:hAnsi="Times New Roman"/>
        </w:rPr>
        <w:tab/>
      </w:r>
      <w:r>
        <w:rPr>
          <w:rFonts w:ascii="Times New Roman" w:hAnsi="Times New Roman"/>
        </w:rPr>
        <w:tab/>
      </w:r>
      <w:r w:rsidR="003132E8">
        <w:rPr>
          <w:rFonts w:ascii="Times New Roman" w:hAnsi="Times New Roman"/>
        </w:rPr>
        <w:t xml:space="preserve">The </w:t>
      </w:r>
      <w:r>
        <w:rPr>
          <w:rFonts w:ascii="Times New Roman" w:hAnsi="Times New Roman"/>
        </w:rPr>
        <w:t>AT&amp;T Entities</w:t>
      </w:r>
      <w:r w:rsidR="00EA3508">
        <w:rPr>
          <w:rFonts w:ascii="Times New Roman" w:hAnsi="Times New Roman"/>
        </w:rPr>
        <w:t xml:space="preserve"> (</w:t>
      </w:r>
      <w:r w:rsidR="00BD14DE">
        <w:rPr>
          <w:rFonts w:ascii="Times New Roman" w:hAnsi="Times New Roman"/>
        </w:rPr>
        <w:t>"</w:t>
      </w:r>
      <w:r w:rsidR="00EA3508">
        <w:rPr>
          <w:rFonts w:ascii="Times New Roman" w:hAnsi="Times New Roman"/>
        </w:rPr>
        <w:t>AT&amp;T</w:t>
      </w:r>
      <w:r w:rsidR="00BD14DE">
        <w:rPr>
          <w:rFonts w:ascii="Times New Roman" w:hAnsi="Times New Roman"/>
        </w:rPr>
        <w:t>"</w:t>
      </w:r>
      <w:r w:rsidR="00EA3508">
        <w:rPr>
          <w:rFonts w:ascii="Times New Roman" w:hAnsi="Times New Roman"/>
        </w:rPr>
        <w:t>)</w:t>
      </w:r>
      <w:r w:rsidR="003132E8">
        <w:rPr>
          <w:rStyle w:val="FootnoteReference"/>
          <w:rFonts w:ascii="Times New Roman" w:hAnsi="Times New Roman"/>
        </w:rPr>
        <w:footnoteReference w:id="1"/>
      </w:r>
      <w:r>
        <w:rPr>
          <w:rFonts w:ascii="Times New Roman" w:hAnsi="Times New Roman"/>
        </w:rPr>
        <w:t>, b</w:t>
      </w:r>
      <w:r w:rsidR="00B144F2">
        <w:rPr>
          <w:rFonts w:ascii="Times New Roman" w:hAnsi="Times New Roman"/>
        </w:rPr>
        <w:t>y</w:t>
      </w:r>
      <w:r>
        <w:rPr>
          <w:rFonts w:ascii="Times New Roman" w:hAnsi="Times New Roman"/>
        </w:rPr>
        <w:t xml:space="preserve"> their attorneys, submit these </w:t>
      </w:r>
      <w:r w:rsidR="002F21DC">
        <w:rPr>
          <w:rFonts w:ascii="Times New Roman" w:hAnsi="Times New Roman"/>
        </w:rPr>
        <w:t>initial comments pursuant to the Entry adopted by the Commission on September 7, 2011.</w:t>
      </w:r>
    </w:p>
    <w:p w:rsidR="002F21DC" w:rsidRDefault="002F21DC" w:rsidP="00BC68CF">
      <w:pPr>
        <w:spacing w:line="480" w:lineRule="auto"/>
        <w:rPr>
          <w:rFonts w:ascii="Times New Roman" w:hAnsi="Times New Roman"/>
        </w:rPr>
      </w:pPr>
    </w:p>
    <w:p w:rsidR="00C45AAF" w:rsidRPr="002F21DC" w:rsidRDefault="002F21DC" w:rsidP="002F21DC">
      <w:pPr>
        <w:pStyle w:val="Heading1"/>
        <w:numPr>
          <w:ilvl w:val="0"/>
          <w:numId w:val="0"/>
        </w:numPr>
        <w:rPr>
          <w:rFonts w:ascii="Times New Roman" w:hAnsi="Times New Roman"/>
          <w:caps w:val="0"/>
          <w:u w:val="none"/>
        </w:rPr>
      </w:pPr>
      <w:r w:rsidRPr="002F21DC">
        <w:rPr>
          <w:rFonts w:ascii="Times New Roman" w:hAnsi="Times New Roman"/>
          <w:caps w:val="0"/>
          <w:u w:val="none"/>
        </w:rPr>
        <w:t>The Proposed Changes To The Telecom Rules Are Appropriate, But More Time Will Be Needed To Fully Implement Them</w:t>
      </w:r>
    </w:p>
    <w:p w:rsidR="002F21DC" w:rsidRDefault="002F21DC" w:rsidP="008B75EA">
      <w:pPr>
        <w:spacing w:line="480" w:lineRule="auto"/>
        <w:rPr>
          <w:rFonts w:ascii="Times New Roman" w:hAnsi="Times New Roman"/>
        </w:rPr>
      </w:pPr>
      <w:r>
        <w:rPr>
          <w:rFonts w:ascii="Times New Roman" w:hAnsi="Times New Roman"/>
        </w:rPr>
        <w:tab/>
      </w:r>
      <w:r>
        <w:rPr>
          <w:rFonts w:ascii="Times New Roman" w:hAnsi="Times New Roman"/>
        </w:rPr>
        <w:tab/>
        <w:t>The Entry proposes appropriate changes to the two telecom-related rules, O. A. C. §§ 4901:1-6-12 and 4901:1-6-17, in order to implement the new Section 4911.021 of the Revised Code.  As a result of these changes, customers will still have ready access to the OCC's contact information</w:t>
      </w:r>
      <w:r w:rsidR="0074654A">
        <w:rPr>
          <w:rFonts w:ascii="Times New Roman" w:hAnsi="Times New Roman"/>
        </w:rPr>
        <w:t xml:space="preserve"> on bills and disconnection notices</w:t>
      </w:r>
      <w:r>
        <w:rPr>
          <w:rFonts w:ascii="Times New Roman" w:hAnsi="Times New Roman"/>
        </w:rPr>
        <w:t xml:space="preserve">, but will not be directed to </w:t>
      </w:r>
      <w:r w:rsidR="0074654A">
        <w:rPr>
          <w:rFonts w:ascii="Times New Roman" w:hAnsi="Times New Roman"/>
        </w:rPr>
        <w:t>contact the OCC call center for assistance with complaints and other utility issues.  The rule changes related to the use of the 7-1-1 dialing code for the Telecommunications Relay Service are also appropriate.</w:t>
      </w:r>
    </w:p>
    <w:p w:rsidR="0074654A" w:rsidRDefault="0074654A" w:rsidP="008B75EA">
      <w:pPr>
        <w:spacing w:line="480" w:lineRule="auto"/>
        <w:rPr>
          <w:rFonts w:ascii="Times New Roman" w:hAnsi="Times New Roman"/>
        </w:rPr>
      </w:pPr>
    </w:p>
    <w:p w:rsidR="0074654A" w:rsidRDefault="0074654A" w:rsidP="008B75EA">
      <w:pPr>
        <w:spacing w:line="480" w:lineRule="auto"/>
        <w:rPr>
          <w:rFonts w:ascii="Times New Roman" w:hAnsi="Times New Roman"/>
        </w:rPr>
      </w:pPr>
      <w:r>
        <w:rPr>
          <w:rFonts w:ascii="Times New Roman" w:hAnsi="Times New Roman"/>
        </w:rPr>
        <w:lastRenderedPageBreak/>
        <w:tab/>
      </w:r>
      <w:r>
        <w:rPr>
          <w:rFonts w:ascii="Times New Roman" w:hAnsi="Times New Roman"/>
        </w:rPr>
        <w:tab/>
        <w:t>However, as to the OCC contact information changes, the Entry suggests that utilities subject to these rules may only be permitted to "exhaust existing stocks of billing forms or other materials before using new stocks."  Entry, p. 2.  AT&amp;T does not use pre-printed paper "forms" for most of its billing and disconnection notices.  Rather, these are generated by billing and other software and hardware using paper designed for those purposes.  Thus, the key timing issue here is not one of the exhaustion of existing stocks of paper forms.  Rather, the key timing issue is how quickly, and at what cost, can the required information technology systems changes be made in order to change the OCC contact information to mirror the proposed rule?</w:t>
      </w:r>
    </w:p>
    <w:p w:rsidR="002F21DC" w:rsidRDefault="002F21DC" w:rsidP="008B75EA">
      <w:pPr>
        <w:spacing w:line="480" w:lineRule="auto"/>
        <w:rPr>
          <w:rFonts w:ascii="Times New Roman" w:hAnsi="Times New Roman"/>
        </w:rPr>
      </w:pPr>
    </w:p>
    <w:p w:rsidR="0074654A" w:rsidRDefault="0074654A" w:rsidP="008B75EA">
      <w:pPr>
        <w:spacing w:line="480" w:lineRule="auto"/>
        <w:rPr>
          <w:rFonts w:ascii="Times New Roman" w:hAnsi="Times New Roman"/>
        </w:rPr>
      </w:pPr>
      <w:r>
        <w:rPr>
          <w:rFonts w:ascii="Times New Roman" w:hAnsi="Times New Roman"/>
        </w:rPr>
        <w:tab/>
      </w:r>
      <w:r>
        <w:rPr>
          <w:rFonts w:ascii="Times New Roman" w:hAnsi="Times New Roman"/>
        </w:rPr>
        <w:tab/>
        <w:t xml:space="preserve">AT&amp;T suggests that </w:t>
      </w:r>
      <w:r w:rsidR="00C92863">
        <w:rPr>
          <w:rFonts w:ascii="Times New Roman" w:hAnsi="Times New Roman"/>
        </w:rPr>
        <w:t xml:space="preserve">a minimum of </w:t>
      </w:r>
      <w:r w:rsidR="00B56C3E" w:rsidRPr="004E6AA4">
        <w:rPr>
          <w:rFonts w:ascii="Times New Roman" w:hAnsi="Times New Roman"/>
        </w:rPr>
        <w:t>90</w:t>
      </w:r>
      <w:r w:rsidR="00C92863">
        <w:rPr>
          <w:rFonts w:ascii="Times New Roman" w:hAnsi="Times New Roman"/>
        </w:rPr>
        <w:t xml:space="preserve"> days is required to complete all the required information technology systems changes</w:t>
      </w:r>
      <w:r>
        <w:rPr>
          <w:rFonts w:ascii="Times New Roman" w:hAnsi="Times New Roman"/>
        </w:rPr>
        <w:t>.</w:t>
      </w:r>
      <w:r w:rsidR="00A47690">
        <w:rPr>
          <w:rFonts w:ascii="Times New Roman" w:hAnsi="Times New Roman"/>
        </w:rPr>
        <w:t xml:space="preserve">  The Commission should adopt the proposed rules with a delayed effective date in order to accommodate this schedule.  This is because the normal schedule for rule amendments (65 days at JCARR, followed by "final filing" and an effective date ten days later) will not provide adequate time to implement the changes.</w:t>
      </w:r>
    </w:p>
    <w:p w:rsidR="0074654A" w:rsidRDefault="0074654A" w:rsidP="008B75EA">
      <w:pPr>
        <w:spacing w:line="480" w:lineRule="auto"/>
        <w:rPr>
          <w:rFonts w:ascii="Times New Roman" w:hAnsi="Times New Roman"/>
        </w:rPr>
      </w:pPr>
    </w:p>
    <w:p w:rsidR="003C6D11" w:rsidRPr="003C6D11" w:rsidRDefault="003C6D11" w:rsidP="003C6D11">
      <w:pPr>
        <w:pStyle w:val="Heading1"/>
        <w:numPr>
          <w:ilvl w:val="0"/>
          <w:numId w:val="0"/>
        </w:numPr>
        <w:rPr>
          <w:rFonts w:ascii="Times New Roman" w:hAnsi="Times New Roman"/>
          <w:caps w:val="0"/>
          <w:u w:val="none"/>
        </w:rPr>
      </w:pPr>
      <w:bookmarkStart w:id="2" w:name="_Toc289350946"/>
      <w:bookmarkStart w:id="3" w:name="_Toc290634458"/>
      <w:r w:rsidRPr="003C6D11">
        <w:rPr>
          <w:rFonts w:ascii="Times New Roman" w:hAnsi="Times New Roman"/>
          <w:caps w:val="0"/>
          <w:u w:val="none"/>
        </w:rPr>
        <w:t>Conclusion</w:t>
      </w:r>
      <w:bookmarkEnd w:id="2"/>
      <w:bookmarkEnd w:id="3"/>
    </w:p>
    <w:p w:rsidR="003C6D11" w:rsidRDefault="003C6D11" w:rsidP="008B75EA">
      <w:pPr>
        <w:spacing w:line="480" w:lineRule="auto"/>
        <w:rPr>
          <w:rFonts w:ascii="Times New Roman" w:hAnsi="Times New Roman"/>
        </w:rPr>
      </w:pPr>
      <w:r w:rsidRPr="003C6D11">
        <w:rPr>
          <w:rFonts w:ascii="Times New Roman" w:hAnsi="Times New Roman"/>
        </w:rPr>
        <w:tab/>
      </w:r>
      <w:r w:rsidRPr="003C6D11">
        <w:rPr>
          <w:rFonts w:ascii="Times New Roman" w:hAnsi="Times New Roman"/>
        </w:rPr>
        <w:tab/>
        <w:t xml:space="preserve">For all of the foregoing reasons, AT&amp;T </w:t>
      </w:r>
      <w:r w:rsidR="00B20E04">
        <w:rPr>
          <w:rFonts w:ascii="Times New Roman" w:hAnsi="Times New Roman"/>
        </w:rPr>
        <w:t>recommends that the</w:t>
      </w:r>
      <w:r w:rsidRPr="003C6D11">
        <w:rPr>
          <w:rFonts w:ascii="Times New Roman" w:hAnsi="Times New Roman"/>
        </w:rPr>
        <w:t xml:space="preserve"> Commission amend its rules consistent with </w:t>
      </w:r>
      <w:r w:rsidR="002F21DC">
        <w:rPr>
          <w:rFonts w:ascii="Times New Roman" w:hAnsi="Times New Roman"/>
        </w:rPr>
        <w:t>these</w:t>
      </w:r>
      <w:r w:rsidRPr="003C6D11">
        <w:rPr>
          <w:rFonts w:ascii="Times New Roman" w:hAnsi="Times New Roman"/>
        </w:rPr>
        <w:t xml:space="preserve"> comments</w:t>
      </w:r>
      <w:r w:rsidR="00D3695A">
        <w:rPr>
          <w:rFonts w:ascii="Times New Roman" w:hAnsi="Times New Roman"/>
        </w:rPr>
        <w:t xml:space="preserve">, and order a delayed effective date in order to accommodate </w:t>
      </w:r>
      <w:r w:rsidR="00A828C4">
        <w:rPr>
          <w:rFonts w:ascii="Times New Roman" w:hAnsi="Times New Roman"/>
        </w:rPr>
        <w:t xml:space="preserve">the </w:t>
      </w:r>
      <w:r w:rsidR="00D3695A">
        <w:rPr>
          <w:rFonts w:ascii="Times New Roman" w:hAnsi="Times New Roman"/>
        </w:rPr>
        <w:t>necessary information technology systems changes, as recommended herein</w:t>
      </w:r>
      <w:r w:rsidRPr="003C6D11">
        <w:rPr>
          <w:rFonts w:ascii="Times New Roman" w:hAnsi="Times New Roman"/>
        </w:rPr>
        <w:t>.</w:t>
      </w:r>
    </w:p>
    <w:p w:rsidR="00B20E04" w:rsidRPr="008B75EA" w:rsidRDefault="00B20E04" w:rsidP="008B75EA">
      <w:pPr>
        <w:spacing w:line="480" w:lineRule="auto"/>
        <w:rPr>
          <w:rFonts w:ascii="Times New Roman" w:hAnsi="Times New Roman"/>
        </w:rPr>
      </w:pPr>
    </w:p>
    <w:p w:rsidR="002F21DC" w:rsidRDefault="002F21DC">
      <w:pPr>
        <w:rPr>
          <w:rFonts w:ascii="Times New Roman" w:hAnsi="Times New Roman"/>
        </w:rPr>
      </w:pPr>
      <w:r>
        <w:rPr>
          <w:rFonts w:ascii="Times New Roman" w:hAnsi="Times New Roman"/>
        </w:rPr>
        <w:br w:type="page"/>
      </w:r>
    </w:p>
    <w:p w:rsidR="00811DEA" w:rsidRPr="00811DEA" w:rsidRDefault="00811DEA" w:rsidP="00811DEA">
      <w:pPr>
        <w:spacing w:line="480" w:lineRule="auto"/>
        <w:rPr>
          <w:rFonts w:ascii="Times New Roman" w:hAnsi="Times New Roman"/>
        </w:rPr>
      </w:pPr>
      <w:r w:rsidRPr="00811DEA">
        <w:rPr>
          <w:rFonts w:ascii="Times New Roman" w:hAnsi="Times New Roman"/>
        </w:rPr>
        <w:lastRenderedPageBreak/>
        <w:tab/>
      </w:r>
      <w:r w:rsidRPr="00811DEA">
        <w:rPr>
          <w:rFonts w:ascii="Times New Roman" w:hAnsi="Times New Roman"/>
        </w:rPr>
        <w:tab/>
      </w:r>
      <w:r w:rsidRPr="00811DEA">
        <w:rPr>
          <w:rFonts w:ascii="Times New Roman" w:hAnsi="Times New Roman"/>
        </w:rPr>
        <w:tab/>
      </w:r>
      <w:r w:rsidRPr="00811DEA">
        <w:rPr>
          <w:rFonts w:ascii="Times New Roman" w:hAnsi="Times New Roman"/>
        </w:rPr>
        <w:tab/>
      </w:r>
      <w:r w:rsidRPr="00811DEA">
        <w:rPr>
          <w:rFonts w:ascii="Times New Roman" w:hAnsi="Times New Roman"/>
        </w:rPr>
        <w:tab/>
      </w:r>
      <w:r w:rsidRPr="00811DEA">
        <w:rPr>
          <w:rFonts w:ascii="Times New Roman" w:hAnsi="Times New Roman"/>
        </w:rPr>
        <w:tab/>
      </w:r>
      <w:r w:rsidRPr="00811DEA">
        <w:rPr>
          <w:rFonts w:ascii="Times New Roman" w:hAnsi="Times New Roman"/>
        </w:rPr>
        <w:tab/>
        <w:t>Respectfully submitted,</w:t>
      </w:r>
    </w:p>
    <w:p w:rsidR="00811DEA" w:rsidRPr="00811DEA" w:rsidRDefault="00811DEA" w:rsidP="00811DEA">
      <w:pPr>
        <w:tabs>
          <w:tab w:val="left" w:pos="-720"/>
        </w:tabs>
        <w:suppressAutoHyphens/>
        <w:rPr>
          <w:rFonts w:ascii="Times New Roman" w:hAnsi="Times New Roman"/>
        </w:rPr>
      </w:pPr>
    </w:p>
    <w:p w:rsidR="00811DEA" w:rsidRPr="00811DEA" w:rsidRDefault="00811DEA" w:rsidP="00811DEA">
      <w:pPr>
        <w:tabs>
          <w:tab w:val="left" w:pos="-720"/>
        </w:tabs>
        <w:suppressAutoHyphens/>
        <w:outlineLvl w:val="0"/>
        <w:rPr>
          <w:rFonts w:ascii="Times New Roman" w:hAnsi="Times New Roman"/>
        </w:rPr>
      </w:pPr>
      <w:r w:rsidRPr="00811DEA">
        <w:rPr>
          <w:rFonts w:ascii="Times New Roman" w:hAnsi="Times New Roman"/>
        </w:rPr>
        <w:tab/>
      </w:r>
      <w:r w:rsidRPr="00811DEA">
        <w:rPr>
          <w:rFonts w:ascii="Times New Roman" w:hAnsi="Times New Roman"/>
        </w:rPr>
        <w:tab/>
      </w:r>
      <w:r w:rsidRPr="00811DEA">
        <w:rPr>
          <w:rFonts w:ascii="Times New Roman" w:hAnsi="Times New Roman"/>
        </w:rPr>
        <w:tab/>
      </w:r>
      <w:r w:rsidRPr="00811DEA">
        <w:rPr>
          <w:rFonts w:ascii="Times New Roman" w:hAnsi="Times New Roman"/>
        </w:rPr>
        <w:tab/>
      </w:r>
      <w:r w:rsidRPr="00811DEA">
        <w:rPr>
          <w:rFonts w:ascii="Times New Roman" w:hAnsi="Times New Roman"/>
        </w:rPr>
        <w:tab/>
      </w:r>
      <w:r w:rsidRPr="00811DEA">
        <w:rPr>
          <w:rFonts w:ascii="Times New Roman" w:hAnsi="Times New Roman"/>
        </w:rPr>
        <w:tab/>
      </w:r>
      <w:r w:rsidRPr="00811DEA">
        <w:rPr>
          <w:rFonts w:ascii="Times New Roman" w:hAnsi="Times New Roman"/>
        </w:rPr>
        <w:tab/>
      </w:r>
      <w:bookmarkStart w:id="4" w:name="_Toc138070924"/>
      <w:bookmarkStart w:id="5" w:name="_Toc138843030"/>
      <w:bookmarkStart w:id="6" w:name="_Toc289251219"/>
      <w:bookmarkStart w:id="7" w:name="_Toc289350947"/>
      <w:r>
        <w:rPr>
          <w:rFonts w:ascii="Times New Roman" w:hAnsi="Times New Roman"/>
        </w:rPr>
        <w:t xml:space="preserve">The </w:t>
      </w:r>
      <w:r w:rsidRPr="00811DEA">
        <w:rPr>
          <w:rFonts w:ascii="Times New Roman" w:hAnsi="Times New Roman"/>
        </w:rPr>
        <w:t xml:space="preserve">AT&amp;T </w:t>
      </w:r>
      <w:r>
        <w:rPr>
          <w:rFonts w:ascii="Times New Roman" w:hAnsi="Times New Roman"/>
        </w:rPr>
        <w:t>Entities</w:t>
      </w:r>
      <w:bookmarkEnd w:id="4"/>
      <w:bookmarkEnd w:id="5"/>
      <w:bookmarkEnd w:id="6"/>
      <w:bookmarkEnd w:id="7"/>
    </w:p>
    <w:p w:rsidR="00811DEA" w:rsidRPr="00811DEA" w:rsidRDefault="00811DEA" w:rsidP="00811DEA">
      <w:pPr>
        <w:tabs>
          <w:tab w:val="left" w:pos="-720"/>
        </w:tabs>
        <w:suppressAutoHyphens/>
        <w:rPr>
          <w:rFonts w:ascii="Times New Roman" w:hAnsi="Times New Roman"/>
        </w:rPr>
      </w:pPr>
    </w:p>
    <w:p w:rsidR="00811DEA" w:rsidRPr="00811DEA" w:rsidRDefault="00811DEA" w:rsidP="00811DEA">
      <w:pPr>
        <w:tabs>
          <w:tab w:val="left" w:pos="-720"/>
        </w:tabs>
        <w:suppressAutoHyphens/>
        <w:rPr>
          <w:rFonts w:ascii="Times New Roman" w:hAnsi="Times New Roman"/>
        </w:rPr>
      </w:pPr>
    </w:p>
    <w:p w:rsidR="00811DEA" w:rsidRPr="00811DEA" w:rsidRDefault="00811DEA" w:rsidP="00811DEA">
      <w:pPr>
        <w:tabs>
          <w:tab w:val="left" w:pos="-720"/>
        </w:tabs>
        <w:suppressAutoHyphens/>
        <w:outlineLvl w:val="0"/>
        <w:rPr>
          <w:rFonts w:ascii="Times New Roman" w:hAnsi="Times New Roman"/>
        </w:rPr>
      </w:pPr>
      <w:r w:rsidRPr="00811DEA">
        <w:rPr>
          <w:rFonts w:ascii="Times New Roman" w:hAnsi="Times New Roman"/>
        </w:rPr>
        <w:tab/>
      </w:r>
      <w:r w:rsidRPr="00811DEA">
        <w:rPr>
          <w:rFonts w:ascii="Times New Roman" w:hAnsi="Times New Roman"/>
        </w:rPr>
        <w:tab/>
      </w:r>
      <w:r w:rsidRPr="00811DEA">
        <w:rPr>
          <w:rFonts w:ascii="Times New Roman" w:hAnsi="Times New Roman"/>
        </w:rPr>
        <w:tab/>
      </w:r>
      <w:r w:rsidRPr="00811DEA">
        <w:rPr>
          <w:rFonts w:ascii="Times New Roman" w:hAnsi="Times New Roman"/>
        </w:rPr>
        <w:tab/>
      </w:r>
      <w:r w:rsidRPr="00811DEA">
        <w:rPr>
          <w:rFonts w:ascii="Times New Roman" w:hAnsi="Times New Roman"/>
        </w:rPr>
        <w:tab/>
      </w:r>
      <w:r w:rsidRPr="00811DEA">
        <w:rPr>
          <w:rFonts w:ascii="Times New Roman" w:hAnsi="Times New Roman"/>
        </w:rPr>
        <w:tab/>
      </w:r>
      <w:bookmarkStart w:id="8" w:name="_Toc138070925"/>
      <w:bookmarkStart w:id="9" w:name="_Toc138843031"/>
      <w:bookmarkStart w:id="10" w:name="_Toc289251220"/>
      <w:bookmarkStart w:id="11" w:name="_Toc289350948"/>
      <w:r w:rsidRPr="00811DEA">
        <w:rPr>
          <w:rFonts w:ascii="Times New Roman" w:hAnsi="Times New Roman"/>
        </w:rPr>
        <w:t>By:</w:t>
      </w:r>
      <w:r w:rsidRPr="00811DEA">
        <w:rPr>
          <w:rFonts w:ascii="Times New Roman" w:hAnsi="Times New Roman"/>
        </w:rPr>
        <w:tab/>
      </w:r>
      <w:r w:rsidRPr="00374884">
        <w:rPr>
          <w:rFonts w:ascii="Times New Roman" w:hAnsi="Times New Roman"/>
          <w:u w:val="single"/>
        </w:rPr>
        <w:t>____</w:t>
      </w:r>
      <w:r w:rsidR="002F21DC">
        <w:rPr>
          <w:rFonts w:ascii="Times New Roman" w:hAnsi="Times New Roman"/>
          <w:u w:val="single"/>
        </w:rPr>
        <w:t>_______</w:t>
      </w:r>
      <w:r w:rsidR="00A828C4" w:rsidRPr="00A828C4">
        <w:rPr>
          <w:rFonts w:ascii="Times New Roman" w:hAnsi="Times New Roman"/>
          <w:u w:val="single"/>
        </w:rPr>
        <w:t>/s/ Jon F. Kelly</w:t>
      </w:r>
      <w:r w:rsidR="002F21DC">
        <w:rPr>
          <w:rFonts w:ascii="Times New Roman" w:hAnsi="Times New Roman"/>
          <w:u w:val="single"/>
        </w:rPr>
        <w:t>__</w:t>
      </w:r>
      <w:r w:rsidRPr="00374884">
        <w:rPr>
          <w:rFonts w:ascii="Times New Roman" w:hAnsi="Times New Roman"/>
          <w:u w:val="single"/>
        </w:rPr>
        <w:t>__________</w:t>
      </w:r>
      <w:bookmarkEnd w:id="8"/>
      <w:bookmarkEnd w:id="9"/>
      <w:bookmarkEnd w:id="10"/>
      <w:bookmarkEnd w:id="11"/>
    </w:p>
    <w:p w:rsidR="00811DEA" w:rsidRPr="00811DEA" w:rsidRDefault="00811DEA" w:rsidP="00811DEA">
      <w:pPr>
        <w:tabs>
          <w:tab w:val="left" w:pos="-720"/>
        </w:tabs>
        <w:suppressAutoHyphens/>
        <w:rPr>
          <w:rFonts w:ascii="Times New Roman" w:hAnsi="Times New Roman"/>
        </w:rPr>
      </w:pPr>
      <w:r w:rsidRPr="00811DEA">
        <w:rPr>
          <w:rFonts w:ascii="Times New Roman" w:hAnsi="Times New Roman"/>
        </w:rPr>
        <w:tab/>
      </w:r>
      <w:r w:rsidRPr="00811DEA">
        <w:rPr>
          <w:rFonts w:ascii="Times New Roman" w:hAnsi="Times New Roman"/>
        </w:rPr>
        <w:tab/>
      </w:r>
      <w:r w:rsidRPr="00811DEA">
        <w:rPr>
          <w:rFonts w:ascii="Times New Roman" w:hAnsi="Times New Roman"/>
        </w:rPr>
        <w:tab/>
      </w:r>
      <w:r w:rsidRPr="00811DEA">
        <w:rPr>
          <w:rFonts w:ascii="Times New Roman" w:hAnsi="Times New Roman"/>
        </w:rPr>
        <w:tab/>
      </w:r>
      <w:r w:rsidRPr="00811DEA">
        <w:rPr>
          <w:rFonts w:ascii="Times New Roman" w:hAnsi="Times New Roman"/>
        </w:rPr>
        <w:tab/>
      </w:r>
      <w:r w:rsidRPr="00811DEA">
        <w:rPr>
          <w:rFonts w:ascii="Times New Roman" w:hAnsi="Times New Roman"/>
        </w:rPr>
        <w:tab/>
      </w:r>
      <w:r w:rsidRPr="00811DEA">
        <w:rPr>
          <w:rFonts w:ascii="Times New Roman" w:hAnsi="Times New Roman"/>
        </w:rPr>
        <w:tab/>
        <w:t>Jon F. Kelly (</w:t>
      </w:r>
      <w:r>
        <w:rPr>
          <w:rFonts w:ascii="Times New Roman" w:hAnsi="Times New Roman"/>
        </w:rPr>
        <w:t>Counsel of Record</w:t>
      </w:r>
      <w:r w:rsidRPr="00811DEA">
        <w:rPr>
          <w:rFonts w:ascii="Times New Roman" w:hAnsi="Times New Roman"/>
        </w:rPr>
        <w:t>)</w:t>
      </w:r>
    </w:p>
    <w:p w:rsidR="00811DEA" w:rsidRPr="00811DEA" w:rsidRDefault="00811DEA" w:rsidP="00811DEA">
      <w:pPr>
        <w:tabs>
          <w:tab w:val="left" w:pos="-720"/>
        </w:tabs>
        <w:suppressAutoHyphens/>
        <w:rPr>
          <w:rFonts w:ascii="Times New Roman" w:hAnsi="Times New Roman"/>
        </w:rPr>
      </w:pPr>
      <w:r w:rsidRPr="00811DEA">
        <w:rPr>
          <w:rFonts w:ascii="Times New Roman" w:hAnsi="Times New Roman"/>
        </w:rPr>
        <w:tab/>
      </w:r>
      <w:r w:rsidRPr="00811DEA">
        <w:rPr>
          <w:rFonts w:ascii="Times New Roman" w:hAnsi="Times New Roman"/>
        </w:rPr>
        <w:tab/>
      </w:r>
      <w:r w:rsidRPr="00811DEA">
        <w:rPr>
          <w:rFonts w:ascii="Times New Roman" w:hAnsi="Times New Roman"/>
        </w:rPr>
        <w:tab/>
      </w:r>
      <w:r w:rsidRPr="00811DEA">
        <w:rPr>
          <w:rFonts w:ascii="Times New Roman" w:hAnsi="Times New Roman"/>
        </w:rPr>
        <w:tab/>
      </w:r>
      <w:r w:rsidRPr="00811DEA">
        <w:rPr>
          <w:rFonts w:ascii="Times New Roman" w:hAnsi="Times New Roman"/>
        </w:rPr>
        <w:tab/>
      </w:r>
      <w:r w:rsidRPr="00811DEA">
        <w:rPr>
          <w:rFonts w:ascii="Times New Roman" w:hAnsi="Times New Roman"/>
        </w:rPr>
        <w:tab/>
      </w:r>
      <w:r w:rsidRPr="00811DEA">
        <w:rPr>
          <w:rFonts w:ascii="Times New Roman" w:hAnsi="Times New Roman"/>
        </w:rPr>
        <w:tab/>
        <w:t>Mary Ryan Fenlon</w:t>
      </w:r>
    </w:p>
    <w:p w:rsidR="00811DEA" w:rsidRPr="00811DEA" w:rsidRDefault="00811DEA" w:rsidP="00811DEA">
      <w:pPr>
        <w:tabs>
          <w:tab w:val="left" w:pos="-720"/>
        </w:tabs>
        <w:suppressAutoHyphens/>
        <w:rPr>
          <w:rFonts w:ascii="Times New Roman" w:hAnsi="Times New Roman"/>
        </w:rPr>
      </w:pPr>
      <w:r>
        <w:rPr>
          <w:rFonts w:ascii="Times New Roman" w:hAnsi="Times New Roman"/>
        </w:rPr>
        <w:tab/>
      </w:r>
      <w:r w:rsidRPr="00811DEA">
        <w:rPr>
          <w:rFonts w:ascii="Times New Roman" w:hAnsi="Times New Roman"/>
        </w:rPr>
        <w:tab/>
      </w:r>
      <w:r w:rsidRPr="00811DEA">
        <w:rPr>
          <w:rFonts w:ascii="Times New Roman" w:hAnsi="Times New Roman"/>
        </w:rPr>
        <w:tab/>
      </w:r>
      <w:r w:rsidRPr="00811DEA">
        <w:rPr>
          <w:rFonts w:ascii="Times New Roman" w:hAnsi="Times New Roman"/>
        </w:rPr>
        <w:tab/>
      </w:r>
      <w:r w:rsidRPr="00811DEA">
        <w:rPr>
          <w:rFonts w:ascii="Times New Roman" w:hAnsi="Times New Roman"/>
        </w:rPr>
        <w:tab/>
      </w:r>
      <w:r w:rsidRPr="00811DEA">
        <w:rPr>
          <w:rFonts w:ascii="Times New Roman" w:hAnsi="Times New Roman"/>
        </w:rPr>
        <w:tab/>
      </w:r>
      <w:r w:rsidRPr="00811DEA">
        <w:rPr>
          <w:rFonts w:ascii="Times New Roman" w:hAnsi="Times New Roman"/>
        </w:rPr>
        <w:tab/>
        <w:t xml:space="preserve">AT&amp;T </w:t>
      </w:r>
      <w:r>
        <w:rPr>
          <w:rFonts w:ascii="Times New Roman" w:hAnsi="Times New Roman"/>
        </w:rPr>
        <w:t>Services, Inc.</w:t>
      </w:r>
    </w:p>
    <w:p w:rsidR="00811DEA" w:rsidRPr="00811DEA" w:rsidRDefault="00811DEA" w:rsidP="00811DEA">
      <w:pPr>
        <w:tabs>
          <w:tab w:val="left" w:pos="-720"/>
        </w:tabs>
        <w:suppressAutoHyphens/>
        <w:rPr>
          <w:rFonts w:ascii="Times New Roman" w:hAnsi="Times New Roman"/>
        </w:rPr>
      </w:pPr>
      <w:r w:rsidRPr="00811DEA">
        <w:rPr>
          <w:rFonts w:ascii="Times New Roman" w:hAnsi="Times New Roman"/>
        </w:rPr>
        <w:tab/>
      </w:r>
      <w:r w:rsidRPr="00811DEA">
        <w:rPr>
          <w:rFonts w:ascii="Times New Roman" w:hAnsi="Times New Roman"/>
        </w:rPr>
        <w:tab/>
      </w:r>
      <w:r w:rsidRPr="00811DEA">
        <w:rPr>
          <w:rFonts w:ascii="Times New Roman" w:hAnsi="Times New Roman"/>
        </w:rPr>
        <w:tab/>
      </w:r>
      <w:r w:rsidRPr="00811DEA">
        <w:rPr>
          <w:rFonts w:ascii="Times New Roman" w:hAnsi="Times New Roman"/>
        </w:rPr>
        <w:tab/>
      </w:r>
      <w:r w:rsidRPr="00811DEA">
        <w:rPr>
          <w:rFonts w:ascii="Times New Roman" w:hAnsi="Times New Roman"/>
        </w:rPr>
        <w:tab/>
      </w:r>
      <w:r w:rsidRPr="00811DEA">
        <w:rPr>
          <w:rFonts w:ascii="Times New Roman" w:hAnsi="Times New Roman"/>
        </w:rPr>
        <w:tab/>
      </w:r>
      <w:r w:rsidRPr="00811DEA">
        <w:rPr>
          <w:rFonts w:ascii="Times New Roman" w:hAnsi="Times New Roman"/>
        </w:rPr>
        <w:tab/>
        <w:t>150 E. Gay St., Rm. 4-A</w:t>
      </w:r>
    </w:p>
    <w:p w:rsidR="00811DEA" w:rsidRPr="00811DEA" w:rsidRDefault="00811DEA" w:rsidP="00811DEA">
      <w:pPr>
        <w:tabs>
          <w:tab w:val="left" w:pos="-720"/>
        </w:tabs>
        <w:suppressAutoHyphens/>
        <w:rPr>
          <w:rFonts w:ascii="Times New Roman" w:hAnsi="Times New Roman"/>
        </w:rPr>
      </w:pPr>
      <w:r w:rsidRPr="00811DEA">
        <w:rPr>
          <w:rFonts w:ascii="Times New Roman" w:hAnsi="Times New Roman"/>
        </w:rPr>
        <w:tab/>
      </w:r>
      <w:r w:rsidRPr="00811DEA">
        <w:rPr>
          <w:rFonts w:ascii="Times New Roman" w:hAnsi="Times New Roman"/>
        </w:rPr>
        <w:tab/>
      </w:r>
      <w:r w:rsidRPr="00811DEA">
        <w:rPr>
          <w:rFonts w:ascii="Times New Roman" w:hAnsi="Times New Roman"/>
        </w:rPr>
        <w:tab/>
      </w:r>
      <w:r w:rsidRPr="00811DEA">
        <w:rPr>
          <w:rFonts w:ascii="Times New Roman" w:hAnsi="Times New Roman"/>
        </w:rPr>
        <w:tab/>
      </w:r>
      <w:r w:rsidRPr="00811DEA">
        <w:rPr>
          <w:rFonts w:ascii="Times New Roman" w:hAnsi="Times New Roman"/>
        </w:rPr>
        <w:tab/>
      </w:r>
      <w:r w:rsidRPr="00811DEA">
        <w:rPr>
          <w:rFonts w:ascii="Times New Roman" w:hAnsi="Times New Roman"/>
        </w:rPr>
        <w:tab/>
      </w:r>
      <w:r w:rsidRPr="00811DEA">
        <w:rPr>
          <w:rFonts w:ascii="Times New Roman" w:hAnsi="Times New Roman"/>
        </w:rPr>
        <w:tab/>
        <w:t>Columbus, Ohio 43215</w:t>
      </w:r>
    </w:p>
    <w:p w:rsidR="00811DEA" w:rsidRPr="00811DEA" w:rsidRDefault="00811DEA" w:rsidP="00811DEA">
      <w:pPr>
        <w:tabs>
          <w:tab w:val="left" w:pos="-720"/>
        </w:tabs>
        <w:suppressAutoHyphens/>
        <w:rPr>
          <w:rFonts w:ascii="Times New Roman" w:hAnsi="Times New Roman"/>
        </w:rPr>
      </w:pPr>
      <w:r w:rsidRPr="00811DEA">
        <w:rPr>
          <w:rFonts w:ascii="Times New Roman" w:hAnsi="Times New Roman"/>
        </w:rPr>
        <w:tab/>
      </w:r>
      <w:r w:rsidRPr="00811DEA">
        <w:rPr>
          <w:rFonts w:ascii="Times New Roman" w:hAnsi="Times New Roman"/>
        </w:rPr>
        <w:tab/>
      </w:r>
      <w:r w:rsidRPr="00811DEA">
        <w:rPr>
          <w:rFonts w:ascii="Times New Roman" w:hAnsi="Times New Roman"/>
        </w:rPr>
        <w:tab/>
      </w:r>
      <w:r w:rsidRPr="00811DEA">
        <w:rPr>
          <w:rFonts w:ascii="Times New Roman" w:hAnsi="Times New Roman"/>
        </w:rPr>
        <w:tab/>
      </w:r>
      <w:r w:rsidRPr="00811DEA">
        <w:rPr>
          <w:rFonts w:ascii="Times New Roman" w:hAnsi="Times New Roman"/>
        </w:rPr>
        <w:tab/>
      </w:r>
      <w:r w:rsidRPr="00811DEA">
        <w:rPr>
          <w:rFonts w:ascii="Times New Roman" w:hAnsi="Times New Roman"/>
        </w:rPr>
        <w:tab/>
      </w:r>
      <w:r w:rsidRPr="00811DEA">
        <w:rPr>
          <w:rFonts w:ascii="Times New Roman" w:hAnsi="Times New Roman"/>
        </w:rPr>
        <w:tab/>
      </w:r>
    </w:p>
    <w:p w:rsidR="00811DEA" w:rsidRPr="00811DEA" w:rsidRDefault="00811DEA" w:rsidP="00811DEA">
      <w:pPr>
        <w:tabs>
          <w:tab w:val="left" w:pos="-720"/>
        </w:tabs>
        <w:suppressAutoHyphens/>
        <w:rPr>
          <w:rFonts w:ascii="Times New Roman" w:hAnsi="Times New Roman"/>
        </w:rPr>
      </w:pPr>
      <w:r w:rsidRPr="00811DEA">
        <w:rPr>
          <w:rFonts w:ascii="Times New Roman" w:hAnsi="Times New Roman"/>
        </w:rPr>
        <w:tab/>
      </w:r>
      <w:r w:rsidRPr="00811DEA">
        <w:rPr>
          <w:rFonts w:ascii="Times New Roman" w:hAnsi="Times New Roman"/>
        </w:rPr>
        <w:tab/>
      </w:r>
      <w:r w:rsidRPr="00811DEA">
        <w:rPr>
          <w:rFonts w:ascii="Times New Roman" w:hAnsi="Times New Roman"/>
        </w:rPr>
        <w:tab/>
      </w:r>
      <w:r w:rsidRPr="00811DEA">
        <w:rPr>
          <w:rFonts w:ascii="Times New Roman" w:hAnsi="Times New Roman"/>
        </w:rPr>
        <w:tab/>
      </w:r>
      <w:r w:rsidRPr="00811DEA">
        <w:rPr>
          <w:rFonts w:ascii="Times New Roman" w:hAnsi="Times New Roman"/>
        </w:rPr>
        <w:tab/>
      </w:r>
      <w:r w:rsidRPr="00811DEA">
        <w:rPr>
          <w:rFonts w:ascii="Times New Roman" w:hAnsi="Times New Roman"/>
        </w:rPr>
        <w:tab/>
      </w:r>
      <w:r w:rsidRPr="00811DEA">
        <w:rPr>
          <w:rFonts w:ascii="Times New Roman" w:hAnsi="Times New Roman"/>
        </w:rPr>
        <w:tab/>
        <w:t>(614) 223-7928</w:t>
      </w:r>
    </w:p>
    <w:p w:rsidR="00811DEA" w:rsidRPr="00811DEA" w:rsidRDefault="00811DEA" w:rsidP="00811DEA">
      <w:pPr>
        <w:tabs>
          <w:tab w:val="left" w:pos="-720"/>
        </w:tabs>
        <w:suppressAutoHyphens/>
        <w:rPr>
          <w:rFonts w:ascii="Times New Roman" w:hAnsi="Times New Roman"/>
        </w:rPr>
      </w:pPr>
    </w:p>
    <w:p w:rsidR="00811DEA" w:rsidRPr="00811DEA" w:rsidRDefault="00811DEA" w:rsidP="00811DEA">
      <w:pPr>
        <w:tabs>
          <w:tab w:val="left" w:pos="-720"/>
        </w:tabs>
        <w:suppressAutoHyphens/>
        <w:rPr>
          <w:rFonts w:ascii="Times New Roman" w:hAnsi="Times New Roman"/>
        </w:rPr>
      </w:pPr>
      <w:r w:rsidRPr="00811DEA">
        <w:rPr>
          <w:rFonts w:ascii="Times New Roman" w:hAnsi="Times New Roman"/>
        </w:rPr>
        <w:tab/>
      </w:r>
      <w:r w:rsidRPr="00811DEA">
        <w:rPr>
          <w:rFonts w:ascii="Times New Roman" w:hAnsi="Times New Roman"/>
        </w:rPr>
        <w:tab/>
      </w:r>
      <w:r w:rsidRPr="00811DEA">
        <w:rPr>
          <w:rFonts w:ascii="Times New Roman" w:hAnsi="Times New Roman"/>
        </w:rPr>
        <w:tab/>
      </w:r>
      <w:r w:rsidRPr="00811DEA">
        <w:rPr>
          <w:rFonts w:ascii="Times New Roman" w:hAnsi="Times New Roman"/>
        </w:rPr>
        <w:tab/>
      </w:r>
      <w:r w:rsidRPr="00811DEA">
        <w:rPr>
          <w:rFonts w:ascii="Times New Roman" w:hAnsi="Times New Roman"/>
        </w:rPr>
        <w:tab/>
      </w:r>
      <w:r w:rsidRPr="00811DEA">
        <w:rPr>
          <w:rFonts w:ascii="Times New Roman" w:hAnsi="Times New Roman"/>
        </w:rPr>
        <w:tab/>
      </w:r>
      <w:r w:rsidRPr="00811DEA">
        <w:rPr>
          <w:rFonts w:ascii="Times New Roman" w:hAnsi="Times New Roman"/>
        </w:rPr>
        <w:tab/>
      </w:r>
      <w:r>
        <w:rPr>
          <w:rFonts w:ascii="Times New Roman" w:hAnsi="Times New Roman"/>
        </w:rPr>
        <w:t>Their</w:t>
      </w:r>
      <w:r w:rsidRPr="00811DEA">
        <w:rPr>
          <w:rFonts w:ascii="Times New Roman" w:hAnsi="Times New Roman"/>
        </w:rPr>
        <w:t xml:space="preserve"> Attorneys</w:t>
      </w:r>
    </w:p>
    <w:p w:rsidR="00811DEA" w:rsidRDefault="00811DEA" w:rsidP="00BC68CF">
      <w:pPr>
        <w:spacing w:line="480" w:lineRule="auto"/>
        <w:rPr>
          <w:rFonts w:ascii="Times New Roman" w:hAnsi="Times New Roman"/>
        </w:rPr>
      </w:pPr>
    </w:p>
    <w:p w:rsidR="00811DEA" w:rsidRPr="00811DEA" w:rsidRDefault="00811DEA" w:rsidP="00BC68CF">
      <w:pPr>
        <w:spacing w:line="480" w:lineRule="auto"/>
        <w:rPr>
          <w:rFonts w:ascii="Times New Roman" w:hAnsi="Times New Roman"/>
          <w:sz w:val="16"/>
          <w:szCs w:val="16"/>
        </w:rPr>
      </w:pPr>
      <w:r w:rsidRPr="00811DEA">
        <w:rPr>
          <w:rFonts w:ascii="Times New Roman" w:hAnsi="Times New Roman"/>
          <w:sz w:val="16"/>
          <w:szCs w:val="16"/>
        </w:rPr>
        <w:t>11-</w:t>
      </w:r>
      <w:r w:rsidR="002F21DC">
        <w:rPr>
          <w:rFonts w:ascii="Times New Roman" w:hAnsi="Times New Roman"/>
          <w:sz w:val="16"/>
          <w:szCs w:val="16"/>
        </w:rPr>
        <w:t>4910</w:t>
      </w:r>
      <w:r w:rsidRPr="00811DEA">
        <w:rPr>
          <w:rFonts w:ascii="Times New Roman" w:hAnsi="Times New Roman"/>
          <w:sz w:val="16"/>
          <w:szCs w:val="16"/>
        </w:rPr>
        <w:t>.</w:t>
      </w:r>
      <w:r w:rsidR="002F21DC">
        <w:rPr>
          <w:rFonts w:ascii="Times New Roman" w:hAnsi="Times New Roman"/>
          <w:sz w:val="16"/>
          <w:szCs w:val="16"/>
        </w:rPr>
        <w:t xml:space="preserve">initial </w:t>
      </w:r>
      <w:r w:rsidRPr="00811DEA">
        <w:rPr>
          <w:rFonts w:ascii="Times New Roman" w:hAnsi="Times New Roman"/>
          <w:sz w:val="16"/>
          <w:szCs w:val="16"/>
        </w:rPr>
        <w:t>comments.att</w:t>
      </w:r>
      <w:r w:rsidR="00A828C4">
        <w:rPr>
          <w:rFonts w:ascii="Times New Roman" w:hAnsi="Times New Roman"/>
          <w:sz w:val="16"/>
          <w:szCs w:val="16"/>
        </w:rPr>
        <w:t xml:space="preserve"> entities</w:t>
      </w:r>
      <w:r w:rsidRPr="00811DEA">
        <w:rPr>
          <w:rFonts w:ascii="Times New Roman" w:hAnsi="Times New Roman"/>
          <w:sz w:val="16"/>
          <w:szCs w:val="16"/>
        </w:rPr>
        <w:t>.docx</w:t>
      </w:r>
    </w:p>
    <w:sectPr w:rsidR="00811DEA" w:rsidRPr="00811DEA" w:rsidSect="0067256B">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386F" w:rsidRDefault="0094386F" w:rsidP="004D2274">
      <w:r>
        <w:separator/>
      </w:r>
    </w:p>
  </w:endnote>
  <w:endnote w:type="continuationSeparator" w:id="0">
    <w:p w:rsidR="0094386F" w:rsidRDefault="0094386F" w:rsidP="004D2274">
      <w:r>
        <w:continuationSeparator/>
      </w:r>
    </w:p>
  </w:endnote>
</w:endnotes>
</file>

<file path=word/fontTable.xml><?xml version="1.0" encoding="utf-8"?>
<w:fonts xmlns:r="http://schemas.openxmlformats.org/officeDocument/2006/relationships" xmlns:w="http://schemas.openxmlformats.org/wordprocessingml/2006/main">
  <w:font w:name="Palatino">
    <w:altName w:val="Book Antiqua"/>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1971342"/>
      <w:docPartObj>
        <w:docPartGallery w:val="Page Numbers (Bottom of Page)"/>
        <w:docPartUnique/>
      </w:docPartObj>
    </w:sdtPr>
    <w:sdtEndPr>
      <w:rPr>
        <w:rFonts w:ascii="Times New Roman" w:hAnsi="Times New Roman"/>
      </w:rPr>
    </w:sdtEndPr>
    <w:sdtContent>
      <w:p w:rsidR="00020D7D" w:rsidRPr="004D2274" w:rsidRDefault="00CC3BC0">
        <w:pPr>
          <w:pStyle w:val="Footer"/>
          <w:jc w:val="center"/>
          <w:rPr>
            <w:rFonts w:ascii="Times New Roman" w:hAnsi="Times New Roman"/>
          </w:rPr>
        </w:pPr>
        <w:r w:rsidRPr="00482A47">
          <w:rPr>
            <w:rFonts w:ascii="Times New Roman" w:hAnsi="Times New Roman"/>
          </w:rPr>
          <w:fldChar w:fldCharType="begin"/>
        </w:r>
        <w:r w:rsidR="00020D7D" w:rsidRPr="00482A47">
          <w:rPr>
            <w:rFonts w:ascii="Times New Roman" w:hAnsi="Times New Roman"/>
          </w:rPr>
          <w:instrText xml:space="preserve"> PAGE   \* MERGEFORMAT </w:instrText>
        </w:r>
        <w:r w:rsidRPr="00482A47">
          <w:rPr>
            <w:rFonts w:ascii="Times New Roman" w:hAnsi="Times New Roman"/>
          </w:rPr>
          <w:fldChar w:fldCharType="separate"/>
        </w:r>
        <w:r w:rsidR="00EB0610">
          <w:rPr>
            <w:rFonts w:ascii="Times New Roman" w:hAnsi="Times New Roman"/>
            <w:noProof/>
          </w:rPr>
          <w:t>2</w:t>
        </w:r>
        <w:r w:rsidRPr="00482A47">
          <w:rPr>
            <w:rFonts w:ascii="Times New Roman" w:hAnsi="Times New Roman"/>
          </w:rPr>
          <w:fldChar w:fldCharType="end"/>
        </w:r>
      </w:p>
    </w:sdtContent>
  </w:sdt>
  <w:p w:rsidR="00020D7D" w:rsidRDefault="00020D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386F" w:rsidRDefault="0094386F" w:rsidP="004D2274">
      <w:r>
        <w:separator/>
      </w:r>
    </w:p>
  </w:footnote>
  <w:footnote w:type="continuationSeparator" w:id="0">
    <w:p w:rsidR="0094386F" w:rsidRDefault="0094386F" w:rsidP="004D2274">
      <w:r>
        <w:continuationSeparator/>
      </w:r>
    </w:p>
  </w:footnote>
  <w:footnote w:id="1">
    <w:p w:rsidR="00020D7D" w:rsidRDefault="00020D7D" w:rsidP="00EA3508">
      <w:pPr>
        <w:autoSpaceDE w:val="0"/>
        <w:autoSpaceDN w:val="0"/>
        <w:adjustRightInd w:val="0"/>
      </w:pPr>
      <w:r w:rsidRPr="003132E8">
        <w:rPr>
          <w:rStyle w:val="FootnoteReference"/>
          <w:rFonts w:ascii="Times New Roman" w:hAnsi="Times New Roman"/>
        </w:rPr>
        <w:footnoteRef/>
      </w:r>
      <w:r w:rsidRPr="003132E8">
        <w:rPr>
          <w:rFonts w:ascii="Times New Roman" w:hAnsi="Times New Roman"/>
        </w:rPr>
        <w:t xml:space="preserve"> </w:t>
      </w:r>
      <w:r>
        <w:rPr>
          <w:rFonts w:ascii="Times New Roman" w:hAnsi="Times New Roman"/>
          <w:sz w:val="20"/>
          <w:szCs w:val="20"/>
        </w:rPr>
        <w:t xml:space="preserve">The AT&amp;T Entities are The Ohio Bell Telephone Company d/b/a AT&amp;T Ohio, AT&amp;T Communications of Ohio, Inc., TCG Ohio, SBC Long Distance d/b/a AT&amp;T Long Distance, SNET America, Inc. d/b/a AT&amp;T Long Distance East, AT&amp;T Corp. d/b/a AT&amp;T Advanced Solutions, </w:t>
      </w:r>
      <w:r w:rsidR="002F21DC">
        <w:rPr>
          <w:rFonts w:ascii="Times New Roman" w:hAnsi="Times New Roman"/>
          <w:sz w:val="20"/>
          <w:szCs w:val="20"/>
        </w:rPr>
        <w:t xml:space="preserve">and </w:t>
      </w:r>
      <w:r w:rsidRPr="007B2822">
        <w:rPr>
          <w:rFonts w:ascii="Times New Roman" w:hAnsi="Times New Roman"/>
          <w:sz w:val="20"/>
          <w:szCs w:val="20"/>
        </w:rPr>
        <w:t>BellSouth Long Distance, Inc. d/b/a AT&amp;T Long Distance Service</w:t>
      </w:r>
      <w:r>
        <w:rPr>
          <w:rFonts w:ascii="Times New Roman" w:hAnsi="Times New Roman"/>
          <w:sz w:val="20"/>
          <w:szCs w:val="20"/>
        </w:rPr>
        <w:t>.</w:t>
      </w:r>
    </w:p>
    <w:p w:rsidR="00020D7D" w:rsidRPr="003132E8" w:rsidRDefault="00020D7D" w:rsidP="003132E8">
      <w:pPr>
        <w:pStyle w:val="FootnoteText"/>
        <w:rPr>
          <w:rFonts w:ascii="Times New Roman" w:hAnsi="Times New Roman"/>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0"/>
    <w:lvl w:ilvl="0">
      <w:start w:val="1"/>
      <w:numFmt w:val="upperRoman"/>
      <w:pStyle w:val="Heading1"/>
      <w:lvlText w:val="%1."/>
      <w:lvlJc w:val="left"/>
      <w:pPr>
        <w:tabs>
          <w:tab w:val="num" w:pos="720"/>
        </w:tabs>
        <w:ind w:left="720" w:hanging="720"/>
      </w:pPr>
      <w:rPr>
        <w:rFonts w:ascii="Palatino" w:hAnsi="Palatino" w:hint="default"/>
        <w:b w:val="0"/>
        <w:i w:val="0"/>
        <w:sz w:val="24"/>
        <w:u w:val="none"/>
      </w:rPr>
    </w:lvl>
    <w:lvl w:ilvl="1">
      <w:start w:val="1"/>
      <w:numFmt w:val="upperLetter"/>
      <w:pStyle w:val="Heading2"/>
      <w:lvlText w:val="%2."/>
      <w:lvlJc w:val="left"/>
      <w:pPr>
        <w:tabs>
          <w:tab w:val="num" w:pos="1440"/>
        </w:tabs>
        <w:ind w:left="1440" w:hanging="720"/>
      </w:pPr>
      <w:rPr>
        <w:rFonts w:ascii="Palatino" w:hAnsi="Palatino" w:hint="default"/>
        <w:b w:val="0"/>
        <w:i w:val="0"/>
        <w:sz w:val="24"/>
        <w:u w:val="none"/>
      </w:rPr>
    </w:lvl>
    <w:lvl w:ilvl="2">
      <w:start w:val="1"/>
      <w:numFmt w:val="decimal"/>
      <w:pStyle w:val="Heading3"/>
      <w:lvlText w:val="%3."/>
      <w:lvlJc w:val="left"/>
      <w:pPr>
        <w:tabs>
          <w:tab w:val="num" w:pos="2160"/>
        </w:tabs>
        <w:ind w:left="2160" w:hanging="720"/>
      </w:pPr>
      <w:rPr>
        <w:rFonts w:ascii="Palatino" w:hAnsi="Palatino" w:hint="default"/>
        <w:b w:val="0"/>
        <w:i w:val="0"/>
        <w:sz w:val="24"/>
        <w:u w:val="none"/>
      </w:rPr>
    </w:lvl>
    <w:lvl w:ilvl="3">
      <w:start w:val="1"/>
      <w:numFmt w:val="lowerLetter"/>
      <w:pStyle w:val="Heading4"/>
      <w:lvlText w:val="(%4)"/>
      <w:lvlJc w:val="left"/>
      <w:pPr>
        <w:tabs>
          <w:tab w:val="num" w:pos="2880"/>
        </w:tabs>
        <w:ind w:left="2880" w:hanging="720"/>
      </w:pPr>
      <w:rPr>
        <w:rFonts w:ascii="Palatino" w:hAnsi="Palatino" w:hint="default"/>
        <w:b w:val="0"/>
        <w:i w:val="0"/>
        <w:sz w:val="24"/>
        <w:u w:val="none"/>
      </w:r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1"/>
    <w:footnote w:id="0"/>
  </w:footnotePr>
  <w:endnotePr>
    <w:endnote w:id="-1"/>
    <w:endnote w:id="0"/>
  </w:endnotePr>
  <w:compat/>
  <w:rsids>
    <w:rsidRoot w:val="00B66868"/>
    <w:rsid w:val="000019F5"/>
    <w:rsid w:val="0001125A"/>
    <w:rsid w:val="00020D7D"/>
    <w:rsid w:val="0002300E"/>
    <w:rsid w:val="00027BC3"/>
    <w:rsid w:val="00030573"/>
    <w:rsid w:val="0003566E"/>
    <w:rsid w:val="00060ABF"/>
    <w:rsid w:val="00067281"/>
    <w:rsid w:val="000826B2"/>
    <w:rsid w:val="000A66AC"/>
    <w:rsid w:val="000B796F"/>
    <w:rsid w:val="000C204F"/>
    <w:rsid w:val="000D0138"/>
    <w:rsid w:val="000D0893"/>
    <w:rsid w:val="000D1F50"/>
    <w:rsid w:val="000F07E6"/>
    <w:rsid w:val="000F6BDA"/>
    <w:rsid w:val="00100BAD"/>
    <w:rsid w:val="0010751B"/>
    <w:rsid w:val="00121AF7"/>
    <w:rsid w:val="001277FE"/>
    <w:rsid w:val="00134C76"/>
    <w:rsid w:val="001407B5"/>
    <w:rsid w:val="001472E1"/>
    <w:rsid w:val="001518D0"/>
    <w:rsid w:val="00161273"/>
    <w:rsid w:val="0016383E"/>
    <w:rsid w:val="001B08EF"/>
    <w:rsid w:val="001D0896"/>
    <w:rsid w:val="001E76DA"/>
    <w:rsid w:val="001F2497"/>
    <w:rsid w:val="001F716C"/>
    <w:rsid w:val="0021591F"/>
    <w:rsid w:val="00220C6C"/>
    <w:rsid w:val="00232B9B"/>
    <w:rsid w:val="00233912"/>
    <w:rsid w:val="00250215"/>
    <w:rsid w:val="002652C6"/>
    <w:rsid w:val="00272FDA"/>
    <w:rsid w:val="00280343"/>
    <w:rsid w:val="002825B7"/>
    <w:rsid w:val="0029292C"/>
    <w:rsid w:val="002A1277"/>
    <w:rsid w:val="002A2311"/>
    <w:rsid w:val="002B4005"/>
    <w:rsid w:val="002C064D"/>
    <w:rsid w:val="002C0BAF"/>
    <w:rsid w:val="002D06FF"/>
    <w:rsid w:val="002E2E27"/>
    <w:rsid w:val="002F21DC"/>
    <w:rsid w:val="003132E8"/>
    <w:rsid w:val="00313FEA"/>
    <w:rsid w:val="00346ED8"/>
    <w:rsid w:val="00374884"/>
    <w:rsid w:val="00375953"/>
    <w:rsid w:val="00375CE8"/>
    <w:rsid w:val="00383226"/>
    <w:rsid w:val="0039579D"/>
    <w:rsid w:val="003C2D26"/>
    <w:rsid w:val="003C5043"/>
    <w:rsid w:val="003C6D11"/>
    <w:rsid w:val="003F30B4"/>
    <w:rsid w:val="00400EAE"/>
    <w:rsid w:val="004213D7"/>
    <w:rsid w:val="0045542F"/>
    <w:rsid w:val="0046736D"/>
    <w:rsid w:val="00482A47"/>
    <w:rsid w:val="00497159"/>
    <w:rsid w:val="004A0732"/>
    <w:rsid w:val="004A6DD2"/>
    <w:rsid w:val="004B190E"/>
    <w:rsid w:val="004C65C5"/>
    <w:rsid w:val="004D2274"/>
    <w:rsid w:val="004D7202"/>
    <w:rsid w:val="004E0597"/>
    <w:rsid w:val="004E1594"/>
    <w:rsid w:val="004E6AA4"/>
    <w:rsid w:val="004E7581"/>
    <w:rsid w:val="004F5C54"/>
    <w:rsid w:val="00501590"/>
    <w:rsid w:val="00513FF6"/>
    <w:rsid w:val="00523E47"/>
    <w:rsid w:val="00540CB9"/>
    <w:rsid w:val="00557EB7"/>
    <w:rsid w:val="005609C4"/>
    <w:rsid w:val="00573C03"/>
    <w:rsid w:val="005A222D"/>
    <w:rsid w:val="005D1EAC"/>
    <w:rsid w:val="005D2B5D"/>
    <w:rsid w:val="005D4534"/>
    <w:rsid w:val="005F4B4C"/>
    <w:rsid w:val="005F5FD5"/>
    <w:rsid w:val="005F73C1"/>
    <w:rsid w:val="006230E0"/>
    <w:rsid w:val="00634838"/>
    <w:rsid w:val="006355F0"/>
    <w:rsid w:val="006556B0"/>
    <w:rsid w:val="00666779"/>
    <w:rsid w:val="0067256B"/>
    <w:rsid w:val="006952A6"/>
    <w:rsid w:val="006A0E82"/>
    <w:rsid w:val="006F7C4D"/>
    <w:rsid w:val="00722EC6"/>
    <w:rsid w:val="00727FA4"/>
    <w:rsid w:val="007318F4"/>
    <w:rsid w:val="00741FEF"/>
    <w:rsid w:val="0074654A"/>
    <w:rsid w:val="00770016"/>
    <w:rsid w:val="007878F4"/>
    <w:rsid w:val="007B39BD"/>
    <w:rsid w:val="007C0E58"/>
    <w:rsid w:val="007D0C83"/>
    <w:rsid w:val="007D5C48"/>
    <w:rsid w:val="007D61EC"/>
    <w:rsid w:val="007E1154"/>
    <w:rsid w:val="007E2149"/>
    <w:rsid w:val="0080075E"/>
    <w:rsid w:val="0080623C"/>
    <w:rsid w:val="0081016A"/>
    <w:rsid w:val="00811237"/>
    <w:rsid w:val="00811DEA"/>
    <w:rsid w:val="00813A55"/>
    <w:rsid w:val="008256A2"/>
    <w:rsid w:val="00830EC2"/>
    <w:rsid w:val="0084148C"/>
    <w:rsid w:val="0087328C"/>
    <w:rsid w:val="00875E92"/>
    <w:rsid w:val="008932D6"/>
    <w:rsid w:val="008A7728"/>
    <w:rsid w:val="008B08B2"/>
    <w:rsid w:val="008B75EA"/>
    <w:rsid w:val="008C1F19"/>
    <w:rsid w:val="008C4C2D"/>
    <w:rsid w:val="008D40F9"/>
    <w:rsid w:val="00904A22"/>
    <w:rsid w:val="00922E48"/>
    <w:rsid w:val="009263C0"/>
    <w:rsid w:val="00930899"/>
    <w:rsid w:val="0094386F"/>
    <w:rsid w:val="009552C0"/>
    <w:rsid w:val="00956CE3"/>
    <w:rsid w:val="009620CA"/>
    <w:rsid w:val="009904D6"/>
    <w:rsid w:val="00992383"/>
    <w:rsid w:val="009D10F9"/>
    <w:rsid w:val="009D51C5"/>
    <w:rsid w:val="009E6163"/>
    <w:rsid w:val="009E7F4A"/>
    <w:rsid w:val="009F40A3"/>
    <w:rsid w:val="00A04975"/>
    <w:rsid w:val="00A10B37"/>
    <w:rsid w:val="00A153EB"/>
    <w:rsid w:val="00A273F2"/>
    <w:rsid w:val="00A437C3"/>
    <w:rsid w:val="00A47690"/>
    <w:rsid w:val="00A57DA8"/>
    <w:rsid w:val="00A828C4"/>
    <w:rsid w:val="00A93741"/>
    <w:rsid w:val="00AB19B3"/>
    <w:rsid w:val="00AB222E"/>
    <w:rsid w:val="00AB5755"/>
    <w:rsid w:val="00AC7840"/>
    <w:rsid w:val="00AD034F"/>
    <w:rsid w:val="00AE5E10"/>
    <w:rsid w:val="00AF257B"/>
    <w:rsid w:val="00B020F6"/>
    <w:rsid w:val="00B144F2"/>
    <w:rsid w:val="00B15820"/>
    <w:rsid w:val="00B20E04"/>
    <w:rsid w:val="00B25D0B"/>
    <w:rsid w:val="00B34801"/>
    <w:rsid w:val="00B45F6B"/>
    <w:rsid w:val="00B543F4"/>
    <w:rsid w:val="00B56C3E"/>
    <w:rsid w:val="00B61405"/>
    <w:rsid w:val="00B66868"/>
    <w:rsid w:val="00B7673B"/>
    <w:rsid w:val="00B964B5"/>
    <w:rsid w:val="00BA006E"/>
    <w:rsid w:val="00BB7C0F"/>
    <w:rsid w:val="00BC3D91"/>
    <w:rsid w:val="00BC68CF"/>
    <w:rsid w:val="00BC72EF"/>
    <w:rsid w:val="00BD14DE"/>
    <w:rsid w:val="00BD5723"/>
    <w:rsid w:val="00BE1DC5"/>
    <w:rsid w:val="00BE398A"/>
    <w:rsid w:val="00C0348E"/>
    <w:rsid w:val="00C04D69"/>
    <w:rsid w:val="00C11C22"/>
    <w:rsid w:val="00C13003"/>
    <w:rsid w:val="00C22070"/>
    <w:rsid w:val="00C35439"/>
    <w:rsid w:val="00C42084"/>
    <w:rsid w:val="00C45AAF"/>
    <w:rsid w:val="00C518BC"/>
    <w:rsid w:val="00C637D7"/>
    <w:rsid w:val="00C67113"/>
    <w:rsid w:val="00C8180E"/>
    <w:rsid w:val="00C90FBE"/>
    <w:rsid w:val="00C92863"/>
    <w:rsid w:val="00CB362D"/>
    <w:rsid w:val="00CC3BC0"/>
    <w:rsid w:val="00CC698F"/>
    <w:rsid w:val="00CE130D"/>
    <w:rsid w:val="00D03A24"/>
    <w:rsid w:val="00D05C7D"/>
    <w:rsid w:val="00D318A2"/>
    <w:rsid w:val="00D3695A"/>
    <w:rsid w:val="00D46A4E"/>
    <w:rsid w:val="00D50C1C"/>
    <w:rsid w:val="00D55508"/>
    <w:rsid w:val="00D618AA"/>
    <w:rsid w:val="00D72410"/>
    <w:rsid w:val="00D72775"/>
    <w:rsid w:val="00D73126"/>
    <w:rsid w:val="00D97B5E"/>
    <w:rsid w:val="00DA0FD0"/>
    <w:rsid w:val="00DC2138"/>
    <w:rsid w:val="00DC2734"/>
    <w:rsid w:val="00DC2EDE"/>
    <w:rsid w:val="00DF0FF7"/>
    <w:rsid w:val="00DF1991"/>
    <w:rsid w:val="00E024F9"/>
    <w:rsid w:val="00E13654"/>
    <w:rsid w:val="00E312FB"/>
    <w:rsid w:val="00E36031"/>
    <w:rsid w:val="00E430DC"/>
    <w:rsid w:val="00E52678"/>
    <w:rsid w:val="00E5593C"/>
    <w:rsid w:val="00E66BFD"/>
    <w:rsid w:val="00E71429"/>
    <w:rsid w:val="00E8516F"/>
    <w:rsid w:val="00E96DA6"/>
    <w:rsid w:val="00EA3508"/>
    <w:rsid w:val="00EA3817"/>
    <w:rsid w:val="00EA445A"/>
    <w:rsid w:val="00EB0610"/>
    <w:rsid w:val="00EB64D9"/>
    <w:rsid w:val="00EC6A24"/>
    <w:rsid w:val="00EC73AA"/>
    <w:rsid w:val="00ED2B47"/>
    <w:rsid w:val="00EE39E4"/>
    <w:rsid w:val="00F04341"/>
    <w:rsid w:val="00F6553F"/>
    <w:rsid w:val="00F74A1F"/>
    <w:rsid w:val="00F82D59"/>
    <w:rsid w:val="00F91BC6"/>
    <w:rsid w:val="00F97DA6"/>
    <w:rsid w:val="00FA3C2D"/>
    <w:rsid w:val="00FA4B03"/>
    <w:rsid w:val="00FB4B42"/>
    <w:rsid w:val="00FC2469"/>
    <w:rsid w:val="00FC49E2"/>
    <w:rsid w:val="00FD45B0"/>
    <w:rsid w:val="00FE45C2"/>
    <w:rsid w:val="00FE634E"/>
    <w:rsid w:val="00FF4586"/>
    <w:rsid w:val="00FF69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586"/>
    <w:rPr>
      <w:rFonts w:ascii="Book Antiqua" w:hAnsi="Book Antiqua"/>
      <w:sz w:val="24"/>
      <w:szCs w:val="24"/>
    </w:rPr>
  </w:style>
  <w:style w:type="paragraph" w:styleId="Heading1">
    <w:name w:val="heading 1"/>
    <w:basedOn w:val="Normal"/>
    <w:next w:val="Normal"/>
    <w:link w:val="Heading1Char"/>
    <w:qFormat/>
    <w:rsid w:val="00FF4586"/>
    <w:pPr>
      <w:keepNext/>
      <w:numPr>
        <w:numId w:val="18"/>
      </w:numPr>
      <w:spacing w:after="240"/>
      <w:outlineLvl w:val="0"/>
    </w:pPr>
    <w:rPr>
      <w:caps/>
      <w:u w:val="single"/>
    </w:rPr>
  </w:style>
  <w:style w:type="paragraph" w:styleId="Heading2">
    <w:name w:val="heading 2"/>
    <w:basedOn w:val="Heading1"/>
    <w:next w:val="Normal"/>
    <w:link w:val="Heading2Char"/>
    <w:qFormat/>
    <w:rsid w:val="00FF4586"/>
    <w:pPr>
      <w:numPr>
        <w:ilvl w:val="1"/>
      </w:numPr>
      <w:outlineLvl w:val="1"/>
    </w:pPr>
    <w:rPr>
      <w:caps w:val="0"/>
    </w:rPr>
  </w:style>
  <w:style w:type="paragraph" w:styleId="Heading3">
    <w:name w:val="heading 3"/>
    <w:basedOn w:val="Heading2"/>
    <w:next w:val="Normal"/>
    <w:link w:val="Heading3Char"/>
    <w:qFormat/>
    <w:rsid w:val="00FF4586"/>
    <w:pPr>
      <w:numPr>
        <w:ilvl w:val="2"/>
      </w:numPr>
      <w:outlineLvl w:val="2"/>
    </w:pPr>
  </w:style>
  <w:style w:type="paragraph" w:styleId="Heading4">
    <w:name w:val="heading 4"/>
    <w:basedOn w:val="Heading3"/>
    <w:next w:val="Normal"/>
    <w:link w:val="Heading4Char"/>
    <w:qFormat/>
    <w:rsid w:val="00FF4586"/>
    <w:pPr>
      <w:numPr>
        <w:ilvl w:val="3"/>
      </w:numPr>
      <w:outlineLvl w:val="3"/>
    </w:pPr>
  </w:style>
  <w:style w:type="paragraph" w:styleId="Heading5">
    <w:name w:val="heading 5"/>
    <w:basedOn w:val="Heading4"/>
    <w:next w:val="Normal"/>
    <w:link w:val="Heading5Char"/>
    <w:qFormat/>
    <w:rsid w:val="00FF4586"/>
    <w:pPr>
      <w:widowControl w:val="0"/>
      <w:numPr>
        <w:ilvl w:val="4"/>
      </w:numPr>
      <w:tabs>
        <w:tab w:val="left" w:pos="0"/>
      </w:tabs>
      <w:suppressAutoHyphens/>
      <w:jc w:val="both"/>
      <w:outlineLvl w:val="4"/>
    </w:pPr>
  </w:style>
  <w:style w:type="paragraph" w:styleId="Heading6">
    <w:name w:val="heading 6"/>
    <w:basedOn w:val="Heading5"/>
    <w:next w:val="Normal"/>
    <w:link w:val="Heading6Char"/>
    <w:qFormat/>
    <w:rsid w:val="00FF4586"/>
    <w:pPr>
      <w:numPr>
        <w:ilvl w:val="5"/>
      </w:numPr>
      <w:outlineLvl w:val="5"/>
    </w:pPr>
  </w:style>
  <w:style w:type="paragraph" w:styleId="Heading7">
    <w:name w:val="heading 7"/>
    <w:basedOn w:val="Heading6"/>
    <w:next w:val="Normal"/>
    <w:link w:val="Heading7Char"/>
    <w:qFormat/>
    <w:rsid w:val="00FF4586"/>
    <w:pPr>
      <w:numPr>
        <w:ilvl w:val="6"/>
      </w:numPr>
      <w:outlineLvl w:val="6"/>
    </w:pPr>
  </w:style>
  <w:style w:type="paragraph" w:styleId="Heading8">
    <w:name w:val="heading 8"/>
    <w:basedOn w:val="Heading7"/>
    <w:next w:val="Normal"/>
    <w:link w:val="Heading8Char"/>
    <w:qFormat/>
    <w:rsid w:val="00FF4586"/>
    <w:pPr>
      <w:numPr>
        <w:ilvl w:val="7"/>
      </w:numPr>
      <w:outlineLvl w:val="7"/>
    </w:pPr>
  </w:style>
  <w:style w:type="paragraph" w:styleId="Heading9">
    <w:name w:val="heading 9"/>
    <w:basedOn w:val="Heading8"/>
    <w:next w:val="Normal"/>
    <w:link w:val="Heading9Char"/>
    <w:qFormat/>
    <w:rsid w:val="00FF4586"/>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F4586"/>
    <w:rPr>
      <w:rFonts w:ascii="Book Antiqua" w:hAnsi="Book Antiqua"/>
      <w:caps/>
      <w:sz w:val="24"/>
      <w:szCs w:val="24"/>
      <w:u w:val="single"/>
    </w:rPr>
  </w:style>
  <w:style w:type="character" w:customStyle="1" w:styleId="Heading2Char">
    <w:name w:val="Heading 2 Char"/>
    <w:basedOn w:val="DefaultParagraphFont"/>
    <w:link w:val="Heading2"/>
    <w:rsid w:val="00FF4586"/>
    <w:rPr>
      <w:rFonts w:ascii="Book Antiqua" w:hAnsi="Book Antiqua"/>
      <w:sz w:val="24"/>
      <w:szCs w:val="24"/>
      <w:u w:val="single"/>
    </w:rPr>
  </w:style>
  <w:style w:type="character" w:customStyle="1" w:styleId="Heading3Char">
    <w:name w:val="Heading 3 Char"/>
    <w:basedOn w:val="DefaultParagraphFont"/>
    <w:link w:val="Heading3"/>
    <w:rsid w:val="00FF4586"/>
    <w:rPr>
      <w:rFonts w:ascii="Book Antiqua" w:hAnsi="Book Antiqua"/>
      <w:sz w:val="24"/>
      <w:szCs w:val="24"/>
      <w:u w:val="single"/>
    </w:rPr>
  </w:style>
  <w:style w:type="character" w:customStyle="1" w:styleId="Heading4Char">
    <w:name w:val="Heading 4 Char"/>
    <w:basedOn w:val="DefaultParagraphFont"/>
    <w:link w:val="Heading4"/>
    <w:rsid w:val="00FF4586"/>
    <w:rPr>
      <w:rFonts w:ascii="Book Antiqua" w:hAnsi="Book Antiqua"/>
      <w:sz w:val="24"/>
      <w:szCs w:val="24"/>
      <w:u w:val="single"/>
    </w:rPr>
  </w:style>
  <w:style w:type="character" w:customStyle="1" w:styleId="Heading5Char">
    <w:name w:val="Heading 5 Char"/>
    <w:basedOn w:val="DefaultParagraphFont"/>
    <w:link w:val="Heading5"/>
    <w:rsid w:val="00FF4586"/>
    <w:rPr>
      <w:rFonts w:ascii="Book Antiqua" w:hAnsi="Book Antiqua"/>
      <w:sz w:val="24"/>
      <w:szCs w:val="24"/>
      <w:u w:val="single"/>
    </w:rPr>
  </w:style>
  <w:style w:type="character" w:customStyle="1" w:styleId="Heading6Char">
    <w:name w:val="Heading 6 Char"/>
    <w:basedOn w:val="DefaultParagraphFont"/>
    <w:link w:val="Heading6"/>
    <w:rsid w:val="00FF4586"/>
    <w:rPr>
      <w:rFonts w:ascii="Book Antiqua" w:hAnsi="Book Antiqua"/>
      <w:sz w:val="24"/>
      <w:szCs w:val="24"/>
      <w:u w:val="single"/>
    </w:rPr>
  </w:style>
  <w:style w:type="character" w:customStyle="1" w:styleId="Heading7Char">
    <w:name w:val="Heading 7 Char"/>
    <w:basedOn w:val="DefaultParagraphFont"/>
    <w:link w:val="Heading7"/>
    <w:rsid w:val="00FF4586"/>
    <w:rPr>
      <w:rFonts w:ascii="Book Antiqua" w:hAnsi="Book Antiqua"/>
      <w:sz w:val="24"/>
      <w:szCs w:val="24"/>
      <w:u w:val="single"/>
    </w:rPr>
  </w:style>
  <w:style w:type="character" w:customStyle="1" w:styleId="Heading8Char">
    <w:name w:val="Heading 8 Char"/>
    <w:basedOn w:val="DefaultParagraphFont"/>
    <w:link w:val="Heading8"/>
    <w:rsid w:val="00FF4586"/>
    <w:rPr>
      <w:rFonts w:ascii="Book Antiqua" w:hAnsi="Book Antiqua"/>
      <w:sz w:val="24"/>
      <w:szCs w:val="24"/>
      <w:u w:val="single"/>
    </w:rPr>
  </w:style>
  <w:style w:type="character" w:customStyle="1" w:styleId="Heading9Char">
    <w:name w:val="Heading 9 Char"/>
    <w:basedOn w:val="DefaultParagraphFont"/>
    <w:link w:val="Heading9"/>
    <w:rsid w:val="00FF4586"/>
    <w:rPr>
      <w:rFonts w:ascii="Book Antiqua" w:hAnsi="Book Antiqua"/>
      <w:sz w:val="24"/>
      <w:szCs w:val="24"/>
      <w:u w:val="single"/>
      <w:lang w:val="en-US" w:eastAsia="en-US" w:bidi="ar-SA"/>
    </w:rPr>
  </w:style>
  <w:style w:type="character" w:styleId="Strong">
    <w:name w:val="Strong"/>
    <w:basedOn w:val="DefaultParagraphFont"/>
    <w:qFormat/>
    <w:rsid w:val="00FF4586"/>
    <w:rPr>
      <w:b/>
      <w:bCs/>
    </w:rPr>
  </w:style>
  <w:style w:type="paragraph" w:styleId="TOCHeading">
    <w:name w:val="TOC Heading"/>
    <w:basedOn w:val="Heading1"/>
    <w:next w:val="Normal"/>
    <w:uiPriority w:val="39"/>
    <w:semiHidden/>
    <w:unhideWhenUsed/>
    <w:qFormat/>
    <w:rsid w:val="00FF4586"/>
    <w:pPr>
      <w:keepLines/>
      <w:numPr>
        <w:numId w:val="0"/>
      </w:numPr>
      <w:spacing w:before="480" w:after="0" w:line="276" w:lineRule="auto"/>
      <w:outlineLvl w:val="9"/>
    </w:pPr>
    <w:rPr>
      <w:rFonts w:asciiTheme="majorHAnsi" w:eastAsiaTheme="majorEastAsia" w:hAnsiTheme="majorHAnsi" w:cstheme="majorBidi"/>
      <w:b/>
      <w:bCs/>
      <w:caps w:val="0"/>
      <w:color w:val="365F91" w:themeColor="accent1" w:themeShade="BF"/>
      <w:sz w:val="28"/>
      <w:szCs w:val="28"/>
      <w:u w:val="none"/>
    </w:rPr>
  </w:style>
  <w:style w:type="paragraph" w:customStyle="1" w:styleId="RuleText">
    <w:name w:val="RuleText"/>
    <w:basedOn w:val="Normal"/>
    <w:qFormat/>
    <w:rsid w:val="00FF4586"/>
    <w:pPr>
      <w:autoSpaceDE w:val="0"/>
      <w:autoSpaceDN w:val="0"/>
      <w:adjustRightInd w:val="0"/>
      <w:spacing w:after="240"/>
      <w:jc w:val="both"/>
    </w:pPr>
  </w:style>
  <w:style w:type="paragraph" w:customStyle="1" w:styleId="RuleText-1A">
    <w:name w:val="RuleText-1(A)"/>
    <w:basedOn w:val="RuleText"/>
    <w:qFormat/>
    <w:rsid w:val="00FF4586"/>
    <w:pPr>
      <w:ind w:left="720" w:hanging="720"/>
    </w:pPr>
  </w:style>
  <w:style w:type="paragraph" w:customStyle="1" w:styleId="RuleText-3c">
    <w:name w:val="RuleText-3(c)"/>
    <w:basedOn w:val="Normal"/>
    <w:qFormat/>
    <w:rsid w:val="00FF4586"/>
    <w:pPr>
      <w:autoSpaceDE w:val="0"/>
      <w:autoSpaceDN w:val="0"/>
      <w:adjustRightInd w:val="0"/>
      <w:spacing w:after="240"/>
      <w:ind w:left="2160" w:hanging="720"/>
      <w:jc w:val="both"/>
    </w:pPr>
  </w:style>
  <w:style w:type="paragraph" w:customStyle="1" w:styleId="RuleText-1wNoHang">
    <w:name w:val="RuleText-1wNoHang"/>
    <w:basedOn w:val="RuleText-1A"/>
    <w:qFormat/>
    <w:rsid w:val="00FF4586"/>
    <w:pPr>
      <w:ind w:firstLine="0"/>
    </w:pPr>
  </w:style>
  <w:style w:type="paragraph" w:customStyle="1" w:styleId="RuleChapter">
    <w:name w:val="RuleChapter"/>
    <w:basedOn w:val="Normal"/>
    <w:next w:val="Normal"/>
    <w:qFormat/>
    <w:rsid w:val="00FF4586"/>
    <w:pPr>
      <w:keepNext/>
      <w:spacing w:after="240"/>
      <w:ind w:left="2160" w:hanging="2160"/>
      <w:outlineLvl w:val="0"/>
    </w:pPr>
    <w:rPr>
      <w:rFonts w:cs="Arial"/>
      <w:b/>
      <w:bCs/>
      <w:szCs w:val="32"/>
      <w:u w:val="single"/>
    </w:rPr>
  </w:style>
  <w:style w:type="paragraph" w:customStyle="1" w:styleId="RuleTitle">
    <w:name w:val="RuleTitle"/>
    <w:basedOn w:val="RuleChapter"/>
    <w:next w:val="RuleText"/>
    <w:qFormat/>
    <w:rsid w:val="00FF4586"/>
    <w:pPr>
      <w:spacing w:before="240"/>
      <w:ind w:left="1440" w:hanging="1440"/>
      <w:outlineLvl w:val="1"/>
    </w:pPr>
    <w:rPr>
      <w:bCs w:val="0"/>
      <w:iCs/>
      <w:szCs w:val="28"/>
    </w:rPr>
  </w:style>
  <w:style w:type="paragraph" w:customStyle="1" w:styleId="RuleText-5e-again">
    <w:name w:val="RuleText-5(e-again)"/>
    <w:basedOn w:val="RuleText-1A"/>
    <w:qFormat/>
    <w:rsid w:val="00FF4586"/>
    <w:pPr>
      <w:ind w:left="3600"/>
    </w:pPr>
  </w:style>
  <w:style w:type="paragraph" w:customStyle="1" w:styleId="FORrule">
    <w:name w:val="FOR rule"/>
    <w:basedOn w:val="Normal"/>
    <w:qFormat/>
    <w:rsid w:val="00FF4586"/>
    <w:pPr>
      <w:keepNext/>
      <w:spacing w:after="240"/>
      <w:ind w:left="1440" w:hanging="1440"/>
      <w:outlineLvl w:val="2"/>
    </w:pPr>
    <w:rPr>
      <w:b/>
      <w:u w:val="single"/>
    </w:rPr>
  </w:style>
  <w:style w:type="paragraph" w:styleId="Header">
    <w:name w:val="header"/>
    <w:basedOn w:val="Normal"/>
    <w:link w:val="HeaderChar"/>
    <w:uiPriority w:val="99"/>
    <w:semiHidden/>
    <w:unhideWhenUsed/>
    <w:rsid w:val="004D2274"/>
    <w:pPr>
      <w:tabs>
        <w:tab w:val="center" w:pos="4680"/>
        <w:tab w:val="right" w:pos="9360"/>
      </w:tabs>
    </w:pPr>
  </w:style>
  <w:style w:type="character" w:customStyle="1" w:styleId="HeaderChar">
    <w:name w:val="Header Char"/>
    <w:basedOn w:val="DefaultParagraphFont"/>
    <w:link w:val="Header"/>
    <w:uiPriority w:val="99"/>
    <w:semiHidden/>
    <w:rsid w:val="004D2274"/>
    <w:rPr>
      <w:rFonts w:ascii="Book Antiqua" w:hAnsi="Book Antiqua"/>
      <w:sz w:val="24"/>
      <w:szCs w:val="24"/>
    </w:rPr>
  </w:style>
  <w:style w:type="paragraph" w:styleId="Footer">
    <w:name w:val="footer"/>
    <w:basedOn w:val="Normal"/>
    <w:link w:val="FooterChar"/>
    <w:uiPriority w:val="99"/>
    <w:unhideWhenUsed/>
    <w:rsid w:val="004D2274"/>
    <w:pPr>
      <w:tabs>
        <w:tab w:val="center" w:pos="4680"/>
        <w:tab w:val="right" w:pos="9360"/>
      </w:tabs>
    </w:pPr>
  </w:style>
  <w:style w:type="character" w:customStyle="1" w:styleId="FooterChar">
    <w:name w:val="Footer Char"/>
    <w:basedOn w:val="DefaultParagraphFont"/>
    <w:link w:val="Footer"/>
    <w:uiPriority w:val="99"/>
    <w:rsid w:val="004D2274"/>
    <w:rPr>
      <w:rFonts w:ascii="Book Antiqua" w:hAnsi="Book Antiqua"/>
      <w:sz w:val="24"/>
      <w:szCs w:val="24"/>
    </w:rPr>
  </w:style>
  <w:style w:type="paragraph" w:styleId="FootnoteText">
    <w:name w:val="footnote text"/>
    <w:basedOn w:val="Normal"/>
    <w:link w:val="FootnoteTextChar"/>
    <w:uiPriority w:val="99"/>
    <w:semiHidden/>
    <w:unhideWhenUsed/>
    <w:rsid w:val="003132E8"/>
    <w:rPr>
      <w:sz w:val="20"/>
      <w:szCs w:val="20"/>
    </w:rPr>
  </w:style>
  <w:style w:type="character" w:customStyle="1" w:styleId="FootnoteTextChar">
    <w:name w:val="Footnote Text Char"/>
    <w:basedOn w:val="DefaultParagraphFont"/>
    <w:link w:val="FootnoteText"/>
    <w:uiPriority w:val="99"/>
    <w:semiHidden/>
    <w:rsid w:val="003132E8"/>
    <w:rPr>
      <w:rFonts w:ascii="Book Antiqua" w:hAnsi="Book Antiqua"/>
    </w:rPr>
  </w:style>
  <w:style w:type="character" w:styleId="FootnoteReference">
    <w:name w:val="footnote reference"/>
    <w:basedOn w:val="DefaultParagraphFont"/>
    <w:uiPriority w:val="99"/>
    <w:semiHidden/>
    <w:unhideWhenUsed/>
    <w:rsid w:val="003132E8"/>
    <w:rPr>
      <w:vertAlign w:val="superscript"/>
    </w:rPr>
  </w:style>
  <w:style w:type="paragraph" w:styleId="TOC1">
    <w:name w:val="toc 1"/>
    <w:basedOn w:val="Normal"/>
    <w:next w:val="Normal"/>
    <w:autoRedefine/>
    <w:uiPriority w:val="39"/>
    <w:unhideWhenUsed/>
    <w:rsid w:val="003C6D11"/>
    <w:pPr>
      <w:spacing w:after="100"/>
    </w:pPr>
  </w:style>
  <w:style w:type="paragraph" w:styleId="BalloonText">
    <w:name w:val="Balloon Text"/>
    <w:basedOn w:val="Normal"/>
    <w:link w:val="BalloonTextChar"/>
    <w:uiPriority w:val="99"/>
    <w:semiHidden/>
    <w:unhideWhenUsed/>
    <w:rsid w:val="000019F5"/>
    <w:rPr>
      <w:rFonts w:ascii="Tahoma" w:hAnsi="Tahoma" w:cs="Tahoma"/>
      <w:sz w:val="16"/>
      <w:szCs w:val="16"/>
    </w:rPr>
  </w:style>
  <w:style w:type="character" w:customStyle="1" w:styleId="BalloonTextChar">
    <w:name w:val="Balloon Text Char"/>
    <w:basedOn w:val="DefaultParagraphFont"/>
    <w:link w:val="BalloonText"/>
    <w:uiPriority w:val="99"/>
    <w:semiHidden/>
    <w:rsid w:val="000019F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F4631-A142-466E-9D1F-1BF175183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457</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AT&amp;T</Company>
  <LinksUpToDate>false</LinksUpToDate>
  <CharactersWithSpaces>3056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jk2961</dc:creator>
  <cp:keywords/>
  <dc:description/>
  <cp:lastModifiedBy>jk2961</cp:lastModifiedBy>
  <cp:revision>2</cp:revision>
  <cp:lastPrinted>2011-04-19T19:43:00Z</cp:lastPrinted>
  <dcterms:created xsi:type="dcterms:W3CDTF">2011-09-20T20:11:00Z</dcterms:created>
  <dcterms:modified xsi:type="dcterms:W3CDTF">2011-09-20T20:11:00Z</dcterms:modified>
</cp:coreProperties>
</file>