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91A3" w14:textId="77777777" w:rsidR="00EB5D0F" w:rsidRPr="006548D3" w:rsidRDefault="00C324D2" w:rsidP="00EB341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8D3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14:paraId="1F01085D" w14:textId="77777777" w:rsidR="00EB5D0F" w:rsidRPr="006548D3" w:rsidRDefault="00C324D2" w:rsidP="00EB341E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6548D3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14:paraId="05AA8BB7" w14:textId="77777777" w:rsidR="00EB5D0F" w:rsidRPr="006548D3" w:rsidRDefault="00EB5D0F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 w:firstRow="1" w:lastRow="1" w:firstColumn="1" w:lastColumn="1" w:noHBand="0" w:noVBand="0"/>
      </w:tblPr>
      <w:tblGrid>
        <w:gridCol w:w="4332"/>
        <w:gridCol w:w="360"/>
        <w:gridCol w:w="4400"/>
      </w:tblGrid>
      <w:tr w:rsidR="000D7F7A" w14:paraId="04A27867" w14:textId="77777777">
        <w:trPr>
          <w:trHeight w:val="807"/>
        </w:trPr>
        <w:tc>
          <w:tcPr>
            <w:tcW w:w="4332" w:type="dxa"/>
            <w:shd w:val="clear" w:color="auto" w:fill="auto"/>
          </w:tcPr>
          <w:p w14:paraId="7ABE9A3C" w14:textId="0A96FDFD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Increase Natural Gas Rates</w:t>
            </w:r>
            <w:r w:rsidR="00654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FD6D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12D34" w14:textId="1D71E770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</w:t>
            </w: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Dominion Energy Ohio for Approval of Alternative R</w:t>
            </w:r>
            <w:r w:rsidR="006548D3"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  <w:p w14:paraId="583FE18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F13C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In the Matter of the Application of The East Ohio Gas Company d/b/a Dominion Energy Ohio for Approval to Change Accounting Methods.</w:t>
            </w:r>
          </w:p>
          <w:p w14:paraId="5C7F4CCF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5E9F" w14:textId="35C87F98" w:rsidR="0053053C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Application of The East Ohio Gas Company d/b/a Dominion Energy Ohio for Approval of Tariff Revisions. </w:t>
            </w:r>
          </w:p>
          <w:p w14:paraId="28D6EA4E" w14:textId="77777777" w:rsidR="00B37A2D" w:rsidRPr="006548D3" w:rsidRDefault="00B37A2D" w:rsidP="00F5730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E7856E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F6B7A8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F09B0B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78EE3A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582361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00E8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F96E65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0CCF50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37A19DD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3EF90B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F8F6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2FA04D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2586E3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3B46EEF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1090B5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26F9" w14:textId="77777777" w:rsidR="0053053C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5C019A5" w14:textId="77777777" w:rsidR="0053053C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A473BB" w14:textId="77777777" w:rsidR="0053053C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F33DF50" w14:textId="67D3B4C5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0AF7F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14:paraId="13D6FC32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D89D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23-894-GA-AIR</w:t>
            </w:r>
          </w:p>
          <w:p w14:paraId="44A3DFB1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96F47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D8CD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FA6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70C26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23-895-GA-ALT</w:t>
            </w:r>
          </w:p>
          <w:p w14:paraId="40EA04DE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8440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6FA8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F42CA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23985" w14:textId="77777777" w:rsidR="00B37A2D" w:rsidRPr="006548D3" w:rsidRDefault="00C324D2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23-896-GA-AAM</w:t>
            </w:r>
          </w:p>
          <w:p w14:paraId="659559CA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2763F" w14:textId="77777777" w:rsidR="00B37A2D" w:rsidRPr="006548D3" w:rsidRDefault="00B37A2D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F1CE3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F6F4" w14:textId="77777777" w:rsidR="006548D3" w:rsidRDefault="006548D3" w:rsidP="005305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0DAE" w14:textId="6EF277FC" w:rsidR="0053053C" w:rsidRPr="006548D3" w:rsidRDefault="00C324D2" w:rsidP="0053053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548D3">
              <w:rPr>
                <w:rFonts w:ascii="Times New Roman" w:hAnsi="Times New Roman" w:cs="Times New Roman"/>
                <w:sz w:val="24"/>
                <w:szCs w:val="24"/>
              </w:rPr>
              <w:t>Case No. 23-897-GA-ATA</w:t>
            </w:r>
          </w:p>
          <w:p w14:paraId="752D7E2F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D732" w14:textId="77777777" w:rsidR="0053053C" w:rsidRPr="006548D3" w:rsidRDefault="0053053C" w:rsidP="00B37A2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1B5CC" w14:textId="77777777" w:rsidR="00EB5D0F" w:rsidRPr="006548D3" w:rsidRDefault="00EB5D0F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D83DA8" w14:textId="77777777" w:rsidR="00933A90" w:rsidRPr="006548D3" w:rsidRDefault="00C324D2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NOTICE OF APPEARANCE OF COUNSEL </w:t>
      </w:r>
    </w:p>
    <w:p w14:paraId="08C23B1D" w14:textId="77777777" w:rsidR="00933A90" w:rsidRPr="006548D3" w:rsidRDefault="00C324D2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BY </w:t>
      </w:r>
    </w:p>
    <w:p w14:paraId="1E627C49" w14:textId="77777777" w:rsidR="00EB5D0F" w:rsidRPr="006548D3" w:rsidRDefault="00C324D2">
      <w:pPr>
        <w:jc w:val="center"/>
        <w:rPr>
          <w:b/>
          <w:bCs/>
          <w:szCs w:val="24"/>
        </w:rPr>
      </w:pPr>
      <w:r w:rsidRPr="006548D3">
        <w:rPr>
          <w:b/>
          <w:bCs/>
          <w:szCs w:val="24"/>
        </w:rPr>
        <w:t>OFFICE OF THE OHIO CONSUMERS’ COUNSEL</w:t>
      </w:r>
    </w:p>
    <w:p w14:paraId="4346D190" w14:textId="77777777" w:rsidR="00EB5D0F" w:rsidRPr="006548D3" w:rsidRDefault="00EB5D0F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14:paraId="67C789CA" w14:textId="77777777" w:rsidR="00EB341E" w:rsidRDefault="00EB341E" w:rsidP="00511911">
      <w:pPr>
        <w:autoSpaceDE w:val="0"/>
        <w:autoSpaceDN w:val="0"/>
        <w:adjustRightInd w:val="0"/>
        <w:ind w:firstLine="720"/>
        <w:rPr>
          <w:szCs w:val="24"/>
        </w:rPr>
      </w:pPr>
    </w:p>
    <w:p w14:paraId="1DBE4E1C" w14:textId="2BA58926" w:rsidR="0053053C" w:rsidRPr="006548D3" w:rsidRDefault="00C324D2" w:rsidP="0053053C">
      <w:pPr>
        <w:autoSpaceDE w:val="0"/>
        <w:autoSpaceDN w:val="0"/>
        <w:adjustRightInd w:val="0"/>
        <w:spacing w:line="480" w:lineRule="auto"/>
        <w:ind w:firstLine="720"/>
        <w:rPr>
          <w:szCs w:val="24"/>
        </w:rPr>
      </w:pPr>
      <w:r w:rsidRPr="006548D3">
        <w:rPr>
          <w:szCs w:val="24"/>
        </w:rPr>
        <w:t xml:space="preserve">The Office of the Ohio Consumers’ Counsel (“OCC”), in accordance with O.A.C. 4901-1-08, hereby provides notice of the appearance of </w:t>
      </w:r>
      <w:r w:rsidR="00267FDD">
        <w:rPr>
          <w:szCs w:val="24"/>
        </w:rPr>
        <w:t>John Finnigan</w:t>
      </w:r>
      <w:r w:rsidRPr="006548D3">
        <w:rPr>
          <w:szCs w:val="24"/>
        </w:rPr>
        <w:t xml:space="preserve"> as additional counsel for OCC. Robert Eubanks will remain counsel of record.</w:t>
      </w:r>
      <w:r w:rsidR="006548D3">
        <w:rPr>
          <w:szCs w:val="24"/>
        </w:rPr>
        <w:t xml:space="preserve">  </w:t>
      </w:r>
      <w:r w:rsidRPr="006548D3">
        <w:rPr>
          <w:szCs w:val="24"/>
        </w:rPr>
        <w:t>Accordingly, service of documents and other matters should now be directed to Mr. Eubanks</w:t>
      </w:r>
      <w:r w:rsidR="00251650">
        <w:rPr>
          <w:szCs w:val="24"/>
        </w:rPr>
        <w:t>, Mr. Kral, Mr. Brodbeck</w:t>
      </w:r>
      <w:r w:rsidR="00267FDD">
        <w:rPr>
          <w:szCs w:val="24"/>
        </w:rPr>
        <w:t xml:space="preserve">, </w:t>
      </w:r>
      <w:r w:rsidR="00B77914">
        <w:rPr>
          <w:szCs w:val="24"/>
        </w:rPr>
        <w:t xml:space="preserve">and </w:t>
      </w:r>
      <w:r w:rsidR="00267FDD">
        <w:rPr>
          <w:szCs w:val="24"/>
        </w:rPr>
        <w:t>Mr. Finnigan</w:t>
      </w:r>
      <w:r w:rsidRPr="006548D3">
        <w:rPr>
          <w:szCs w:val="24"/>
        </w:rPr>
        <w:t>.</w:t>
      </w:r>
    </w:p>
    <w:p w14:paraId="28C73E6C" w14:textId="77777777" w:rsidR="007066D2" w:rsidRPr="006548D3" w:rsidRDefault="00C324D2" w:rsidP="007066D2">
      <w:pPr>
        <w:pStyle w:val="BodyTextIndent3"/>
        <w:widowControl w:val="0"/>
        <w:spacing w:line="480" w:lineRule="auto"/>
        <w:ind w:left="3600"/>
        <w:rPr>
          <w:szCs w:val="24"/>
        </w:rPr>
      </w:pPr>
      <w:r w:rsidRPr="006548D3">
        <w:rPr>
          <w:szCs w:val="24"/>
        </w:rPr>
        <w:br w:type="page"/>
      </w:r>
      <w:r w:rsidRPr="006548D3">
        <w:rPr>
          <w:szCs w:val="24"/>
        </w:rPr>
        <w:lastRenderedPageBreak/>
        <w:t>Respectfully submitted,</w:t>
      </w:r>
    </w:p>
    <w:p w14:paraId="7EB27C30" w14:textId="77777777" w:rsidR="007066D2" w:rsidRPr="006548D3" w:rsidRDefault="00C324D2" w:rsidP="007066D2">
      <w:pPr>
        <w:tabs>
          <w:tab w:val="left" w:pos="8730"/>
        </w:tabs>
        <w:ind w:left="4320"/>
        <w:rPr>
          <w:szCs w:val="24"/>
        </w:rPr>
      </w:pPr>
      <w:r w:rsidRPr="006548D3">
        <w:rPr>
          <w:szCs w:val="24"/>
        </w:rPr>
        <w:t xml:space="preserve">Maureen R. Willis (0020847) </w:t>
      </w:r>
    </w:p>
    <w:p w14:paraId="5AF02065" w14:textId="64ED2DF4" w:rsidR="00763855" w:rsidRPr="006548D3" w:rsidRDefault="00C324D2" w:rsidP="007066D2">
      <w:pPr>
        <w:tabs>
          <w:tab w:val="left" w:pos="8730"/>
        </w:tabs>
        <w:ind w:left="4320"/>
        <w:rPr>
          <w:szCs w:val="24"/>
        </w:rPr>
      </w:pPr>
      <w:r w:rsidRPr="006548D3">
        <w:rPr>
          <w:szCs w:val="24"/>
        </w:rPr>
        <w:t>Ohio Consumers’ Counsel</w:t>
      </w:r>
    </w:p>
    <w:p w14:paraId="3484AD7F" w14:textId="7A08DE87" w:rsidR="007066D2" w:rsidRPr="006548D3" w:rsidRDefault="007066D2" w:rsidP="00511911">
      <w:pPr>
        <w:tabs>
          <w:tab w:val="left" w:pos="8730"/>
        </w:tabs>
        <w:ind w:left="4320"/>
        <w:rPr>
          <w:szCs w:val="24"/>
        </w:rPr>
      </w:pPr>
    </w:p>
    <w:p w14:paraId="6100AB9D" w14:textId="414DC8AB" w:rsidR="007066D2" w:rsidRPr="006548D3" w:rsidRDefault="00C324D2" w:rsidP="007066D2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i/>
          <w:iCs/>
          <w:szCs w:val="24"/>
          <w:u w:val="single"/>
        </w:rPr>
        <w:t>/s/ Robert Eubank</w:t>
      </w:r>
      <w:r w:rsidR="00763855">
        <w:rPr>
          <w:i/>
          <w:iCs/>
          <w:szCs w:val="24"/>
          <w:u w:val="single"/>
        </w:rPr>
        <w:t>s</w:t>
      </w:r>
    </w:p>
    <w:p w14:paraId="71C49500" w14:textId="77777777" w:rsidR="007066D2" w:rsidRPr="006548D3" w:rsidRDefault="00C324D2" w:rsidP="007066D2">
      <w:pPr>
        <w:autoSpaceDE w:val="0"/>
        <w:autoSpaceDN w:val="0"/>
        <w:adjustRightInd w:val="0"/>
        <w:ind w:left="3600" w:firstLine="720"/>
        <w:rPr>
          <w:i/>
          <w:iCs/>
          <w:szCs w:val="24"/>
          <w:u w:val="single"/>
        </w:rPr>
      </w:pPr>
      <w:r w:rsidRPr="006548D3">
        <w:rPr>
          <w:szCs w:val="24"/>
        </w:rPr>
        <w:t>Robert Eubanks (0073386)</w:t>
      </w:r>
    </w:p>
    <w:p w14:paraId="1D952194" w14:textId="77777777" w:rsidR="007066D2" w:rsidRPr="006548D3" w:rsidRDefault="00C324D2" w:rsidP="007066D2">
      <w:pPr>
        <w:tabs>
          <w:tab w:val="left" w:pos="4320"/>
        </w:tabs>
        <w:ind w:right="-180"/>
        <w:rPr>
          <w:szCs w:val="24"/>
        </w:rPr>
      </w:pPr>
      <w:r w:rsidRPr="006548D3">
        <w:rPr>
          <w:szCs w:val="24"/>
        </w:rPr>
        <w:tab/>
        <w:t>Counsel of Record</w:t>
      </w:r>
    </w:p>
    <w:p w14:paraId="7D35F8EA" w14:textId="77777777" w:rsidR="007066D2" w:rsidRPr="006548D3" w:rsidRDefault="00C324D2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Donald J. Kral (0042091)</w:t>
      </w:r>
    </w:p>
    <w:p w14:paraId="4A6112C7" w14:textId="77777777" w:rsidR="007066D2" w:rsidRPr="006548D3" w:rsidRDefault="00C324D2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>Thomas J. Brodbeck (0093920)</w:t>
      </w:r>
    </w:p>
    <w:p w14:paraId="599C07A2" w14:textId="51478133" w:rsidR="001D578C" w:rsidRPr="006548D3" w:rsidRDefault="00C324D2" w:rsidP="007066D2">
      <w:pPr>
        <w:tabs>
          <w:tab w:val="left" w:pos="4320"/>
        </w:tabs>
        <w:ind w:left="4320" w:right="-180"/>
        <w:rPr>
          <w:szCs w:val="24"/>
        </w:rPr>
      </w:pPr>
      <w:r>
        <w:rPr>
          <w:szCs w:val="24"/>
        </w:rPr>
        <w:t>John Finnigan (</w:t>
      </w:r>
      <w:r w:rsidR="002743AC">
        <w:rPr>
          <w:szCs w:val="24"/>
        </w:rPr>
        <w:t>0018689)</w:t>
      </w:r>
    </w:p>
    <w:p w14:paraId="5861E780" w14:textId="77777777" w:rsidR="007066D2" w:rsidRPr="006548D3" w:rsidRDefault="00C324D2" w:rsidP="007066D2">
      <w:pPr>
        <w:tabs>
          <w:tab w:val="left" w:pos="4320"/>
        </w:tabs>
        <w:ind w:left="4320" w:right="-180"/>
        <w:rPr>
          <w:szCs w:val="24"/>
        </w:rPr>
      </w:pPr>
      <w:r w:rsidRPr="006548D3">
        <w:rPr>
          <w:szCs w:val="24"/>
        </w:rPr>
        <w:t xml:space="preserve">Assistant Consumers’ Counsel </w:t>
      </w:r>
    </w:p>
    <w:p w14:paraId="3EFB0206" w14:textId="77777777" w:rsidR="007066D2" w:rsidRPr="006548D3" w:rsidRDefault="007066D2" w:rsidP="007066D2">
      <w:pPr>
        <w:ind w:left="3600" w:firstLine="720"/>
        <w:rPr>
          <w:b/>
          <w:bCs/>
          <w:szCs w:val="24"/>
        </w:rPr>
      </w:pPr>
    </w:p>
    <w:p w14:paraId="3E8988EE" w14:textId="77777777" w:rsidR="007066D2" w:rsidRPr="006548D3" w:rsidRDefault="00C324D2" w:rsidP="007066D2">
      <w:pPr>
        <w:ind w:left="3600" w:firstLine="720"/>
        <w:rPr>
          <w:b/>
          <w:bCs/>
          <w:szCs w:val="24"/>
        </w:rPr>
      </w:pPr>
      <w:r w:rsidRPr="006548D3">
        <w:rPr>
          <w:b/>
          <w:bCs/>
          <w:szCs w:val="24"/>
        </w:rPr>
        <w:t xml:space="preserve">Office of the Ohio </w:t>
      </w:r>
      <w:r w:rsidRPr="006548D3">
        <w:rPr>
          <w:b/>
          <w:bCs/>
          <w:szCs w:val="24"/>
        </w:rPr>
        <w:t>Consumers’ Counsel</w:t>
      </w:r>
    </w:p>
    <w:p w14:paraId="3D56E9C1" w14:textId="77777777" w:rsidR="007066D2" w:rsidRPr="006548D3" w:rsidRDefault="00C324D2" w:rsidP="007066D2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65 East State Street, Suite 700</w:t>
      </w:r>
    </w:p>
    <w:p w14:paraId="4A525C0B" w14:textId="77777777" w:rsidR="007066D2" w:rsidRPr="006548D3" w:rsidRDefault="00C324D2" w:rsidP="007066D2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6548D3">
        <w:rPr>
          <w:rFonts w:ascii="Times New Roman" w:hAnsi="Times New Roman"/>
          <w:sz w:val="24"/>
          <w:szCs w:val="24"/>
        </w:rPr>
        <w:t>Columbus, Ohio 43215</w:t>
      </w:r>
    </w:p>
    <w:p w14:paraId="54A1DE0C" w14:textId="77777777" w:rsidR="007066D2" w:rsidRPr="006548D3" w:rsidRDefault="00C324D2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[Eubanks] (614) 466-1292</w:t>
      </w:r>
    </w:p>
    <w:p w14:paraId="60D05A35" w14:textId="77777777" w:rsidR="002E0ECD" w:rsidRPr="006548D3" w:rsidRDefault="00C324D2" w:rsidP="002E0ECD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[Kral] (614) 466-9571</w:t>
      </w:r>
    </w:p>
    <w:p w14:paraId="34219A04" w14:textId="77777777" w:rsidR="007066D2" w:rsidRPr="006548D3" w:rsidRDefault="00C324D2" w:rsidP="007066D2">
      <w:pPr>
        <w:suppressLineNumbers/>
        <w:ind w:left="4320"/>
        <w:rPr>
          <w:szCs w:val="24"/>
        </w:rPr>
      </w:pPr>
      <w:r w:rsidRPr="006548D3">
        <w:rPr>
          <w:szCs w:val="24"/>
        </w:rPr>
        <w:t>Telephone: [Brodbeck] (614) 466-9565</w:t>
      </w:r>
    </w:p>
    <w:p w14:paraId="22CFE112" w14:textId="27952C4F" w:rsidR="001D578C" w:rsidRPr="006548D3" w:rsidRDefault="00C324D2" w:rsidP="007066D2">
      <w:pPr>
        <w:suppressLineNumbers/>
        <w:ind w:left="4320"/>
        <w:rPr>
          <w:szCs w:val="24"/>
        </w:rPr>
      </w:pPr>
      <w:r>
        <w:rPr>
          <w:szCs w:val="24"/>
        </w:rPr>
        <w:t>Telephone: [Finnigan] (614) 477-</w:t>
      </w:r>
      <w:r w:rsidR="002743AC">
        <w:rPr>
          <w:szCs w:val="24"/>
        </w:rPr>
        <w:t>9585</w:t>
      </w:r>
    </w:p>
    <w:p w14:paraId="108E2684" w14:textId="77777777" w:rsidR="007066D2" w:rsidRPr="006548D3" w:rsidRDefault="00C324D2" w:rsidP="007066D2">
      <w:pPr>
        <w:suppressLineNumbers/>
        <w:ind w:left="4320"/>
        <w:rPr>
          <w:rStyle w:val="Hyperlink"/>
          <w:rFonts w:eastAsia="Courier New"/>
          <w:szCs w:val="24"/>
        </w:rPr>
      </w:pPr>
      <w:r w:rsidRPr="006548D3">
        <w:rPr>
          <w:rStyle w:val="Hyperlink"/>
          <w:rFonts w:eastAsia="Courier New"/>
          <w:szCs w:val="24"/>
        </w:rPr>
        <w:t>Robert.eubanks@occ.ohio.gov</w:t>
      </w:r>
    </w:p>
    <w:p w14:paraId="38685B56" w14:textId="77777777" w:rsidR="007066D2" w:rsidRPr="006548D3" w:rsidRDefault="00C324D2" w:rsidP="007066D2">
      <w:pPr>
        <w:suppressLineNumbers/>
        <w:ind w:left="4320"/>
        <w:rPr>
          <w:rStyle w:val="Hyperlink"/>
          <w:rFonts w:eastAsia="Courier New"/>
          <w:szCs w:val="24"/>
        </w:rPr>
      </w:pPr>
      <w:hyperlink r:id="rId7" w:history="1">
        <w:r w:rsidR="007E6CFF" w:rsidRPr="006548D3">
          <w:rPr>
            <w:rStyle w:val="Hyperlink"/>
            <w:rFonts w:eastAsia="Courier New"/>
            <w:szCs w:val="24"/>
          </w:rPr>
          <w:t>donald.kral@occ.ohio.gov</w:t>
        </w:r>
      </w:hyperlink>
    </w:p>
    <w:p w14:paraId="1684D3BA" w14:textId="77777777" w:rsidR="007066D2" w:rsidRPr="006548D3" w:rsidRDefault="00C324D2" w:rsidP="007066D2">
      <w:pPr>
        <w:suppressLineNumbers/>
        <w:ind w:left="4320"/>
        <w:rPr>
          <w:rStyle w:val="Hyperlink"/>
          <w:rFonts w:eastAsia="Courier New"/>
          <w:szCs w:val="24"/>
        </w:rPr>
      </w:pPr>
      <w:hyperlink r:id="rId8" w:history="1">
        <w:r w:rsidR="007E6CFF" w:rsidRPr="006548D3">
          <w:rPr>
            <w:rStyle w:val="Hyperlink"/>
            <w:rFonts w:eastAsia="Courier New"/>
            <w:szCs w:val="24"/>
          </w:rPr>
          <w:t>thomas.brodbeck@occ.ohio.gov</w:t>
        </w:r>
      </w:hyperlink>
    </w:p>
    <w:p w14:paraId="69E3569E" w14:textId="3FF0FA9A" w:rsidR="001D578C" w:rsidRPr="006548D3" w:rsidRDefault="00C324D2" w:rsidP="007066D2">
      <w:pPr>
        <w:suppressLineNumbers/>
        <w:ind w:left="4320"/>
        <w:rPr>
          <w:rStyle w:val="Hyperlink"/>
          <w:rFonts w:eastAsia="Courier New"/>
          <w:szCs w:val="24"/>
        </w:rPr>
      </w:pPr>
      <w:r>
        <w:rPr>
          <w:rStyle w:val="Hyperlink"/>
          <w:rFonts w:eastAsia="Courier New"/>
          <w:szCs w:val="24"/>
        </w:rPr>
        <w:t>John.finnigan@occ.ohio.gov</w:t>
      </w:r>
    </w:p>
    <w:p w14:paraId="2B7D7B36" w14:textId="77777777" w:rsidR="007066D2" w:rsidRPr="006548D3" w:rsidRDefault="00C324D2" w:rsidP="007066D2">
      <w:pPr>
        <w:ind w:firstLine="4320"/>
        <w:rPr>
          <w:szCs w:val="24"/>
        </w:rPr>
      </w:pPr>
      <w:r w:rsidRPr="006548D3">
        <w:rPr>
          <w:szCs w:val="24"/>
        </w:rPr>
        <w:t>(willing to accept service by e-mail)</w:t>
      </w:r>
    </w:p>
    <w:p w14:paraId="07EC94B3" w14:textId="77777777" w:rsidR="0053053C" w:rsidRPr="006548D3" w:rsidRDefault="00C324D2" w:rsidP="007066D2">
      <w:pPr>
        <w:ind w:left="2880" w:firstLine="720"/>
        <w:rPr>
          <w:szCs w:val="24"/>
        </w:rPr>
      </w:pPr>
      <w:r w:rsidRPr="006548D3">
        <w:rPr>
          <w:szCs w:val="24"/>
        </w:rPr>
        <w:br w:type="page"/>
      </w:r>
    </w:p>
    <w:p w14:paraId="1A1139FC" w14:textId="77777777" w:rsidR="0053053C" w:rsidRPr="006548D3" w:rsidRDefault="00C324D2" w:rsidP="0053053C">
      <w:pPr>
        <w:tabs>
          <w:tab w:val="left" w:pos="4320"/>
          <w:tab w:val="right" w:pos="8640"/>
        </w:tabs>
        <w:jc w:val="center"/>
        <w:rPr>
          <w:szCs w:val="24"/>
        </w:rPr>
      </w:pPr>
      <w:r w:rsidRPr="006548D3">
        <w:rPr>
          <w:b/>
          <w:szCs w:val="24"/>
          <w:u w:val="single"/>
        </w:rPr>
        <w:lastRenderedPageBreak/>
        <w:t>CERTIFICATE OF SERVICE</w:t>
      </w:r>
    </w:p>
    <w:p w14:paraId="21EA350E" w14:textId="77777777" w:rsidR="0053053C" w:rsidRPr="006548D3" w:rsidRDefault="0053053C" w:rsidP="0053053C">
      <w:pPr>
        <w:autoSpaceDE w:val="0"/>
        <w:autoSpaceDN w:val="0"/>
        <w:adjustRightInd w:val="0"/>
        <w:ind w:firstLine="4320"/>
        <w:jc w:val="center"/>
        <w:rPr>
          <w:szCs w:val="24"/>
          <w:u w:val="single"/>
        </w:rPr>
      </w:pPr>
    </w:p>
    <w:p w14:paraId="31021445" w14:textId="4B83DF0E" w:rsidR="0053053C" w:rsidRPr="006548D3" w:rsidRDefault="00C324D2" w:rsidP="0053053C">
      <w:pPr>
        <w:keepNext/>
        <w:spacing w:line="480" w:lineRule="auto"/>
        <w:ind w:firstLine="720"/>
        <w:outlineLvl w:val="2"/>
        <w:rPr>
          <w:bCs/>
          <w:szCs w:val="24"/>
        </w:rPr>
      </w:pPr>
      <w:r w:rsidRPr="006548D3">
        <w:rPr>
          <w:bCs/>
          <w:szCs w:val="24"/>
        </w:rPr>
        <w:t xml:space="preserve">I hereby certify that a copy of the foregoing Notice of Appearance of Counsel was served via electronic transmission upon the parties this </w:t>
      </w:r>
      <w:r w:rsidR="00B03363">
        <w:rPr>
          <w:bCs/>
          <w:szCs w:val="24"/>
        </w:rPr>
        <w:t>9</w:t>
      </w:r>
      <w:r w:rsidR="00267FDD" w:rsidRPr="00267FDD">
        <w:rPr>
          <w:bCs/>
          <w:szCs w:val="24"/>
          <w:vertAlign w:val="superscript"/>
        </w:rPr>
        <w:t>th</w:t>
      </w:r>
      <w:r w:rsidR="00267FDD">
        <w:rPr>
          <w:bCs/>
          <w:szCs w:val="24"/>
        </w:rPr>
        <w:t xml:space="preserve"> </w:t>
      </w:r>
      <w:r w:rsidRPr="006548D3">
        <w:rPr>
          <w:bCs/>
          <w:szCs w:val="24"/>
        </w:rPr>
        <w:t xml:space="preserve">day of </w:t>
      </w:r>
      <w:r w:rsidR="00267FDD">
        <w:rPr>
          <w:bCs/>
          <w:szCs w:val="24"/>
        </w:rPr>
        <w:t>May</w:t>
      </w:r>
      <w:r w:rsidR="006051F0" w:rsidRPr="006548D3">
        <w:rPr>
          <w:bCs/>
          <w:szCs w:val="24"/>
        </w:rPr>
        <w:t xml:space="preserve"> 2024</w:t>
      </w:r>
      <w:r w:rsidRPr="006548D3">
        <w:rPr>
          <w:bCs/>
          <w:szCs w:val="24"/>
        </w:rPr>
        <w:t xml:space="preserve">. </w:t>
      </w:r>
    </w:p>
    <w:p w14:paraId="37D06369" w14:textId="44188137" w:rsidR="0053053C" w:rsidRPr="006548D3" w:rsidRDefault="00C324D2" w:rsidP="0053053C">
      <w:pPr>
        <w:ind w:left="4320"/>
        <w:rPr>
          <w:szCs w:val="24"/>
        </w:rPr>
      </w:pPr>
      <w:r w:rsidRPr="006548D3">
        <w:rPr>
          <w:i/>
          <w:szCs w:val="24"/>
          <w:u w:val="single"/>
        </w:rPr>
        <w:t xml:space="preserve">/s/ </w:t>
      </w:r>
      <w:r w:rsidR="00AE2F14" w:rsidRPr="006548D3">
        <w:rPr>
          <w:i/>
          <w:szCs w:val="24"/>
          <w:u w:val="single"/>
        </w:rPr>
        <w:t>Robert Eubanks</w:t>
      </w:r>
    </w:p>
    <w:p w14:paraId="50828826" w14:textId="77777777" w:rsidR="0053053C" w:rsidRPr="006548D3" w:rsidRDefault="00C324D2" w:rsidP="0053053C">
      <w:pPr>
        <w:tabs>
          <w:tab w:val="left" w:pos="4320"/>
        </w:tabs>
        <w:rPr>
          <w:szCs w:val="24"/>
        </w:rPr>
      </w:pPr>
      <w:r w:rsidRPr="006548D3">
        <w:rPr>
          <w:szCs w:val="24"/>
        </w:rPr>
        <w:tab/>
      </w:r>
      <w:r w:rsidR="00AE2F14" w:rsidRPr="006548D3">
        <w:rPr>
          <w:szCs w:val="24"/>
        </w:rPr>
        <w:t>Robert Eubanks</w:t>
      </w:r>
    </w:p>
    <w:p w14:paraId="3AAE0999" w14:textId="77777777" w:rsidR="0053053C" w:rsidRPr="006548D3" w:rsidRDefault="00C324D2" w:rsidP="0053053C">
      <w:pPr>
        <w:tabs>
          <w:tab w:val="left" w:pos="4320"/>
        </w:tabs>
        <w:rPr>
          <w:szCs w:val="24"/>
        </w:rPr>
      </w:pPr>
      <w:r w:rsidRPr="006548D3">
        <w:rPr>
          <w:szCs w:val="24"/>
        </w:rPr>
        <w:tab/>
      </w:r>
      <w:r w:rsidRPr="006548D3">
        <w:rPr>
          <w:szCs w:val="24"/>
        </w:rPr>
        <w:t>Assistant Consumers’ Counsel</w:t>
      </w:r>
    </w:p>
    <w:p w14:paraId="41B30CB9" w14:textId="77777777" w:rsidR="0053053C" w:rsidRPr="006548D3" w:rsidRDefault="0053053C" w:rsidP="0053053C">
      <w:pPr>
        <w:tabs>
          <w:tab w:val="left" w:pos="4320"/>
        </w:tabs>
        <w:rPr>
          <w:szCs w:val="24"/>
        </w:rPr>
      </w:pPr>
    </w:p>
    <w:p w14:paraId="0CFBDC64" w14:textId="77777777" w:rsidR="0053053C" w:rsidRPr="006548D3" w:rsidRDefault="00C324D2" w:rsidP="0053053C">
      <w:pPr>
        <w:rPr>
          <w:szCs w:val="24"/>
        </w:rPr>
      </w:pPr>
      <w:r w:rsidRPr="006548D3">
        <w:rPr>
          <w:szCs w:val="24"/>
        </w:rPr>
        <w:t>The PUCO’s e-filing system will electronically serve notice of the filing of this document on the following parties:</w:t>
      </w:r>
    </w:p>
    <w:p w14:paraId="4B844458" w14:textId="77777777" w:rsidR="00EF2A00" w:rsidRPr="006548D3" w:rsidRDefault="00EF2A00" w:rsidP="00EF2A00">
      <w:pPr>
        <w:pStyle w:val="CommentText"/>
      </w:pPr>
    </w:p>
    <w:p w14:paraId="2C3ED09E" w14:textId="77777777" w:rsidR="00EF2A00" w:rsidRPr="006548D3" w:rsidRDefault="00C324D2" w:rsidP="00EF2A00">
      <w:pPr>
        <w:pStyle w:val="CommentText"/>
        <w:jc w:val="center"/>
        <w:rPr>
          <w:b/>
          <w:u w:val="single"/>
        </w:rPr>
      </w:pPr>
      <w:r w:rsidRPr="006548D3">
        <w:rPr>
          <w:b/>
          <w:u w:val="single"/>
        </w:rPr>
        <w:t>SERVICE LIST</w:t>
      </w:r>
    </w:p>
    <w:p w14:paraId="00D5FF6A" w14:textId="77777777" w:rsidR="00EF2A00" w:rsidRPr="006548D3" w:rsidRDefault="00EF2A00" w:rsidP="00EF2A00">
      <w:pPr>
        <w:pStyle w:val="CommentText"/>
        <w:jc w:val="center"/>
        <w:rPr>
          <w:b/>
          <w:u w:val="single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0D7F7A" w14:paraId="14E0A3D7" w14:textId="77777777">
        <w:tc>
          <w:tcPr>
            <w:tcW w:w="4500" w:type="dxa"/>
            <w:shd w:val="clear" w:color="auto" w:fill="auto"/>
          </w:tcPr>
          <w:p w14:paraId="2CB439F6" w14:textId="77777777" w:rsidR="00EF2A00" w:rsidRPr="006548D3" w:rsidRDefault="00C324D2">
            <w:pPr>
              <w:pStyle w:val="BodyText"/>
              <w:rPr>
                <w:szCs w:val="24"/>
              </w:rPr>
            </w:pPr>
            <w:hyperlink r:id="rId9" w:history="1">
              <w:r w:rsidR="007E6CFF" w:rsidRPr="006548D3">
                <w:rPr>
                  <w:rStyle w:val="Hyperlink"/>
                  <w:szCs w:val="24"/>
                </w:rPr>
                <w:t>ashley.wnek@ohioAGO.gov</w:t>
              </w:r>
            </w:hyperlink>
          </w:p>
          <w:p w14:paraId="19204B8B" w14:textId="77777777" w:rsidR="00EF2A00" w:rsidRPr="006548D3" w:rsidRDefault="00C324D2">
            <w:pPr>
              <w:pStyle w:val="BodyText"/>
              <w:rPr>
                <w:rStyle w:val="Hyperlink"/>
                <w:szCs w:val="24"/>
              </w:rPr>
            </w:pPr>
            <w:hyperlink r:id="rId10" w:history="1">
              <w:r w:rsidR="007E6CFF" w:rsidRPr="006548D3">
                <w:rPr>
                  <w:rStyle w:val="Hyperlink"/>
                  <w:szCs w:val="24"/>
                </w:rPr>
                <w:t>amy.botschnerobrien@ohioAGO.gov</w:t>
              </w:r>
            </w:hyperlink>
          </w:p>
          <w:p w14:paraId="06FEC2D1" w14:textId="77777777" w:rsidR="00EF2A00" w:rsidRPr="006548D3" w:rsidRDefault="00C324D2">
            <w:pPr>
              <w:pStyle w:val="BodyText"/>
              <w:rPr>
                <w:rStyle w:val="Hyperlink"/>
                <w:szCs w:val="24"/>
              </w:rPr>
            </w:pPr>
            <w:hyperlink r:id="rId11" w:history="1">
              <w:r w:rsidR="007E6CFF" w:rsidRPr="006548D3">
                <w:rPr>
                  <w:rStyle w:val="Hyperlink"/>
                  <w:szCs w:val="24"/>
                </w:rPr>
                <w:t>david.lipthratt@puco.ohio.gov</w:t>
              </w:r>
            </w:hyperlink>
          </w:p>
          <w:p w14:paraId="7684874E" w14:textId="77777777" w:rsidR="00EF2A00" w:rsidRPr="006548D3" w:rsidRDefault="00C324D2">
            <w:pPr>
              <w:pStyle w:val="BodyText"/>
              <w:rPr>
                <w:szCs w:val="24"/>
              </w:rPr>
            </w:pPr>
            <w:r w:rsidRPr="006548D3">
              <w:rPr>
                <w:rStyle w:val="Hyperlink"/>
                <w:szCs w:val="24"/>
              </w:rPr>
              <w:t>christopher.healey@puco.ohio.gov</w:t>
            </w:r>
          </w:p>
          <w:p w14:paraId="25030077" w14:textId="77777777" w:rsidR="00372842" w:rsidRPr="00477C7F" w:rsidRDefault="00C324D2" w:rsidP="00372842">
            <w:pPr>
              <w:pStyle w:val="BodyText"/>
              <w:rPr>
                <w:szCs w:val="24"/>
              </w:rPr>
            </w:pPr>
            <w:hyperlink r:id="rId12" w:history="1">
              <w:r w:rsidR="007E6CFF" w:rsidRPr="00477C7F">
                <w:rPr>
                  <w:rStyle w:val="Hyperlink"/>
                  <w:szCs w:val="24"/>
                </w:rPr>
                <w:t>TGallagher@fgplaborlaw.com</w:t>
              </w:r>
            </w:hyperlink>
          </w:p>
          <w:p w14:paraId="7F358E2C" w14:textId="77777777" w:rsidR="00372842" w:rsidRPr="002B3DD2" w:rsidRDefault="00C324D2" w:rsidP="00372842">
            <w:pPr>
              <w:pStyle w:val="BodyText"/>
              <w:rPr>
                <w:szCs w:val="24"/>
              </w:rPr>
            </w:pPr>
            <w:hyperlink r:id="rId13" w:history="1">
              <w:r w:rsidR="007E6CFF" w:rsidRPr="00477C7F">
                <w:rPr>
                  <w:rStyle w:val="Hyperlink"/>
                  <w:szCs w:val="24"/>
                </w:rPr>
                <w:t>mkurtz@BKLlawfirm.com</w:t>
              </w:r>
            </w:hyperlink>
          </w:p>
          <w:p w14:paraId="449C2FFC" w14:textId="77777777" w:rsidR="00372842" w:rsidRPr="002B3DD2" w:rsidRDefault="00C324D2" w:rsidP="00372842">
            <w:pPr>
              <w:pStyle w:val="BodyText"/>
              <w:rPr>
                <w:szCs w:val="24"/>
              </w:rPr>
            </w:pPr>
            <w:hyperlink r:id="rId14" w:history="1">
              <w:r w:rsidR="007E6CFF" w:rsidRPr="00477C7F">
                <w:rPr>
                  <w:rStyle w:val="Hyperlink"/>
                  <w:szCs w:val="24"/>
                </w:rPr>
                <w:t>kboehm@BKLlawfirm.com</w:t>
              </w:r>
            </w:hyperlink>
          </w:p>
          <w:p w14:paraId="36E9B615" w14:textId="77777777" w:rsidR="00372842" w:rsidRPr="002B3DD2" w:rsidRDefault="00C324D2" w:rsidP="00372842">
            <w:pPr>
              <w:pStyle w:val="BodyText"/>
              <w:rPr>
                <w:szCs w:val="24"/>
              </w:rPr>
            </w:pPr>
            <w:hyperlink r:id="rId15" w:history="1">
              <w:r w:rsidR="007E6CFF" w:rsidRPr="00477C7F">
                <w:rPr>
                  <w:rStyle w:val="Hyperlink"/>
                  <w:szCs w:val="24"/>
                </w:rPr>
                <w:t>jkylercohn@BKLlawfirm.com</w:t>
              </w:r>
            </w:hyperlink>
          </w:p>
          <w:p w14:paraId="5547A672" w14:textId="77777777" w:rsidR="00EF2A00" w:rsidRDefault="00EF2A00">
            <w:pPr>
              <w:pStyle w:val="BodyText"/>
              <w:rPr>
                <w:szCs w:val="24"/>
              </w:rPr>
            </w:pPr>
          </w:p>
          <w:p w14:paraId="288A1513" w14:textId="4ECE5B85" w:rsidR="00557727" w:rsidRDefault="00C324D2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Attorney Examiners:</w:t>
            </w:r>
          </w:p>
          <w:p w14:paraId="176B7D36" w14:textId="296B4F7C" w:rsidR="00557727" w:rsidRDefault="00C324D2">
            <w:pPr>
              <w:pStyle w:val="BodyText"/>
              <w:rPr>
                <w:szCs w:val="24"/>
              </w:rPr>
            </w:pPr>
            <w:hyperlink r:id="rId16" w:history="1">
              <w:r w:rsidR="007E6CFF" w:rsidRPr="00703D93">
                <w:rPr>
                  <w:rStyle w:val="Hyperlink"/>
                  <w:szCs w:val="24"/>
                </w:rPr>
                <w:t>greg.price@puco.ohio.gov</w:t>
              </w:r>
            </w:hyperlink>
          </w:p>
          <w:p w14:paraId="5050EF94" w14:textId="56B3651D" w:rsidR="00557727" w:rsidRDefault="00C324D2">
            <w:pPr>
              <w:pStyle w:val="BodyText"/>
              <w:rPr>
                <w:szCs w:val="24"/>
              </w:rPr>
            </w:pPr>
            <w:hyperlink r:id="rId17" w:history="1">
              <w:r w:rsidR="007E6CFF" w:rsidRPr="00703D93">
                <w:rPr>
                  <w:rStyle w:val="Hyperlink"/>
                  <w:szCs w:val="24"/>
                </w:rPr>
                <w:t>clint.white@puco.ohio.gov</w:t>
              </w:r>
            </w:hyperlink>
          </w:p>
          <w:p w14:paraId="652B61A8" w14:textId="77777777" w:rsidR="00557727" w:rsidRPr="006548D3" w:rsidRDefault="00557727">
            <w:pPr>
              <w:pStyle w:val="BodyText"/>
              <w:rPr>
                <w:szCs w:val="24"/>
              </w:rPr>
            </w:pPr>
          </w:p>
          <w:p w14:paraId="38C94340" w14:textId="77777777" w:rsidR="00EF2A00" w:rsidRPr="006548D3" w:rsidRDefault="00EF2A00">
            <w:pPr>
              <w:pStyle w:val="BodyText"/>
              <w:rPr>
                <w:szCs w:val="24"/>
              </w:rPr>
            </w:pPr>
          </w:p>
          <w:p w14:paraId="1C25ADF1" w14:textId="77777777" w:rsidR="00EF2A00" w:rsidRPr="006548D3" w:rsidRDefault="00EF2A00">
            <w:pPr>
              <w:pStyle w:val="BodyText"/>
              <w:rPr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6C8EB929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18" w:history="1">
              <w:r w:rsidR="007E6CFF" w:rsidRPr="006548D3">
                <w:rPr>
                  <w:rStyle w:val="Hyperlink"/>
                  <w:szCs w:val="24"/>
                </w:rPr>
                <w:t>kennedy@whitt-sturtevant.com</w:t>
              </w:r>
            </w:hyperlink>
          </w:p>
          <w:p w14:paraId="3A624617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19" w:history="1">
              <w:r w:rsidR="007E6CFF" w:rsidRPr="006548D3">
                <w:rPr>
                  <w:rStyle w:val="Hyperlink"/>
                  <w:szCs w:val="24"/>
                </w:rPr>
                <w:t>Andrew.j.campbell@dominionenergy.com</w:t>
              </w:r>
            </w:hyperlink>
          </w:p>
          <w:p w14:paraId="6727C548" w14:textId="77777777" w:rsidR="00EF2A00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0" w:history="1">
              <w:r w:rsidR="007E6CFF" w:rsidRPr="006548D3">
                <w:rPr>
                  <w:rStyle w:val="Hyperlink"/>
                  <w:szCs w:val="24"/>
                </w:rPr>
                <w:t>demonte@whitt-sturtevant.com</w:t>
              </w:r>
            </w:hyperlink>
          </w:p>
          <w:p w14:paraId="1E00DD32" w14:textId="77777777" w:rsidR="00372842" w:rsidRPr="002B3DD2" w:rsidRDefault="00C324D2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r w:rsidRPr="002B3DD2">
              <w:rPr>
                <w:rStyle w:val="Hyperlink"/>
              </w:rPr>
              <w:t>sturtevant@whitt-sturtevant.com</w:t>
            </w:r>
          </w:p>
          <w:p w14:paraId="7BC84EB1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1" w:history="1">
              <w:r w:rsidR="007E6CFF" w:rsidRPr="006548D3">
                <w:rPr>
                  <w:rStyle w:val="Hyperlink"/>
                  <w:szCs w:val="24"/>
                </w:rPr>
                <w:t>mbarbara@calfee.com</w:t>
              </w:r>
            </w:hyperlink>
          </w:p>
          <w:p w14:paraId="4E7FDFF3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r w:rsidRPr="006548D3">
              <w:rPr>
                <w:rStyle w:val="Hyperlink"/>
                <w:szCs w:val="24"/>
              </w:rPr>
              <w:t>jlang@calfee.com</w:t>
            </w:r>
          </w:p>
          <w:p w14:paraId="1ABF4CAA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2" w:history="1">
              <w:r w:rsidR="007E6CFF" w:rsidRPr="006548D3">
                <w:rPr>
                  <w:rStyle w:val="Hyperlink"/>
                  <w:szCs w:val="24"/>
                </w:rPr>
                <w:t>dproano@bakerlaw.com</w:t>
              </w:r>
            </w:hyperlink>
          </w:p>
          <w:p w14:paraId="37ECD200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3" w:history="1">
              <w:r w:rsidR="007E6CFF" w:rsidRPr="006548D3">
                <w:rPr>
                  <w:rStyle w:val="Hyperlink"/>
                  <w:szCs w:val="24"/>
                </w:rPr>
                <w:t>pwillison@bakerlaw.com</w:t>
              </w:r>
            </w:hyperlink>
          </w:p>
          <w:p w14:paraId="13412557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4" w:history="1">
              <w:r w:rsidR="007E6CFF" w:rsidRPr="006548D3">
                <w:rPr>
                  <w:rStyle w:val="Hyperlink"/>
                  <w:szCs w:val="24"/>
                </w:rPr>
                <w:t>whitt@whitt-sturtevant.com</w:t>
              </w:r>
            </w:hyperlink>
          </w:p>
          <w:p w14:paraId="45423E31" w14:textId="77777777" w:rsidR="00EF2A00" w:rsidRPr="006548D3" w:rsidRDefault="00C324D2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5" w:history="1">
              <w:r w:rsidR="007E6CFF" w:rsidRPr="006548D3">
                <w:rPr>
                  <w:rStyle w:val="Hyperlink"/>
                  <w:szCs w:val="24"/>
                </w:rPr>
                <w:t>michael.nugent@igs.com</w:t>
              </w:r>
            </w:hyperlink>
          </w:p>
          <w:p w14:paraId="1958B180" w14:textId="77777777" w:rsidR="00F245E5" w:rsidRDefault="00C324D2" w:rsidP="00F245E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  <w:hyperlink r:id="rId26" w:history="1">
              <w:r w:rsidR="007E6CFF" w:rsidRPr="006548D3">
                <w:rPr>
                  <w:rStyle w:val="Hyperlink"/>
                  <w:szCs w:val="24"/>
                </w:rPr>
                <w:t>stacie.cathcart@igs.com</w:t>
              </w:r>
            </w:hyperlink>
          </w:p>
          <w:p w14:paraId="6080E795" w14:textId="77777777" w:rsidR="00372842" w:rsidRPr="002B3DD2" w:rsidRDefault="00C324D2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hyperlink r:id="rId27" w:history="1">
              <w:r w:rsidR="007E6CFF" w:rsidRPr="002B3DD2">
                <w:rPr>
                  <w:rStyle w:val="Hyperlink"/>
                </w:rPr>
                <w:t>glpetrucci@vorys.com</w:t>
              </w:r>
            </w:hyperlink>
          </w:p>
          <w:p w14:paraId="4C4137C3" w14:textId="77777777" w:rsidR="00372842" w:rsidRPr="002B3DD2" w:rsidRDefault="00C324D2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hyperlink r:id="rId28" w:history="1">
              <w:r w:rsidR="007E6CFF" w:rsidRPr="002B3DD2">
                <w:rPr>
                  <w:rStyle w:val="Hyperlink"/>
                </w:rPr>
                <w:t>mjsettineri@vorys.com</w:t>
              </w:r>
            </w:hyperlink>
          </w:p>
          <w:p w14:paraId="7D051E9C" w14:textId="77777777" w:rsidR="00372842" w:rsidRPr="002B3DD2" w:rsidRDefault="00C324D2" w:rsidP="00372842">
            <w:pPr>
              <w:autoSpaceDE w:val="0"/>
              <w:autoSpaceDN w:val="0"/>
              <w:adjustRightInd w:val="0"/>
              <w:ind w:left="-110"/>
              <w:rPr>
                <w:rStyle w:val="Hyperlink"/>
              </w:rPr>
            </w:pPr>
            <w:r w:rsidRPr="002B3DD2">
              <w:rPr>
                <w:rStyle w:val="Hyperlink"/>
              </w:rPr>
              <w:t>jreckert@vorys.com</w:t>
            </w:r>
          </w:p>
          <w:p w14:paraId="7A9E2ADA" w14:textId="77777777" w:rsidR="00F245E5" w:rsidRPr="006548D3" w:rsidRDefault="00C324D2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29" w:history="1">
              <w:r w:rsidR="007E6CFF" w:rsidRPr="006548D3">
                <w:rPr>
                  <w:rStyle w:val="Hyperlink"/>
                  <w:szCs w:val="24"/>
                </w:rPr>
                <w:t>Bojko@carpenterlipps.com</w:t>
              </w:r>
            </w:hyperlink>
          </w:p>
          <w:p w14:paraId="20DEE59B" w14:textId="77777777" w:rsidR="00F245E5" w:rsidRPr="006548D3" w:rsidRDefault="00C324D2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0" w:history="1">
              <w:r w:rsidR="007E6CFF" w:rsidRPr="006548D3">
                <w:rPr>
                  <w:rStyle w:val="Hyperlink"/>
                  <w:szCs w:val="24"/>
                </w:rPr>
                <w:t>Easley@carpenterlipps.com</w:t>
              </w:r>
            </w:hyperlink>
          </w:p>
          <w:p w14:paraId="221B4141" w14:textId="77777777" w:rsidR="00F245E5" w:rsidRPr="006548D3" w:rsidRDefault="00C324D2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1" w:history="1">
              <w:r w:rsidR="007E6CFF" w:rsidRPr="006548D3">
                <w:rPr>
                  <w:rStyle w:val="Hyperlink"/>
                  <w:szCs w:val="24"/>
                </w:rPr>
                <w:t>sjagers@ohiopovertylaw.org</w:t>
              </w:r>
            </w:hyperlink>
          </w:p>
          <w:p w14:paraId="0AA31B34" w14:textId="77777777" w:rsidR="00F245E5" w:rsidRPr="006548D3" w:rsidRDefault="00C324D2" w:rsidP="00F245E5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  <w:hyperlink r:id="rId32" w:history="1">
              <w:r w:rsidR="007E6CFF" w:rsidRPr="006548D3">
                <w:rPr>
                  <w:rStyle w:val="Hyperlink"/>
                  <w:szCs w:val="24"/>
                </w:rPr>
                <w:t>smoes@lascinti.org</w:t>
              </w:r>
            </w:hyperlink>
          </w:p>
          <w:p w14:paraId="2E576366" w14:textId="77777777" w:rsidR="00F245E5" w:rsidRPr="006548D3" w:rsidRDefault="00C324D2" w:rsidP="00F245E5">
            <w:pPr>
              <w:autoSpaceDE w:val="0"/>
              <w:autoSpaceDN w:val="0"/>
              <w:adjustRightInd w:val="0"/>
              <w:ind w:left="-110"/>
              <w:rPr>
                <w:color w:val="0000FF"/>
                <w:szCs w:val="24"/>
                <w:u w:val="single"/>
              </w:rPr>
            </w:pPr>
            <w:hyperlink r:id="rId33" w:history="1">
              <w:r w:rsidR="0011566A" w:rsidRPr="006548D3">
                <w:rPr>
                  <w:rStyle w:val="Hyperlink"/>
                  <w:szCs w:val="24"/>
                </w:rPr>
                <w:t>mcurrie@ablelaw.org</w:t>
              </w:r>
            </w:hyperlink>
          </w:p>
          <w:p w14:paraId="698CFACC" w14:textId="77777777" w:rsidR="00F245E5" w:rsidRPr="006548D3" w:rsidRDefault="00F245E5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607E4D88" w14:textId="77777777" w:rsidR="00EF2A00" w:rsidRPr="006548D3" w:rsidRDefault="00EF2A00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68714A0C" w14:textId="77777777" w:rsidR="00EF2A00" w:rsidRPr="006548D3" w:rsidRDefault="00EF2A00">
            <w:pPr>
              <w:autoSpaceDE w:val="0"/>
              <w:autoSpaceDN w:val="0"/>
              <w:adjustRightInd w:val="0"/>
              <w:ind w:left="-110"/>
              <w:rPr>
                <w:rStyle w:val="Hyperlink"/>
                <w:szCs w:val="24"/>
              </w:rPr>
            </w:pPr>
          </w:p>
          <w:p w14:paraId="5D32A0EC" w14:textId="77777777" w:rsidR="00EF2A00" w:rsidRPr="006548D3" w:rsidRDefault="00EF2A00">
            <w:pPr>
              <w:autoSpaceDE w:val="0"/>
              <w:autoSpaceDN w:val="0"/>
              <w:adjustRightInd w:val="0"/>
              <w:ind w:left="-110"/>
              <w:rPr>
                <w:szCs w:val="24"/>
              </w:rPr>
            </w:pPr>
          </w:p>
          <w:p w14:paraId="7A547385" w14:textId="77777777" w:rsidR="00EF2A00" w:rsidRPr="006548D3" w:rsidRDefault="00EF2A00">
            <w:pPr>
              <w:pStyle w:val="BodyText"/>
              <w:ind w:left="553"/>
              <w:rPr>
                <w:szCs w:val="24"/>
              </w:rPr>
            </w:pPr>
          </w:p>
        </w:tc>
      </w:tr>
    </w:tbl>
    <w:p w14:paraId="08FA1F96" w14:textId="77777777" w:rsidR="00F663A0" w:rsidRPr="006548D3" w:rsidRDefault="00F663A0" w:rsidP="00EF2A00">
      <w:pPr>
        <w:pStyle w:val="CommentText"/>
        <w:jc w:val="center"/>
        <w:rPr>
          <w:b/>
          <w:bCs/>
        </w:rPr>
      </w:pPr>
    </w:p>
    <w:sectPr w:rsidR="00F663A0" w:rsidRPr="006548D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800" w:bottom="1440" w:left="1800" w:header="720" w:footer="720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89D2" w14:textId="77777777" w:rsidR="00C324D2" w:rsidRDefault="00C324D2">
      <w:r>
        <w:separator/>
      </w:r>
    </w:p>
  </w:endnote>
  <w:endnote w:type="continuationSeparator" w:id="0">
    <w:p w14:paraId="7C786488" w14:textId="77777777" w:rsidR="00C324D2" w:rsidRDefault="00C3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65BB7" w14:textId="77777777" w:rsidR="005B4EE0" w:rsidRDefault="005B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171832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45E51AB" w14:textId="1E78A85A" w:rsidR="00EB5D0F" w:rsidRPr="00511911" w:rsidRDefault="00C324D2" w:rsidP="00511911">
        <w:pPr>
          <w:pStyle w:val="Footer"/>
          <w:jc w:val="center"/>
          <w:rPr>
            <w:sz w:val="24"/>
            <w:szCs w:val="24"/>
          </w:rPr>
        </w:pPr>
        <w:r w:rsidRPr="00511911">
          <w:rPr>
            <w:sz w:val="24"/>
            <w:szCs w:val="24"/>
          </w:rPr>
          <w:fldChar w:fldCharType="begin"/>
        </w:r>
        <w:r w:rsidRPr="00511911">
          <w:rPr>
            <w:sz w:val="24"/>
            <w:szCs w:val="24"/>
          </w:rPr>
          <w:instrText xml:space="preserve"> PAGE   \* MERGEFORMAT </w:instrText>
        </w:r>
        <w:r w:rsidRPr="00511911">
          <w:rPr>
            <w:sz w:val="24"/>
            <w:szCs w:val="24"/>
          </w:rPr>
          <w:fldChar w:fldCharType="separate"/>
        </w:r>
        <w:r w:rsidRPr="00511911">
          <w:rPr>
            <w:noProof/>
            <w:sz w:val="24"/>
            <w:szCs w:val="24"/>
          </w:rPr>
          <w:t>2</w:t>
        </w:r>
        <w:r w:rsidRPr="0051191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555" w14:textId="77777777" w:rsidR="005B4EE0" w:rsidRDefault="005B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E266" w14:textId="77777777" w:rsidR="00C324D2" w:rsidRDefault="00C324D2">
      <w:r>
        <w:separator/>
      </w:r>
    </w:p>
  </w:footnote>
  <w:footnote w:type="continuationSeparator" w:id="0">
    <w:p w14:paraId="1C35311A" w14:textId="77777777" w:rsidR="00C324D2" w:rsidRDefault="00C3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64E2" w14:textId="77777777" w:rsidR="005B4EE0" w:rsidRDefault="005B4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D71E6" w14:textId="77777777" w:rsidR="005B4EE0" w:rsidRDefault="005B4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3BA1" w14:textId="77777777" w:rsidR="005B4EE0" w:rsidRDefault="005B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98C"/>
    <w:multiLevelType w:val="hybridMultilevel"/>
    <w:tmpl w:val="FCCA6836"/>
    <w:lvl w:ilvl="0" w:tplc="DA1E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42F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EF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C0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A0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2F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65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6B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607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35A62"/>
    <w:multiLevelType w:val="hybridMultilevel"/>
    <w:tmpl w:val="37CA94D0"/>
    <w:lvl w:ilvl="0" w:tplc="C2BE8F9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844182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59670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7EEB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0852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8033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94C8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68BD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A658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3454FCE"/>
    <w:multiLevelType w:val="hybridMultilevel"/>
    <w:tmpl w:val="C576D4C6"/>
    <w:lvl w:ilvl="0" w:tplc="0FC0ABA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E662FF50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2F86A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07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C5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84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C0E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0F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A4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164567"/>
    <w:multiLevelType w:val="hybridMultilevel"/>
    <w:tmpl w:val="924AB386"/>
    <w:lvl w:ilvl="0" w:tplc="4910676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1C00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5443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8893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0663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3809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E089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1829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AEA5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8249F4"/>
    <w:multiLevelType w:val="hybridMultilevel"/>
    <w:tmpl w:val="2020BA1E"/>
    <w:lvl w:ilvl="0" w:tplc="20F4782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4A469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7D0E0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1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E80C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0EF8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7AEB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3C50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BC67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D27B79"/>
    <w:multiLevelType w:val="hybridMultilevel"/>
    <w:tmpl w:val="72B87570"/>
    <w:lvl w:ilvl="0" w:tplc="AD4A86A6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CC6E92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FCEB7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3E26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AC74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100C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C421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723A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2EC20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8B05554"/>
    <w:multiLevelType w:val="hybridMultilevel"/>
    <w:tmpl w:val="6C22C984"/>
    <w:lvl w:ilvl="0" w:tplc="1E88B51E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7766C3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ABEF7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75E00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24A6C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76D3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7920C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E6E3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2DE1C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118525120">
    <w:abstractNumId w:val="3"/>
  </w:num>
  <w:num w:numId="2" w16cid:durableId="107706588">
    <w:abstractNumId w:val="2"/>
  </w:num>
  <w:num w:numId="3" w16cid:durableId="1332635911">
    <w:abstractNumId w:val="5"/>
  </w:num>
  <w:num w:numId="4" w16cid:durableId="1446729529">
    <w:abstractNumId w:val="4"/>
  </w:num>
  <w:num w:numId="5" w16cid:durableId="410156006">
    <w:abstractNumId w:val="0"/>
  </w:num>
  <w:num w:numId="6" w16cid:durableId="1119491900">
    <w:abstractNumId w:val="6"/>
  </w:num>
  <w:num w:numId="7" w16cid:durableId="201727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E1"/>
    <w:rsid w:val="000539CF"/>
    <w:rsid w:val="00077D53"/>
    <w:rsid w:val="000D5767"/>
    <w:rsid w:val="000D7F7A"/>
    <w:rsid w:val="000F5CAE"/>
    <w:rsid w:val="0011566A"/>
    <w:rsid w:val="00124C34"/>
    <w:rsid w:val="00165245"/>
    <w:rsid w:val="001A4B79"/>
    <w:rsid w:val="001D578C"/>
    <w:rsid w:val="001F4EED"/>
    <w:rsid w:val="002177CA"/>
    <w:rsid w:val="00251650"/>
    <w:rsid w:val="00267FDD"/>
    <w:rsid w:val="002743AC"/>
    <w:rsid w:val="00293AAE"/>
    <w:rsid w:val="002B3DD2"/>
    <w:rsid w:val="002E0ECD"/>
    <w:rsid w:val="00325FC2"/>
    <w:rsid w:val="00357CDD"/>
    <w:rsid w:val="00372842"/>
    <w:rsid w:val="003E3237"/>
    <w:rsid w:val="004313BC"/>
    <w:rsid w:val="00466248"/>
    <w:rsid w:val="00477C7F"/>
    <w:rsid w:val="004D7FD2"/>
    <w:rsid w:val="004F4B69"/>
    <w:rsid w:val="00511911"/>
    <w:rsid w:val="00513856"/>
    <w:rsid w:val="0053053C"/>
    <w:rsid w:val="00543723"/>
    <w:rsid w:val="00557727"/>
    <w:rsid w:val="005B4EE0"/>
    <w:rsid w:val="006051F0"/>
    <w:rsid w:val="006548D3"/>
    <w:rsid w:val="006F1C39"/>
    <w:rsid w:val="00703D93"/>
    <w:rsid w:val="007066D2"/>
    <w:rsid w:val="00710FF7"/>
    <w:rsid w:val="00763855"/>
    <w:rsid w:val="007A1667"/>
    <w:rsid w:val="007C3DAE"/>
    <w:rsid w:val="007E0AFF"/>
    <w:rsid w:val="007E6CFF"/>
    <w:rsid w:val="00812753"/>
    <w:rsid w:val="008332F3"/>
    <w:rsid w:val="00882A42"/>
    <w:rsid w:val="00891287"/>
    <w:rsid w:val="008C63EB"/>
    <w:rsid w:val="008D4ADC"/>
    <w:rsid w:val="00933A90"/>
    <w:rsid w:val="009B2DC5"/>
    <w:rsid w:val="009E73D8"/>
    <w:rsid w:val="00A81ED3"/>
    <w:rsid w:val="00AE2F14"/>
    <w:rsid w:val="00B03363"/>
    <w:rsid w:val="00B37A2D"/>
    <w:rsid w:val="00B65F25"/>
    <w:rsid w:val="00B77914"/>
    <w:rsid w:val="00BB4641"/>
    <w:rsid w:val="00C324D2"/>
    <w:rsid w:val="00C426C3"/>
    <w:rsid w:val="00C622E1"/>
    <w:rsid w:val="00C757FA"/>
    <w:rsid w:val="00C77304"/>
    <w:rsid w:val="00CA7BFE"/>
    <w:rsid w:val="00CB003F"/>
    <w:rsid w:val="00D63A7C"/>
    <w:rsid w:val="00D94505"/>
    <w:rsid w:val="00DD6D66"/>
    <w:rsid w:val="00E41E70"/>
    <w:rsid w:val="00E55082"/>
    <w:rsid w:val="00EB341E"/>
    <w:rsid w:val="00EB5D0F"/>
    <w:rsid w:val="00EF2A00"/>
    <w:rsid w:val="00EF3BC2"/>
    <w:rsid w:val="00F245E5"/>
    <w:rsid w:val="00F5730E"/>
    <w:rsid w:val="00F663A0"/>
    <w:rsid w:val="00FD7922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C0C81-02A4-4CD3-AFA6-79C12FCD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HTMLPreformattedChar">
    <w:name w:val="HTML Preformatted Char"/>
    <w:link w:val="HTMLPreformatted"/>
    <w:rsid w:val="00BB4641"/>
    <w:rPr>
      <w:rFonts w:ascii="Courier New" w:eastAsia="Courier New" w:hAnsi="Courier New" w:cs="Courier New"/>
    </w:rPr>
  </w:style>
  <w:style w:type="character" w:customStyle="1" w:styleId="UnresolvedMention1">
    <w:name w:val="Unresolved Mention1"/>
    <w:uiPriority w:val="99"/>
    <w:semiHidden/>
    <w:unhideWhenUsed/>
    <w:rsid w:val="00E41E7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rsid w:val="00D63A7C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D63A7C"/>
    <w:rPr>
      <w:rFonts w:ascii="Courier New" w:hAnsi="Courier New"/>
    </w:rPr>
  </w:style>
  <w:style w:type="character" w:customStyle="1" w:styleId="CommentTextChar">
    <w:name w:val="Comment Text Char"/>
    <w:link w:val="CommentText"/>
    <w:semiHidden/>
    <w:rsid w:val="00EF2A00"/>
    <w:rPr>
      <w:sz w:val="24"/>
      <w:szCs w:val="24"/>
    </w:rPr>
  </w:style>
  <w:style w:type="paragraph" w:styleId="Revision">
    <w:name w:val="Revision"/>
    <w:hidden/>
    <w:uiPriority w:val="99"/>
    <w:semiHidden/>
    <w:rsid w:val="006548D3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5F25"/>
  </w:style>
  <w:style w:type="character" w:customStyle="1" w:styleId="UnresolvedMention2">
    <w:name w:val="Unresolved Mention2"/>
    <w:basedOn w:val="DefaultParagraphFont"/>
    <w:rsid w:val="001D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rodbeck@occ.ohio.gov" TargetMode="External"/><Relationship Id="rId13" Type="http://schemas.openxmlformats.org/officeDocument/2006/relationships/hyperlink" Target="mailto:mkurtz@BKLlawfirm.com" TargetMode="External"/><Relationship Id="rId18" Type="http://schemas.openxmlformats.org/officeDocument/2006/relationships/hyperlink" Target="mailto:kennedy@whitt-sturtevant.com" TargetMode="External"/><Relationship Id="rId26" Type="http://schemas.openxmlformats.org/officeDocument/2006/relationships/hyperlink" Target="mailto:stacie.cathcart@igs.com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mbarbara@calfee.com" TargetMode="External"/><Relationship Id="rId34" Type="http://schemas.openxmlformats.org/officeDocument/2006/relationships/header" Target="header1.xml"/><Relationship Id="rId7" Type="http://schemas.openxmlformats.org/officeDocument/2006/relationships/hyperlink" Target="mailto:donald.kral@occ.ohio.gov" TargetMode="External"/><Relationship Id="rId12" Type="http://schemas.openxmlformats.org/officeDocument/2006/relationships/hyperlink" Target="mailto:TGallagher@fgplaborlaw.com" TargetMode="External"/><Relationship Id="rId17" Type="http://schemas.openxmlformats.org/officeDocument/2006/relationships/hyperlink" Target="mailto:clint.white@puco.ohio.gov" TargetMode="External"/><Relationship Id="rId25" Type="http://schemas.openxmlformats.org/officeDocument/2006/relationships/hyperlink" Target="mailto:michael.nugent@igs.com" TargetMode="External"/><Relationship Id="rId33" Type="http://schemas.openxmlformats.org/officeDocument/2006/relationships/hyperlink" Target="mailto:mcurrie@ablelaw.org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greg.price@puco.ohio.gov" TargetMode="External"/><Relationship Id="rId20" Type="http://schemas.openxmlformats.org/officeDocument/2006/relationships/hyperlink" Target="mailto:demonte@whitt-sturtevant.com" TargetMode="External"/><Relationship Id="rId29" Type="http://schemas.openxmlformats.org/officeDocument/2006/relationships/hyperlink" Target="mailto:Bojko@carpenterlipps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lipthratt@puco.ohio.gov" TargetMode="External"/><Relationship Id="rId24" Type="http://schemas.openxmlformats.org/officeDocument/2006/relationships/hyperlink" Target="mailto:whitt@whitt-sturtevant.com" TargetMode="External"/><Relationship Id="rId32" Type="http://schemas.openxmlformats.org/officeDocument/2006/relationships/hyperlink" Target="mailto:smoes@lascinti.org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kylercohn@BKLlawfirm.com" TargetMode="External"/><Relationship Id="rId23" Type="http://schemas.openxmlformats.org/officeDocument/2006/relationships/hyperlink" Target="mailto:pwillison@bakerlaw.com" TargetMode="External"/><Relationship Id="rId28" Type="http://schemas.openxmlformats.org/officeDocument/2006/relationships/hyperlink" Target="mailto:mjsettineri@vorys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my.botschnerobrien@ohioAGO.gov" TargetMode="External"/><Relationship Id="rId19" Type="http://schemas.openxmlformats.org/officeDocument/2006/relationships/hyperlink" Target="mailto:Andrew.j.campbell@dominionenergy.com" TargetMode="External"/><Relationship Id="rId31" Type="http://schemas.openxmlformats.org/officeDocument/2006/relationships/hyperlink" Target="mailto:sjagers@ohiopovertyla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ley.wnek@ohioAGO.gov" TargetMode="External"/><Relationship Id="rId14" Type="http://schemas.openxmlformats.org/officeDocument/2006/relationships/hyperlink" Target="mailto:kboehm@BKLlawfirm.com" TargetMode="External"/><Relationship Id="rId22" Type="http://schemas.openxmlformats.org/officeDocument/2006/relationships/hyperlink" Target="mailto:dproano@bakerlaw.com" TargetMode="External"/><Relationship Id="rId27" Type="http://schemas.openxmlformats.org/officeDocument/2006/relationships/hyperlink" Target="mailto:glpetrucci@vorys.com" TargetMode="External"/><Relationship Id="rId30" Type="http://schemas.openxmlformats.org/officeDocument/2006/relationships/hyperlink" Target="mailto:Easley@carpenterlipps.com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lastModifiedBy>Walters, Denise</cp:lastModifiedBy>
  <cp:revision>2</cp:revision>
  <dcterms:created xsi:type="dcterms:W3CDTF">2024-05-09T18:53:00Z</dcterms:created>
  <dcterms:modified xsi:type="dcterms:W3CDTF">2024-05-09T18:54:00Z</dcterms:modified>
</cp:coreProperties>
</file>