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billing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using a standard BTU value, plus the Retail Price Adjustment determined in the SCO auction. The resulting rate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will be converted to a rate per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>
        <w:rPr>
          <w:rFonts w:ascii="Arial" w:hAnsi="Arial" w:cs="Arial"/>
          <w:sz w:val="20"/>
          <w:szCs w:val="20"/>
        </w:rPr>
        <w:t>8</w:t>
      </w:r>
      <w:r w:rsidRPr="00D333C2">
        <w:rPr>
          <w:rFonts w:ascii="Arial" w:hAnsi="Arial" w:cs="Arial"/>
          <w:sz w:val="20"/>
          <w:szCs w:val="20"/>
        </w:rPr>
        <w:t xml:space="preserve"> through March 31, 201</w:t>
      </w:r>
      <w:r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3C2">
        <w:rPr>
          <w:rFonts w:ascii="Arial" w:hAnsi="Arial" w:cs="Arial"/>
          <w:sz w:val="20"/>
          <w:szCs w:val="20"/>
        </w:rPr>
        <w:t>Dth</w:t>
      </w:r>
      <w:proofErr w:type="spellEnd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5F701D">
        <w:rPr>
          <w:rFonts w:ascii="Arial" w:hAnsi="Arial" w:cs="Arial"/>
          <w:sz w:val="20"/>
          <w:szCs w:val="20"/>
        </w:rPr>
        <w:t>J</w:t>
      </w:r>
      <w:r w:rsidR="00D32C1D">
        <w:rPr>
          <w:rFonts w:ascii="Arial" w:hAnsi="Arial" w:cs="Arial"/>
          <w:sz w:val="20"/>
          <w:szCs w:val="20"/>
        </w:rPr>
        <w:t>uly</w:t>
      </w:r>
      <w:r w:rsidR="00065267">
        <w:rPr>
          <w:rFonts w:ascii="Arial" w:hAnsi="Arial" w:cs="Arial"/>
          <w:sz w:val="20"/>
          <w:szCs w:val="20"/>
        </w:rPr>
        <w:t xml:space="preserve"> 2018 is $</w:t>
      </w:r>
      <w:r w:rsidR="00065267" w:rsidRPr="00E328B1">
        <w:rPr>
          <w:rFonts w:ascii="Arial" w:hAnsi="Arial" w:cs="Arial"/>
          <w:sz w:val="20"/>
          <w:szCs w:val="20"/>
        </w:rPr>
        <w:t>0.</w:t>
      </w:r>
      <w:r w:rsidR="00E328B1" w:rsidRPr="00E328B1">
        <w:rPr>
          <w:rFonts w:ascii="Arial" w:hAnsi="Arial" w:cs="Arial"/>
          <w:sz w:val="20"/>
          <w:szCs w:val="20"/>
        </w:rPr>
        <w:t>4</w:t>
      </w:r>
      <w:r w:rsidR="00E328B1">
        <w:rPr>
          <w:rFonts w:ascii="Arial" w:hAnsi="Arial" w:cs="Arial"/>
          <w:sz w:val="20"/>
          <w:szCs w:val="20"/>
        </w:rPr>
        <w:t>0757</w:t>
      </w:r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sectPr w:rsidR="00450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76" w:rsidRDefault="00E328B1">
    <w:pPr>
      <w:pStyle w:val="Footer"/>
      <w:rPr>
        <w:sz w:val="20"/>
        <w:szCs w:val="20"/>
      </w:rPr>
    </w:pPr>
  </w:p>
  <w:p w:rsidR="00BC5376" w:rsidRDefault="00E328B1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E328B1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448"/>
    </w:tblGrid>
    <w:tr w:rsidR="00BC5376" w:rsidRPr="00E21841" w:rsidTr="00DB0A04">
      <w:tc>
        <w:tcPr>
          <w:tcW w:w="2880" w:type="dxa"/>
        </w:tcPr>
        <w:p w:rsidR="00BC5376" w:rsidRPr="00E21841" w:rsidRDefault="004506D3" w:rsidP="00D32C1D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D32C1D">
            <w:rPr>
              <w:rFonts w:ascii="Arial" w:hAnsi="Arial" w:cs="Arial"/>
              <w:sz w:val="20"/>
              <w:szCs w:val="20"/>
            </w:rPr>
            <w:t>June</w:t>
          </w:r>
          <w:r w:rsidR="00065267">
            <w:rPr>
              <w:rFonts w:ascii="Arial" w:hAnsi="Arial" w:cs="Arial"/>
              <w:sz w:val="20"/>
              <w:szCs w:val="20"/>
            </w:rPr>
            <w:t xml:space="preserve"> 2</w:t>
          </w:r>
          <w:r w:rsidR="00D32C1D">
            <w:rPr>
              <w:rFonts w:ascii="Arial" w:hAnsi="Arial" w:cs="Arial"/>
              <w:sz w:val="20"/>
              <w:szCs w:val="20"/>
            </w:rPr>
            <w:t>7</w:t>
          </w:r>
          <w:r>
            <w:rPr>
              <w:rFonts w:ascii="Arial" w:hAnsi="Arial" w:cs="Arial"/>
              <w:sz w:val="20"/>
              <w:szCs w:val="20"/>
            </w:rPr>
            <w:t>, 2018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Scott E. Albertson, Vice-President</w:t>
          </w:r>
        </w:p>
      </w:tc>
      <w:tc>
        <w:tcPr>
          <w:tcW w:w="2448" w:type="dxa"/>
        </w:tcPr>
        <w:p w:rsidR="00BC5376" w:rsidRPr="00E21841" w:rsidRDefault="004506D3" w:rsidP="00070D8F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D32C1D">
            <w:rPr>
              <w:rFonts w:ascii="Arial" w:hAnsi="Arial" w:cs="Arial"/>
              <w:sz w:val="20"/>
              <w:szCs w:val="20"/>
            </w:rPr>
            <w:t>July</w:t>
          </w:r>
          <w:r>
            <w:rPr>
              <w:rFonts w:ascii="Arial" w:hAnsi="Arial" w:cs="Arial"/>
              <w:sz w:val="20"/>
              <w:szCs w:val="20"/>
            </w:rPr>
            <w:t xml:space="preserve"> 1, 2018</w:t>
          </w:r>
        </w:p>
      </w:tc>
    </w:tr>
  </w:tbl>
  <w:p w:rsidR="00BC5376" w:rsidRPr="00E21841" w:rsidRDefault="00E328B1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3888"/>
    </w:tblGrid>
    <w:tr w:rsidR="00BC5376" w:rsidTr="00D7517B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3888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One-</w:t>
          </w:r>
          <w:r w:rsidR="00D32C1D">
            <w:rPr>
              <w:rFonts w:ascii="Arial" w:hAnsi="Arial" w:cs="Arial"/>
              <w:sz w:val="20"/>
              <w:szCs w:val="20"/>
            </w:rPr>
            <w:t>Hundredth</w:t>
          </w:r>
          <w:r w:rsidR="004506D3"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:rsidR="00BC5376" w:rsidRDefault="00065267" w:rsidP="00D32C1D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Cancels Ninety-</w:t>
          </w:r>
          <w:r w:rsidR="00D32C1D">
            <w:rPr>
              <w:rFonts w:ascii="Arial" w:hAnsi="Arial" w:cs="Arial"/>
              <w:sz w:val="20"/>
              <w:szCs w:val="20"/>
            </w:rPr>
            <w:t>Ninth</w:t>
          </w:r>
          <w:r w:rsidR="004506D3"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</w:tc>
    </w:tr>
  </w:tbl>
  <w:p w:rsidR="00BC5376" w:rsidRPr="002824B9" w:rsidRDefault="00E328B1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401726"/>
    <w:rsid w:val="00411359"/>
    <w:rsid w:val="00415410"/>
    <w:rsid w:val="004155C0"/>
    <w:rsid w:val="004429EB"/>
    <w:rsid w:val="004506D3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3CEE"/>
    <w:rsid w:val="00BF6631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7550"/>
    <w:rsid w:val="00DA01C0"/>
    <w:rsid w:val="00DA31BE"/>
    <w:rsid w:val="00DA3994"/>
    <w:rsid w:val="00DB6210"/>
    <w:rsid w:val="00DD4059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5239"/>
    <w:rsid w:val="00ED6154"/>
    <w:rsid w:val="00ED6248"/>
    <w:rsid w:val="00EE3321"/>
    <w:rsid w:val="00F02888"/>
    <w:rsid w:val="00F043A9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C0296"/>
    <w:rsid w:val="00FE2CE9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Ankenbrand, Brian K.</cp:lastModifiedBy>
  <cp:revision>5</cp:revision>
  <dcterms:created xsi:type="dcterms:W3CDTF">2018-03-29T15:19:00Z</dcterms:created>
  <dcterms:modified xsi:type="dcterms:W3CDTF">2018-06-27T20:02:00Z</dcterms:modified>
</cp:coreProperties>
</file>