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CFC365" w14:textId="77777777" w:rsidR="003029E9" w:rsidRPr="00E159FA" w:rsidRDefault="009219BE" w:rsidP="003029E9">
      <w:pPr>
        <w:autoSpaceDE w:val="0"/>
        <w:autoSpaceDN w:val="0"/>
        <w:adjustRightInd w:val="0"/>
        <w:spacing w:after="0" w:line="240" w:lineRule="auto"/>
        <w:jc w:val="center"/>
        <w:rPr>
          <w:rFonts w:ascii="Times New Roman" w:eastAsia="Calibri" w:hAnsi="Times New Roman" w:cs="Times New Roman"/>
          <w:b/>
          <w:bCs/>
          <w:kern w:val="0"/>
          <w:sz w:val="24"/>
          <w:szCs w:val="24"/>
          <w14:ligatures w14:val="none"/>
        </w:rPr>
      </w:pPr>
      <w:bookmarkStart w:id="0" w:name="_Hlk161843674"/>
      <w:bookmarkStart w:id="1" w:name="_Toc84601499"/>
      <w:r w:rsidRPr="00E159FA">
        <w:rPr>
          <w:rFonts w:ascii="Times New Roman" w:eastAsia="Calibri" w:hAnsi="Times New Roman" w:cs="Times New Roman"/>
          <w:b/>
          <w:bCs/>
          <w:kern w:val="0"/>
          <w:sz w:val="24"/>
          <w:szCs w:val="24"/>
          <w14:ligatures w14:val="none"/>
        </w:rPr>
        <w:t>BEFORE</w:t>
      </w:r>
    </w:p>
    <w:p w14:paraId="6C87FCD0" w14:textId="77777777" w:rsidR="003029E9" w:rsidRPr="00E159FA" w:rsidRDefault="009219BE" w:rsidP="003029E9">
      <w:pPr>
        <w:autoSpaceDE w:val="0"/>
        <w:autoSpaceDN w:val="0"/>
        <w:adjustRightInd w:val="0"/>
        <w:spacing w:after="0" w:line="240" w:lineRule="auto"/>
        <w:jc w:val="center"/>
        <w:rPr>
          <w:rFonts w:ascii="Times New Roman" w:eastAsia="Calibri" w:hAnsi="Times New Roman" w:cs="Times New Roman"/>
          <w:b/>
          <w:bCs/>
          <w:kern w:val="0"/>
          <w:sz w:val="24"/>
          <w:szCs w:val="24"/>
          <w14:ligatures w14:val="none"/>
        </w:rPr>
      </w:pPr>
      <w:r w:rsidRPr="00E159FA">
        <w:rPr>
          <w:rFonts w:ascii="Times New Roman" w:eastAsia="Calibri" w:hAnsi="Times New Roman" w:cs="Times New Roman"/>
          <w:b/>
          <w:bCs/>
          <w:kern w:val="0"/>
          <w:sz w:val="24"/>
          <w:szCs w:val="24"/>
          <w14:ligatures w14:val="none"/>
        </w:rPr>
        <w:t>THE PUBLIC UTILITIES COMMISSION OF OHIO</w:t>
      </w:r>
    </w:p>
    <w:p w14:paraId="08E60E0F" w14:textId="77777777" w:rsidR="00C431E2" w:rsidRPr="00E159FA" w:rsidRDefault="00C431E2" w:rsidP="003029E9">
      <w:pPr>
        <w:autoSpaceDE w:val="0"/>
        <w:autoSpaceDN w:val="0"/>
        <w:adjustRightInd w:val="0"/>
        <w:spacing w:after="0" w:line="240" w:lineRule="auto"/>
        <w:jc w:val="center"/>
        <w:rPr>
          <w:rFonts w:ascii="Times New Roman" w:eastAsia="Calibri" w:hAnsi="Times New Roman" w:cs="Times New Roman"/>
          <w:b/>
          <w:bCs/>
          <w:kern w:val="0"/>
          <w:sz w:val="24"/>
          <w:szCs w:val="24"/>
          <w14:ligatures w14:val="none"/>
        </w:rPr>
      </w:pPr>
    </w:p>
    <w:tbl>
      <w:tblPr>
        <w:tblW w:w="18272" w:type="dxa"/>
        <w:tblLook w:val="01E0" w:firstRow="1" w:lastRow="1" w:firstColumn="1" w:lastColumn="1" w:noHBand="0" w:noVBand="0"/>
      </w:tblPr>
      <w:tblGrid>
        <w:gridCol w:w="4230"/>
        <w:gridCol w:w="360"/>
        <w:gridCol w:w="13682"/>
      </w:tblGrid>
      <w:tr w:rsidR="00E103CD" w14:paraId="6CFBCEA3" w14:textId="77777777" w:rsidTr="00307075">
        <w:trPr>
          <w:trHeight w:val="807"/>
        </w:trPr>
        <w:tc>
          <w:tcPr>
            <w:tcW w:w="4230" w:type="dxa"/>
          </w:tcPr>
          <w:p w14:paraId="372844DF" w14:textId="06B3E1D7" w:rsidR="00A65C92" w:rsidRPr="00E159FA" w:rsidRDefault="009219BE" w:rsidP="00307075">
            <w:pPr>
              <w:spacing w:after="0" w:line="240" w:lineRule="auto"/>
              <w:rPr>
                <w:rFonts w:ascii="Times New Roman" w:hAnsi="Times New Roman" w:cs="Times New Roman"/>
                <w:kern w:val="0"/>
                <w:sz w:val="24"/>
                <w:szCs w:val="24"/>
              </w:rPr>
            </w:pPr>
            <w:r w:rsidRPr="00E159FA">
              <w:rPr>
                <w:rFonts w:ascii="Times New Roman" w:eastAsia="Times New Roman" w:hAnsi="Times New Roman" w:cs="Times New Roman"/>
                <w:kern w:val="0"/>
                <w:sz w:val="24"/>
                <w:szCs w:val="24"/>
              </w:rPr>
              <w:t>In the Matter of The Commission</w:t>
            </w:r>
            <w:r w:rsidR="00E159FA">
              <w:rPr>
                <w:rFonts w:ascii="Times New Roman" w:eastAsia="Times New Roman" w:hAnsi="Times New Roman" w:cs="Times New Roman"/>
                <w:kern w:val="0"/>
                <w:sz w:val="24"/>
                <w:szCs w:val="24"/>
              </w:rPr>
              <w:t>’</w:t>
            </w:r>
            <w:r w:rsidRPr="00E159FA">
              <w:rPr>
                <w:rFonts w:ascii="Times New Roman" w:eastAsia="Times New Roman" w:hAnsi="Times New Roman" w:cs="Times New Roman"/>
                <w:kern w:val="0"/>
                <w:sz w:val="24"/>
                <w:szCs w:val="24"/>
              </w:rPr>
              <w:t>s Consideration of Solutions Concerning the Disconnection of Gas and Electric Service in Winter Emergencies for the 2023-2024 Winter Heating Season.</w:t>
            </w:r>
          </w:p>
        </w:tc>
        <w:tc>
          <w:tcPr>
            <w:tcW w:w="360" w:type="dxa"/>
          </w:tcPr>
          <w:p w14:paraId="1EE702E5" w14:textId="77777777" w:rsidR="00A65C92" w:rsidRPr="00E159FA" w:rsidRDefault="009219BE" w:rsidP="00307075">
            <w:pPr>
              <w:pStyle w:val="HTMLPreformatted"/>
              <w:rPr>
                <w:rFonts w:ascii="Times New Roman" w:hAnsi="Times New Roman" w:cs="Times New Roman"/>
                <w:sz w:val="24"/>
                <w:szCs w:val="24"/>
              </w:rPr>
            </w:pPr>
            <w:r w:rsidRPr="00E159FA">
              <w:rPr>
                <w:rFonts w:ascii="Times New Roman" w:hAnsi="Times New Roman" w:cs="Times New Roman"/>
                <w:sz w:val="24"/>
                <w:szCs w:val="24"/>
              </w:rPr>
              <w:t>)</w:t>
            </w:r>
          </w:p>
          <w:p w14:paraId="1F66C38A" w14:textId="77777777" w:rsidR="00A65C92" w:rsidRPr="00E159FA" w:rsidRDefault="009219BE" w:rsidP="00307075">
            <w:pPr>
              <w:pStyle w:val="HTMLPreformatted"/>
              <w:rPr>
                <w:rFonts w:ascii="Times New Roman" w:hAnsi="Times New Roman" w:cs="Times New Roman"/>
                <w:sz w:val="24"/>
                <w:szCs w:val="24"/>
              </w:rPr>
            </w:pPr>
            <w:r w:rsidRPr="00E159FA">
              <w:rPr>
                <w:rFonts w:ascii="Times New Roman" w:hAnsi="Times New Roman" w:cs="Times New Roman"/>
                <w:sz w:val="24"/>
                <w:szCs w:val="24"/>
              </w:rPr>
              <w:t>)</w:t>
            </w:r>
          </w:p>
          <w:p w14:paraId="44684F63" w14:textId="77777777" w:rsidR="00A65C92" w:rsidRPr="00E159FA" w:rsidRDefault="009219BE" w:rsidP="00307075">
            <w:pPr>
              <w:pStyle w:val="HTMLPreformatted"/>
              <w:rPr>
                <w:rFonts w:ascii="Times New Roman" w:hAnsi="Times New Roman" w:cs="Times New Roman"/>
                <w:sz w:val="24"/>
                <w:szCs w:val="24"/>
              </w:rPr>
            </w:pPr>
            <w:r w:rsidRPr="00E159FA">
              <w:rPr>
                <w:rFonts w:ascii="Times New Roman" w:hAnsi="Times New Roman" w:cs="Times New Roman"/>
                <w:sz w:val="24"/>
                <w:szCs w:val="24"/>
              </w:rPr>
              <w:t>)</w:t>
            </w:r>
          </w:p>
          <w:p w14:paraId="70BA6307" w14:textId="77777777" w:rsidR="00A65C92" w:rsidRPr="00E159FA" w:rsidRDefault="009219BE" w:rsidP="00307075">
            <w:pPr>
              <w:pStyle w:val="HTMLPreformatted"/>
              <w:rPr>
                <w:rFonts w:ascii="Times New Roman" w:hAnsi="Times New Roman" w:cs="Times New Roman"/>
                <w:sz w:val="24"/>
                <w:szCs w:val="24"/>
              </w:rPr>
            </w:pPr>
            <w:r w:rsidRPr="00E159FA">
              <w:rPr>
                <w:rFonts w:ascii="Times New Roman" w:hAnsi="Times New Roman" w:cs="Times New Roman"/>
                <w:sz w:val="24"/>
                <w:szCs w:val="24"/>
              </w:rPr>
              <w:t>)</w:t>
            </w:r>
          </w:p>
          <w:p w14:paraId="3975EA1F" w14:textId="77777777" w:rsidR="00A65C92" w:rsidRPr="00E159FA" w:rsidRDefault="009219BE" w:rsidP="00307075">
            <w:pPr>
              <w:pStyle w:val="HTMLPreformatted"/>
              <w:rPr>
                <w:rFonts w:ascii="Times New Roman" w:hAnsi="Times New Roman" w:cs="Times New Roman"/>
                <w:sz w:val="24"/>
                <w:szCs w:val="24"/>
              </w:rPr>
            </w:pPr>
            <w:r w:rsidRPr="00E159FA">
              <w:rPr>
                <w:rFonts w:ascii="Times New Roman" w:hAnsi="Times New Roman" w:cs="Times New Roman"/>
                <w:sz w:val="24"/>
                <w:szCs w:val="24"/>
              </w:rPr>
              <w:t>)</w:t>
            </w:r>
          </w:p>
        </w:tc>
        <w:tc>
          <w:tcPr>
            <w:tcW w:w="13682" w:type="dxa"/>
          </w:tcPr>
          <w:p w14:paraId="7BA3745C" w14:textId="77777777" w:rsidR="00A65C92" w:rsidRPr="00E159FA" w:rsidRDefault="00A65C92" w:rsidP="00307075">
            <w:pPr>
              <w:autoSpaceDE w:val="0"/>
              <w:autoSpaceDN w:val="0"/>
              <w:adjustRightInd w:val="0"/>
              <w:spacing w:after="0" w:line="240" w:lineRule="auto"/>
              <w:rPr>
                <w:rFonts w:ascii="Times New Roman" w:hAnsi="Times New Roman" w:cs="Times New Roman"/>
                <w:kern w:val="0"/>
                <w:sz w:val="24"/>
                <w:szCs w:val="24"/>
              </w:rPr>
            </w:pPr>
          </w:p>
          <w:p w14:paraId="48B3EA1A" w14:textId="77777777" w:rsidR="00A65C92" w:rsidRPr="00E159FA" w:rsidRDefault="00A65C92" w:rsidP="00307075">
            <w:pPr>
              <w:autoSpaceDE w:val="0"/>
              <w:autoSpaceDN w:val="0"/>
              <w:adjustRightInd w:val="0"/>
              <w:spacing w:after="0" w:line="240" w:lineRule="auto"/>
              <w:rPr>
                <w:rFonts w:ascii="Times New Roman" w:hAnsi="Times New Roman" w:cs="Times New Roman"/>
                <w:kern w:val="0"/>
                <w:sz w:val="24"/>
                <w:szCs w:val="24"/>
              </w:rPr>
            </w:pPr>
          </w:p>
          <w:p w14:paraId="3928CAE0" w14:textId="77777777" w:rsidR="00A65C92" w:rsidRPr="00E159FA" w:rsidRDefault="009219BE" w:rsidP="00307075">
            <w:pPr>
              <w:autoSpaceDE w:val="0"/>
              <w:autoSpaceDN w:val="0"/>
              <w:adjustRightInd w:val="0"/>
              <w:spacing w:after="0" w:line="240" w:lineRule="auto"/>
              <w:rPr>
                <w:rFonts w:ascii="Times New Roman" w:hAnsi="Times New Roman" w:cs="Times New Roman"/>
                <w:kern w:val="0"/>
                <w:sz w:val="24"/>
                <w:szCs w:val="24"/>
              </w:rPr>
            </w:pPr>
            <w:r w:rsidRPr="00E159FA">
              <w:rPr>
                <w:rFonts w:ascii="Times New Roman" w:eastAsia="Times New Roman" w:hAnsi="Times New Roman" w:cs="Times New Roman"/>
                <w:kern w:val="0"/>
                <w:sz w:val="24"/>
                <w:szCs w:val="24"/>
              </w:rPr>
              <w:t xml:space="preserve">Case No. </w:t>
            </w:r>
            <w:r w:rsidRPr="00E159FA">
              <w:rPr>
                <w:rFonts w:ascii="Times New Roman" w:eastAsia="Times New Roman" w:hAnsi="Times New Roman" w:cs="Times New Roman"/>
                <w:kern w:val="0"/>
                <w:sz w:val="24"/>
                <w:szCs w:val="24"/>
              </w:rPr>
              <w:t>23-856-GE-UNC</w:t>
            </w:r>
          </w:p>
        </w:tc>
      </w:tr>
    </w:tbl>
    <w:p w14:paraId="5057C1BE" w14:textId="77777777" w:rsidR="003029E9" w:rsidRPr="00E159FA" w:rsidRDefault="003029E9" w:rsidP="003029E9">
      <w:pPr>
        <w:pBdr>
          <w:bottom w:val="single" w:sz="12" w:space="1" w:color="auto"/>
        </w:pBdr>
        <w:autoSpaceDE w:val="0"/>
        <w:autoSpaceDN w:val="0"/>
        <w:adjustRightInd w:val="0"/>
        <w:spacing w:after="0" w:line="240" w:lineRule="auto"/>
        <w:rPr>
          <w:rFonts w:ascii="Times New Roman" w:eastAsia="Calibri" w:hAnsi="Times New Roman" w:cs="Times New Roman"/>
          <w:kern w:val="0"/>
          <w:sz w:val="24"/>
          <w:szCs w:val="24"/>
          <w14:ligatures w14:val="none"/>
        </w:rPr>
      </w:pPr>
    </w:p>
    <w:p w14:paraId="51B06C57" w14:textId="77777777" w:rsidR="003029E9" w:rsidRPr="00E159FA" w:rsidRDefault="003029E9" w:rsidP="003029E9">
      <w:pPr>
        <w:autoSpaceDE w:val="0"/>
        <w:autoSpaceDN w:val="0"/>
        <w:adjustRightInd w:val="0"/>
        <w:spacing w:after="0" w:line="240" w:lineRule="auto"/>
        <w:rPr>
          <w:rFonts w:ascii="Times New Roman" w:eastAsia="Calibri" w:hAnsi="Times New Roman" w:cs="Times New Roman"/>
          <w:kern w:val="0"/>
          <w:sz w:val="24"/>
          <w:szCs w:val="24"/>
          <w14:ligatures w14:val="none"/>
        </w:rPr>
      </w:pPr>
    </w:p>
    <w:p w14:paraId="78392908" w14:textId="77777777" w:rsidR="003029E9" w:rsidRDefault="009219BE" w:rsidP="003029E9">
      <w:pPr>
        <w:pBdr>
          <w:bottom w:val="single" w:sz="12" w:space="1" w:color="auto"/>
        </w:pBdr>
        <w:autoSpaceDE w:val="0"/>
        <w:autoSpaceDN w:val="0"/>
        <w:adjustRightInd w:val="0"/>
        <w:spacing w:after="0" w:line="240" w:lineRule="auto"/>
        <w:jc w:val="center"/>
        <w:rPr>
          <w:rFonts w:ascii="Times New Roman" w:eastAsia="Calibri" w:hAnsi="Times New Roman" w:cs="Times New Roman"/>
          <w:b/>
          <w:bCs/>
          <w:kern w:val="0"/>
          <w:sz w:val="24"/>
          <w:szCs w:val="24"/>
          <w14:ligatures w14:val="none"/>
        </w:rPr>
      </w:pPr>
      <w:r w:rsidRPr="00E159FA">
        <w:rPr>
          <w:rFonts w:ascii="Times New Roman" w:eastAsia="Calibri" w:hAnsi="Times New Roman" w:cs="Times New Roman"/>
          <w:b/>
          <w:bCs/>
          <w:kern w:val="0"/>
          <w:sz w:val="24"/>
          <w:szCs w:val="24"/>
          <w14:ligatures w14:val="none"/>
        </w:rPr>
        <w:t>APPLICATION FOR REHEARING</w:t>
      </w:r>
    </w:p>
    <w:p w14:paraId="0EC7FE99" w14:textId="2479D641" w:rsidR="00A45DB0" w:rsidRPr="00E159FA" w:rsidRDefault="009219BE" w:rsidP="003029E9">
      <w:pPr>
        <w:pBdr>
          <w:bottom w:val="single" w:sz="12" w:space="1" w:color="auto"/>
        </w:pBdr>
        <w:autoSpaceDE w:val="0"/>
        <w:autoSpaceDN w:val="0"/>
        <w:adjustRightInd w:val="0"/>
        <w:spacing w:after="0" w:line="240" w:lineRule="auto"/>
        <w:jc w:val="center"/>
        <w:rPr>
          <w:rFonts w:ascii="Times New Roman" w:eastAsia="Calibri" w:hAnsi="Times New Roman" w:cs="Times New Roman"/>
          <w:b/>
          <w:bCs/>
          <w:kern w:val="0"/>
          <w:sz w:val="24"/>
          <w:szCs w:val="24"/>
          <w14:ligatures w14:val="none"/>
        </w:rPr>
      </w:pPr>
      <w:r>
        <w:rPr>
          <w:rFonts w:ascii="Times New Roman" w:eastAsia="Calibri" w:hAnsi="Times New Roman" w:cs="Times New Roman"/>
          <w:b/>
          <w:bCs/>
          <w:kern w:val="0"/>
          <w:sz w:val="24"/>
          <w:szCs w:val="24"/>
          <w14:ligatures w14:val="none"/>
        </w:rPr>
        <w:t>OF THE PUCO’S SECOND ENTRY ON REHEARING</w:t>
      </w:r>
    </w:p>
    <w:p w14:paraId="7CF43328" w14:textId="77777777" w:rsidR="00634973" w:rsidRDefault="009219BE" w:rsidP="003029E9">
      <w:pPr>
        <w:pBdr>
          <w:bottom w:val="single" w:sz="12" w:space="1" w:color="auto"/>
        </w:pBdr>
        <w:autoSpaceDE w:val="0"/>
        <w:autoSpaceDN w:val="0"/>
        <w:adjustRightInd w:val="0"/>
        <w:spacing w:after="0" w:line="240" w:lineRule="auto"/>
        <w:jc w:val="center"/>
        <w:rPr>
          <w:rFonts w:ascii="Times New Roman" w:eastAsia="Calibri" w:hAnsi="Times New Roman" w:cs="Times New Roman"/>
          <w:b/>
          <w:bCs/>
          <w:kern w:val="0"/>
          <w:sz w:val="24"/>
          <w:szCs w:val="24"/>
          <w14:ligatures w14:val="none"/>
        </w:rPr>
      </w:pPr>
      <w:r w:rsidRPr="00E159FA">
        <w:rPr>
          <w:rFonts w:ascii="Times New Roman" w:eastAsia="Calibri" w:hAnsi="Times New Roman" w:cs="Times New Roman"/>
          <w:b/>
          <w:bCs/>
          <w:kern w:val="0"/>
          <w:sz w:val="24"/>
          <w:szCs w:val="24"/>
          <w14:ligatures w14:val="none"/>
        </w:rPr>
        <w:t>BY</w:t>
      </w:r>
      <w:r>
        <w:rPr>
          <w:rFonts w:ascii="Times New Roman" w:eastAsia="Calibri" w:hAnsi="Times New Roman" w:cs="Times New Roman"/>
          <w:b/>
          <w:bCs/>
          <w:kern w:val="0"/>
          <w:sz w:val="24"/>
          <w:szCs w:val="24"/>
          <w14:ligatures w14:val="none"/>
        </w:rPr>
        <w:t xml:space="preserve"> LEGAL AID SOCIETY OF SOUTHWEST OHIO, </w:t>
      </w:r>
    </w:p>
    <w:p w14:paraId="43E81988" w14:textId="517E7FA8" w:rsidR="003029E9" w:rsidRPr="00E159FA" w:rsidRDefault="009219BE" w:rsidP="003029E9">
      <w:pPr>
        <w:pBdr>
          <w:bottom w:val="single" w:sz="12" w:space="1" w:color="auto"/>
        </w:pBdr>
        <w:autoSpaceDE w:val="0"/>
        <w:autoSpaceDN w:val="0"/>
        <w:adjustRightInd w:val="0"/>
        <w:spacing w:after="0" w:line="240" w:lineRule="auto"/>
        <w:jc w:val="center"/>
        <w:rPr>
          <w:rFonts w:ascii="Times New Roman" w:eastAsia="Calibri" w:hAnsi="Times New Roman" w:cs="Times New Roman"/>
          <w:b/>
          <w:bCs/>
          <w:kern w:val="0"/>
          <w:sz w:val="24"/>
          <w:szCs w:val="24"/>
          <w14:ligatures w14:val="none"/>
        </w:rPr>
      </w:pPr>
      <w:r>
        <w:rPr>
          <w:rFonts w:ascii="Times New Roman" w:eastAsia="Calibri" w:hAnsi="Times New Roman" w:cs="Times New Roman"/>
          <w:b/>
          <w:bCs/>
          <w:kern w:val="0"/>
          <w:sz w:val="24"/>
          <w:szCs w:val="24"/>
          <w14:ligatures w14:val="none"/>
        </w:rPr>
        <w:t xml:space="preserve">OHIO POVERTY LAW CENTER, AND </w:t>
      </w:r>
    </w:p>
    <w:p w14:paraId="3A285989" w14:textId="142AF3C1" w:rsidR="003029E9" w:rsidRDefault="009219BE" w:rsidP="003029E9">
      <w:pPr>
        <w:pBdr>
          <w:bottom w:val="single" w:sz="12" w:space="1" w:color="auto"/>
        </w:pBdr>
        <w:autoSpaceDE w:val="0"/>
        <w:autoSpaceDN w:val="0"/>
        <w:adjustRightInd w:val="0"/>
        <w:spacing w:after="0" w:line="240" w:lineRule="auto"/>
        <w:jc w:val="center"/>
        <w:rPr>
          <w:rFonts w:ascii="Times New Roman" w:eastAsia="Calibri" w:hAnsi="Times New Roman" w:cs="Times New Roman"/>
          <w:b/>
          <w:bCs/>
          <w:kern w:val="0"/>
          <w:sz w:val="24"/>
          <w:szCs w:val="24"/>
          <w14:ligatures w14:val="none"/>
        </w:rPr>
      </w:pPr>
      <w:r w:rsidRPr="00E159FA">
        <w:rPr>
          <w:rFonts w:ascii="Times New Roman" w:eastAsia="Calibri" w:hAnsi="Times New Roman" w:cs="Times New Roman"/>
          <w:b/>
          <w:bCs/>
          <w:kern w:val="0"/>
          <w:sz w:val="24"/>
          <w:szCs w:val="24"/>
          <w14:ligatures w14:val="none"/>
        </w:rPr>
        <w:t>OFFICE OF THE OHIO CONSUMERS</w:t>
      </w:r>
      <w:r w:rsidR="00E159FA">
        <w:rPr>
          <w:rFonts w:ascii="Times New Roman" w:eastAsia="Calibri" w:hAnsi="Times New Roman" w:cs="Times New Roman"/>
          <w:b/>
          <w:bCs/>
          <w:kern w:val="0"/>
          <w:sz w:val="24"/>
          <w:szCs w:val="24"/>
          <w14:ligatures w14:val="none"/>
        </w:rPr>
        <w:t>’</w:t>
      </w:r>
      <w:r w:rsidRPr="00E159FA">
        <w:rPr>
          <w:rFonts w:ascii="Times New Roman" w:eastAsia="Calibri" w:hAnsi="Times New Roman" w:cs="Times New Roman"/>
          <w:b/>
          <w:bCs/>
          <w:kern w:val="0"/>
          <w:sz w:val="24"/>
          <w:szCs w:val="24"/>
          <w14:ligatures w14:val="none"/>
        </w:rPr>
        <w:t xml:space="preserve"> COUNSEL</w:t>
      </w:r>
    </w:p>
    <w:p w14:paraId="31528A41" w14:textId="77777777" w:rsidR="005E3289" w:rsidRPr="00E159FA" w:rsidRDefault="005E3289" w:rsidP="003029E9">
      <w:pPr>
        <w:pBdr>
          <w:bottom w:val="single" w:sz="12" w:space="1" w:color="auto"/>
        </w:pBdr>
        <w:autoSpaceDE w:val="0"/>
        <w:autoSpaceDN w:val="0"/>
        <w:adjustRightInd w:val="0"/>
        <w:spacing w:after="0" w:line="240" w:lineRule="auto"/>
        <w:jc w:val="center"/>
        <w:rPr>
          <w:rFonts w:ascii="Times New Roman" w:eastAsia="Calibri" w:hAnsi="Times New Roman" w:cs="Times New Roman"/>
          <w:b/>
          <w:bCs/>
          <w:kern w:val="0"/>
          <w:sz w:val="24"/>
          <w:szCs w:val="24"/>
          <w14:ligatures w14:val="none"/>
        </w:rPr>
      </w:pPr>
    </w:p>
    <w:bookmarkEnd w:id="0"/>
    <w:p w14:paraId="676ED9C9" w14:textId="77777777" w:rsidR="00FE3FD7" w:rsidRPr="00E159FA" w:rsidRDefault="00FE3FD7" w:rsidP="009F0F7B">
      <w:pPr>
        <w:spacing w:after="0" w:line="240" w:lineRule="auto"/>
        <w:rPr>
          <w:rFonts w:ascii="Times New Roman" w:eastAsia="Calibri" w:hAnsi="Times New Roman" w:cs="Times New Roman"/>
          <w:kern w:val="0"/>
          <w:sz w:val="24"/>
          <w:szCs w:val="24"/>
          <w14:ligatures w14:val="none"/>
        </w:rPr>
      </w:pPr>
    </w:p>
    <w:p w14:paraId="26001957" w14:textId="2891AB7D" w:rsidR="00951F24" w:rsidRPr="00E159FA" w:rsidRDefault="009219BE" w:rsidP="00FE3FD7">
      <w:pPr>
        <w:spacing w:after="0" w:line="480" w:lineRule="auto"/>
        <w:ind w:firstLine="720"/>
        <w:rPr>
          <w:rFonts w:ascii="Times New Roman" w:eastAsia="Times New Roman" w:hAnsi="Times New Roman" w:cs="Times New Roman"/>
          <w:kern w:val="0"/>
          <w:sz w:val="24"/>
          <w:szCs w:val="24"/>
          <w14:ligatures w14:val="none"/>
        </w:rPr>
      </w:pPr>
      <w:r w:rsidRPr="00E159FA">
        <w:rPr>
          <w:rFonts w:ascii="Times New Roman" w:eastAsia="Times New Roman" w:hAnsi="Times New Roman" w:cs="Times New Roman"/>
          <w:kern w:val="0"/>
          <w:sz w:val="24"/>
          <w:szCs w:val="24"/>
          <w14:ligatures w14:val="none"/>
        </w:rPr>
        <w:t>The 2023-2024 Special Reconnect Order (</w:t>
      </w:r>
      <w:r w:rsidR="00E159FA">
        <w:rPr>
          <w:rFonts w:ascii="Times New Roman" w:eastAsia="Times New Roman" w:hAnsi="Times New Roman" w:cs="Times New Roman"/>
          <w:kern w:val="0"/>
          <w:sz w:val="24"/>
          <w:szCs w:val="24"/>
          <w14:ligatures w14:val="none"/>
        </w:rPr>
        <w:t>“</w:t>
      </w:r>
      <w:r w:rsidRPr="00E159FA">
        <w:rPr>
          <w:rFonts w:ascii="Times New Roman" w:eastAsia="Times New Roman" w:hAnsi="Times New Roman" w:cs="Times New Roman"/>
          <w:kern w:val="0"/>
          <w:sz w:val="24"/>
          <w:szCs w:val="24"/>
          <w14:ligatures w14:val="none"/>
        </w:rPr>
        <w:t xml:space="preserve">PUCO </w:t>
      </w:r>
      <w:r w:rsidRPr="00E159FA">
        <w:rPr>
          <w:rFonts w:ascii="Times New Roman" w:eastAsia="Times New Roman" w:hAnsi="Times New Roman" w:cs="Times New Roman"/>
          <w:kern w:val="0"/>
          <w:sz w:val="24"/>
          <w:szCs w:val="24"/>
          <w14:ligatures w14:val="none"/>
        </w:rPr>
        <w:t>Reconnect Order</w:t>
      </w:r>
      <w:r w:rsidR="005E0D60">
        <w:rPr>
          <w:rFonts w:ascii="Times New Roman" w:eastAsia="Times New Roman" w:hAnsi="Times New Roman" w:cs="Times New Roman"/>
          <w:kern w:val="0"/>
          <w:sz w:val="24"/>
          <w:szCs w:val="24"/>
          <w14:ligatures w14:val="none"/>
        </w:rPr>
        <w:t>”</w:t>
      </w:r>
      <w:r w:rsidRPr="00E159FA">
        <w:rPr>
          <w:rFonts w:ascii="Times New Roman" w:eastAsia="Times New Roman" w:hAnsi="Times New Roman" w:cs="Times New Roman"/>
          <w:kern w:val="0"/>
          <w:sz w:val="24"/>
          <w:szCs w:val="24"/>
          <w14:ligatures w14:val="none"/>
        </w:rPr>
        <w:t>)</w:t>
      </w:r>
      <w:r>
        <w:rPr>
          <w:rStyle w:val="FootnoteReference"/>
          <w:rFonts w:ascii="Times New Roman" w:eastAsia="Times New Roman" w:hAnsi="Times New Roman" w:cs="Times New Roman"/>
          <w:kern w:val="0"/>
          <w:sz w:val="24"/>
          <w:szCs w:val="24"/>
          <w14:ligatures w14:val="none"/>
        </w:rPr>
        <w:footnoteReference w:id="1"/>
      </w:r>
      <w:r w:rsidRPr="00E159FA">
        <w:rPr>
          <w:rFonts w:ascii="Times New Roman" w:eastAsia="Times New Roman" w:hAnsi="Times New Roman" w:cs="Times New Roman"/>
          <w:kern w:val="0"/>
          <w:sz w:val="24"/>
          <w:szCs w:val="24"/>
          <w14:ligatures w14:val="none"/>
        </w:rPr>
        <w:t xml:space="preserve"> is a valuable tool, but it does not help </w:t>
      </w:r>
      <w:r w:rsidR="00A20569">
        <w:rPr>
          <w:rFonts w:ascii="Times New Roman" w:eastAsia="Times New Roman" w:hAnsi="Times New Roman" w:cs="Times New Roman"/>
          <w:kern w:val="0"/>
          <w:sz w:val="24"/>
          <w:szCs w:val="24"/>
          <w14:ligatures w14:val="none"/>
        </w:rPr>
        <w:t xml:space="preserve">consumers </w:t>
      </w:r>
      <w:r w:rsidRPr="00E159FA">
        <w:rPr>
          <w:rFonts w:ascii="Times New Roman" w:eastAsia="Times New Roman" w:hAnsi="Times New Roman" w:cs="Times New Roman"/>
          <w:kern w:val="0"/>
          <w:sz w:val="24"/>
          <w:szCs w:val="24"/>
          <w14:ligatures w14:val="none"/>
        </w:rPr>
        <w:t xml:space="preserve">with disconnection and reconnection </w:t>
      </w:r>
      <w:r w:rsidR="00A20569">
        <w:rPr>
          <w:rFonts w:ascii="Times New Roman" w:eastAsia="Times New Roman" w:hAnsi="Times New Roman" w:cs="Times New Roman"/>
          <w:kern w:val="0"/>
          <w:sz w:val="24"/>
          <w:szCs w:val="24"/>
          <w14:ligatures w14:val="none"/>
        </w:rPr>
        <w:t xml:space="preserve">of essential utility service </w:t>
      </w:r>
      <w:r w:rsidRPr="00E159FA">
        <w:rPr>
          <w:rFonts w:ascii="Times New Roman" w:eastAsia="Times New Roman" w:hAnsi="Times New Roman" w:cs="Times New Roman"/>
          <w:kern w:val="0"/>
          <w:sz w:val="24"/>
          <w:szCs w:val="24"/>
          <w14:ligatures w14:val="none"/>
        </w:rPr>
        <w:t>in the summer.</w:t>
      </w:r>
      <w:r w:rsidR="00A20569">
        <w:rPr>
          <w:rFonts w:ascii="Times New Roman" w:eastAsia="Times New Roman" w:hAnsi="Times New Roman" w:cs="Times New Roman"/>
          <w:kern w:val="0"/>
          <w:sz w:val="24"/>
          <w:szCs w:val="24"/>
          <w14:ligatures w14:val="none"/>
        </w:rPr>
        <w:t xml:space="preserve"> As consumers face more record-setting heat waves during the summer, they need protection from the PUCO.</w:t>
      </w:r>
      <w:r w:rsidR="004F14F4">
        <w:rPr>
          <w:rFonts w:ascii="Times New Roman" w:eastAsia="Times New Roman" w:hAnsi="Times New Roman" w:cs="Times New Roman"/>
          <w:kern w:val="0"/>
          <w:sz w:val="24"/>
          <w:szCs w:val="24"/>
          <w14:ligatures w14:val="none"/>
        </w:rPr>
        <w:t xml:space="preserve"> </w:t>
      </w:r>
      <w:r w:rsidR="00A45DB0">
        <w:rPr>
          <w:rFonts w:ascii="Times New Roman" w:eastAsia="Times New Roman" w:hAnsi="Times New Roman" w:cs="Times New Roman"/>
          <w:kern w:val="0"/>
          <w:sz w:val="24"/>
          <w:szCs w:val="24"/>
          <w14:ligatures w14:val="none"/>
        </w:rPr>
        <w:t xml:space="preserve">The </w:t>
      </w:r>
      <w:r w:rsidRPr="00E159FA">
        <w:rPr>
          <w:rFonts w:ascii="Times New Roman" w:eastAsia="Times New Roman" w:hAnsi="Times New Roman" w:cs="Times New Roman"/>
          <w:kern w:val="0"/>
          <w:sz w:val="24"/>
          <w:szCs w:val="24"/>
          <w14:ligatures w14:val="none"/>
        </w:rPr>
        <w:t>Ohio Consumers</w:t>
      </w:r>
      <w:r w:rsidR="00E159FA">
        <w:rPr>
          <w:rFonts w:ascii="Times New Roman" w:eastAsia="Times New Roman" w:hAnsi="Times New Roman" w:cs="Times New Roman"/>
          <w:kern w:val="0"/>
          <w:sz w:val="24"/>
          <w:szCs w:val="24"/>
          <w14:ligatures w14:val="none"/>
        </w:rPr>
        <w:t>’</w:t>
      </w:r>
      <w:r w:rsidRPr="00E159FA">
        <w:rPr>
          <w:rFonts w:ascii="Times New Roman" w:eastAsia="Times New Roman" w:hAnsi="Times New Roman" w:cs="Times New Roman"/>
          <w:kern w:val="0"/>
          <w:sz w:val="24"/>
          <w:szCs w:val="24"/>
          <w14:ligatures w14:val="none"/>
        </w:rPr>
        <w:t xml:space="preserve"> Counsel</w:t>
      </w:r>
      <w:r w:rsidR="00D55D72">
        <w:rPr>
          <w:rFonts w:ascii="Times New Roman" w:eastAsia="Times New Roman" w:hAnsi="Times New Roman" w:cs="Times New Roman"/>
          <w:kern w:val="0"/>
          <w:sz w:val="24"/>
          <w:szCs w:val="24"/>
          <w14:ligatures w14:val="none"/>
        </w:rPr>
        <w:t xml:space="preserve">, Legal Aid Society of Southwest Ohio, and Ohio Poverty Law Center </w:t>
      </w:r>
      <w:r w:rsidRPr="00E159FA">
        <w:rPr>
          <w:rFonts w:ascii="Times New Roman" w:eastAsia="Times New Roman" w:hAnsi="Times New Roman" w:cs="Times New Roman"/>
          <w:kern w:val="0"/>
          <w:sz w:val="24"/>
          <w:szCs w:val="24"/>
          <w14:ligatures w14:val="none"/>
        </w:rPr>
        <w:t>(</w:t>
      </w:r>
      <w:r w:rsidR="00C62259">
        <w:rPr>
          <w:rFonts w:ascii="Times New Roman" w:eastAsia="Times New Roman" w:hAnsi="Times New Roman" w:cs="Times New Roman"/>
          <w:kern w:val="0"/>
          <w:sz w:val="24"/>
          <w:szCs w:val="24"/>
          <w14:ligatures w14:val="none"/>
        </w:rPr>
        <w:t>“</w:t>
      </w:r>
      <w:r w:rsidR="00D55D72">
        <w:rPr>
          <w:rFonts w:ascii="Times New Roman" w:eastAsia="Times New Roman" w:hAnsi="Times New Roman" w:cs="Times New Roman"/>
          <w:kern w:val="0"/>
          <w:sz w:val="24"/>
          <w:szCs w:val="24"/>
          <w14:ligatures w14:val="none"/>
        </w:rPr>
        <w:t>Consumer Parties</w:t>
      </w:r>
      <w:r w:rsidR="00C62259">
        <w:rPr>
          <w:rFonts w:ascii="Times New Roman" w:eastAsia="Times New Roman" w:hAnsi="Times New Roman" w:cs="Times New Roman"/>
          <w:kern w:val="0"/>
          <w:sz w:val="24"/>
          <w:szCs w:val="24"/>
          <w14:ligatures w14:val="none"/>
        </w:rPr>
        <w:t>”</w:t>
      </w:r>
      <w:r w:rsidRPr="00E159FA">
        <w:rPr>
          <w:rFonts w:ascii="Times New Roman" w:eastAsia="Times New Roman" w:hAnsi="Times New Roman" w:cs="Times New Roman"/>
          <w:kern w:val="0"/>
          <w:sz w:val="24"/>
          <w:szCs w:val="24"/>
          <w14:ligatures w14:val="none"/>
        </w:rPr>
        <w:t xml:space="preserve">) addressed this </w:t>
      </w:r>
      <w:r w:rsidR="00A20569">
        <w:rPr>
          <w:rFonts w:ascii="Times New Roman" w:eastAsia="Times New Roman" w:hAnsi="Times New Roman" w:cs="Times New Roman"/>
          <w:kern w:val="0"/>
          <w:sz w:val="24"/>
          <w:szCs w:val="24"/>
          <w14:ligatures w14:val="none"/>
        </w:rPr>
        <w:t xml:space="preserve">problem </w:t>
      </w:r>
      <w:r w:rsidRPr="00E159FA">
        <w:rPr>
          <w:rFonts w:ascii="Times New Roman" w:eastAsia="Times New Roman" w:hAnsi="Times New Roman" w:cs="Times New Roman"/>
          <w:kern w:val="0"/>
          <w:sz w:val="24"/>
          <w:szCs w:val="24"/>
          <w14:ligatures w14:val="none"/>
        </w:rPr>
        <w:t xml:space="preserve">as an error in </w:t>
      </w:r>
      <w:r w:rsidR="00D55D72">
        <w:rPr>
          <w:rFonts w:ascii="Times New Roman" w:eastAsia="Times New Roman" w:hAnsi="Times New Roman" w:cs="Times New Roman"/>
          <w:kern w:val="0"/>
          <w:sz w:val="24"/>
          <w:szCs w:val="24"/>
          <w14:ligatures w14:val="none"/>
        </w:rPr>
        <w:t>our</w:t>
      </w:r>
      <w:r w:rsidRPr="00E159FA">
        <w:rPr>
          <w:rFonts w:ascii="Times New Roman" w:eastAsia="Times New Roman" w:hAnsi="Times New Roman" w:cs="Times New Roman"/>
          <w:kern w:val="0"/>
          <w:sz w:val="24"/>
          <w:szCs w:val="24"/>
          <w14:ligatures w14:val="none"/>
        </w:rPr>
        <w:t xml:space="preserve"> Application for Rehearing. However, while ruling on </w:t>
      </w:r>
      <w:r w:rsidR="00D55D72">
        <w:rPr>
          <w:rFonts w:ascii="Times New Roman" w:eastAsia="Times New Roman" w:hAnsi="Times New Roman" w:cs="Times New Roman"/>
          <w:kern w:val="0"/>
          <w:sz w:val="24"/>
          <w:szCs w:val="24"/>
          <w14:ligatures w14:val="none"/>
        </w:rPr>
        <w:t>Consumer Parties</w:t>
      </w:r>
      <w:r w:rsidR="00E159FA">
        <w:rPr>
          <w:rFonts w:ascii="Times New Roman" w:eastAsia="Times New Roman" w:hAnsi="Times New Roman" w:cs="Times New Roman"/>
          <w:kern w:val="0"/>
          <w:sz w:val="24"/>
          <w:szCs w:val="24"/>
          <w14:ligatures w14:val="none"/>
        </w:rPr>
        <w:t>’</w:t>
      </w:r>
      <w:r w:rsidRPr="00E159FA">
        <w:rPr>
          <w:rFonts w:ascii="Times New Roman" w:eastAsia="Times New Roman" w:hAnsi="Times New Roman" w:cs="Times New Roman"/>
          <w:kern w:val="0"/>
          <w:sz w:val="24"/>
          <w:szCs w:val="24"/>
          <w14:ligatures w14:val="none"/>
        </w:rPr>
        <w:t xml:space="preserve"> other assignments of error, the PUCO</w:t>
      </w:r>
      <w:r w:rsidR="00E159FA">
        <w:rPr>
          <w:rFonts w:ascii="Times New Roman" w:eastAsia="Times New Roman" w:hAnsi="Times New Roman" w:cs="Times New Roman"/>
          <w:kern w:val="0"/>
          <w:sz w:val="24"/>
          <w:szCs w:val="24"/>
          <w14:ligatures w14:val="none"/>
        </w:rPr>
        <w:t>’</w:t>
      </w:r>
      <w:r w:rsidRPr="00E159FA">
        <w:rPr>
          <w:rFonts w:ascii="Times New Roman" w:eastAsia="Times New Roman" w:hAnsi="Times New Roman" w:cs="Times New Roman"/>
          <w:kern w:val="0"/>
          <w:sz w:val="24"/>
          <w:szCs w:val="24"/>
          <w14:ligatures w14:val="none"/>
        </w:rPr>
        <w:t>s Second Entry on Rehearing</w:t>
      </w:r>
      <w:r>
        <w:rPr>
          <w:rStyle w:val="FootnoteReference"/>
          <w:rFonts w:ascii="Times New Roman" w:eastAsia="Times New Roman" w:hAnsi="Times New Roman" w:cs="Times New Roman"/>
          <w:kern w:val="0"/>
          <w:sz w:val="24"/>
          <w:szCs w:val="24"/>
          <w14:ligatures w14:val="none"/>
        </w:rPr>
        <w:footnoteReference w:id="2"/>
      </w:r>
      <w:r w:rsidRPr="00E159FA">
        <w:rPr>
          <w:rFonts w:ascii="Times New Roman" w:eastAsia="Times New Roman" w:hAnsi="Times New Roman" w:cs="Times New Roman"/>
          <w:kern w:val="0"/>
          <w:sz w:val="24"/>
          <w:szCs w:val="24"/>
          <w14:ligatures w14:val="none"/>
        </w:rPr>
        <w:t xml:space="preserve"> was silent on the </w:t>
      </w:r>
      <w:r w:rsidR="00D55D72">
        <w:rPr>
          <w:rFonts w:ascii="Times New Roman" w:eastAsia="Times New Roman" w:hAnsi="Times New Roman" w:cs="Times New Roman"/>
          <w:kern w:val="0"/>
          <w:sz w:val="24"/>
          <w:szCs w:val="24"/>
          <w14:ligatures w14:val="none"/>
        </w:rPr>
        <w:t>Consumer Parties</w:t>
      </w:r>
      <w:r w:rsidR="00E159FA">
        <w:rPr>
          <w:rFonts w:ascii="Times New Roman" w:eastAsia="Times New Roman" w:hAnsi="Times New Roman" w:cs="Times New Roman"/>
          <w:kern w:val="0"/>
          <w:sz w:val="24"/>
          <w:szCs w:val="24"/>
          <w14:ligatures w14:val="none"/>
        </w:rPr>
        <w:t>’</w:t>
      </w:r>
      <w:r w:rsidRPr="00E159FA">
        <w:rPr>
          <w:rFonts w:ascii="Times New Roman" w:eastAsia="Times New Roman" w:hAnsi="Times New Roman" w:cs="Times New Roman"/>
          <w:kern w:val="0"/>
          <w:sz w:val="24"/>
          <w:szCs w:val="24"/>
          <w14:ligatures w14:val="none"/>
        </w:rPr>
        <w:t xml:space="preserve"> call for a summer special reconnection order. </w:t>
      </w:r>
      <w:r w:rsidR="00A20569">
        <w:rPr>
          <w:rFonts w:ascii="Times New Roman" w:eastAsia="Times New Roman" w:hAnsi="Times New Roman" w:cs="Times New Roman"/>
          <w:kern w:val="0"/>
          <w:sz w:val="24"/>
          <w:szCs w:val="24"/>
          <w14:ligatures w14:val="none"/>
        </w:rPr>
        <w:t>T</w:t>
      </w:r>
      <w:r w:rsidRPr="00E159FA">
        <w:rPr>
          <w:rFonts w:ascii="Times New Roman" w:eastAsia="Times New Roman" w:hAnsi="Times New Roman" w:cs="Times New Roman"/>
          <w:kern w:val="0"/>
          <w:sz w:val="24"/>
          <w:szCs w:val="24"/>
          <w14:ligatures w14:val="none"/>
        </w:rPr>
        <w:t xml:space="preserve">he PUCO </w:t>
      </w:r>
      <w:r w:rsidR="00A20569">
        <w:rPr>
          <w:rFonts w:ascii="Times New Roman" w:eastAsia="Times New Roman" w:hAnsi="Times New Roman" w:cs="Times New Roman"/>
          <w:kern w:val="0"/>
          <w:sz w:val="24"/>
          <w:szCs w:val="24"/>
          <w14:ligatures w14:val="none"/>
        </w:rPr>
        <w:t xml:space="preserve">should </w:t>
      </w:r>
      <w:r w:rsidRPr="00E159FA">
        <w:rPr>
          <w:rFonts w:ascii="Times New Roman" w:eastAsia="Times New Roman" w:hAnsi="Times New Roman" w:cs="Times New Roman"/>
          <w:kern w:val="0"/>
          <w:sz w:val="24"/>
          <w:szCs w:val="24"/>
          <w14:ligatures w14:val="none"/>
        </w:rPr>
        <w:t xml:space="preserve">use its powers to protect consumers from weather-related emergencies through a summer special reconnection order. </w:t>
      </w:r>
    </w:p>
    <w:p w14:paraId="280A3844" w14:textId="706253BE" w:rsidR="00FE3FD7" w:rsidRPr="00E159FA" w:rsidRDefault="009219BE" w:rsidP="00FE3FD7">
      <w:pPr>
        <w:spacing w:after="0" w:line="480" w:lineRule="auto"/>
        <w:ind w:firstLine="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Consumer Parties </w:t>
      </w:r>
      <w:r w:rsidR="00346E66">
        <w:rPr>
          <w:rFonts w:ascii="Times New Roman" w:eastAsia="Times New Roman" w:hAnsi="Times New Roman" w:cs="Times New Roman"/>
          <w:kern w:val="0"/>
          <w:sz w:val="24"/>
          <w:szCs w:val="24"/>
          <w14:ligatures w14:val="none"/>
        </w:rPr>
        <w:t>seek rehearing of t</w:t>
      </w:r>
      <w:r w:rsidR="00346E66" w:rsidRPr="00E159FA">
        <w:rPr>
          <w:rFonts w:ascii="Times New Roman" w:eastAsia="Times New Roman" w:hAnsi="Times New Roman" w:cs="Times New Roman"/>
          <w:kern w:val="0"/>
          <w:sz w:val="24"/>
          <w:szCs w:val="24"/>
          <w14:ligatures w14:val="none"/>
        </w:rPr>
        <w:t>he PUCO</w:t>
      </w:r>
      <w:r w:rsidR="00346E66">
        <w:rPr>
          <w:rFonts w:ascii="Times New Roman" w:eastAsia="Times New Roman" w:hAnsi="Times New Roman" w:cs="Times New Roman"/>
          <w:kern w:val="0"/>
          <w:sz w:val="24"/>
          <w:szCs w:val="24"/>
          <w14:ligatures w14:val="none"/>
        </w:rPr>
        <w:t>’s April 17, 2024 Second Entry on Rehearing. The Second Entry on Rehearing</w:t>
      </w:r>
      <w:r w:rsidR="00346E66" w:rsidRPr="00E159FA">
        <w:rPr>
          <w:rFonts w:ascii="Times New Roman" w:eastAsia="Times New Roman" w:hAnsi="Times New Roman" w:cs="Times New Roman"/>
          <w:kern w:val="0"/>
          <w:sz w:val="24"/>
          <w:szCs w:val="24"/>
          <w14:ligatures w14:val="none"/>
        </w:rPr>
        <w:t xml:space="preserve"> is unreasonable and/or unlawful in the following respects:</w:t>
      </w:r>
    </w:p>
    <w:p w14:paraId="30A4F4E0" w14:textId="0EF6EB4E" w:rsidR="00FE3FD7" w:rsidRDefault="009219BE" w:rsidP="00927FB8">
      <w:pPr>
        <w:spacing w:after="0" w:line="240" w:lineRule="auto"/>
        <w:ind w:left="720"/>
        <w:rPr>
          <w:rFonts w:ascii="Times New Roman" w:eastAsia="Times New Roman" w:hAnsi="Times New Roman" w:cs="Times New Roman"/>
          <w:kern w:val="0"/>
          <w:sz w:val="24"/>
          <w:szCs w:val="24"/>
          <w14:ligatures w14:val="none"/>
        </w:rPr>
      </w:pPr>
      <w:r w:rsidRPr="00E159FA">
        <w:rPr>
          <w:rFonts w:ascii="Times New Roman" w:eastAsia="Times New Roman" w:hAnsi="Times New Roman" w:cs="Times New Roman"/>
          <w:b/>
          <w:bCs/>
          <w:kern w:val="0"/>
          <w:sz w:val="24"/>
          <w:szCs w:val="24"/>
          <w14:ligatures w14:val="none"/>
        </w:rPr>
        <w:lastRenderedPageBreak/>
        <w:t xml:space="preserve">ASSIGNMENT OF ERROR 1: </w:t>
      </w:r>
      <w:r w:rsidR="00966DA3" w:rsidRPr="00966DA3">
        <w:rPr>
          <w:rFonts w:ascii="Times New Roman" w:eastAsia="Times New Roman" w:hAnsi="Times New Roman" w:cs="Times New Roman"/>
          <w:kern w:val="0"/>
          <w:sz w:val="24"/>
          <w:szCs w:val="24"/>
          <w14:ligatures w14:val="none"/>
        </w:rPr>
        <w:t xml:space="preserve">The PUCO’s Second Entry on Rehearing is unreasonable because the PUCO erred by not addressing </w:t>
      </w:r>
      <w:r w:rsidR="00D55D72">
        <w:rPr>
          <w:rFonts w:ascii="Times New Roman" w:eastAsia="Times New Roman" w:hAnsi="Times New Roman" w:cs="Times New Roman"/>
          <w:kern w:val="0"/>
          <w:sz w:val="24"/>
          <w:szCs w:val="24"/>
          <w14:ligatures w14:val="none"/>
        </w:rPr>
        <w:t>Consumer Parties</w:t>
      </w:r>
      <w:r w:rsidR="00966DA3" w:rsidRPr="00966DA3">
        <w:rPr>
          <w:rFonts w:ascii="Times New Roman" w:eastAsia="Times New Roman" w:hAnsi="Times New Roman" w:cs="Times New Roman"/>
          <w:kern w:val="0"/>
          <w:sz w:val="24"/>
          <w:szCs w:val="24"/>
          <w14:ligatures w14:val="none"/>
        </w:rPr>
        <w:t>’ argument for a summer special reconnection order, in violation of 4903.09. The PUCO also erred by failing to issue a summer special reconnection</w:t>
      </w:r>
      <w:r w:rsidR="00245394">
        <w:rPr>
          <w:rFonts w:ascii="Times New Roman" w:eastAsia="Times New Roman" w:hAnsi="Times New Roman" w:cs="Times New Roman"/>
          <w:kern w:val="0"/>
          <w:sz w:val="24"/>
          <w:szCs w:val="24"/>
          <w14:ligatures w14:val="none"/>
        </w:rPr>
        <w:t xml:space="preserve"> order</w:t>
      </w:r>
      <w:r w:rsidR="00966DA3" w:rsidRPr="00966DA3">
        <w:rPr>
          <w:rFonts w:ascii="Times New Roman" w:eastAsia="Times New Roman" w:hAnsi="Times New Roman" w:cs="Times New Roman"/>
          <w:kern w:val="0"/>
          <w:sz w:val="24"/>
          <w:szCs w:val="24"/>
          <w14:ligatures w14:val="none"/>
        </w:rPr>
        <w:t>, thus abusing its discretion under R.C. 4905.04, 4905.05, 4905.06, and R.C. 4909.16.</w:t>
      </w:r>
    </w:p>
    <w:p w14:paraId="0D9415E2" w14:textId="77777777" w:rsidR="00966DA3" w:rsidRPr="00E159FA" w:rsidRDefault="00966DA3" w:rsidP="00927FB8">
      <w:pPr>
        <w:spacing w:after="0" w:line="240" w:lineRule="auto"/>
        <w:ind w:left="720"/>
        <w:rPr>
          <w:rFonts w:ascii="Times New Roman" w:eastAsia="Times New Roman" w:hAnsi="Times New Roman" w:cs="Times New Roman"/>
          <w:kern w:val="0"/>
          <w:sz w:val="24"/>
          <w:szCs w:val="24"/>
          <w14:ligatures w14:val="none"/>
        </w:rPr>
      </w:pPr>
    </w:p>
    <w:p w14:paraId="2E650A32" w14:textId="77777777" w:rsidR="00594A15" w:rsidRDefault="009219BE" w:rsidP="00594A15">
      <w:pPr>
        <w:autoSpaceDE w:val="0"/>
        <w:autoSpaceDN w:val="0"/>
        <w:adjustRightInd w:val="0"/>
        <w:spacing w:after="0" w:line="480" w:lineRule="auto"/>
        <w:ind w:firstLine="720"/>
        <w:rPr>
          <w:rFonts w:ascii="Times New Roman" w:eastAsia="Calibri" w:hAnsi="Times New Roman" w:cs="Times New Roman"/>
          <w:kern w:val="0"/>
          <w:sz w:val="24"/>
          <w:szCs w:val="24"/>
          <w14:ligatures w14:val="none"/>
        </w:rPr>
      </w:pPr>
      <w:r w:rsidRPr="00CA55A7">
        <w:rPr>
          <w:rFonts w:ascii="Times New Roman" w:eastAsia="Calibri" w:hAnsi="Times New Roman" w:cs="Times New Roman"/>
          <w:kern w:val="0"/>
          <w:sz w:val="24"/>
          <w:szCs w:val="24"/>
          <w14:ligatures w14:val="none"/>
        </w:rPr>
        <w:t xml:space="preserve">The reasons in support of this Application for </w:t>
      </w:r>
      <w:r>
        <w:rPr>
          <w:rFonts w:ascii="Times New Roman" w:eastAsia="Calibri" w:hAnsi="Times New Roman" w:cs="Times New Roman"/>
          <w:kern w:val="0"/>
          <w:sz w:val="24"/>
          <w:szCs w:val="24"/>
          <w14:ligatures w14:val="none"/>
        </w:rPr>
        <w:t>R</w:t>
      </w:r>
      <w:r w:rsidRPr="00CA55A7">
        <w:rPr>
          <w:rFonts w:ascii="Times New Roman" w:eastAsia="Calibri" w:hAnsi="Times New Roman" w:cs="Times New Roman"/>
          <w:kern w:val="0"/>
          <w:sz w:val="24"/>
          <w:szCs w:val="24"/>
          <w14:ligatures w14:val="none"/>
        </w:rPr>
        <w:t xml:space="preserve">ehearing are set forth in the accompanying memorandum in support. The PUCO should grant rehearing and modify </w:t>
      </w:r>
      <w:r>
        <w:rPr>
          <w:rFonts w:ascii="Times New Roman" w:eastAsia="Calibri" w:hAnsi="Times New Roman" w:cs="Times New Roman"/>
          <w:kern w:val="0"/>
          <w:sz w:val="24"/>
          <w:szCs w:val="24"/>
          <w14:ligatures w14:val="none"/>
        </w:rPr>
        <w:t>the Second Entry on Rehearing</w:t>
      </w:r>
      <w:r w:rsidRPr="00CA55A7">
        <w:rPr>
          <w:rFonts w:ascii="Times New Roman" w:eastAsia="Calibri" w:hAnsi="Times New Roman" w:cs="Times New Roman"/>
          <w:kern w:val="0"/>
          <w:sz w:val="24"/>
          <w:szCs w:val="24"/>
          <w14:ligatures w14:val="none"/>
        </w:rPr>
        <w:t>.</w:t>
      </w:r>
    </w:p>
    <w:p w14:paraId="626494B1" w14:textId="77777777" w:rsidR="00DF38E1" w:rsidRDefault="00DF38E1" w:rsidP="00594A15">
      <w:pPr>
        <w:autoSpaceDE w:val="0"/>
        <w:autoSpaceDN w:val="0"/>
        <w:adjustRightInd w:val="0"/>
        <w:spacing w:after="0" w:line="480" w:lineRule="auto"/>
        <w:ind w:firstLine="720"/>
        <w:rPr>
          <w:rFonts w:ascii="Times New Roman" w:eastAsia="Calibri" w:hAnsi="Times New Roman" w:cs="Times New Roman"/>
          <w:kern w:val="0"/>
          <w:sz w:val="24"/>
          <w:szCs w:val="24"/>
          <w14:ligatures w14:val="none"/>
        </w:rPr>
      </w:pPr>
    </w:p>
    <w:p w14:paraId="5B0B1560" w14:textId="7A767B4C" w:rsidR="00063F79" w:rsidRPr="00634973" w:rsidRDefault="009219BE" w:rsidP="00DF38E1">
      <w:pPr>
        <w:autoSpaceDE w:val="0"/>
        <w:autoSpaceDN w:val="0"/>
        <w:adjustRightInd w:val="0"/>
        <w:spacing w:after="0" w:line="48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Respectfully submitted,</w:t>
      </w:r>
    </w:p>
    <w:tbl>
      <w:tblPr>
        <w:tblStyle w:val="TableGrid"/>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8"/>
        <w:gridCol w:w="4860"/>
      </w:tblGrid>
      <w:tr w:rsidR="00E103CD" w14:paraId="14044006" w14:textId="77777777" w:rsidTr="006B36B7">
        <w:tc>
          <w:tcPr>
            <w:tcW w:w="4298" w:type="dxa"/>
          </w:tcPr>
          <w:p w14:paraId="22CA68C4" w14:textId="77777777" w:rsidR="00634973" w:rsidRPr="00634973" w:rsidRDefault="009219BE" w:rsidP="000A31EE">
            <w:pPr>
              <w:ind w:left="-105"/>
              <w:rPr>
                <w:sz w:val="24"/>
                <w:szCs w:val="24"/>
              </w:rPr>
            </w:pPr>
            <w:r w:rsidRPr="00634973">
              <w:rPr>
                <w:sz w:val="24"/>
                <w:szCs w:val="24"/>
              </w:rPr>
              <w:br w:type="page"/>
              <w:t>Maureen Willis (0020847)</w:t>
            </w:r>
          </w:p>
          <w:p w14:paraId="4A21FD85" w14:textId="77777777" w:rsidR="00634973" w:rsidRPr="00634973" w:rsidRDefault="009219BE" w:rsidP="000A31EE">
            <w:pPr>
              <w:tabs>
                <w:tab w:val="left" w:pos="4320"/>
              </w:tabs>
              <w:ind w:left="-105"/>
              <w:rPr>
                <w:sz w:val="24"/>
                <w:szCs w:val="24"/>
              </w:rPr>
            </w:pPr>
            <w:r w:rsidRPr="00634973">
              <w:rPr>
                <w:sz w:val="24"/>
                <w:szCs w:val="24"/>
              </w:rPr>
              <w:t xml:space="preserve">Ohio </w:t>
            </w:r>
            <w:r w:rsidRPr="00634973">
              <w:rPr>
                <w:sz w:val="24"/>
                <w:szCs w:val="24"/>
              </w:rPr>
              <w:t>Consumers’ Counsel</w:t>
            </w:r>
          </w:p>
          <w:p w14:paraId="1507BAC0" w14:textId="77777777" w:rsidR="00634973" w:rsidRPr="00544DBE" w:rsidRDefault="00634973" w:rsidP="000A31EE">
            <w:pPr>
              <w:tabs>
                <w:tab w:val="left" w:pos="4320"/>
              </w:tabs>
              <w:ind w:left="-105"/>
              <w:rPr>
                <w:i/>
                <w:iCs/>
                <w:sz w:val="24"/>
                <w:szCs w:val="24"/>
                <w:u w:val="single"/>
              </w:rPr>
            </w:pPr>
          </w:p>
          <w:p w14:paraId="502C88CE" w14:textId="2EFEB6B6" w:rsidR="00544DBE" w:rsidRPr="00544DBE" w:rsidRDefault="009219BE" w:rsidP="000A31EE">
            <w:pPr>
              <w:tabs>
                <w:tab w:val="left" w:pos="4320"/>
              </w:tabs>
              <w:ind w:left="-105"/>
              <w:rPr>
                <w:i/>
                <w:iCs/>
                <w:sz w:val="24"/>
                <w:szCs w:val="24"/>
                <w:u w:val="single"/>
              </w:rPr>
            </w:pPr>
            <w:r w:rsidRPr="00544DBE">
              <w:rPr>
                <w:i/>
                <w:iCs/>
                <w:sz w:val="24"/>
                <w:szCs w:val="24"/>
                <w:u w:val="single"/>
              </w:rPr>
              <w:t>/s/ Robert Eubanks</w:t>
            </w:r>
            <w:r w:rsidR="00E7063C">
              <w:rPr>
                <w:i/>
                <w:iCs/>
                <w:sz w:val="24"/>
                <w:szCs w:val="24"/>
                <w:u w:val="single"/>
              </w:rPr>
              <w:t>__</w:t>
            </w:r>
          </w:p>
          <w:p w14:paraId="57891669" w14:textId="77777777" w:rsidR="00544DBE" w:rsidRPr="00544DBE" w:rsidRDefault="009219BE" w:rsidP="000A31EE">
            <w:pPr>
              <w:tabs>
                <w:tab w:val="left" w:pos="4320"/>
              </w:tabs>
              <w:ind w:left="-105"/>
              <w:rPr>
                <w:sz w:val="24"/>
                <w:szCs w:val="24"/>
              </w:rPr>
            </w:pPr>
            <w:r w:rsidRPr="00544DBE">
              <w:rPr>
                <w:sz w:val="24"/>
                <w:szCs w:val="24"/>
              </w:rPr>
              <w:t>Robert Eubanks (0073386)</w:t>
            </w:r>
          </w:p>
          <w:p w14:paraId="412D903D" w14:textId="77777777" w:rsidR="00544DBE" w:rsidRPr="00544DBE" w:rsidRDefault="009219BE" w:rsidP="000A31EE">
            <w:pPr>
              <w:tabs>
                <w:tab w:val="left" w:pos="4320"/>
              </w:tabs>
              <w:ind w:left="-105"/>
              <w:rPr>
                <w:sz w:val="24"/>
                <w:szCs w:val="24"/>
              </w:rPr>
            </w:pPr>
            <w:r w:rsidRPr="00544DBE">
              <w:rPr>
                <w:sz w:val="24"/>
                <w:szCs w:val="24"/>
              </w:rPr>
              <w:t>Counsel of Record</w:t>
            </w:r>
          </w:p>
          <w:p w14:paraId="5B7A5562" w14:textId="77777777" w:rsidR="00544DBE" w:rsidRPr="00544DBE" w:rsidRDefault="00544DBE" w:rsidP="000A31EE">
            <w:pPr>
              <w:tabs>
                <w:tab w:val="left" w:pos="3870"/>
                <w:tab w:val="left" w:pos="4320"/>
              </w:tabs>
              <w:ind w:left="-105"/>
              <w:rPr>
                <w:sz w:val="24"/>
                <w:szCs w:val="24"/>
              </w:rPr>
            </w:pPr>
          </w:p>
          <w:p w14:paraId="7F2A7321" w14:textId="77777777" w:rsidR="00544DBE" w:rsidRPr="00544DBE" w:rsidRDefault="009219BE" w:rsidP="000A31EE">
            <w:pPr>
              <w:ind w:left="-105"/>
              <w:rPr>
                <w:b/>
                <w:bCs/>
                <w:sz w:val="24"/>
                <w:szCs w:val="24"/>
              </w:rPr>
            </w:pPr>
            <w:r w:rsidRPr="00544DBE">
              <w:rPr>
                <w:b/>
                <w:bCs/>
                <w:sz w:val="24"/>
                <w:szCs w:val="24"/>
              </w:rPr>
              <w:t>Office of the Ohio Consumers' Counsel</w:t>
            </w:r>
          </w:p>
          <w:p w14:paraId="1A8FB3B9" w14:textId="77777777" w:rsidR="00544DBE" w:rsidRPr="00544DBE" w:rsidRDefault="009219BE" w:rsidP="000A31EE">
            <w:pPr>
              <w:ind w:left="-105"/>
              <w:rPr>
                <w:sz w:val="24"/>
                <w:szCs w:val="24"/>
              </w:rPr>
            </w:pPr>
            <w:r w:rsidRPr="00544DBE">
              <w:rPr>
                <w:sz w:val="24"/>
                <w:szCs w:val="24"/>
              </w:rPr>
              <w:t>65 East State Street, Suite 700</w:t>
            </w:r>
          </w:p>
          <w:p w14:paraId="15EE8811" w14:textId="77777777" w:rsidR="00544DBE" w:rsidRPr="00544DBE" w:rsidRDefault="009219BE" w:rsidP="000A31EE">
            <w:pPr>
              <w:ind w:left="-105"/>
              <w:rPr>
                <w:sz w:val="24"/>
                <w:szCs w:val="24"/>
              </w:rPr>
            </w:pPr>
            <w:r w:rsidRPr="00544DBE">
              <w:rPr>
                <w:sz w:val="24"/>
                <w:szCs w:val="24"/>
              </w:rPr>
              <w:t>Columbus, Ohio 43215</w:t>
            </w:r>
          </w:p>
          <w:p w14:paraId="7AE6AF11" w14:textId="77777777" w:rsidR="00544DBE" w:rsidRPr="00544DBE" w:rsidRDefault="009219BE" w:rsidP="000A31EE">
            <w:pPr>
              <w:autoSpaceDE w:val="0"/>
              <w:autoSpaceDN w:val="0"/>
              <w:adjustRightInd w:val="0"/>
              <w:ind w:left="-105"/>
              <w:rPr>
                <w:sz w:val="24"/>
                <w:szCs w:val="24"/>
              </w:rPr>
            </w:pPr>
            <w:r w:rsidRPr="00544DBE">
              <w:rPr>
                <w:sz w:val="24"/>
                <w:szCs w:val="24"/>
              </w:rPr>
              <w:t>Telephone: [Eubanks] (614) 466-1292</w:t>
            </w:r>
          </w:p>
          <w:p w14:paraId="1C886D3F" w14:textId="77777777" w:rsidR="00544DBE" w:rsidRPr="00544DBE" w:rsidRDefault="009219BE" w:rsidP="000A31EE">
            <w:pPr>
              <w:ind w:left="-105"/>
              <w:rPr>
                <w:sz w:val="24"/>
                <w:szCs w:val="24"/>
              </w:rPr>
            </w:pPr>
            <w:hyperlink r:id="rId8" w:history="1">
              <w:r w:rsidRPr="00544DBE">
                <w:rPr>
                  <w:rStyle w:val="Hyperlink"/>
                  <w:sz w:val="24"/>
                  <w:szCs w:val="24"/>
                </w:rPr>
                <w:t>robert.eubanks@occ.ohio.gov</w:t>
              </w:r>
            </w:hyperlink>
          </w:p>
          <w:p w14:paraId="32F3F255" w14:textId="77777777" w:rsidR="00544DBE" w:rsidRPr="00544DBE" w:rsidRDefault="009219BE" w:rsidP="000A31EE">
            <w:pPr>
              <w:ind w:left="-105" w:hanging="4320"/>
              <w:rPr>
                <w:sz w:val="24"/>
                <w:szCs w:val="24"/>
              </w:rPr>
            </w:pPr>
            <w:r w:rsidRPr="00544DBE">
              <w:rPr>
                <w:sz w:val="24"/>
                <w:szCs w:val="24"/>
              </w:rPr>
              <w:t>September 8, 2020</w:t>
            </w:r>
            <w:r w:rsidRPr="00544DBE">
              <w:rPr>
                <w:sz w:val="24"/>
                <w:szCs w:val="24"/>
              </w:rPr>
              <w:tab/>
              <w:t>(willing to accept service by e-mail)</w:t>
            </w:r>
          </w:p>
          <w:p w14:paraId="53A46871" w14:textId="77777777" w:rsidR="00544DBE" w:rsidRPr="00544DBE" w:rsidRDefault="009219BE" w:rsidP="00544DBE">
            <w:pPr>
              <w:ind w:hanging="4320"/>
              <w:rPr>
                <w:sz w:val="24"/>
                <w:szCs w:val="24"/>
              </w:rPr>
            </w:pPr>
            <w:r w:rsidRPr="00544DBE">
              <w:rPr>
                <w:color w:val="000000"/>
                <w:sz w:val="24"/>
                <w:szCs w:val="24"/>
              </w:rPr>
              <w:t>(will accept service by e-mail)</w:t>
            </w:r>
          </w:p>
          <w:p w14:paraId="1B89F8A3" w14:textId="77777777" w:rsidR="00634973" w:rsidRPr="00634973" w:rsidRDefault="00634973" w:rsidP="006B36B7">
            <w:pPr>
              <w:rPr>
                <w:sz w:val="24"/>
                <w:szCs w:val="24"/>
              </w:rPr>
            </w:pPr>
          </w:p>
          <w:p w14:paraId="5BB9637C" w14:textId="1A3AFA77" w:rsidR="00634973" w:rsidRPr="00634973" w:rsidRDefault="00634973" w:rsidP="006B36B7">
            <w:pPr>
              <w:rPr>
                <w:sz w:val="24"/>
                <w:szCs w:val="24"/>
              </w:rPr>
            </w:pPr>
          </w:p>
        </w:tc>
        <w:tc>
          <w:tcPr>
            <w:tcW w:w="4860" w:type="dxa"/>
          </w:tcPr>
          <w:p w14:paraId="667028EB" w14:textId="0CF8EE6F" w:rsidR="00E7063C" w:rsidRPr="00E7063C" w:rsidRDefault="009219BE" w:rsidP="006B36B7">
            <w:pPr>
              <w:rPr>
                <w:i/>
                <w:iCs/>
                <w:sz w:val="24"/>
                <w:szCs w:val="24"/>
                <w:u w:val="single"/>
              </w:rPr>
            </w:pPr>
            <w:r w:rsidRPr="00E7063C">
              <w:rPr>
                <w:i/>
                <w:iCs/>
                <w:sz w:val="24"/>
                <w:szCs w:val="24"/>
                <w:u w:val="single"/>
              </w:rPr>
              <w:t>/s/ Susan Jagers</w:t>
            </w:r>
            <w:r>
              <w:rPr>
                <w:i/>
                <w:iCs/>
                <w:sz w:val="24"/>
                <w:szCs w:val="24"/>
                <w:u w:val="single"/>
              </w:rPr>
              <w:t>___</w:t>
            </w:r>
          </w:p>
          <w:p w14:paraId="722A7265" w14:textId="5945D102" w:rsidR="00634973" w:rsidRPr="00634973" w:rsidRDefault="009219BE" w:rsidP="006B36B7">
            <w:pPr>
              <w:rPr>
                <w:sz w:val="24"/>
                <w:szCs w:val="24"/>
              </w:rPr>
            </w:pPr>
            <w:r w:rsidRPr="00634973">
              <w:rPr>
                <w:sz w:val="24"/>
                <w:szCs w:val="24"/>
              </w:rPr>
              <w:t>Susan Jagers (0061678)</w:t>
            </w:r>
          </w:p>
          <w:p w14:paraId="6173918A" w14:textId="77777777" w:rsidR="00634973" w:rsidRPr="00634973" w:rsidRDefault="009219BE" w:rsidP="006B36B7">
            <w:pPr>
              <w:rPr>
                <w:b/>
                <w:bCs/>
                <w:sz w:val="24"/>
                <w:szCs w:val="24"/>
              </w:rPr>
            </w:pPr>
            <w:r w:rsidRPr="00634973">
              <w:rPr>
                <w:b/>
                <w:bCs/>
                <w:sz w:val="24"/>
                <w:szCs w:val="24"/>
              </w:rPr>
              <w:t xml:space="preserve">Ohio </w:t>
            </w:r>
            <w:r w:rsidRPr="00634973">
              <w:rPr>
                <w:b/>
                <w:bCs/>
                <w:sz w:val="24"/>
                <w:szCs w:val="24"/>
              </w:rPr>
              <w:t>Poverty Law Center</w:t>
            </w:r>
          </w:p>
          <w:p w14:paraId="29A336EC" w14:textId="77777777" w:rsidR="00634973" w:rsidRPr="00634973" w:rsidRDefault="009219BE" w:rsidP="006B36B7">
            <w:pPr>
              <w:rPr>
                <w:sz w:val="24"/>
                <w:szCs w:val="24"/>
              </w:rPr>
            </w:pPr>
            <w:r w:rsidRPr="00634973">
              <w:rPr>
                <w:sz w:val="24"/>
                <w:szCs w:val="24"/>
              </w:rPr>
              <w:t>1108 City Park Ave. Suite 200</w:t>
            </w:r>
          </w:p>
          <w:p w14:paraId="757EC2C3" w14:textId="77777777" w:rsidR="00634973" w:rsidRPr="00634973" w:rsidRDefault="009219BE" w:rsidP="006B36B7">
            <w:pPr>
              <w:rPr>
                <w:sz w:val="24"/>
                <w:szCs w:val="24"/>
              </w:rPr>
            </w:pPr>
            <w:r w:rsidRPr="00634973">
              <w:rPr>
                <w:sz w:val="24"/>
                <w:szCs w:val="24"/>
              </w:rPr>
              <w:t>Columbus, OH 43206</w:t>
            </w:r>
          </w:p>
          <w:p w14:paraId="1B02BA8A" w14:textId="77777777" w:rsidR="00634973" w:rsidRPr="00634973" w:rsidRDefault="009219BE" w:rsidP="006B36B7">
            <w:pPr>
              <w:rPr>
                <w:sz w:val="24"/>
                <w:szCs w:val="24"/>
              </w:rPr>
            </w:pPr>
            <w:r w:rsidRPr="00634973">
              <w:rPr>
                <w:sz w:val="24"/>
                <w:szCs w:val="24"/>
              </w:rPr>
              <w:t>614-824-2501</w:t>
            </w:r>
          </w:p>
          <w:p w14:paraId="52BAF1CF" w14:textId="77777777" w:rsidR="00634973" w:rsidRPr="00634973" w:rsidRDefault="009219BE" w:rsidP="006B36B7">
            <w:pPr>
              <w:rPr>
                <w:rStyle w:val="Hyperlink"/>
                <w:sz w:val="24"/>
                <w:szCs w:val="24"/>
              </w:rPr>
            </w:pPr>
            <w:hyperlink r:id="rId9" w:history="1">
              <w:r w:rsidRPr="00634973">
                <w:rPr>
                  <w:rStyle w:val="Hyperlink"/>
                  <w:sz w:val="24"/>
                  <w:szCs w:val="24"/>
                </w:rPr>
                <w:t>sjagers@ohiopovertylaw.org</w:t>
              </w:r>
            </w:hyperlink>
          </w:p>
          <w:p w14:paraId="68DB7C72" w14:textId="77777777" w:rsidR="00634973" w:rsidRPr="00634973" w:rsidRDefault="009219BE" w:rsidP="006B36B7">
            <w:pPr>
              <w:rPr>
                <w:color w:val="000000"/>
                <w:sz w:val="24"/>
                <w:szCs w:val="24"/>
              </w:rPr>
            </w:pPr>
            <w:r w:rsidRPr="00634973">
              <w:rPr>
                <w:color w:val="000000"/>
                <w:sz w:val="24"/>
                <w:szCs w:val="24"/>
              </w:rPr>
              <w:t>(willing to accept service by e-mail)</w:t>
            </w:r>
          </w:p>
          <w:p w14:paraId="474210FB" w14:textId="77777777" w:rsidR="00634973" w:rsidRPr="00634973" w:rsidRDefault="00634973" w:rsidP="006B36B7">
            <w:pPr>
              <w:rPr>
                <w:color w:val="000000"/>
                <w:sz w:val="24"/>
                <w:szCs w:val="24"/>
              </w:rPr>
            </w:pPr>
          </w:p>
          <w:p w14:paraId="56A8FF84" w14:textId="231EB024" w:rsidR="00E7063C" w:rsidRPr="00E7063C" w:rsidRDefault="009219BE" w:rsidP="006B36B7">
            <w:pPr>
              <w:ind w:left="-23"/>
              <w:rPr>
                <w:i/>
                <w:iCs/>
                <w:sz w:val="24"/>
                <w:szCs w:val="24"/>
                <w:u w:val="single"/>
              </w:rPr>
            </w:pPr>
            <w:r w:rsidRPr="00E7063C">
              <w:rPr>
                <w:i/>
                <w:iCs/>
                <w:sz w:val="24"/>
                <w:szCs w:val="24"/>
                <w:u w:val="single"/>
              </w:rPr>
              <w:t>/s/ Stephanie Moes</w:t>
            </w:r>
            <w:r>
              <w:rPr>
                <w:i/>
                <w:iCs/>
                <w:sz w:val="24"/>
                <w:szCs w:val="24"/>
                <w:u w:val="single"/>
              </w:rPr>
              <w:t>__</w:t>
            </w:r>
          </w:p>
          <w:p w14:paraId="4C9258C8" w14:textId="44DFBED6" w:rsidR="00634973" w:rsidRPr="00634973" w:rsidRDefault="009219BE" w:rsidP="006B36B7">
            <w:pPr>
              <w:ind w:left="-23"/>
              <w:rPr>
                <w:sz w:val="24"/>
                <w:szCs w:val="24"/>
              </w:rPr>
            </w:pPr>
            <w:r w:rsidRPr="00634973">
              <w:rPr>
                <w:sz w:val="24"/>
                <w:szCs w:val="24"/>
              </w:rPr>
              <w:t xml:space="preserve">Stephanie Moes (0077136) </w:t>
            </w:r>
          </w:p>
          <w:p w14:paraId="2564C434" w14:textId="77777777" w:rsidR="00634973" w:rsidRPr="00634973" w:rsidRDefault="009219BE" w:rsidP="00DF38E1">
            <w:pPr>
              <w:pStyle w:val="BodyText"/>
              <w:spacing w:after="0"/>
              <w:rPr>
                <w:sz w:val="24"/>
                <w:szCs w:val="24"/>
              </w:rPr>
            </w:pPr>
            <w:r w:rsidRPr="00634973">
              <w:rPr>
                <w:sz w:val="24"/>
                <w:szCs w:val="24"/>
              </w:rPr>
              <w:t>Managing Attorney</w:t>
            </w:r>
          </w:p>
          <w:p w14:paraId="25C7C6AD" w14:textId="77777777" w:rsidR="00634973" w:rsidRPr="00634973" w:rsidRDefault="009219BE" w:rsidP="00DF38E1">
            <w:pPr>
              <w:rPr>
                <w:b/>
                <w:bCs/>
                <w:sz w:val="24"/>
                <w:szCs w:val="24"/>
              </w:rPr>
            </w:pPr>
            <w:bookmarkStart w:id="2" w:name="_Toc135128886"/>
            <w:r w:rsidRPr="00634973">
              <w:rPr>
                <w:b/>
                <w:bCs/>
                <w:sz w:val="24"/>
                <w:szCs w:val="24"/>
              </w:rPr>
              <w:t>Legal Aid Society of Southwest Ohio</w:t>
            </w:r>
            <w:bookmarkEnd w:id="2"/>
          </w:p>
          <w:p w14:paraId="7C1D8EC5" w14:textId="77777777" w:rsidR="00634973" w:rsidRPr="00634973" w:rsidRDefault="009219BE" w:rsidP="00634973">
            <w:pPr>
              <w:pStyle w:val="BodyText"/>
              <w:spacing w:after="0"/>
              <w:rPr>
                <w:sz w:val="24"/>
                <w:szCs w:val="24"/>
              </w:rPr>
            </w:pPr>
            <w:r w:rsidRPr="00634973">
              <w:rPr>
                <w:sz w:val="24"/>
                <w:szCs w:val="24"/>
              </w:rPr>
              <w:t>215 East Ninth Street, Suite 500</w:t>
            </w:r>
          </w:p>
          <w:p w14:paraId="14FB170D" w14:textId="77777777" w:rsidR="00634973" w:rsidRPr="00634973" w:rsidRDefault="009219BE" w:rsidP="00634973">
            <w:pPr>
              <w:pStyle w:val="BodyText"/>
              <w:spacing w:after="0"/>
              <w:rPr>
                <w:sz w:val="24"/>
                <w:szCs w:val="24"/>
              </w:rPr>
            </w:pPr>
            <w:r w:rsidRPr="00634973">
              <w:rPr>
                <w:sz w:val="24"/>
                <w:szCs w:val="24"/>
              </w:rPr>
              <w:t>Cincinnati, OH 45202</w:t>
            </w:r>
          </w:p>
          <w:p w14:paraId="7FB00E62" w14:textId="77777777" w:rsidR="00634973" w:rsidRPr="00634973" w:rsidRDefault="009219BE" w:rsidP="00634973">
            <w:pPr>
              <w:pStyle w:val="BodyText"/>
              <w:spacing w:after="0"/>
              <w:rPr>
                <w:sz w:val="24"/>
                <w:szCs w:val="24"/>
              </w:rPr>
            </w:pPr>
            <w:r w:rsidRPr="00634973">
              <w:rPr>
                <w:sz w:val="24"/>
                <w:szCs w:val="24"/>
              </w:rPr>
              <w:t>Telephone: 513-362-2807</w:t>
            </w:r>
          </w:p>
          <w:p w14:paraId="2024BC71" w14:textId="77777777" w:rsidR="00634973" w:rsidRPr="00634973" w:rsidRDefault="009219BE" w:rsidP="00634973">
            <w:pPr>
              <w:pStyle w:val="BodyText"/>
              <w:spacing w:after="0"/>
              <w:rPr>
                <w:sz w:val="24"/>
                <w:szCs w:val="24"/>
              </w:rPr>
            </w:pPr>
            <w:r w:rsidRPr="00634973">
              <w:rPr>
                <w:sz w:val="24"/>
                <w:szCs w:val="24"/>
              </w:rPr>
              <w:t>Fax: 513-241-1187</w:t>
            </w:r>
          </w:p>
          <w:p w14:paraId="3C5DF1D3" w14:textId="77777777" w:rsidR="00634973" w:rsidRPr="00634973" w:rsidRDefault="009219BE" w:rsidP="00634973">
            <w:pPr>
              <w:pStyle w:val="BodyText"/>
              <w:spacing w:after="0"/>
              <w:rPr>
                <w:sz w:val="24"/>
                <w:szCs w:val="24"/>
              </w:rPr>
            </w:pPr>
            <w:hyperlink r:id="rId10" w:history="1">
              <w:r w:rsidRPr="00634973">
                <w:rPr>
                  <w:color w:val="0000FF"/>
                  <w:sz w:val="24"/>
                  <w:szCs w:val="24"/>
                  <w:u w:val="single" w:color="0000FF"/>
                </w:rPr>
                <w:t>smoes@lascinti.org</w:t>
              </w:r>
            </w:hyperlink>
          </w:p>
          <w:p w14:paraId="7B12FD05" w14:textId="77777777" w:rsidR="00634973" w:rsidRPr="00634973" w:rsidRDefault="009219BE" w:rsidP="00634973">
            <w:pPr>
              <w:pStyle w:val="BodyText"/>
              <w:spacing w:after="0"/>
              <w:rPr>
                <w:sz w:val="24"/>
                <w:szCs w:val="24"/>
              </w:rPr>
            </w:pPr>
            <w:r w:rsidRPr="00634973">
              <w:rPr>
                <w:sz w:val="24"/>
                <w:szCs w:val="24"/>
              </w:rPr>
              <w:t>(willing to accept service by e-mail)</w:t>
            </w:r>
          </w:p>
          <w:p w14:paraId="2281B310" w14:textId="77777777" w:rsidR="00634973" w:rsidRPr="00634973" w:rsidRDefault="00634973" w:rsidP="006B36B7">
            <w:pPr>
              <w:rPr>
                <w:sz w:val="24"/>
                <w:szCs w:val="24"/>
              </w:rPr>
            </w:pPr>
          </w:p>
          <w:p w14:paraId="64BF253B" w14:textId="77777777" w:rsidR="00634973" w:rsidRPr="00634973" w:rsidRDefault="00634973" w:rsidP="006B36B7">
            <w:pPr>
              <w:rPr>
                <w:sz w:val="24"/>
                <w:szCs w:val="24"/>
              </w:rPr>
            </w:pPr>
          </w:p>
        </w:tc>
      </w:tr>
    </w:tbl>
    <w:p w14:paraId="13D816DC" w14:textId="3064AD8A" w:rsidR="00CF3751" w:rsidRPr="00E159FA" w:rsidRDefault="009219BE" w:rsidP="00951F24">
      <w:pPr>
        <w:tabs>
          <w:tab w:val="left" w:pos="8730"/>
        </w:tabs>
        <w:spacing w:after="0" w:line="240" w:lineRule="auto"/>
        <w:ind w:left="4320"/>
        <w:rPr>
          <w:rFonts w:ascii="Times New Roman" w:eastAsia="Times New Roman" w:hAnsi="Times New Roman" w:cs="Times New Roman"/>
          <w:kern w:val="0"/>
          <w:sz w:val="24"/>
          <w:szCs w:val="24"/>
          <w14:ligatures w14:val="none"/>
        </w:rPr>
      </w:pPr>
      <w:r w:rsidRPr="00E159FA">
        <w:rPr>
          <w:rFonts w:ascii="Times New Roman" w:eastAsia="Times New Roman" w:hAnsi="Times New Roman" w:cs="Times New Roman"/>
          <w:kern w:val="0"/>
          <w:sz w:val="24"/>
          <w:szCs w:val="24"/>
          <w14:ligatures w14:val="none"/>
        </w:rPr>
        <w:t xml:space="preserve"> </w:t>
      </w:r>
    </w:p>
    <w:p w14:paraId="1D7EEC0D" w14:textId="77777777" w:rsidR="00A24BE9" w:rsidRPr="00E159FA" w:rsidRDefault="00A24BE9" w:rsidP="00063F79">
      <w:pPr>
        <w:tabs>
          <w:tab w:val="left" w:pos="8730"/>
        </w:tabs>
        <w:spacing w:after="0" w:line="240" w:lineRule="auto"/>
        <w:ind w:left="4320"/>
        <w:rPr>
          <w:rFonts w:ascii="Times New Roman" w:eastAsia="Times New Roman" w:hAnsi="Times New Roman" w:cs="Times New Roman"/>
          <w:kern w:val="0"/>
          <w:sz w:val="24"/>
          <w:szCs w:val="24"/>
          <w14:ligatures w14:val="none"/>
        </w:rPr>
      </w:pPr>
    </w:p>
    <w:p w14:paraId="666D4CB1" w14:textId="77777777" w:rsidR="00A24BE9" w:rsidRPr="00E159FA" w:rsidRDefault="00A24BE9" w:rsidP="00063F79">
      <w:pPr>
        <w:tabs>
          <w:tab w:val="left" w:pos="8730"/>
        </w:tabs>
        <w:spacing w:after="0" w:line="240" w:lineRule="auto"/>
        <w:ind w:left="4320"/>
        <w:rPr>
          <w:rFonts w:ascii="Times New Roman" w:eastAsia="Times New Roman" w:hAnsi="Times New Roman" w:cs="Times New Roman"/>
          <w:kern w:val="0"/>
          <w:sz w:val="24"/>
          <w:szCs w:val="24"/>
          <w14:ligatures w14:val="none"/>
        </w:rPr>
        <w:sectPr w:rsidR="00A24BE9" w:rsidRPr="00E159FA" w:rsidSect="00A563C8">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pgNumType w:start="1"/>
          <w:cols w:space="720"/>
          <w:titlePg/>
          <w:docGrid w:linePitch="360"/>
        </w:sectPr>
      </w:pPr>
    </w:p>
    <w:p w14:paraId="0E0C36FE" w14:textId="77777777" w:rsidR="008471C1" w:rsidRPr="00E159FA" w:rsidRDefault="009219BE" w:rsidP="008471C1">
      <w:pPr>
        <w:autoSpaceDE w:val="0"/>
        <w:autoSpaceDN w:val="0"/>
        <w:adjustRightInd w:val="0"/>
        <w:spacing w:after="0" w:line="240" w:lineRule="auto"/>
        <w:jc w:val="center"/>
        <w:rPr>
          <w:rFonts w:ascii="Times New Roman" w:eastAsia="Calibri" w:hAnsi="Times New Roman" w:cs="Times New Roman"/>
          <w:b/>
          <w:bCs/>
          <w:kern w:val="0"/>
          <w:sz w:val="24"/>
          <w:szCs w:val="24"/>
          <w14:ligatures w14:val="none"/>
        </w:rPr>
      </w:pPr>
      <w:r w:rsidRPr="00E159FA">
        <w:rPr>
          <w:rFonts w:ascii="Times New Roman" w:eastAsia="Calibri" w:hAnsi="Times New Roman" w:cs="Times New Roman"/>
          <w:b/>
          <w:bCs/>
          <w:kern w:val="0"/>
          <w:sz w:val="24"/>
          <w:szCs w:val="24"/>
          <w14:ligatures w14:val="none"/>
        </w:rPr>
        <w:lastRenderedPageBreak/>
        <w:t>BEFORE</w:t>
      </w:r>
    </w:p>
    <w:p w14:paraId="05A67948" w14:textId="77777777" w:rsidR="008471C1" w:rsidRPr="00E159FA" w:rsidRDefault="009219BE" w:rsidP="008471C1">
      <w:pPr>
        <w:autoSpaceDE w:val="0"/>
        <w:autoSpaceDN w:val="0"/>
        <w:adjustRightInd w:val="0"/>
        <w:spacing w:after="0" w:line="240" w:lineRule="auto"/>
        <w:jc w:val="center"/>
        <w:rPr>
          <w:rFonts w:ascii="Times New Roman" w:eastAsia="Calibri" w:hAnsi="Times New Roman" w:cs="Times New Roman"/>
          <w:b/>
          <w:bCs/>
          <w:kern w:val="0"/>
          <w:sz w:val="24"/>
          <w:szCs w:val="24"/>
          <w14:ligatures w14:val="none"/>
        </w:rPr>
      </w:pPr>
      <w:r w:rsidRPr="00E159FA">
        <w:rPr>
          <w:rFonts w:ascii="Times New Roman" w:eastAsia="Calibri" w:hAnsi="Times New Roman" w:cs="Times New Roman"/>
          <w:b/>
          <w:bCs/>
          <w:kern w:val="0"/>
          <w:sz w:val="24"/>
          <w:szCs w:val="24"/>
          <w14:ligatures w14:val="none"/>
        </w:rPr>
        <w:t>THE PUBLIC UTILITIES COMMISSION OF OHIO</w:t>
      </w:r>
    </w:p>
    <w:p w14:paraId="73569143" w14:textId="77777777" w:rsidR="00C431E2" w:rsidRPr="00E159FA" w:rsidRDefault="00C431E2" w:rsidP="008471C1">
      <w:pPr>
        <w:autoSpaceDE w:val="0"/>
        <w:autoSpaceDN w:val="0"/>
        <w:adjustRightInd w:val="0"/>
        <w:spacing w:after="0" w:line="240" w:lineRule="auto"/>
        <w:jc w:val="center"/>
        <w:rPr>
          <w:rFonts w:ascii="Times New Roman" w:eastAsia="Calibri" w:hAnsi="Times New Roman" w:cs="Times New Roman"/>
          <w:b/>
          <w:bCs/>
          <w:kern w:val="0"/>
          <w:sz w:val="24"/>
          <w:szCs w:val="24"/>
          <w14:ligatures w14:val="none"/>
        </w:rPr>
      </w:pPr>
    </w:p>
    <w:tbl>
      <w:tblPr>
        <w:tblW w:w="18272" w:type="dxa"/>
        <w:tblLook w:val="01E0" w:firstRow="1" w:lastRow="1" w:firstColumn="1" w:lastColumn="1" w:noHBand="0" w:noVBand="0"/>
      </w:tblPr>
      <w:tblGrid>
        <w:gridCol w:w="4230"/>
        <w:gridCol w:w="360"/>
        <w:gridCol w:w="13682"/>
      </w:tblGrid>
      <w:tr w:rsidR="00E103CD" w14:paraId="2A30A315" w14:textId="77777777" w:rsidTr="00307075">
        <w:trPr>
          <w:trHeight w:val="807"/>
        </w:trPr>
        <w:tc>
          <w:tcPr>
            <w:tcW w:w="4230" w:type="dxa"/>
          </w:tcPr>
          <w:p w14:paraId="6B259462" w14:textId="19C1DEEC" w:rsidR="008D600F" w:rsidRPr="00E159FA" w:rsidRDefault="009219BE" w:rsidP="00307075">
            <w:pPr>
              <w:spacing w:after="0" w:line="240" w:lineRule="auto"/>
              <w:rPr>
                <w:rFonts w:ascii="Times New Roman" w:hAnsi="Times New Roman" w:cs="Times New Roman"/>
                <w:kern w:val="0"/>
                <w:sz w:val="24"/>
                <w:szCs w:val="24"/>
              </w:rPr>
            </w:pPr>
            <w:r w:rsidRPr="00E159FA">
              <w:rPr>
                <w:rFonts w:ascii="Times New Roman" w:eastAsia="Times New Roman" w:hAnsi="Times New Roman" w:cs="Times New Roman"/>
                <w:kern w:val="0"/>
                <w:sz w:val="24"/>
                <w:szCs w:val="24"/>
              </w:rPr>
              <w:t>In the Matter of The Commission</w:t>
            </w:r>
            <w:r w:rsidR="00E159FA">
              <w:rPr>
                <w:rFonts w:ascii="Times New Roman" w:eastAsia="Times New Roman" w:hAnsi="Times New Roman" w:cs="Times New Roman"/>
                <w:kern w:val="0"/>
                <w:sz w:val="24"/>
                <w:szCs w:val="24"/>
              </w:rPr>
              <w:t>’</w:t>
            </w:r>
            <w:r w:rsidRPr="00E159FA">
              <w:rPr>
                <w:rFonts w:ascii="Times New Roman" w:eastAsia="Times New Roman" w:hAnsi="Times New Roman" w:cs="Times New Roman"/>
                <w:kern w:val="0"/>
                <w:sz w:val="24"/>
                <w:szCs w:val="24"/>
              </w:rPr>
              <w:t xml:space="preserve">s </w:t>
            </w:r>
            <w:r w:rsidRPr="00E159FA">
              <w:rPr>
                <w:rFonts w:ascii="Times New Roman" w:eastAsia="Times New Roman" w:hAnsi="Times New Roman" w:cs="Times New Roman"/>
                <w:kern w:val="0"/>
                <w:sz w:val="24"/>
                <w:szCs w:val="24"/>
              </w:rPr>
              <w:t>Consideration of Solutions Concerning the Disconnection of Gas and Electric Service in Winter Emergencies for the 2023-2024 Winter Heating Season.</w:t>
            </w:r>
          </w:p>
        </w:tc>
        <w:tc>
          <w:tcPr>
            <w:tcW w:w="360" w:type="dxa"/>
          </w:tcPr>
          <w:p w14:paraId="1BBA6964" w14:textId="77777777" w:rsidR="008D600F" w:rsidRPr="00E159FA" w:rsidRDefault="009219BE" w:rsidP="00307075">
            <w:pPr>
              <w:pStyle w:val="HTMLPreformatted"/>
              <w:rPr>
                <w:rFonts w:ascii="Times New Roman" w:hAnsi="Times New Roman" w:cs="Times New Roman"/>
                <w:sz w:val="24"/>
                <w:szCs w:val="24"/>
              </w:rPr>
            </w:pPr>
            <w:r w:rsidRPr="00E159FA">
              <w:rPr>
                <w:rFonts w:ascii="Times New Roman" w:hAnsi="Times New Roman" w:cs="Times New Roman"/>
                <w:sz w:val="24"/>
                <w:szCs w:val="24"/>
              </w:rPr>
              <w:t>)</w:t>
            </w:r>
          </w:p>
          <w:p w14:paraId="5969E97C" w14:textId="77777777" w:rsidR="008D600F" w:rsidRPr="00E159FA" w:rsidRDefault="009219BE" w:rsidP="00307075">
            <w:pPr>
              <w:pStyle w:val="HTMLPreformatted"/>
              <w:rPr>
                <w:rFonts w:ascii="Times New Roman" w:hAnsi="Times New Roman" w:cs="Times New Roman"/>
                <w:sz w:val="24"/>
                <w:szCs w:val="24"/>
              </w:rPr>
            </w:pPr>
            <w:r w:rsidRPr="00E159FA">
              <w:rPr>
                <w:rFonts w:ascii="Times New Roman" w:hAnsi="Times New Roman" w:cs="Times New Roman"/>
                <w:sz w:val="24"/>
                <w:szCs w:val="24"/>
              </w:rPr>
              <w:t>)</w:t>
            </w:r>
          </w:p>
          <w:p w14:paraId="4F2F10D0" w14:textId="77777777" w:rsidR="008D600F" w:rsidRPr="00E159FA" w:rsidRDefault="009219BE" w:rsidP="00307075">
            <w:pPr>
              <w:pStyle w:val="HTMLPreformatted"/>
              <w:rPr>
                <w:rFonts w:ascii="Times New Roman" w:hAnsi="Times New Roman" w:cs="Times New Roman"/>
                <w:sz w:val="24"/>
                <w:szCs w:val="24"/>
              </w:rPr>
            </w:pPr>
            <w:r w:rsidRPr="00E159FA">
              <w:rPr>
                <w:rFonts w:ascii="Times New Roman" w:hAnsi="Times New Roman" w:cs="Times New Roman"/>
                <w:sz w:val="24"/>
                <w:szCs w:val="24"/>
              </w:rPr>
              <w:t>)</w:t>
            </w:r>
          </w:p>
          <w:p w14:paraId="5BA4E270" w14:textId="77777777" w:rsidR="008D600F" w:rsidRPr="00E159FA" w:rsidRDefault="009219BE" w:rsidP="00307075">
            <w:pPr>
              <w:pStyle w:val="HTMLPreformatted"/>
              <w:rPr>
                <w:rFonts w:ascii="Times New Roman" w:hAnsi="Times New Roman" w:cs="Times New Roman"/>
                <w:sz w:val="24"/>
                <w:szCs w:val="24"/>
              </w:rPr>
            </w:pPr>
            <w:r w:rsidRPr="00E159FA">
              <w:rPr>
                <w:rFonts w:ascii="Times New Roman" w:hAnsi="Times New Roman" w:cs="Times New Roman"/>
                <w:sz w:val="24"/>
                <w:szCs w:val="24"/>
              </w:rPr>
              <w:t>)</w:t>
            </w:r>
          </w:p>
          <w:p w14:paraId="5F8FCB96" w14:textId="77777777" w:rsidR="008D600F" w:rsidRPr="00E159FA" w:rsidRDefault="009219BE" w:rsidP="00307075">
            <w:pPr>
              <w:pStyle w:val="HTMLPreformatted"/>
              <w:rPr>
                <w:rFonts w:ascii="Times New Roman" w:hAnsi="Times New Roman" w:cs="Times New Roman"/>
                <w:sz w:val="24"/>
                <w:szCs w:val="24"/>
              </w:rPr>
            </w:pPr>
            <w:r w:rsidRPr="00E159FA">
              <w:rPr>
                <w:rFonts w:ascii="Times New Roman" w:hAnsi="Times New Roman" w:cs="Times New Roman"/>
                <w:sz w:val="24"/>
                <w:szCs w:val="24"/>
              </w:rPr>
              <w:t>)</w:t>
            </w:r>
          </w:p>
        </w:tc>
        <w:tc>
          <w:tcPr>
            <w:tcW w:w="13682" w:type="dxa"/>
          </w:tcPr>
          <w:p w14:paraId="2A821EB9" w14:textId="77777777" w:rsidR="008D600F" w:rsidRPr="00E159FA" w:rsidRDefault="008D600F" w:rsidP="00307075">
            <w:pPr>
              <w:autoSpaceDE w:val="0"/>
              <w:autoSpaceDN w:val="0"/>
              <w:adjustRightInd w:val="0"/>
              <w:spacing w:after="0" w:line="240" w:lineRule="auto"/>
              <w:rPr>
                <w:rFonts w:ascii="Times New Roman" w:hAnsi="Times New Roman" w:cs="Times New Roman"/>
                <w:kern w:val="0"/>
                <w:sz w:val="24"/>
                <w:szCs w:val="24"/>
              </w:rPr>
            </w:pPr>
          </w:p>
          <w:p w14:paraId="5CE161E4" w14:textId="77777777" w:rsidR="008D600F" w:rsidRPr="00E159FA" w:rsidRDefault="008D600F" w:rsidP="00307075">
            <w:pPr>
              <w:autoSpaceDE w:val="0"/>
              <w:autoSpaceDN w:val="0"/>
              <w:adjustRightInd w:val="0"/>
              <w:spacing w:after="0" w:line="240" w:lineRule="auto"/>
              <w:rPr>
                <w:rFonts w:ascii="Times New Roman" w:hAnsi="Times New Roman" w:cs="Times New Roman"/>
                <w:kern w:val="0"/>
                <w:sz w:val="24"/>
                <w:szCs w:val="24"/>
              </w:rPr>
            </w:pPr>
          </w:p>
          <w:p w14:paraId="4D755AFE" w14:textId="77777777" w:rsidR="008D600F" w:rsidRPr="00E159FA" w:rsidRDefault="009219BE" w:rsidP="00307075">
            <w:pPr>
              <w:autoSpaceDE w:val="0"/>
              <w:autoSpaceDN w:val="0"/>
              <w:adjustRightInd w:val="0"/>
              <w:spacing w:after="0" w:line="240" w:lineRule="auto"/>
              <w:rPr>
                <w:rFonts w:ascii="Times New Roman" w:hAnsi="Times New Roman" w:cs="Times New Roman"/>
                <w:kern w:val="0"/>
                <w:sz w:val="24"/>
                <w:szCs w:val="24"/>
              </w:rPr>
            </w:pPr>
            <w:r w:rsidRPr="00E159FA">
              <w:rPr>
                <w:rFonts w:ascii="Times New Roman" w:eastAsia="Times New Roman" w:hAnsi="Times New Roman" w:cs="Times New Roman"/>
                <w:kern w:val="0"/>
                <w:sz w:val="24"/>
                <w:szCs w:val="24"/>
              </w:rPr>
              <w:t>Case No. 23-856-GE-UNC</w:t>
            </w:r>
          </w:p>
        </w:tc>
      </w:tr>
    </w:tbl>
    <w:p w14:paraId="50186B7C" w14:textId="77777777" w:rsidR="008471C1" w:rsidRPr="00E159FA" w:rsidRDefault="008471C1" w:rsidP="008471C1">
      <w:pPr>
        <w:pBdr>
          <w:bottom w:val="single" w:sz="12" w:space="1" w:color="auto"/>
        </w:pBdr>
        <w:autoSpaceDE w:val="0"/>
        <w:autoSpaceDN w:val="0"/>
        <w:adjustRightInd w:val="0"/>
        <w:spacing w:after="0" w:line="240" w:lineRule="auto"/>
        <w:rPr>
          <w:rFonts w:ascii="Times New Roman" w:eastAsia="Calibri" w:hAnsi="Times New Roman" w:cs="Times New Roman"/>
          <w:kern w:val="0"/>
          <w:sz w:val="24"/>
          <w:szCs w:val="24"/>
          <w14:ligatures w14:val="none"/>
        </w:rPr>
      </w:pPr>
    </w:p>
    <w:p w14:paraId="53E05441" w14:textId="77777777" w:rsidR="008471C1" w:rsidRPr="00E159FA" w:rsidRDefault="008471C1" w:rsidP="008471C1">
      <w:pPr>
        <w:autoSpaceDE w:val="0"/>
        <w:autoSpaceDN w:val="0"/>
        <w:adjustRightInd w:val="0"/>
        <w:spacing w:after="0" w:line="240" w:lineRule="auto"/>
        <w:rPr>
          <w:rFonts w:ascii="Times New Roman" w:eastAsia="Calibri" w:hAnsi="Times New Roman" w:cs="Times New Roman"/>
          <w:kern w:val="0"/>
          <w:sz w:val="24"/>
          <w:szCs w:val="24"/>
          <w14:ligatures w14:val="none"/>
        </w:rPr>
      </w:pPr>
    </w:p>
    <w:p w14:paraId="24D7BA45" w14:textId="739DBE8C" w:rsidR="008471C1" w:rsidRPr="00E159FA" w:rsidRDefault="009219BE" w:rsidP="008471C1">
      <w:pPr>
        <w:pBdr>
          <w:bottom w:val="single" w:sz="12" w:space="1" w:color="auto"/>
        </w:pBdr>
        <w:autoSpaceDE w:val="0"/>
        <w:autoSpaceDN w:val="0"/>
        <w:adjustRightInd w:val="0"/>
        <w:spacing w:after="0" w:line="240" w:lineRule="auto"/>
        <w:jc w:val="center"/>
        <w:rPr>
          <w:rFonts w:ascii="Times New Roman" w:eastAsia="Calibri" w:hAnsi="Times New Roman" w:cs="Times New Roman"/>
          <w:b/>
          <w:bCs/>
          <w:kern w:val="0"/>
          <w:sz w:val="24"/>
          <w:szCs w:val="24"/>
          <w14:ligatures w14:val="none"/>
        </w:rPr>
      </w:pPr>
      <w:r w:rsidRPr="00E159FA">
        <w:rPr>
          <w:rFonts w:ascii="Times New Roman" w:eastAsia="Calibri" w:hAnsi="Times New Roman" w:cs="Times New Roman"/>
          <w:b/>
          <w:bCs/>
          <w:kern w:val="0"/>
          <w:sz w:val="24"/>
          <w:szCs w:val="24"/>
          <w14:ligatures w14:val="none"/>
        </w:rPr>
        <w:t>MEMORANDUM IN SUPPORT</w:t>
      </w:r>
    </w:p>
    <w:p w14:paraId="0311BC77" w14:textId="77777777" w:rsidR="008471C1" w:rsidRPr="00E159FA" w:rsidRDefault="008471C1" w:rsidP="008471C1">
      <w:pPr>
        <w:pBdr>
          <w:bottom w:val="single" w:sz="12" w:space="1" w:color="auto"/>
        </w:pBd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p>
    <w:p w14:paraId="18B63491" w14:textId="77777777" w:rsidR="004A47ED" w:rsidRPr="00E159FA" w:rsidRDefault="004A47ED" w:rsidP="004A47ED">
      <w:pPr>
        <w:keepNext/>
        <w:spacing w:after="0" w:line="240" w:lineRule="auto"/>
        <w:outlineLvl w:val="0"/>
        <w:rPr>
          <w:rFonts w:ascii="Times New Roman" w:eastAsia="Times New Roman" w:hAnsi="Times New Roman" w:cs="Times New Roman"/>
          <w:b/>
          <w:caps/>
          <w:kern w:val="0"/>
          <w:sz w:val="24"/>
          <w:szCs w:val="24"/>
          <w14:ligatures w14:val="none"/>
        </w:rPr>
      </w:pPr>
    </w:p>
    <w:p w14:paraId="721B0775" w14:textId="6F5CB2CC" w:rsidR="00B83367" w:rsidRPr="00E159FA" w:rsidRDefault="009219BE" w:rsidP="000739E5">
      <w:pPr>
        <w:pStyle w:val="Heading1"/>
      </w:pPr>
      <w:bookmarkStart w:id="3" w:name="_Toc165545728"/>
      <w:r w:rsidRPr="00E159FA">
        <w:t>INTRODUCTION</w:t>
      </w:r>
      <w:bookmarkEnd w:id="1"/>
      <w:bookmarkEnd w:id="3"/>
      <w:r w:rsidRPr="00E159FA">
        <w:tab/>
      </w:r>
    </w:p>
    <w:p w14:paraId="28515CDE" w14:textId="07B480CD" w:rsidR="00552443" w:rsidRPr="00E159FA" w:rsidRDefault="009219BE" w:rsidP="00552443">
      <w:pPr>
        <w:spacing w:after="0" w:line="480" w:lineRule="auto"/>
        <w:ind w:firstLine="720"/>
        <w:rPr>
          <w:rFonts w:ascii="Times New Roman" w:hAnsi="Times New Roman" w:cs="Times New Roman"/>
          <w:kern w:val="0"/>
          <w:sz w:val="24"/>
          <w:szCs w:val="24"/>
        </w:rPr>
      </w:pPr>
      <w:r w:rsidRPr="00E159FA">
        <w:rPr>
          <w:rFonts w:ascii="Times New Roman" w:hAnsi="Times New Roman" w:cs="Times New Roman"/>
          <w:kern w:val="0"/>
          <w:sz w:val="24"/>
          <w:szCs w:val="24"/>
        </w:rPr>
        <w:t xml:space="preserve">The </w:t>
      </w:r>
      <w:r w:rsidR="0044074D" w:rsidRPr="00E159FA">
        <w:rPr>
          <w:rFonts w:ascii="Times New Roman" w:hAnsi="Times New Roman" w:cs="Times New Roman"/>
          <w:kern w:val="0"/>
          <w:sz w:val="24"/>
          <w:szCs w:val="24"/>
        </w:rPr>
        <w:t>PUCO</w:t>
      </w:r>
      <w:r w:rsidR="00E159FA">
        <w:rPr>
          <w:rFonts w:ascii="Times New Roman" w:hAnsi="Times New Roman" w:cs="Times New Roman"/>
          <w:kern w:val="0"/>
          <w:sz w:val="24"/>
          <w:szCs w:val="24"/>
        </w:rPr>
        <w:t>’</w:t>
      </w:r>
      <w:r w:rsidR="0044074D" w:rsidRPr="00E159FA">
        <w:rPr>
          <w:rFonts w:ascii="Times New Roman" w:hAnsi="Times New Roman" w:cs="Times New Roman"/>
          <w:kern w:val="0"/>
          <w:sz w:val="24"/>
          <w:szCs w:val="24"/>
        </w:rPr>
        <w:t>s</w:t>
      </w:r>
      <w:r w:rsidRPr="00E159FA">
        <w:rPr>
          <w:rFonts w:ascii="Times New Roman" w:hAnsi="Times New Roman" w:cs="Times New Roman"/>
          <w:kern w:val="0"/>
          <w:sz w:val="24"/>
          <w:szCs w:val="24"/>
        </w:rPr>
        <w:t xml:space="preserve"> Second Entry on Rehearing does not rule on the </w:t>
      </w:r>
      <w:r w:rsidR="00D55D72">
        <w:rPr>
          <w:rFonts w:ascii="Times New Roman" w:hAnsi="Times New Roman" w:cs="Times New Roman"/>
          <w:kern w:val="0"/>
          <w:sz w:val="24"/>
          <w:szCs w:val="24"/>
        </w:rPr>
        <w:t>Consumer Parties</w:t>
      </w:r>
      <w:r w:rsidR="00E159FA">
        <w:rPr>
          <w:rFonts w:ascii="Times New Roman" w:hAnsi="Times New Roman" w:cs="Times New Roman"/>
          <w:kern w:val="0"/>
          <w:sz w:val="24"/>
          <w:szCs w:val="24"/>
        </w:rPr>
        <w:t>’</w:t>
      </w:r>
      <w:r w:rsidRPr="00E159FA">
        <w:rPr>
          <w:rFonts w:ascii="Times New Roman" w:hAnsi="Times New Roman" w:cs="Times New Roman"/>
          <w:kern w:val="0"/>
          <w:sz w:val="24"/>
          <w:szCs w:val="24"/>
        </w:rPr>
        <w:t xml:space="preserve"> critical call for consumer protection through a Summer Disconnections Special Reconnection Order. The </w:t>
      </w:r>
      <w:r w:rsidR="009A5466" w:rsidRPr="00E159FA">
        <w:rPr>
          <w:rFonts w:ascii="Times New Roman" w:hAnsi="Times New Roman" w:cs="Times New Roman"/>
          <w:kern w:val="0"/>
          <w:sz w:val="24"/>
          <w:szCs w:val="24"/>
        </w:rPr>
        <w:t>PUCO</w:t>
      </w:r>
      <w:r w:rsidRPr="00E159FA">
        <w:rPr>
          <w:rFonts w:ascii="Times New Roman" w:hAnsi="Times New Roman" w:cs="Times New Roman"/>
          <w:kern w:val="0"/>
          <w:sz w:val="24"/>
          <w:szCs w:val="24"/>
        </w:rPr>
        <w:t xml:space="preserve"> </w:t>
      </w:r>
      <w:r w:rsidR="00B14EDD">
        <w:rPr>
          <w:rFonts w:ascii="Times New Roman" w:hAnsi="Times New Roman" w:cs="Times New Roman"/>
          <w:kern w:val="0"/>
          <w:sz w:val="24"/>
          <w:szCs w:val="24"/>
        </w:rPr>
        <w:t xml:space="preserve">should take action to </w:t>
      </w:r>
      <w:r w:rsidRPr="00E159FA">
        <w:rPr>
          <w:rFonts w:ascii="Times New Roman" w:hAnsi="Times New Roman" w:cs="Times New Roman"/>
          <w:kern w:val="0"/>
          <w:sz w:val="24"/>
          <w:szCs w:val="24"/>
        </w:rPr>
        <w:t xml:space="preserve">protect Ohioans </w:t>
      </w:r>
      <w:r w:rsidR="00B14EDD">
        <w:rPr>
          <w:rFonts w:ascii="Times New Roman" w:hAnsi="Times New Roman" w:cs="Times New Roman"/>
          <w:kern w:val="0"/>
          <w:sz w:val="24"/>
          <w:szCs w:val="24"/>
        </w:rPr>
        <w:t xml:space="preserve">during the </w:t>
      </w:r>
      <w:r w:rsidRPr="00E159FA">
        <w:rPr>
          <w:rFonts w:ascii="Times New Roman" w:hAnsi="Times New Roman" w:cs="Times New Roman"/>
          <w:kern w:val="0"/>
          <w:sz w:val="24"/>
          <w:szCs w:val="24"/>
        </w:rPr>
        <w:t xml:space="preserve">summer. Their recent order only addresses winter disconnections, leaving </w:t>
      </w:r>
      <w:r w:rsidR="00B14EDD">
        <w:rPr>
          <w:rFonts w:ascii="Times New Roman" w:hAnsi="Times New Roman" w:cs="Times New Roman"/>
          <w:kern w:val="0"/>
          <w:sz w:val="24"/>
          <w:szCs w:val="24"/>
        </w:rPr>
        <w:t>consumers, including at-risk consumers,</w:t>
      </w:r>
      <w:r w:rsidRPr="00E159FA">
        <w:rPr>
          <w:rFonts w:ascii="Times New Roman" w:hAnsi="Times New Roman" w:cs="Times New Roman"/>
          <w:kern w:val="0"/>
          <w:sz w:val="24"/>
          <w:szCs w:val="24"/>
        </w:rPr>
        <w:t xml:space="preserve"> vulnerable during the scorching summer months. </w:t>
      </w:r>
      <w:r w:rsidR="00B14EDD">
        <w:rPr>
          <w:rFonts w:ascii="Times New Roman" w:hAnsi="Times New Roman" w:cs="Times New Roman"/>
          <w:kern w:val="0"/>
          <w:sz w:val="24"/>
          <w:szCs w:val="24"/>
        </w:rPr>
        <w:t>Consumers</w:t>
      </w:r>
      <w:r w:rsidRPr="00E159FA">
        <w:rPr>
          <w:rFonts w:ascii="Times New Roman" w:hAnsi="Times New Roman" w:cs="Times New Roman"/>
          <w:kern w:val="0"/>
          <w:sz w:val="24"/>
          <w:szCs w:val="24"/>
        </w:rPr>
        <w:t xml:space="preserve"> need a summer reconnection order just as much as a winter one, and here</w:t>
      </w:r>
      <w:r w:rsidR="00E159FA">
        <w:rPr>
          <w:rFonts w:ascii="Times New Roman" w:hAnsi="Times New Roman" w:cs="Times New Roman"/>
          <w:kern w:val="0"/>
          <w:sz w:val="24"/>
          <w:szCs w:val="24"/>
        </w:rPr>
        <w:t>’</w:t>
      </w:r>
      <w:r w:rsidRPr="00E159FA">
        <w:rPr>
          <w:rFonts w:ascii="Times New Roman" w:hAnsi="Times New Roman" w:cs="Times New Roman"/>
          <w:kern w:val="0"/>
          <w:sz w:val="24"/>
          <w:szCs w:val="24"/>
        </w:rPr>
        <w:t>s why:</w:t>
      </w:r>
    </w:p>
    <w:p w14:paraId="54647E33" w14:textId="77777777" w:rsidR="00552443" w:rsidRPr="00E159FA" w:rsidRDefault="009219BE" w:rsidP="001F0FB4">
      <w:pPr>
        <w:numPr>
          <w:ilvl w:val="0"/>
          <w:numId w:val="4"/>
        </w:numPr>
        <w:tabs>
          <w:tab w:val="clear" w:pos="720"/>
        </w:tabs>
        <w:spacing w:after="0" w:line="240" w:lineRule="auto"/>
        <w:ind w:left="1440" w:hanging="720"/>
        <w:rPr>
          <w:rFonts w:ascii="Times New Roman" w:hAnsi="Times New Roman" w:cs="Times New Roman"/>
          <w:kern w:val="0"/>
          <w:sz w:val="24"/>
          <w:szCs w:val="24"/>
        </w:rPr>
      </w:pPr>
      <w:r w:rsidRPr="00E159FA">
        <w:rPr>
          <w:rFonts w:ascii="Times New Roman" w:hAnsi="Times New Roman" w:cs="Times New Roman"/>
          <w:b/>
          <w:bCs/>
          <w:kern w:val="0"/>
          <w:sz w:val="24"/>
          <w:szCs w:val="24"/>
        </w:rPr>
        <w:t>Unbalanced Protection:</w:t>
      </w:r>
      <w:r w:rsidRPr="00E159FA">
        <w:rPr>
          <w:rFonts w:ascii="Times New Roman" w:hAnsi="Times New Roman" w:cs="Times New Roman"/>
          <w:kern w:val="0"/>
          <w:sz w:val="24"/>
          <w:szCs w:val="24"/>
        </w:rPr>
        <w:t xml:space="preserve"> The PUCO acknowledges the dangers of cold weather with a winter reconnection order. But what about extreme heat, which can be equally deadly? This inconsistency leaves us exposed during a critical time.</w:t>
      </w:r>
    </w:p>
    <w:p w14:paraId="7538A6E8" w14:textId="77777777" w:rsidR="006D0501" w:rsidRPr="00E159FA" w:rsidRDefault="006D0501" w:rsidP="001F0FB4">
      <w:pPr>
        <w:spacing w:after="0" w:line="240" w:lineRule="auto"/>
        <w:ind w:left="1440" w:hanging="720"/>
        <w:rPr>
          <w:rFonts w:ascii="Times New Roman" w:hAnsi="Times New Roman" w:cs="Times New Roman"/>
          <w:kern w:val="0"/>
          <w:sz w:val="24"/>
          <w:szCs w:val="24"/>
        </w:rPr>
      </w:pPr>
    </w:p>
    <w:p w14:paraId="2E4A444B" w14:textId="77777777" w:rsidR="00552443" w:rsidRPr="00E159FA" w:rsidRDefault="009219BE" w:rsidP="001F0FB4">
      <w:pPr>
        <w:numPr>
          <w:ilvl w:val="0"/>
          <w:numId w:val="4"/>
        </w:numPr>
        <w:tabs>
          <w:tab w:val="clear" w:pos="720"/>
        </w:tabs>
        <w:spacing w:after="0" w:line="240" w:lineRule="auto"/>
        <w:ind w:left="1440" w:hanging="720"/>
        <w:rPr>
          <w:rFonts w:ascii="Times New Roman" w:hAnsi="Times New Roman" w:cs="Times New Roman"/>
          <w:kern w:val="0"/>
          <w:sz w:val="24"/>
          <w:szCs w:val="24"/>
        </w:rPr>
      </w:pPr>
      <w:r w:rsidRPr="00E159FA">
        <w:rPr>
          <w:rFonts w:ascii="Times New Roman" w:hAnsi="Times New Roman" w:cs="Times New Roman"/>
          <w:b/>
          <w:bCs/>
          <w:kern w:val="0"/>
          <w:sz w:val="24"/>
          <w:szCs w:val="24"/>
        </w:rPr>
        <w:t>Following the Lead:</w:t>
      </w:r>
      <w:r w:rsidRPr="00E159FA">
        <w:rPr>
          <w:rFonts w:ascii="Times New Roman" w:hAnsi="Times New Roman" w:cs="Times New Roman"/>
          <w:kern w:val="0"/>
          <w:sz w:val="24"/>
          <w:szCs w:val="24"/>
        </w:rPr>
        <w:t xml:space="preserve"> Both the federal government and Ohio itself recognize the importance of summer cooling through programs like the Summer Crisis Program. The PUCO should join the fight and establish a summer reconnection order for added security.</w:t>
      </w:r>
    </w:p>
    <w:p w14:paraId="467AA950" w14:textId="77777777" w:rsidR="006D0501" w:rsidRPr="00E159FA" w:rsidRDefault="006D0501" w:rsidP="001F0FB4">
      <w:pPr>
        <w:spacing w:after="0" w:line="240" w:lineRule="auto"/>
        <w:ind w:left="1440" w:hanging="720"/>
        <w:rPr>
          <w:rFonts w:ascii="Times New Roman" w:hAnsi="Times New Roman" w:cs="Times New Roman"/>
          <w:kern w:val="0"/>
          <w:sz w:val="24"/>
          <w:szCs w:val="24"/>
        </w:rPr>
      </w:pPr>
    </w:p>
    <w:p w14:paraId="722ABBF2" w14:textId="0EDFBE0D" w:rsidR="00552443" w:rsidRPr="00E159FA" w:rsidRDefault="009219BE" w:rsidP="001F0FB4">
      <w:pPr>
        <w:numPr>
          <w:ilvl w:val="0"/>
          <w:numId w:val="4"/>
        </w:numPr>
        <w:tabs>
          <w:tab w:val="clear" w:pos="720"/>
        </w:tabs>
        <w:spacing w:after="0" w:line="240" w:lineRule="auto"/>
        <w:ind w:left="1440" w:hanging="720"/>
        <w:rPr>
          <w:rFonts w:ascii="Times New Roman" w:hAnsi="Times New Roman" w:cs="Times New Roman"/>
          <w:kern w:val="0"/>
          <w:sz w:val="24"/>
          <w:szCs w:val="24"/>
        </w:rPr>
      </w:pPr>
      <w:r w:rsidRPr="00E159FA">
        <w:rPr>
          <w:rFonts w:ascii="Times New Roman" w:hAnsi="Times New Roman" w:cs="Times New Roman"/>
          <w:b/>
          <w:bCs/>
          <w:kern w:val="0"/>
          <w:sz w:val="24"/>
          <w:szCs w:val="24"/>
        </w:rPr>
        <w:t>No Escape from the Heat:</w:t>
      </w:r>
      <w:r w:rsidRPr="00E159FA">
        <w:rPr>
          <w:rFonts w:ascii="Times New Roman" w:hAnsi="Times New Roman" w:cs="Times New Roman"/>
          <w:kern w:val="0"/>
          <w:sz w:val="24"/>
          <w:szCs w:val="24"/>
        </w:rPr>
        <w:t xml:space="preserve"> Unlike winter, where </w:t>
      </w:r>
      <w:r w:rsidR="00AF60E4">
        <w:rPr>
          <w:rFonts w:ascii="Times New Roman" w:hAnsi="Times New Roman" w:cs="Times New Roman"/>
          <w:kern w:val="0"/>
          <w:sz w:val="24"/>
          <w:szCs w:val="24"/>
        </w:rPr>
        <w:t>consumers</w:t>
      </w:r>
      <w:r w:rsidR="00AF60E4" w:rsidRPr="00E159FA">
        <w:rPr>
          <w:rFonts w:ascii="Times New Roman" w:hAnsi="Times New Roman" w:cs="Times New Roman"/>
          <w:kern w:val="0"/>
          <w:sz w:val="24"/>
          <w:szCs w:val="24"/>
        </w:rPr>
        <w:t xml:space="preserve"> </w:t>
      </w:r>
      <w:r w:rsidRPr="00E159FA">
        <w:rPr>
          <w:rFonts w:ascii="Times New Roman" w:hAnsi="Times New Roman" w:cs="Times New Roman"/>
          <w:kern w:val="0"/>
          <w:sz w:val="24"/>
          <w:szCs w:val="24"/>
        </w:rPr>
        <w:t>can bundle up, there</w:t>
      </w:r>
      <w:r w:rsidR="00E159FA">
        <w:rPr>
          <w:rFonts w:ascii="Times New Roman" w:hAnsi="Times New Roman" w:cs="Times New Roman"/>
          <w:kern w:val="0"/>
          <w:sz w:val="24"/>
          <w:szCs w:val="24"/>
        </w:rPr>
        <w:t>’</w:t>
      </w:r>
      <w:r w:rsidRPr="00E159FA">
        <w:rPr>
          <w:rFonts w:ascii="Times New Roman" w:hAnsi="Times New Roman" w:cs="Times New Roman"/>
          <w:kern w:val="0"/>
          <w:sz w:val="24"/>
          <w:szCs w:val="24"/>
        </w:rPr>
        <w:t>s no escaping the summer heat without electricity. Fans, air conditioners, and even refrigerators to keep medications cool are all essential. Disconnection during this time puts our health at serious risk.</w:t>
      </w:r>
    </w:p>
    <w:p w14:paraId="0D14E99A" w14:textId="77777777" w:rsidR="006D0501" w:rsidRPr="00E159FA" w:rsidRDefault="006D0501" w:rsidP="001F0FB4">
      <w:pPr>
        <w:spacing w:after="0" w:line="240" w:lineRule="auto"/>
        <w:ind w:left="1440" w:hanging="720"/>
        <w:rPr>
          <w:rFonts w:ascii="Times New Roman" w:hAnsi="Times New Roman" w:cs="Times New Roman"/>
          <w:kern w:val="0"/>
          <w:sz w:val="24"/>
          <w:szCs w:val="24"/>
        </w:rPr>
      </w:pPr>
    </w:p>
    <w:p w14:paraId="6C7936C9" w14:textId="77777777" w:rsidR="00552443" w:rsidRPr="00E159FA" w:rsidRDefault="009219BE" w:rsidP="001F0FB4">
      <w:pPr>
        <w:numPr>
          <w:ilvl w:val="0"/>
          <w:numId w:val="4"/>
        </w:numPr>
        <w:tabs>
          <w:tab w:val="clear" w:pos="720"/>
        </w:tabs>
        <w:spacing w:after="0" w:line="240" w:lineRule="auto"/>
        <w:ind w:left="1440" w:hanging="720"/>
        <w:rPr>
          <w:rFonts w:ascii="Times New Roman" w:hAnsi="Times New Roman" w:cs="Times New Roman"/>
          <w:kern w:val="0"/>
          <w:sz w:val="24"/>
          <w:szCs w:val="24"/>
        </w:rPr>
      </w:pPr>
      <w:r w:rsidRPr="00E159FA">
        <w:rPr>
          <w:rFonts w:ascii="Times New Roman" w:hAnsi="Times New Roman" w:cs="Times New Roman"/>
          <w:b/>
          <w:bCs/>
          <w:kern w:val="0"/>
          <w:sz w:val="24"/>
          <w:szCs w:val="24"/>
        </w:rPr>
        <w:t>Informing the Future:</w:t>
      </w:r>
      <w:r w:rsidRPr="00E159FA">
        <w:rPr>
          <w:rFonts w:ascii="Times New Roman" w:hAnsi="Times New Roman" w:cs="Times New Roman"/>
          <w:kern w:val="0"/>
          <w:sz w:val="24"/>
          <w:szCs w:val="24"/>
        </w:rPr>
        <w:t xml:space="preserve"> A temporary summer reconnection order would provide valuable data on its effectiveness. This information can then be used to create a permanent rule through the official process.</w:t>
      </w:r>
    </w:p>
    <w:p w14:paraId="665BA1C3" w14:textId="3D61C04F" w:rsidR="00E42117" w:rsidRPr="00E159FA" w:rsidRDefault="009219BE" w:rsidP="00041869">
      <w:pPr>
        <w:spacing w:after="0" w:line="480" w:lineRule="auto"/>
        <w:ind w:firstLine="720"/>
        <w:rPr>
          <w:rFonts w:ascii="Times New Roman" w:hAnsi="Times New Roman" w:cs="Times New Roman"/>
          <w:kern w:val="0"/>
          <w:sz w:val="24"/>
          <w:szCs w:val="24"/>
        </w:rPr>
      </w:pPr>
      <w:r>
        <w:rPr>
          <w:rFonts w:ascii="Times New Roman" w:hAnsi="Times New Roman" w:cs="Times New Roman"/>
          <w:kern w:val="0"/>
          <w:sz w:val="24"/>
          <w:szCs w:val="24"/>
        </w:rPr>
        <w:lastRenderedPageBreak/>
        <w:t>Consumers</w:t>
      </w:r>
      <w:r w:rsidR="00552443" w:rsidRPr="00E159FA">
        <w:rPr>
          <w:rFonts w:ascii="Times New Roman" w:hAnsi="Times New Roman" w:cs="Times New Roman"/>
          <w:kern w:val="0"/>
          <w:sz w:val="24"/>
          <w:szCs w:val="24"/>
        </w:rPr>
        <w:t xml:space="preserve"> cannot wait for future rulemaking to address this urgent issue. The PUCO has the authority to issue emergency orders, and a summer reconnection order is exactly the kind of emergency action </w:t>
      </w:r>
      <w:r>
        <w:rPr>
          <w:rFonts w:ascii="Times New Roman" w:hAnsi="Times New Roman" w:cs="Times New Roman"/>
          <w:kern w:val="0"/>
          <w:sz w:val="24"/>
          <w:szCs w:val="24"/>
        </w:rPr>
        <w:t xml:space="preserve">consumers </w:t>
      </w:r>
      <w:r w:rsidR="00552443" w:rsidRPr="00E159FA">
        <w:rPr>
          <w:rFonts w:ascii="Times New Roman" w:hAnsi="Times New Roman" w:cs="Times New Roman"/>
          <w:kern w:val="0"/>
          <w:sz w:val="24"/>
          <w:szCs w:val="24"/>
        </w:rPr>
        <w:t>need.</w:t>
      </w:r>
      <w:r w:rsidR="00041869">
        <w:rPr>
          <w:rFonts w:ascii="Times New Roman" w:hAnsi="Times New Roman" w:cs="Times New Roman"/>
          <w:kern w:val="0"/>
          <w:sz w:val="24"/>
          <w:szCs w:val="24"/>
        </w:rPr>
        <w:t xml:space="preserve"> The PUCO should grant rehearing and modify the Second Entry on Rehearing to adopt a </w:t>
      </w:r>
      <w:r w:rsidR="00D55D72">
        <w:rPr>
          <w:rFonts w:ascii="Times New Roman" w:hAnsi="Times New Roman" w:cs="Times New Roman"/>
          <w:kern w:val="0"/>
          <w:sz w:val="24"/>
          <w:szCs w:val="24"/>
        </w:rPr>
        <w:t>s</w:t>
      </w:r>
      <w:r w:rsidR="00D91E9F" w:rsidRPr="00E159FA">
        <w:rPr>
          <w:rFonts w:ascii="Times New Roman" w:hAnsi="Times New Roman" w:cs="Times New Roman"/>
          <w:kern w:val="0"/>
          <w:sz w:val="24"/>
          <w:szCs w:val="24"/>
        </w:rPr>
        <w:t xml:space="preserve">ummer </w:t>
      </w:r>
      <w:r w:rsidR="00966DA3">
        <w:rPr>
          <w:rFonts w:ascii="Times New Roman" w:hAnsi="Times New Roman" w:cs="Times New Roman"/>
          <w:kern w:val="0"/>
          <w:sz w:val="24"/>
          <w:szCs w:val="24"/>
        </w:rPr>
        <w:t>special reconnection order</w:t>
      </w:r>
      <w:r w:rsidR="00041869">
        <w:rPr>
          <w:rFonts w:ascii="Times New Roman" w:hAnsi="Times New Roman" w:cs="Times New Roman"/>
          <w:kern w:val="0"/>
          <w:sz w:val="24"/>
          <w:szCs w:val="24"/>
        </w:rPr>
        <w:t xml:space="preserve"> for consumer protection</w:t>
      </w:r>
      <w:r w:rsidR="00D91E9F" w:rsidRPr="00E159FA">
        <w:rPr>
          <w:rFonts w:ascii="Times New Roman" w:hAnsi="Times New Roman" w:cs="Times New Roman"/>
          <w:kern w:val="0"/>
          <w:sz w:val="24"/>
          <w:szCs w:val="24"/>
        </w:rPr>
        <w:t xml:space="preserve">. </w:t>
      </w:r>
    </w:p>
    <w:p w14:paraId="2280D6CF" w14:textId="77777777" w:rsidR="00552443" w:rsidRPr="00E159FA" w:rsidRDefault="00552443" w:rsidP="003D0CE5">
      <w:pPr>
        <w:spacing w:after="0" w:line="240" w:lineRule="auto"/>
        <w:ind w:firstLine="720"/>
        <w:rPr>
          <w:rFonts w:ascii="Times New Roman" w:hAnsi="Times New Roman" w:cs="Times New Roman"/>
          <w:kern w:val="0"/>
          <w:sz w:val="24"/>
          <w:szCs w:val="24"/>
        </w:rPr>
      </w:pPr>
    </w:p>
    <w:p w14:paraId="4998BA75" w14:textId="0C5FCB07" w:rsidR="00D91E9F" w:rsidRPr="00E159FA" w:rsidRDefault="009219BE" w:rsidP="00D91E9F">
      <w:pPr>
        <w:pStyle w:val="Heading1"/>
      </w:pPr>
      <w:r w:rsidRPr="00E159FA">
        <w:t>ARGUMENT</w:t>
      </w:r>
    </w:p>
    <w:p w14:paraId="6081577A" w14:textId="43D44058" w:rsidR="00E42117" w:rsidRPr="00E159FA" w:rsidRDefault="009219BE" w:rsidP="003D0CE5">
      <w:pPr>
        <w:pStyle w:val="Heading2"/>
      </w:pPr>
      <w:r w:rsidRPr="00E159FA">
        <w:t xml:space="preserve">ASSIGNMENT OF ERROR 1: </w:t>
      </w:r>
      <w:bookmarkStart w:id="4" w:name="_Hlk166768191"/>
      <w:r w:rsidRPr="00E159FA">
        <w:t>The PUCO</w:t>
      </w:r>
      <w:r w:rsidR="00E159FA">
        <w:t>’</w:t>
      </w:r>
      <w:r w:rsidRPr="00E159FA">
        <w:t>s Second Entry on Rehearing is unreasonable because the PUCO erred by not addressing</w:t>
      </w:r>
      <w:r w:rsidR="00852EE9">
        <w:t xml:space="preserve"> </w:t>
      </w:r>
      <w:r w:rsidR="00D55D72">
        <w:t>Consumer Parties’</w:t>
      </w:r>
      <w:r w:rsidR="00852EE9">
        <w:t xml:space="preserve"> </w:t>
      </w:r>
      <w:r w:rsidR="00966DA3">
        <w:t xml:space="preserve">argument </w:t>
      </w:r>
      <w:r w:rsidR="00852EE9">
        <w:t xml:space="preserve">for </w:t>
      </w:r>
      <w:r w:rsidR="00E622D8">
        <w:t>a summer special reconnection order, in violation of 4903.09.</w:t>
      </w:r>
      <w:r w:rsidRPr="00E159FA">
        <w:t xml:space="preserve"> </w:t>
      </w:r>
      <w:r w:rsidR="00E622D8">
        <w:t xml:space="preserve">The PUCO also erred by failing to issue </w:t>
      </w:r>
      <w:r w:rsidRPr="00E159FA">
        <w:t xml:space="preserve">a </w:t>
      </w:r>
      <w:r w:rsidR="00E622D8">
        <w:t>summer special reconnection</w:t>
      </w:r>
      <w:r w:rsidR="00966DA3">
        <w:t xml:space="preserve"> order</w:t>
      </w:r>
      <w:r w:rsidR="00E622D8">
        <w:t xml:space="preserve">, thus </w:t>
      </w:r>
      <w:r w:rsidR="00AF60E4">
        <w:t>abus</w:t>
      </w:r>
      <w:r w:rsidR="00E622D8">
        <w:t>ing</w:t>
      </w:r>
      <w:r w:rsidR="00AF60E4">
        <w:t xml:space="preserve"> its discretion under </w:t>
      </w:r>
      <w:r w:rsidR="00AF60E4" w:rsidRPr="00AF60E4">
        <w:t xml:space="preserve">R.C. </w:t>
      </w:r>
      <w:bookmarkStart w:id="5" w:name="_Hlk166669124"/>
      <w:r w:rsidR="00AF60E4" w:rsidRPr="00AF60E4">
        <w:t>4905.04, 4905.05, 4905.06</w:t>
      </w:r>
      <w:bookmarkEnd w:id="5"/>
      <w:r w:rsidR="00AF60E4">
        <w:t xml:space="preserve">, and </w:t>
      </w:r>
      <w:r w:rsidR="00AF60E4" w:rsidRPr="00AF60E4">
        <w:t>R.C. 4909.16</w:t>
      </w:r>
      <w:r w:rsidR="00966DA3">
        <w:t>.</w:t>
      </w:r>
      <w:bookmarkEnd w:id="4"/>
    </w:p>
    <w:p w14:paraId="48EB7A21" w14:textId="70E2ADBF" w:rsidR="00D91E9F" w:rsidRPr="00E159FA" w:rsidRDefault="009219BE" w:rsidP="003D0CE5">
      <w:pPr>
        <w:pStyle w:val="Heading3"/>
      </w:pPr>
      <w:r w:rsidRPr="00E159FA">
        <w:t xml:space="preserve">The Arguments </w:t>
      </w:r>
      <w:r w:rsidR="00D55D72">
        <w:t>Consumer Parties</w:t>
      </w:r>
      <w:r w:rsidRPr="00E159FA">
        <w:t xml:space="preserve"> raised for the PUCO</w:t>
      </w:r>
      <w:r w:rsidR="00E159FA">
        <w:t>’</w:t>
      </w:r>
      <w:r w:rsidRPr="00E159FA">
        <w:t xml:space="preserve">s Special Reconnection Order to include a </w:t>
      </w:r>
      <w:r w:rsidR="003E2F27">
        <w:t>special reconnection order</w:t>
      </w:r>
      <w:r w:rsidRPr="00E159FA">
        <w:t xml:space="preserve"> for the summer months still apply. </w:t>
      </w:r>
    </w:p>
    <w:p w14:paraId="6D444FA9" w14:textId="4BF52163" w:rsidR="00041869" w:rsidRPr="00E159FA" w:rsidRDefault="009219BE" w:rsidP="00041869">
      <w:pPr>
        <w:spacing w:after="0" w:line="480" w:lineRule="auto"/>
        <w:ind w:firstLine="720"/>
        <w:rPr>
          <w:rFonts w:ascii="Times New Roman" w:hAnsi="Times New Roman" w:cs="Times New Roman"/>
          <w:kern w:val="0"/>
          <w:sz w:val="24"/>
          <w:szCs w:val="24"/>
        </w:rPr>
      </w:pPr>
      <w:r w:rsidRPr="00E159FA">
        <w:rPr>
          <w:rFonts w:ascii="Times New Roman" w:hAnsi="Times New Roman" w:cs="Times New Roman"/>
          <w:kern w:val="0"/>
          <w:sz w:val="24"/>
          <w:szCs w:val="24"/>
        </w:rPr>
        <w:t>The PUCO</w:t>
      </w:r>
      <w:r w:rsidR="00E159FA">
        <w:rPr>
          <w:rFonts w:ascii="Times New Roman" w:hAnsi="Times New Roman" w:cs="Times New Roman"/>
          <w:kern w:val="0"/>
          <w:sz w:val="24"/>
          <w:szCs w:val="24"/>
        </w:rPr>
        <w:t>’</w:t>
      </w:r>
      <w:r w:rsidRPr="00E159FA">
        <w:rPr>
          <w:rFonts w:ascii="Times New Roman" w:hAnsi="Times New Roman" w:cs="Times New Roman"/>
          <w:kern w:val="0"/>
          <w:sz w:val="24"/>
          <w:szCs w:val="24"/>
        </w:rPr>
        <w:t xml:space="preserve">s reasoning for issuing a winter reconnection order also applies to the summer – yet there is no summer reconnection order. Why? The PUCO issued a winter </w:t>
      </w:r>
      <w:r w:rsidRPr="00E159FA">
        <w:rPr>
          <w:rFonts w:ascii="Times New Roman" w:hAnsi="Times New Roman" w:cs="Times New Roman"/>
          <w:kern w:val="0"/>
          <w:sz w:val="24"/>
          <w:szCs w:val="24"/>
        </w:rPr>
        <w:t>reconnection order because it found that consumers entering the winter without heat is an emergency because such can lead to injuries.</w:t>
      </w:r>
      <w:r>
        <w:rPr>
          <w:rFonts w:ascii="Times New Roman" w:hAnsi="Times New Roman" w:cs="Times New Roman"/>
          <w:kern w:val="0"/>
          <w:sz w:val="24"/>
          <w:szCs w:val="24"/>
          <w:vertAlign w:val="superscript"/>
        </w:rPr>
        <w:footnoteReference w:id="3"/>
      </w:r>
      <w:r w:rsidRPr="00E159FA">
        <w:rPr>
          <w:rFonts w:ascii="Times New Roman" w:hAnsi="Times New Roman" w:cs="Times New Roman"/>
          <w:kern w:val="0"/>
          <w:sz w:val="24"/>
          <w:szCs w:val="24"/>
        </w:rPr>
        <w:t xml:space="preserve"> The same can be said for consumers entering the summer without cooling. Yet, for the past 22 years the PUCO has issued winter reconnection orders and not even one summer reconnection order. Why? Is there a difference between preventable injury and death due to cold versus the same due to heat? </w:t>
      </w:r>
      <w:r>
        <w:rPr>
          <w:rFonts w:ascii="Times New Roman" w:hAnsi="Times New Roman" w:cs="Times New Roman"/>
          <w:kern w:val="0"/>
          <w:sz w:val="24"/>
          <w:szCs w:val="24"/>
        </w:rPr>
        <w:t>E</w:t>
      </w:r>
      <w:r w:rsidRPr="00E159FA">
        <w:rPr>
          <w:rFonts w:ascii="Times New Roman" w:hAnsi="Times New Roman" w:cs="Times New Roman"/>
          <w:kern w:val="0"/>
          <w:sz w:val="24"/>
          <w:szCs w:val="24"/>
        </w:rPr>
        <w:t>lderly</w:t>
      </w:r>
      <w:r>
        <w:rPr>
          <w:rFonts w:ascii="Times New Roman" w:hAnsi="Times New Roman" w:cs="Times New Roman"/>
          <w:kern w:val="0"/>
          <w:sz w:val="24"/>
          <w:szCs w:val="24"/>
        </w:rPr>
        <w:t xml:space="preserve"> consumers</w:t>
      </w:r>
      <w:r w:rsidRPr="00E159FA">
        <w:rPr>
          <w:rFonts w:ascii="Times New Roman" w:hAnsi="Times New Roman" w:cs="Times New Roman"/>
          <w:kern w:val="0"/>
          <w:sz w:val="24"/>
          <w:szCs w:val="24"/>
        </w:rPr>
        <w:t xml:space="preserve"> are particularly vulnerable to suffering summer and winter weather without utilities</w:t>
      </w:r>
      <w:r>
        <w:rPr>
          <w:rFonts w:ascii="Times New Roman" w:hAnsi="Times New Roman" w:cs="Times New Roman"/>
          <w:kern w:val="0"/>
          <w:sz w:val="24"/>
          <w:szCs w:val="24"/>
        </w:rPr>
        <w:t>.</w:t>
      </w:r>
      <w:r w:rsidRPr="00E159FA">
        <w:rPr>
          <w:rFonts w:ascii="Times New Roman" w:hAnsi="Times New Roman" w:cs="Times New Roman"/>
          <w:kern w:val="0"/>
          <w:sz w:val="24"/>
          <w:szCs w:val="24"/>
        </w:rPr>
        <w:t xml:space="preserve"> </w:t>
      </w:r>
      <w:r w:rsidR="00D55D72">
        <w:rPr>
          <w:rFonts w:ascii="Times New Roman" w:hAnsi="Times New Roman" w:cs="Times New Roman"/>
          <w:kern w:val="0"/>
          <w:sz w:val="24"/>
          <w:szCs w:val="24"/>
        </w:rPr>
        <w:t>Consumer Parties</w:t>
      </w:r>
      <w:r w:rsidRPr="00E159FA">
        <w:rPr>
          <w:rFonts w:ascii="Times New Roman" w:hAnsi="Times New Roman" w:cs="Times New Roman"/>
          <w:kern w:val="0"/>
          <w:sz w:val="24"/>
          <w:szCs w:val="24"/>
        </w:rPr>
        <w:t xml:space="preserve"> ask these questions </w:t>
      </w:r>
      <w:r w:rsidR="00E622D8">
        <w:rPr>
          <w:rFonts w:ascii="Times New Roman" w:hAnsi="Times New Roman" w:cs="Times New Roman"/>
          <w:kern w:val="0"/>
          <w:sz w:val="24"/>
          <w:szCs w:val="24"/>
        </w:rPr>
        <w:t xml:space="preserve">again </w:t>
      </w:r>
      <w:r w:rsidRPr="00E159FA">
        <w:rPr>
          <w:rFonts w:ascii="Times New Roman" w:hAnsi="Times New Roman" w:cs="Times New Roman"/>
          <w:kern w:val="0"/>
          <w:sz w:val="24"/>
          <w:szCs w:val="24"/>
        </w:rPr>
        <w:t>because there is no explanation provided in the PUCO</w:t>
      </w:r>
      <w:r>
        <w:rPr>
          <w:rFonts w:ascii="Times New Roman" w:hAnsi="Times New Roman" w:cs="Times New Roman"/>
          <w:kern w:val="0"/>
          <w:sz w:val="24"/>
          <w:szCs w:val="24"/>
        </w:rPr>
        <w:t>’s Second</w:t>
      </w:r>
      <w:r w:rsidRPr="00E159FA">
        <w:rPr>
          <w:rFonts w:ascii="Times New Roman" w:hAnsi="Times New Roman" w:cs="Times New Roman"/>
          <w:kern w:val="0"/>
          <w:sz w:val="24"/>
          <w:szCs w:val="24"/>
        </w:rPr>
        <w:t xml:space="preserve"> Entry o</w:t>
      </w:r>
      <w:r w:rsidRPr="00E159FA">
        <w:rPr>
          <w:rFonts w:ascii="Times New Roman" w:hAnsi="Times New Roman" w:cs="Times New Roman"/>
          <w:kern w:val="0"/>
          <w:sz w:val="24"/>
          <w:szCs w:val="24"/>
        </w:rPr>
        <w:t>n Rehearing to explain this paradox.</w:t>
      </w:r>
      <w:r w:rsidR="00227FC1">
        <w:rPr>
          <w:rFonts w:ascii="Times New Roman" w:hAnsi="Times New Roman" w:cs="Times New Roman"/>
          <w:kern w:val="0"/>
          <w:sz w:val="24"/>
          <w:szCs w:val="24"/>
        </w:rPr>
        <w:t xml:space="preserve"> </w:t>
      </w:r>
      <w:r w:rsidR="00E622D8">
        <w:rPr>
          <w:rFonts w:ascii="Times New Roman" w:hAnsi="Times New Roman" w:cs="Times New Roman"/>
          <w:kern w:val="0"/>
          <w:sz w:val="24"/>
          <w:szCs w:val="24"/>
        </w:rPr>
        <w:lastRenderedPageBreak/>
        <w:t xml:space="preserve">The PUCO’s failure to make a ruling on </w:t>
      </w:r>
      <w:r w:rsidR="00D55D72">
        <w:rPr>
          <w:rFonts w:ascii="Times New Roman" w:hAnsi="Times New Roman" w:cs="Times New Roman"/>
          <w:kern w:val="0"/>
          <w:sz w:val="24"/>
          <w:szCs w:val="24"/>
        </w:rPr>
        <w:t>Consumer Parties’</w:t>
      </w:r>
      <w:r w:rsidR="00E622D8">
        <w:rPr>
          <w:rFonts w:ascii="Times New Roman" w:hAnsi="Times New Roman" w:cs="Times New Roman"/>
          <w:kern w:val="0"/>
          <w:sz w:val="24"/>
          <w:szCs w:val="24"/>
        </w:rPr>
        <w:t xml:space="preserve"> request for a summer special reconnection order violates R.C. 4903.09.</w:t>
      </w:r>
      <w:r>
        <w:rPr>
          <w:rStyle w:val="FootnoteReference"/>
          <w:rFonts w:ascii="Times New Roman" w:hAnsi="Times New Roman" w:cs="Times New Roman"/>
          <w:kern w:val="0"/>
          <w:sz w:val="24"/>
          <w:szCs w:val="24"/>
        </w:rPr>
        <w:footnoteReference w:id="4"/>
      </w:r>
      <w:r w:rsidR="00E622D8">
        <w:rPr>
          <w:rFonts w:ascii="Times New Roman" w:hAnsi="Times New Roman" w:cs="Times New Roman"/>
          <w:kern w:val="0"/>
          <w:sz w:val="24"/>
          <w:szCs w:val="24"/>
        </w:rPr>
        <w:t xml:space="preserve"> </w:t>
      </w:r>
      <w:r w:rsidR="001112ED">
        <w:rPr>
          <w:rFonts w:ascii="Times New Roman" w:hAnsi="Times New Roman" w:cs="Times New Roman"/>
          <w:kern w:val="0"/>
          <w:sz w:val="24"/>
          <w:szCs w:val="24"/>
        </w:rPr>
        <w:t>Furthermore, e</w:t>
      </w:r>
      <w:r w:rsidR="0078249F" w:rsidRPr="0078249F">
        <w:rPr>
          <w:rFonts w:ascii="Times New Roman" w:hAnsi="Times New Roman" w:cs="Times New Roman"/>
          <w:kern w:val="0"/>
          <w:sz w:val="24"/>
          <w:szCs w:val="24"/>
        </w:rPr>
        <w:t xml:space="preserve">ach year </w:t>
      </w:r>
      <w:r w:rsidR="0078249F">
        <w:rPr>
          <w:rFonts w:ascii="Times New Roman" w:hAnsi="Times New Roman" w:cs="Times New Roman"/>
          <w:kern w:val="0"/>
          <w:sz w:val="24"/>
          <w:szCs w:val="24"/>
        </w:rPr>
        <w:t>the PUCO</w:t>
      </w:r>
      <w:r w:rsidR="0078249F" w:rsidRPr="0078249F">
        <w:rPr>
          <w:rFonts w:ascii="Times New Roman" w:hAnsi="Times New Roman" w:cs="Times New Roman"/>
          <w:kern w:val="0"/>
          <w:sz w:val="24"/>
          <w:szCs w:val="24"/>
        </w:rPr>
        <w:t xml:space="preserve"> fails to issue a summer </w:t>
      </w:r>
      <w:r w:rsidR="003E2F27">
        <w:rPr>
          <w:rFonts w:ascii="Times New Roman" w:hAnsi="Times New Roman" w:cs="Times New Roman"/>
          <w:kern w:val="0"/>
          <w:sz w:val="24"/>
          <w:szCs w:val="24"/>
        </w:rPr>
        <w:t>special reconnection order</w:t>
      </w:r>
      <w:r w:rsidR="0078249F">
        <w:rPr>
          <w:rFonts w:ascii="Times New Roman" w:hAnsi="Times New Roman" w:cs="Times New Roman"/>
          <w:kern w:val="0"/>
          <w:sz w:val="24"/>
          <w:szCs w:val="24"/>
        </w:rPr>
        <w:t>,</w:t>
      </w:r>
      <w:r w:rsidR="0078249F" w:rsidRPr="0078249F">
        <w:rPr>
          <w:rFonts w:ascii="Times New Roman" w:hAnsi="Times New Roman" w:cs="Times New Roman"/>
          <w:kern w:val="0"/>
          <w:sz w:val="24"/>
          <w:szCs w:val="24"/>
        </w:rPr>
        <w:t xml:space="preserve"> </w:t>
      </w:r>
      <w:r w:rsidR="0078249F">
        <w:rPr>
          <w:rFonts w:ascii="Times New Roman" w:hAnsi="Times New Roman" w:cs="Times New Roman"/>
          <w:kern w:val="0"/>
          <w:sz w:val="24"/>
          <w:szCs w:val="24"/>
        </w:rPr>
        <w:t>it</w:t>
      </w:r>
      <w:r w:rsidR="00227FC1">
        <w:rPr>
          <w:rFonts w:ascii="Times New Roman" w:hAnsi="Times New Roman" w:cs="Times New Roman"/>
          <w:kern w:val="0"/>
          <w:sz w:val="24"/>
          <w:szCs w:val="24"/>
        </w:rPr>
        <w:t xml:space="preserve"> abuses its discretion to suspend rates, charges and tariffs and otherwise supervise utilities to protect the public from emergencies. </w:t>
      </w:r>
      <w:bookmarkStart w:id="6" w:name="_Hlk166764532"/>
      <w:r w:rsidR="0078249F" w:rsidRPr="0078249F">
        <w:rPr>
          <w:rFonts w:ascii="Times New Roman" w:hAnsi="Times New Roman" w:cs="Times New Roman"/>
          <w:i/>
          <w:iCs/>
          <w:kern w:val="0"/>
          <w:sz w:val="24"/>
          <w:szCs w:val="24"/>
        </w:rPr>
        <w:t>See</w:t>
      </w:r>
      <w:r w:rsidR="0078249F" w:rsidRPr="0078249F">
        <w:rPr>
          <w:rFonts w:ascii="Times New Roman" w:hAnsi="Times New Roman" w:cs="Times New Roman"/>
          <w:kern w:val="0"/>
          <w:sz w:val="24"/>
          <w:szCs w:val="24"/>
        </w:rPr>
        <w:t xml:space="preserve"> R.C. 4905.04, 4905.05, 4905.06, and 4909.16.</w:t>
      </w:r>
      <w:bookmarkEnd w:id="6"/>
    </w:p>
    <w:p w14:paraId="372FBA5E" w14:textId="2FB7B834" w:rsidR="00D91E9F" w:rsidRPr="00E159FA" w:rsidRDefault="009219BE" w:rsidP="00D91E9F">
      <w:pPr>
        <w:spacing w:after="0" w:line="480" w:lineRule="auto"/>
        <w:ind w:firstLine="720"/>
        <w:rPr>
          <w:rFonts w:ascii="Times New Roman" w:hAnsi="Times New Roman" w:cs="Times New Roman"/>
          <w:kern w:val="0"/>
          <w:sz w:val="24"/>
          <w:szCs w:val="24"/>
        </w:rPr>
      </w:pPr>
      <w:r w:rsidRPr="00E159FA">
        <w:rPr>
          <w:rFonts w:ascii="Times New Roman" w:hAnsi="Times New Roman" w:cs="Times New Roman"/>
          <w:kern w:val="0"/>
          <w:sz w:val="24"/>
          <w:szCs w:val="24"/>
        </w:rPr>
        <w:t>The federal government treats consumers facing electric and gas utility disconnections as an emergency – indeed, a crisis. Accordingly, the assistance programs the federal government provides to consumers suffering without winter heating and summer cooling are called the Winter Crisis Program and the Summer Crisis Program. Ohio recognizes the importance of keeping electric service-connected due to health and safety concerns through the Summer Crisis Program – funded by the federal government. The Summer Cri</w:t>
      </w:r>
      <w:r w:rsidRPr="00E159FA">
        <w:rPr>
          <w:rFonts w:ascii="Times New Roman" w:hAnsi="Times New Roman" w:cs="Times New Roman"/>
          <w:kern w:val="0"/>
          <w:sz w:val="24"/>
          <w:szCs w:val="24"/>
        </w:rPr>
        <w:t>sis Program assists consumers with their cooling bill, keeping electricity connected, and air conditioner repair. In 2022, Ohio served 35,946 households with a reported average benefit of $305 through summer crisis assistance.</w:t>
      </w:r>
      <w:r>
        <w:rPr>
          <w:rFonts w:ascii="Times New Roman" w:hAnsi="Times New Roman" w:cs="Times New Roman"/>
          <w:kern w:val="0"/>
          <w:sz w:val="24"/>
          <w:szCs w:val="24"/>
          <w:vertAlign w:val="superscript"/>
        </w:rPr>
        <w:footnoteReference w:id="5"/>
      </w:r>
      <w:r w:rsidRPr="00E159FA">
        <w:rPr>
          <w:rFonts w:ascii="Times New Roman" w:hAnsi="Times New Roman" w:cs="Times New Roman"/>
          <w:kern w:val="0"/>
          <w:sz w:val="24"/>
          <w:szCs w:val="24"/>
        </w:rPr>
        <w:t xml:space="preserve"> The federal government has also provided its reasoning for funding both the Winter and Summer Crisis Programs. According to the U.S. Department of Health and Human Services, </w:t>
      </w:r>
      <w:r w:rsidR="00E159FA">
        <w:rPr>
          <w:rFonts w:ascii="Times New Roman" w:hAnsi="Times New Roman" w:cs="Times New Roman"/>
          <w:kern w:val="0"/>
          <w:sz w:val="24"/>
          <w:szCs w:val="24"/>
        </w:rPr>
        <w:t>“</w:t>
      </w:r>
      <w:r w:rsidRPr="00E159FA">
        <w:rPr>
          <w:rFonts w:ascii="Times New Roman" w:hAnsi="Times New Roman" w:cs="Times New Roman"/>
          <w:kern w:val="0"/>
          <w:sz w:val="24"/>
          <w:szCs w:val="24"/>
        </w:rPr>
        <w:t xml:space="preserve">LIHEAP can help you stay warm in the winter and cool in the summer through </w:t>
      </w:r>
      <w:r w:rsidRPr="00E159FA">
        <w:rPr>
          <w:rFonts w:ascii="Times New Roman" w:hAnsi="Times New Roman" w:cs="Times New Roman"/>
          <w:kern w:val="0"/>
          <w:sz w:val="24"/>
          <w:szCs w:val="24"/>
        </w:rPr>
        <w:lastRenderedPageBreak/>
        <w:t>programs that reduce the risk of health and safety problems that arise from unsafe heating and cooling situations and practices.</w:t>
      </w:r>
      <w:r w:rsidR="00E159FA">
        <w:rPr>
          <w:rFonts w:ascii="Times New Roman" w:hAnsi="Times New Roman" w:cs="Times New Roman"/>
          <w:kern w:val="0"/>
          <w:sz w:val="24"/>
          <w:szCs w:val="24"/>
        </w:rPr>
        <w:t>”</w:t>
      </w:r>
      <w:r>
        <w:rPr>
          <w:rFonts w:ascii="Times New Roman" w:hAnsi="Times New Roman" w:cs="Times New Roman"/>
          <w:kern w:val="0"/>
          <w:sz w:val="24"/>
          <w:szCs w:val="24"/>
          <w:vertAlign w:val="superscript"/>
        </w:rPr>
        <w:footnoteReference w:id="6"/>
      </w:r>
    </w:p>
    <w:p w14:paraId="3D0D8AAE" w14:textId="61928009" w:rsidR="00D91E9F" w:rsidRPr="00E159FA" w:rsidRDefault="009219BE" w:rsidP="00D91E9F">
      <w:pPr>
        <w:spacing w:after="0" w:line="480" w:lineRule="auto"/>
        <w:ind w:firstLine="720"/>
        <w:rPr>
          <w:rFonts w:ascii="Times New Roman" w:hAnsi="Times New Roman" w:cs="Times New Roman"/>
          <w:kern w:val="0"/>
          <w:sz w:val="24"/>
          <w:szCs w:val="24"/>
        </w:rPr>
      </w:pPr>
      <w:r w:rsidRPr="00E159FA">
        <w:rPr>
          <w:rFonts w:ascii="Times New Roman" w:hAnsi="Times New Roman" w:cs="Times New Roman"/>
          <w:kern w:val="0"/>
          <w:sz w:val="24"/>
          <w:szCs w:val="24"/>
        </w:rPr>
        <w:t xml:space="preserve">Given that Ohio and the federal government act to protect consumers from utility disconnections in the summer, the PUCO can and should </w:t>
      </w:r>
      <w:r w:rsidR="00AF60E4">
        <w:rPr>
          <w:rFonts w:ascii="Times New Roman" w:hAnsi="Times New Roman" w:cs="Times New Roman"/>
          <w:kern w:val="0"/>
          <w:sz w:val="24"/>
          <w:szCs w:val="24"/>
        </w:rPr>
        <w:t>use its powers</w:t>
      </w:r>
      <w:r>
        <w:rPr>
          <w:rStyle w:val="FootnoteReference"/>
          <w:rFonts w:ascii="Times New Roman" w:hAnsi="Times New Roman" w:cs="Times New Roman"/>
          <w:kern w:val="0"/>
          <w:sz w:val="24"/>
          <w:szCs w:val="24"/>
        </w:rPr>
        <w:footnoteReference w:id="7"/>
      </w:r>
      <w:r w:rsidR="00AF60E4">
        <w:rPr>
          <w:rFonts w:ascii="Times New Roman" w:hAnsi="Times New Roman" w:cs="Times New Roman"/>
          <w:kern w:val="0"/>
          <w:sz w:val="24"/>
          <w:szCs w:val="24"/>
        </w:rPr>
        <w:t xml:space="preserve"> to </w:t>
      </w:r>
      <w:r w:rsidRPr="00E159FA">
        <w:rPr>
          <w:rFonts w:ascii="Times New Roman" w:hAnsi="Times New Roman" w:cs="Times New Roman"/>
          <w:kern w:val="0"/>
          <w:sz w:val="24"/>
          <w:szCs w:val="24"/>
        </w:rPr>
        <w:t>act as well through its reconnection orders. Consumers need protection through a summer reconnect order to keep consumers safe during the summer. Currently, consumers who qualify during the summer can use the Summer Crisis Program to keep their electric service connected, reconnect service, or establish service. However, unlike consumers who do not qualify for the Winter Crisis Program, residential consumers who do not qualify for the Summer Crisis Program do not have an opportunity through the PUCO Rec</w:t>
      </w:r>
      <w:r w:rsidRPr="00E159FA">
        <w:rPr>
          <w:rFonts w:ascii="Times New Roman" w:hAnsi="Times New Roman" w:cs="Times New Roman"/>
          <w:kern w:val="0"/>
          <w:sz w:val="24"/>
          <w:szCs w:val="24"/>
        </w:rPr>
        <w:t>onnection Order to keep their electricity connected.</w:t>
      </w:r>
    </w:p>
    <w:p w14:paraId="231260D6" w14:textId="72AC96AD" w:rsidR="00D91E9F" w:rsidRPr="00E159FA" w:rsidRDefault="009219BE" w:rsidP="00056AF6">
      <w:pPr>
        <w:spacing w:after="0" w:line="480" w:lineRule="auto"/>
        <w:ind w:firstLine="720"/>
        <w:rPr>
          <w:rFonts w:ascii="Times New Roman" w:hAnsi="Times New Roman" w:cs="Times New Roman"/>
          <w:kern w:val="0"/>
          <w:sz w:val="24"/>
          <w:szCs w:val="24"/>
        </w:rPr>
      </w:pPr>
      <w:r w:rsidRPr="00E159FA">
        <w:rPr>
          <w:rFonts w:ascii="Times New Roman" w:hAnsi="Times New Roman" w:cs="Times New Roman"/>
          <w:kern w:val="0"/>
          <w:sz w:val="24"/>
          <w:szCs w:val="24"/>
        </w:rPr>
        <w:t>The PUCO should note that consumers may be able to bear some cold when their gas is off with blankets, extra clothing, and electric heaters – but they can</w:t>
      </w:r>
      <w:r w:rsidR="00E159FA">
        <w:rPr>
          <w:rFonts w:ascii="Times New Roman" w:hAnsi="Times New Roman" w:cs="Times New Roman"/>
          <w:kern w:val="0"/>
          <w:sz w:val="24"/>
          <w:szCs w:val="24"/>
        </w:rPr>
        <w:t>’</w:t>
      </w:r>
      <w:r w:rsidRPr="00E159FA">
        <w:rPr>
          <w:rFonts w:ascii="Times New Roman" w:hAnsi="Times New Roman" w:cs="Times New Roman"/>
          <w:kern w:val="0"/>
          <w:sz w:val="24"/>
          <w:szCs w:val="24"/>
        </w:rPr>
        <w:t>t escape the heat without electricity.</w:t>
      </w:r>
      <w:r>
        <w:rPr>
          <w:rFonts w:ascii="Times New Roman" w:hAnsi="Times New Roman" w:cs="Times New Roman"/>
          <w:kern w:val="0"/>
          <w:sz w:val="24"/>
          <w:szCs w:val="24"/>
          <w:vertAlign w:val="superscript"/>
        </w:rPr>
        <w:footnoteReference w:id="8"/>
      </w:r>
      <w:r w:rsidRPr="00E159FA">
        <w:rPr>
          <w:rFonts w:ascii="Times New Roman" w:hAnsi="Times New Roman" w:cs="Times New Roman"/>
          <w:kern w:val="0"/>
          <w:sz w:val="24"/>
          <w:szCs w:val="24"/>
        </w:rPr>
        <w:t xml:space="preserve"> The only exception may be a cold shower, but even that option is no good if your water utility is disconnected. PUCO should expand its</w:t>
      </w:r>
      <w:r w:rsidR="003E2F27">
        <w:rPr>
          <w:rFonts w:ascii="Times New Roman" w:hAnsi="Times New Roman" w:cs="Times New Roman"/>
          <w:kern w:val="0"/>
          <w:sz w:val="24"/>
          <w:szCs w:val="24"/>
        </w:rPr>
        <w:t xml:space="preserve"> special reconnection order</w:t>
      </w:r>
      <w:r w:rsidRPr="00E159FA">
        <w:rPr>
          <w:rFonts w:ascii="Times New Roman" w:hAnsi="Times New Roman" w:cs="Times New Roman"/>
          <w:kern w:val="0"/>
          <w:sz w:val="24"/>
          <w:szCs w:val="24"/>
        </w:rPr>
        <w:t xml:space="preserve"> to include a summer </w:t>
      </w:r>
      <w:r w:rsidR="003E2F27">
        <w:rPr>
          <w:rFonts w:ascii="Times New Roman" w:hAnsi="Times New Roman" w:cs="Times New Roman"/>
          <w:kern w:val="0"/>
          <w:sz w:val="24"/>
          <w:szCs w:val="24"/>
        </w:rPr>
        <w:t xml:space="preserve">special reconnection order </w:t>
      </w:r>
      <w:r w:rsidRPr="00E159FA">
        <w:rPr>
          <w:rFonts w:ascii="Times New Roman" w:hAnsi="Times New Roman" w:cs="Times New Roman"/>
          <w:kern w:val="0"/>
          <w:sz w:val="24"/>
          <w:szCs w:val="24"/>
        </w:rPr>
        <w:t xml:space="preserve">that allows consumers to use it once for both electricity and water. The PUCO Reconnection Order that failed to </w:t>
      </w:r>
      <w:r w:rsidRPr="00E159FA">
        <w:rPr>
          <w:rFonts w:ascii="Times New Roman" w:hAnsi="Times New Roman" w:cs="Times New Roman"/>
          <w:kern w:val="0"/>
          <w:sz w:val="24"/>
          <w:szCs w:val="24"/>
        </w:rPr>
        <w:lastRenderedPageBreak/>
        <w:t>provide these basic protections for the neediest of Ohioans was unreasonable</w:t>
      </w:r>
      <w:r w:rsidR="0078249F">
        <w:rPr>
          <w:rFonts w:ascii="Times New Roman" w:hAnsi="Times New Roman" w:cs="Times New Roman"/>
          <w:kern w:val="0"/>
          <w:sz w:val="24"/>
          <w:szCs w:val="24"/>
        </w:rPr>
        <w:t xml:space="preserve"> and unlawful.</w:t>
      </w:r>
      <w:r>
        <w:rPr>
          <w:rStyle w:val="FootnoteReference"/>
          <w:rFonts w:ascii="Times New Roman" w:hAnsi="Times New Roman" w:cs="Times New Roman"/>
          <w:kern w:val="0"/>
          <w:sz w:val="24"/>
          <w:szCs w:val="24"/>
        </w:rPr>
        <w:footnoteReference w:id="9"/>
      </w:r>
    </w:p>
    <w:p w14:paraId="1319C511" w14:textId="36D08FCA" w:rsidR="00D91E9F" w:rsidRPr="00E159FA" w:rsidRDefault="009219BE" w:rsidP="00056AF6">
      <w:pPr>
        <w:pStyle w:val="Heading3"/>
      </w:pPr>
      <w:r w:rsidRPr="00E159FA">
        <w:t xml:space="preserve">The PUCO should act now to protect consumers through a </w:t>
      </w:r>
      <w:r w:rsidR="008025AF">
        <w:t>summer special reconnection order</w:t>
      </w:r>
      <w:r w:rsidRPr="00E159FA">
        <w:t xml:space="preserve"> – not postpone for later the matter for rulemaking. </w:t>
      </w:r>
    </w:p>
    <w:p w14:paraId="56E5D4AC" w14:textId="257FE231" w:rsidR="00936618" w:rsidRPr="00E159FA" w:rsidRDefault="009219BE" w:rsidP="00936618">
      <w:pPr>
        <w:spacing w:after="0" w:line="480" w:lineRule="auto"/>
        <w:ind w:firstLine="720"/>
        <w:rPr>
          <w:rFonts w:ascii="Times New Roman" w:hAnsi="Times New Roman" w:cs="Times New Roman"/>
          <w:kern w:val="0"/>
          <w:sz w:val="24"/>
          <w:szCs w:val="24"/>
        </w:rPr>
      </w:pPr>
      <w:r>
        <w:rPr>
          <w:rFonts w:ascii="Times New Roman" w:hAnsi="Times New Roman" w:cs="Times New Roman"/>
          <w:kern w:val="0"/>
          <w:sz w:val="24"/>
          <w:szCs w:val="24"/>
        </w:rPr>
        <w:t xml:space="preserve">Although the PUCO did not specifically address </w:t>
      </w:r>
      <w:r w:rsidR="00D55D72">
        <w:rPr>
          <w:rFonts w:ascii="Times New Roman" w:hAnsi="Times New Roman" w:cs="Times New Roman"/>
          <w:kern w:val="0"/>
          <w:sz w:val="24"/>
          <w:szCs w:val="24"/>
        </w:rPr>
        <w:t>Consumer Parties’</w:t>
      </w:r>
      <w:r>
        <w:rPr>
          <w:rFonts w:ascii="Times New Roman" w:hAnsi="Times New Roman" w:cs="Times New Roman"/>
          <w:kern w:val="0"/>
          <w:sz w:val="24"/>
          <w:szCs w:val="24"/>
        </w:rPr>
        <w:t xml:space="preserve"> request </w:t>
      </w:r>
      <w:r w:rsidR="00246D77">
        <w:rPr>
          <w:rFonts w:ascii="Times New Roman" w:hAnsi="Times New Roman" w:cs="Times New Roman"/>
          <w:kern w:val="0"/>
          <w:sz w:val="24"/>
          <w:szCs w:val="24"/>
        </w:rPr>
        <w:t xml:space="preserve">for a </w:t>
      </w:r>
      <w:r w:rsidR="008025AF">
        <w:rPr>
          <w:rFonts w:ascii="Times New Roman" w:hAnsi="Times New Roman" w:cs="Times New Roman"/>
          <w:kern w:val="0"/>
          <w:sz w:val="24"/>
          <w:szCs w:val="24"/>
        </w:rPr>
        <w:t>summer special reconnection order</w:t>
      </w:r>
      <w:r w:rsidR="00246D77">
        <w:rPr>
          <w:rFonts w:ascii="Times New Roman" w:hAnsi="Times New Roman" w:cs="Times New Roman"/>
          <w:kern w:val="0"/>
          <w:sz w:val="24"/>
          <w:szCs w:val="24"/>
        </w:rPr>
        <w:t>, the PUCO</w:t>
      </w:r>
      <w:r w:rsidR="0078249F">
        <w:rPr>
          <w:rFonts w:ascii="Times New Roman" w:hAnsi="Times New Roman" w:cs="Times New Roman"/>
          <w:kern w:val="0"/>
          <w:sz w:val="24"/>
          <w:szCs w:val="24"/>
        </w:rPr>
        <w:t xml:space="preserve">, in the past, has </w:t>
      </w:r>
      <w:r w:rsidR="00E23080">
        <w:rPr>
          <w:rFonts w:ascii="Times New Roman" w:hAnsi="Times New Roman" w:cs="Times New Roman"/>
          <w:kern w:val="0"/>
          <w:sz w:val="24"/>
          <w:szCs w:val="24"/>
        </w:rPr>
        <w:t>denied such an order</w:t>
      </w:r>
      <w:r w:rsidR="00246D77">
        <w:rPr>
          <w:rFonts w:ascii="Times New Roman" w:hAnsi="Times New Roman" w:cs="Times New Roman"/>
          <w:kern w:val="0"/>
          <w:sz w:val="24"/>
          <w:szCs w:val="24"/>
        </w:rPr>
        <w:t xml:space="preserve"> </w:t>
      </w:r>
      <w:r w:rsidR="00E23080">
        <w:rPr>
          <w:rFonts w:ascii="Times New Roman" w:hAnsi="Times New Roman" w:cs="Times New Roman"/>
          <w:kern w:val="0"/>
          <w:sz w:val="24"/>
          <w:szCs w:val="24"/>
        </w:rPr>
        <w:t>relying on</w:t>
      </w:r>
      <w:r w:rsidR="00246D77">
        <w:rPr>
          <w:rFonts w:ascii="Times New Roman" w:hAnsi="Times New Roman" w:cs="Times New Roman"/>
          <w:kern w:val="0"/>
          <w:sz w:val="24"/>
          <w:szCs w:val="24"/>
        </w:rPr>
        <w:t xml:space="preserve"> the rulemaking process</w:t>
      </w:r>
      <w:r w:rsidR="00E23080">
        <w:rPr>
          <w:rFonts w:ascii="Times New Roman" w:hAnsi="Times New Roman" w:cs="Times New Roman"/>
          <w:kern w:val="0"/>
          <w:sz w:val="24"/>
          <w:szCs w:val="24"/>
        </w:rPr>
        <w:t xml:space="preserve"> to address the issue</w:t>
      </w:r>
      <w:r w:rsidR="00246D77">
        <w:rPr>
          <w:rFonts w:ascii="Times New Roman" w:hAnsi="Times New Roman" w:cs="Times New Roman"/>
          <w:kern w:val="0"/>
          <w:sz w:val="24"/>
          <w:szCs w:val="24"/>
        </w:rPr>
        <w:t>.</w:t>
      </w:r>
      <w:r>
        <w:rPr>
          <w:rStyle w:val="FootnoteReference"/>
          <w:rFonts w:ascii="Times New Roman" w:hAnsi="Times New Roman" w:cs="Times New Roman"/>
          <w:kern w:val="0"/>
          <w:sz w:val="24"/>
          <w:szCs w:val="24"/>
        </w:rPr>
        <w:footnoteReference w:id="10"/>
      </w:r>
      <w:r w:rsidR="00246D77">
        <w:rPr>
          <w:rFonts w:ascii="Times New Roman" w:hAnsi="Times New Roman" w:cs="Times New Roman"/>
          <w:kern w:val="0"/>
          <w:sz w:val="24"/>
          <w:szCs w:val="24"/>
        </w:rPr>
        <w:t xml:space="preserve"> </w:t>
      </w:r>
      <w:r w:rsidR="006B3219">
        <w:rPr>
          <w:rFonts w:ascii="Times New Roman" w:hAnsi="Times New Roman" w:cs="Times New Roman"/>
          <w:kern w:val="0"/>
          <w:sz w:val="24"/>
          <w:szCs w:val="24"/>
        </w:rPr>
        <w:t xml:space="preserve">However, addressing the issue through a rulemaking would delay </w:t>
      </w:r>
      <w:r w:rsidR="008025AF">
        <w:rPr>
          <w:rFonts w:ascii="Times New Roman" w:hAnsi="Times New Roman" w:cs="Times New Roman"/>
          <w:kern w:val="0"/>
          <w:sz w:val="24"/>
          <w:szCs w:val="24"/>
        </w:rPr>
        <w:t>much-needed</w:t>
      </w:r>
      <w:r w:rsidR="006B3219">
        <w:rPr>
          <w:rFonts w:ascii="Times New Roman" w:hAnsi="Times New Roman" w:cs="Times New Roman"/>
          <w:kern w:val="0"/>
          <w:sz w:val="24"/>
          <w:szCs w:val="24"/>
        </w:rPr>
        <w:t xml:space="preserve"> protections for consumers.</w:t>
      </w:r>
    </w:p>
    <w:p w14:paraId="4A1CAF0A" w14:textId="3F5EFF02" w:rsidR="00936618" w:rsidRPr="00E159FA" w:rsidRDefault="009219BE" w:rsidP="00AF1452">
      <w:pPr>
        <w:pStyle w:val="ListParagraph"/>
        <w:numPr>
          <w:ilvl w:val="0"/>
          <w:numId w:val="3"/>
        </w:numPr>
        <w:spacing w:after="0" w:line="240" w:lineRule="auto"/>
        <w:ind w:left="1440" w:hanging="720"/>
        <w:contextualSpacing w:val="0"/>
        <w:rPr>
          <w:rFonts w:ascii="Times New Roman" w:hAnsi="Times New Roman" w:cs="Times New Roman"/>
          <w:kern w:val="0"/>
          <w:sz w:val="24"/>
          <w:szCs w:val="24"/>
        </w:rPr>
      </w:pPr>
      <w:r w:rsidRPr="00E159FA">
        <w:rPr>
          <w:rFonts w:ascii="Times New Roman" w:hAnsi="Times New Roman" w:cs="Times New Roman"/>
          <w:b/>
          <w:bCs/>
          <w:kern w:val="0"/>
          <w:sz w:val="24"/>
          <w:szCs w:val="24"/>
        </w:rPr>
        <w:t xml:space="preserve">An Interim Summer </w:t>
      </w:r>
      <w:r w:rsidR="003E2F27">
        <w:rPr>
          <w:rFonts w:ascii="Times New Roman" w:hAnsi="Times New Roman" w:cs="Times New Roman"/>
          <w:b/>
          <w:bCs/>
          <w:kern w:val="0"/>
          <w:sz w:val="24"/>
          <w:szCs w:val="24"/>
        </w:rPr>
        <w:t xml:space="preserve">Special Reconnection Order </w:t>
      </w:r>
      <w:r w:rsidRPr="00E159FA">
        <w:rPr>
          <w:rFonts w:ascii="Times New Roman" w:hAnsi="Times New Roman" w:cs="Times New Roman"/>
          <w:b/>
          <w:bCs/>
          <w:kern w:val="0"/>
          <w:sz w:val="24"/>
          <w:szCs w:val="24"/>
        </w:rPr>
        <w:t>is Needed:</w:t>
      </w:r>
      <w:r w:rsidRPr="00E159FA">
        <w:rPr>
          <w:rFonts w:ascii="Times New Roman" w:hAnsi="Times New Roman" w:cs="Times New Roman"/>
          <w:kern w:val="0"/>
          <w:sz w:val="24"/>
          <w:szCs w:val="24"/>
        </w:rPr>
        <w:t xml:space="preserve"> A summer</w:t>
      </w:r>
      <w:r w:rsidR="003E2F27">
        <w:rPr>
          <w:rFonts w:ascii="Times New Roman" w:hAnsi="Times New Roman" w:cs="Times New Roman"/>
          <w:kern w:val="0"/>
          <w:sz w:val="24"/>
          <w:szCs w:val="24"/>
        </w:rPr>
        <w:t xml:space="preserve"> special reconnection order</w:t>
      </w:r>
      <w:r w:rsidRPr="00E159FA">
        <w:rPr>
          <w:rFonts w:ascii="Times New Roman" w:hAnsi="Times New Roman" w:cs="Times New Roman"/>
          <w:kern w:val="0"/>
          <w:sz w:val="24"/>
          <w:szCs w:val="24"/>
        </w:rPr>
        <w:t xml:space="preserve"> is crucial until the rulemaking process for a permanent </w:t>
      </w:r>
      <w:r w:rsidR="002123B0">
        <w:rPr>
          <w:rFonts w:ascii="Times New Roman" w:hAnsi="Times New Roman" w:cs="Times New Roman"/>
          <w:kern w:val="0"/>
          <w:sz w:val="24"/>
          <w:szCs w:val="24"/>
        </w:rPr>
        <w:t>summer reconnection order</w:t>
      </w:r>
      <w:r w:rsidRPr="00E159FA">
        <w:rPr>
          <w:rFonts w:ascii="Times New Roman" w:hAnsi="Times New Roman" w:cs="Times New Roman"/>
          <w:kern w:val="0"/>
          <w:sz w:val="24"/>
          <w:szCs w:val="24"/>
        </w:rPr>
        <w:t xml:space="preserve"> is complete. This mirrors PUCO</w:t>
      </w:r>
      <w:r w:rsidR="00E159FA">
        <w:rPr>
          <w:rFonts w:ascii="Times New Roman" w:hAnsi="Times New Roman" w:cs="Times New Roman"/>
          <w:kern w:val="0"/>
          <w:sz w:val="24"/>
          <w:szCs w:val="24"/>
        </w:rPr>
        <w:t>’</w:t>
      </w:r>
      <w:r w:rsidRPr="00E159FA">
        <w:rPr>
          <w:rFonts w:ascii="Times New Roman" w:hAnsi="Times New Roman" w:cs="Times New Roman"/>
          <w:kern w:val="0"/>
          <w:sz w:val="24"/>
          <w:szCs w:val="24"/>
        </w:rPr>
        <w:t xml:space="preserve">s successful approach with the existing winter </w:t>
      </w:r>
      <w:r w:rsidR="002123B0">
        <w:rPr>
          <w:rFonts w:ascii="Times New Roman" w:hAnsi="Times New Roman" w:cs="Times New Roman"/>
          <w:kern w:val="0"/>
          <w:sz w:val="24"/>
          <w:szCs w:val="24"/>
        </w:rPr>
        <w:t>special reconnection order</w:t>
      </w:r>
      <w:r w:rsidRPr="00E159FA">
        <w:rPr>
          <w:rFonts w:ascii="Times New Roman" w:hAnsi="Times New Roman" w:cs="Times New Roman"/>
          <w:kern w:val="0"/>
          <w:sz w:val="24"/>
          <w:szCs w:val="24"/>
        </w:rPr>
        <w:t xml:space="preserve">. And they both should be treated the same given that, </w:t>
      </w:r>
      <w:r w:rsidRPr="00E159FA">
        <w:rPr>
          <w:rFonts w:ascii="Times New Roman" w:hAnsi="Times New Roman" w:cs="Times New Roman"/>
          <w:i/>
          <w:iCs/>
          <w:kern w:val="0"/>
          <w:sz w:val="24"/>
          <w:szCs w:val="24"/>
        </w:rPr>
        <w:t>in the U.S., deaths from extreme heat and extreme cold are comparable</w:t>
      </w:r>
      <w:r w:rsidRPr="00E159FA">
        <w:rPr>
          <w:rFonts w:ascii="Times New Roman" w:hAnsi="Times New Roman" w:cs="Times New Roman"/>
          <w:kern w:val="0"/>
          <w:sz w:val="24"/>
          <w:szCs w:val="24"/>
        </w:rPr>
        <w:t>.</w:t>
      </w:r>
      <w:r>
        <w:rPr>
          <w:rStyle w:val="FootnoteReference"/>
          <w:rFonts w:ascii="Times New Roman" w:hAnsi="Times New Roman" w:cs="Times New Roman"/>
          <w:kern w:val="0"/>
          <w:sz w:val="24"/>
          <w:szCs w:val="24"/>
        </w:rPr>
        <w:footnoteReference w:id="11"/>
      </w:r>
      <w:r w:rsidRPr="00E159FA">
        <w:rPr>
          <w:rFonts w:ascii="Times New Roman" w:hAnsi="Times New Roman" w:cs="Times New Roman"/>
          <w:kern w:val="0"/>
          <w:sz w:val="24"/>
          <w:szCs w:val="24"/>
        </w:rPr>
        <w:t xml:space="preserve"> </w:t>
      </w:r>
    </w:p>
    <w:p w14:paraId="1462D6E8" w14:textId="77777777" w:rsidR="00AF1452" w:rsidRPr="00E159FA" w:rsidRDefault="00AF1452" w:rsidP="00AF1452">
      <w:pPr>
        <w:pStyle w:val="ListParagraph"/>
        <w:spacing w:after="0" w:line="240" w:lineRule="auto"/>
        <w:ind w:left="1440"/>
        <w:contextualSpacing w:val="0"/>
        <w:rPr>
          <w:rFonts w:ascii="Times New Roman" w:hAnsi="Times New Roman" w:cs="Times New Roman"/>
          <w:kern w:val="0"/>
          <w:sz w:val="24"/>
          <w:szCs w:val="24"/>
        </w:rPr>
      </w:pPr>
    </w:p>
    <w:p w14:paraId="4973E355" w14:textId="75004710" w:rsidR="00936618" w:rsidRPr="00E159FA" w:rsidRDefault="009219BE" w:rsidP="00AF1452">
      <w:pPr>
        <w:pStyle w:val="ListParagraph"/>
        <w:numPr>
          <w:ilvl w:val="0"/>
          <w:numId w:val="3"/>
        </w:numPr>
        <w:spacing w:after="0" w:line="240" w:lineRule="auto"/>
        <w:ind w:left="1440" w:hanging="720"/>
        <w:contextualSpacing w:val="0"/>
        <w:rPr>
          <w:rFonts w:ascii="Times New Roman" w:hAnsi="Times New Roman" w:cs="Times New Roman"/>
          <w:kern w:val="0"/>
          <w:sz w:val="24"/>
          <w:szCs w:val="24"/>
        </w:rPr>
      </w:pPr>
      <w:r w:rsidRPr="00E159FA">
        <w:rPr>
          <w:rFonts w:ascii="Times New Roman" w:hAnsi="Times New Roman" w:cs="Times New Roman"/>
          <w:b/>
          <w:bCs/>
          <w:kern w:val="0"/>
          <w:sz w:val="24"/>
          <w:szCs w:val="24"/>
        </w:rPr>
        <w:t>History of Inaction:</w:t>
      </w:r>
      <w:r w:rsidRPr="00E159FA">
        <w:rPr>
          <w:rFonts w:ascii="Times New Roman" w:hAnsi="Times New Roman" w:cs="Times New Roman"/>
          <w:kern w:val="0"/>
          <w:sz w:val="24"/>
          <w:szCs w:val="24"/>
        </w:rPr>
        <w:t xml:space="preserve"> A winter </w:t>
      </w:r>
      <w:r w:rsidR="002123B0">
        <w:rPr>
          <w:rFonts w:ascii="Times New Roman" w:hAnsi="Times New Roman" w:cs="Times New Roman"/>
          <w:kern w:val="0"/>
          <w:sz w:val="24"/>
          <w:szCs w:val="24"/>
        </w:rPr>
        <w:t>special reconnection order</w:t>
      </w:r>
      <w:r w:rsidRPr="00E159FA">
        <w:rPr>
          <w:rFonts w:ascii="Times New Roman" w:hAnsi="Times New Roman" w:cs="Times New Roman"/>
          <w:kern w:val="0"/>
          <w:sz w:val="24"/>
          <w:szCs w:val="24"/>
        </w:rPr>
        <w:t xml:space="preserve"> has been in effect for 22 years. Yet, in those 22 years, there has not been any rulemaking to govern a summer </w:t>
      </w:r>
      <w:r w:rsidR="002123B0">
        <w:rPr>
          <w:rFonts w:ascii="Times New Roman" w:hAnsi="Times New Roman" w:cs="Times New Roman"/>
          <w:kern w:val="0"/>
          <w:sz w:val="24"/>
          <w:szCs w:val="24"/>
        </w:rPr>
        <w:t>special reconnection order</w:t>
      </w:r>
      <w:r w:rsidRPr="00E159FA">
        <w:rPr>
          <w:rFonts w:ascii="Times New Roman" w:hAnsi="Times New Roman" w:cs="Times New Roman"/>
          <w:kern w:val="0"/>
          <w:sz w:val="24"/>
          <w:szCs w:val="24"/>
        </w:rPr>
        <w:t xml:space="preserve">. </w:t>
      </w:r>
    </w:p>
    <w:p w14:paraId="2BD237D4" w14:textId="77777777" w:rsidR="00AF1452" w:rsidRPr="00E159FA" w:rsidRDefault="00AF1452" w:rsidP="00AF1452">
      <w:pPr>
        <w:pStyle w:val="ListParagraph"/>
        <w:spacing w:after="0" w:line="240" w:lineRule="auto"/>
        <w:ind w:left="1440"/>
        <w:contextualSpacing w:val="0"/>
        <w:rPr>
          <w:rFonts w:ascii="Times New Roman" w:hAnsi="Times New Roman" w:cs="Times New Roman"/>
          <w:kern w:val="0"/>
          <w:sz w:val="24"/>
          <w:szCs w:val="24"/>
        </w:rPr>
      </w:pPr>
    </w:p>
    <w:p w14:paraId="7DE4FF67" w14:textId="7F0FD2F3" w:rsidR="00936618" w:rsidRPr="00E159FA" w:rsidRDefault="009219BE" w:rsidP="00AF1452">
      <w:pPr>
        <w:pStyle w:val="ListParagraph"/>
        <w:numPr>
          <w:ilvl w:val="0"/>
          <w:numId w:val="3"/>
        </w:numPr>
        <w:spacing w:after="0" w:line="240" w:lineRule="auto"/>
        <w:ind w:left="1440" w:hanging="720"/>
        <w:contextualSpacing w:val="0"/>
        <w:rPr>
          <w:rFonts w:ascii="Times New Roman" w:hAnsi="Times New Roman" w:cs="Times New Roman"/>
          <w:kern w:val="0"/>
          <w:sz w:val="24"/>
          <w:szCs w:val="24"/>
        </w:rPr>
      </w:pPr>
      <w:r w:rsidRPr="00E159FA">
        <w:rPr>
          <w:rFonts w:ascii="Times New Roman" w:hAnsi="Times New Roman" w:cs="Times New Roman"/>
          <w:b/>
          <w:bCs/>
          <w:kern w:val="0"/>
          <w:sz w:val="24"/>
          <w:szCs w:val="24"/>
        </w:rPr>
        <w:t>Informing Rulemaking:</w:t>
      </w:r>
      <w:r w:rsidRPr="00E159FA">
        <w:rPr>
          <w:rFonts w:ascii="Times New Roman" w:hAnsi="Times New Roman" w:cs="Times New Roman"/>
          <w:kern w:val="0"/>
          <w:sz w:val="24"/>
          <w:szCs w:val="24"/>
        </w:rPr>
        <w:t xml:space="preserve"> A summer </w:t>
      </w:r>
      <w:r w:rsidR="002123B0">
        <w:rPr>
          <w:rFonts w:ascii="Times New Roman" w:hAnsi="Times New Roman" w:cs="Times New Roman"/>
          <w:kern w:val="0"/>
          <w:sz w:val="24"/>
          <w:szCs w:val="24"/>
        </w:rPr>
        <w:t>special reconnection order</w:t>
      </w:r>
      <w:r w:rsidRPr="00E159FA">
        <w:rPr>
          <w:rFonts w:ascii="Times New Roman" w:hAnsi="Times New Roman" w:cs="Times New Roman"/>
          <w:kern w:val="0"/>
          <w:sz w:val="24"/>
          <w:szCs w:val="24"/>
        </w:rPr>
        <w:t xml:space="preserve"> would provide valuable data on program effectiveness, which can directly inform the rulemaking process. </w:t>
      </w:r>
      <w:proofErr w:type="gramStart"/>
      <w:r w:rsidRPr="00E159FA">
        <w:rPr>
          <w:rFonts w:ascii="Times New Roman" w:hAnsi="Times New Roman" w:cs="Times New Roman"/>
          <w:kern w:val="0"/>
          <w:sz w:val="24"/>
          <w:szCs w:val="24"/>
        </w:rPr>
        <w:t>Similar to</w:t>
      </w:r>
      <w:proofErr w:type="gramEnd"/>
      <w:r w:rsidRPr="00E159FA">
        <w:rPr>
          <w:rFonts w:ascii="Times New Roman" w:hAnsi="Times New Roman" w:cs="Times New Roman"/>
          <w:kern w:val="0"/>
          <w:sz w:val="24"/>
          <w:szCs w:val="24"/>
        </w:rPr>
        <w:t xml:space="preserve"> the annual review of the winter </w:t>
      </w:r>
      <w:r w:rsidR="002123B0">
        <w:rPr>
          <w:rFonts w:ascii="Times New Roman" w:hAnsi="Times New Roman" w:cs="Times New Roman"/>
          <w:kern w:val="0"/>
          <w:sz w:val="24"/>
          <w:szCs w:val="24"/>
        </w:rPr>
        <w:t>special reconnection order</w:t>
      </w:r>
      <w:r w:rsidRPr="00E159FA">
        <w:rPr>
          <w:rFonts w:ascii="Times New Roman" w:hAnsi="Times New Roman" w:cs="Times New Roman"/>
          <w:kern w:val="0"/>
          <w:sz w:val="24"/>
          <w:szCs w:val="24"/>
        </w:rPr>
        <w:t xml:space="preserve">, insights can be gleaned from a summer </w:t>
      </w:r>
      <w:r w:rsidR="002123B0">
        <w:rPr>
          <w:rFonts w:ascii="Times New Roman" w:hAnsi="Times New Roman" w:cs="Times New Roman"/>
          <w:kern w:val="0"/>
          <w:sz w:val="24"/>
          <w:szCs w:val="24"/>
        </w:rPr>
        <w:t>special reconnection order</w:t>
      </w:r>
      <w:r w:rsidRPr="00E159FA">
        <w:rPr>
          <w:rFonts w:ascii="Times New Roman" w:hAnsi="Times New Roman" w:cs="Times New Roman"/>
          <w:kern w:val="0"/>
          <w:sz w:val="24"/>
          <w:szCs w:val="24"/>
        </w:rPr>
        <w:t>.</w:t>
      </w:r>
      <w:r>
        <w:rPr>
          <w:rStyle w:val="FootnoteReference"/>
          <w:rFonts w:ascii="Times New Roman" w:hAnsi="Times New Roman" w:cs="Times New Roman"/>
          <w:kern w:val="0"/>
          <w:sz w:val="24"/>
          <w:szCs w:val="24"/>
        </w:rPr>
        <w:footnoteReference w:id="12"/>
      </w:r>
      <w:r w:rsidRPr="00E159FA">
        <w:rPr>
          <w:rFonts w:ascii="Times New Roman" w:hAnsi="Times New Roman" w:cs="Times New Roman"/>
          <w:kern w:val="0"/>
          <w:sz w:val="24"/>
          <w:szCs w:val="24"/>
        </w:rPr>
        <w:t xml:space="preserve"> </w:t>
      </w:r>
    </w:p>
    <w:p w14:paraId="3D0F1D46" w14:textId="77777777" w:rsidR="00AF1452" w:rsidRPr="00E159FA" w:rsidRDefault="00AF1452" w:rsidP="00AF1452">
      <w:pPr>
        <w:pStyle w:val="ListParagraph"/>
        <w:spacing w:after="0" w:line="240" w:lineRule="auto"/>
        <w:ind w:left="1440"/>
        <w:contextualSpacing w:val="0"/>
        <w:rPr>
          <w:rFonts w:ascii="Times New Roman" w:hAnsi="Times New Roman" w:cs="Times New Roman"/>
          <w:kern w:val="0"/>
          <w:sz w:val="24"/>
          <w:szCs w:val="24"/>
        </w:rPr>
      </w:pPr>
    </w:p>
    <w:p w14:paraId="578C294D" w14:textId="6BBE2978" w:rsidR="00936618" w:rsidRPr="00E159FA" w:rsidRDefault="009219BE" w:rsidP="00AF1452">
      <w:pPr>
        <w:pStyle w:val="ListParagraph"/>
        <w:numPr>
          <w:ilvl w:val="0"/>
          <w:numId w:val="3"/>
        </w:numPr>
        <w:spacing w:after="0" w:line="240" w:lineRule="auto"/>
        <w:ind w:left="1440" w:hanging="720"/>
        <w:contextualSpacing w:val="0"/>
        <w:rPr>
          <w:rFonts w:ascii="Times New Roman" w:hAnsi="Times New Roman" w:cs="Times New Roman"/>
          <w:kern w:val="0"/>
          <w:sz w:val="24"/>
          <w:szCs w:val="24"/>
        </w:rPr>
      </w:pPr>
      <w:r w:rsidRPr="00E159FA">
        <w:rPr>
          <w:rFonts w:ascii="Times New Roman" w:hAnsi="Times New Roman" w:cs="Times New Roman"/>
          <w:b/>
          <w:bCs/>
          <w:kern w:val="0"/>
          <w:sz w:val="24"/>
          <w:szCs w:val="24"/>
        </w:rPr>
        <w:t>Consumer and Utility Benefits:</w:t>
      </w:r>
      <w:r w:rsidR="0044074D" w:rsidRPr="00E159FA">
        <w:rPr>
          <w:rFonts w:ascii="Times New Roman" w:hAnsi="Times New Roman" w:cs="Times New Roman"/>
          <w:kern w:val="0"/>
          <w:sz w:val="24"/>
          <w:szCs w:val="24"/>
        </w:rPr>
        <w:t xml:space="preserve"> </w:t>
      </w:r>
      <w:r w:rsidRPr="00E159FA">
        <w:rPr>
          <w:rFonts w:ascii="Times New Roman" w:hAnsi="Times New Roman" w:cs="Times New Roman"/>
          <w:kern w:val="0"/>
          <w:sz w:val="24"/>
          <w:szCs w:val="24"/>
        </w:rPr>
        <w:t xml:space="preserve">A summer </w:t>
      </w:r>
      <w:r w:rsidR="002123B0">
        <w:rPr>
          <w:rFonts w:ascii="Times New Roman" w:hAnsi="Times New Roman" w:cs="Times New Roman"/>
          <w:kern w:val="0"/>
          <w:sz w:val="24"/>
          <w:szCs w:val="24"/>
        </w:rPr>
        <w:t>special reconnection order</w:t>
      </w:r>
      <w:r w:rsidRPr="00E159FA">
        <w:rPr>
          <w:rFonts w:ascii="Times New Roman" w:hAnsi="Times New Roman" w:cs="Times New Roman"/>
          <w:kern w:val="0"/>
          <w:sz w:val="24"/>
          <w:szCs w:val="24"/>
        </w:rPr>
        <w:t xml:space="preserve"> allows struggling consumers to access resources to catch up on bills, ultimately aiding utilities by reducing bad debt. It</w:t>
      </w:r>
      <w:r w:rsidR="00E159FA">
        <w:rPr>
          <w:rFonts w:ascii="Times New Roman" w:hAnsi="Times New Roman" w:cs="Times New Roman"/>
          <w:kern w:val="0"/>
          <w:sz w:val="24"/>
          <w:szCs w:val="24"/>
        </w:rPr>
        <w:t>’</w:t>
      </w:r>
      <w:r w:rsidRPr="00E159FA">
        <w:rPr>
          <w:rFonts w:ascii="Times New Roman" w:hAnsi="Times New Roman" w:cs="Times New Roman"/>
          <w:kern w:val="0"/>
          <w:sz w:val="24"/>
          <w:szCs w:val="24"/>
        </w:rPr>
        <w:t xml:space="preserve">s baffling why some </w:t>
      </w:r>
      <w:r w:rsidRPr="00E159FA">
        <w:rPr>
          <w:rFonts w:ascii="Times New Roman" w:hAnsi="Times New Roman" w:cs="Times New Roman"/>
          <w:kern w:val="0"/>
          <w:sz w:val="24"/>
          <w:szCs w:val="24"/>
        </w:rPr>
        <w:lastRenderedPageBreak/>
        <w:t xml:space="preserve">utilities oppose a summer </w:t>
      </w:r>
      <w:r w:rsidR="002123B0">
        <w:rPr>
          <w:rFonts w:ascii="Times New Roman" w:hAnsi="Times New Roman" w:cs="Times New Roman"/>
          <w:kern w:val="0"/>
          <w:sz w:val="24"/>
          <w:szCs w:val="24"/>
        </w:rPr>
        <w:t>special reconnection order</w:t>
      </w:r>
      <w:r w:rsidRPr="00E159FA">
        <w:rPr>
          <w:rFonts w:ascii="Times New Roman" w:hAnsi="Times New Roman" w:cs="Times New Roman"/>
          <w:kern w:val="0"/>
          <w:sz w:val="24"/>
          <w:szCs w:val="24"/>
        </w:rPr>
        <w:t xml:space="preserve">, or any </w:t>
      </w:r>
      <w:r w:rsidR="002123B0">
        <w:rPr>
          <w:rFonts w:ascii="Times New Roman" w:hAnsi="Times New Roman" w:cs="Times New Roman"/>
          <w:kern w:val="0"/>
          <w:sz w:val="24"/>
          <w:szCs w:val="24"/>
        </w:rPr>
        <w:t>such order</w:t>
      </w:r>
      <w:r w:rsidRPr="00E159FA">
        <w:rPr>
          <w:rFonts w:ascii="Times New Roman" w:hAnsi="Times New Roman" w:cs="Times New Roman"/>
          <w:kern w:val="0"/>
          <w:sz w:val="24"/>
          <w:szCs w:val="24"/>
        </w:rPr>
        <w:t xml:space="preserve">, when </w:t>
      </w:r>
      <w:r w:rsidR="002123B0">
        <w:rPr>
          <w:rFonts w:ascii="Times New Roman" w:hAnsi="Times New Roman" w:cs="Times New Roman"/>
          <w:kern w:val="0"/>
          <w:sz w:val="24"/>
          <w:szCs w:val="24"/>
        </w:rPr>
        <w:t>they</w:t>
      </w:r>
      <w:r w:rsidRPr="00E159FA">
        <w:rPr>
          <w:rFonts w:ascii="Times New Roman" w:hAnsi="Times New Roman" w:cs="Times New Roman"/>
          <w:kern w:val="0"/>
          <w:sz w:val="24"/>
          <w:szCs w:val="24"/>
        </w:rPr>
        <w:t xml:space="preserve"> benefit the utilities and consumers alike. </w:t>
      </w:r>
    </w:p>
    <w:p w14:paraId="07720CC9" w14:textId="77777777" w:rsidR="00D05715" w:rsidRPr="00E159FA" w:rsidRDefault="00D05715" w:rsidP="00D05715">
      <w:pPr>
        <w:pStyle w:val="ListParagraph"/>
        <w:spacing w:after="0" w:line="240" w:lineRule="auto"/>
        <w:ind w:left="1440"/>
        <w:contextualSpacing w:val="0"/>
        <w:rPr>
          <w:rFonts w:ascii="Times New Roman" w:hAnsi="Times New Roman" w:cs="Times New Roman"/>
          <w:kern w:val="0"/>
          <w:sz w:val="24"/>
          <w:szCs w:val="24"/>
        </w:rPr>
      </w:pPr>
    </w:p>
    <w:p w14:paraId="7227B537" w14:textId="039A770B" w:rsidR="006B3219" w:rsidRDefault="009219BE" w:rsidP="002E7ABD">
      <w:pPr>
        <w:spacing w:after="0" w:line="480" w:lineRule="auto"/>
        <w:ind w:firstLine="720"/>
        <w:rPr>
          <w:rFonts w:ascii="Times New Roman" w:hAnsi="Times New Roman" w:cs="Times New Roman"/>
          <w:kern w:val="0"/>
          <w:sz w:val="24"/>
          <w:szCs w:val="24"/>
        </w:rPr>
      </w:pPr>
      <w:r>
        <w:rPr>
          <w:rFonts w:ascii="Times New Roman" w:hAnsi="Times New Roman" w:cs="Times New Roman"/>
          <w:kern w:val="0"/>
          <w:sz w:val="24"/>
          <w:szCs w:val="24"/>
        </w:rPr>
        <w:t xml:space="preserve">Delaying protection to consumers facing scorching heat during the summer months while the PUCO undertakes the </w:t>
      </w:r>
      <w:r w:rsidR="00445022">
        <w:rPr>
          <w:rFonts w:ascii="Times New Roman" w:hAnsi="Times New Roman" w:cs="Times New Roman"/>
          <w:kern w:val="0"/>
          <w:sz w:val="24"/>
          <w:szCs w:val="24"/>
        </w:rPr>
        <w:t>time-consuming</w:t>
      </w:r>
      <w:r>
        <w:rPr>
          <w:rFonts w:ascii="Times New Roman" w:hAnsi="Times New Roman" w:cs="Times New Roman"/>
          <w:kern w:val="0"/>
          <w:sz w:val="24"/>
          <w:szCs w:val="24"/>
        </w:rPr>
        <w:t xml:space="preserve"> rulemaking process is unfair and unreasonable. </w:t>
      </w:r>
      <w:r w:rsidR="00936618" w:rsidRPr="00E159FA">
        <w:rPr>
          <w:rFonts w:ascii="Times New Roman" w:hAnsi="Times New Roman" w:cs="Times New Roman"/>
          <w:kern w:val="0"/>
          <w:sz w:val="24"/>
          <w:szCs w:val="24"/>
        </w:rPr>
        <w:t>The PUCO</w:t>
      </w:r>
      <w:r>
        <w:rPr>
          <w:rFonts w:ascii="Times New Roman" w:hAnsi="Times New Roman" w:cs="Times New Roman"/>
          <w:kern w:val="0"/>
          <w:sz w:val="24"/>
          <w:szCs w:val="24"/>
        </w:rPr>
        <w:t xml:space="preserve"> has </w:t>
      </w:r>
      <w:r w:rsidR="00936618" w:rsidRPr="00E159FA">
        <w:rPr>
          <w:rFonts w:ascii="Times New Roman" w:hAnsi="Times New Roman" w:cs="Times New Roman"/>
          <w:kern w:val="0"/>
          <w:sz w:val="24"/>
          <w:szCs w:val="24"/>
        </w:rPr>
        <w:t>power to issue emergency orders to address issues like summer disconnections outside of the rulemaking process</w:t>
      </w:r>
      <w:r>
        <w:rPr>
          <w:rFonts w:ascii="Times New Roman" w:hAnsi="Times New Roman" w:cs="Times New Roman"/>
          <w:kern w:val="0"/>
          <w:sz w:val="24"/>
          <w:szCs w:val="24"/>
        </w:rPr>
        <w:t>,</w:t>
      </w:r>
      <w:r>
        <w:rPr>
          <w:rStyle w:val="FootnoteReference"/>
          <w:rFonts w:ascii="Times New Roman" w:hAnsi="Times New Roman" w:cs="Times New Roman"/>
          <w:kern w:val="0"/>
          <w:sz w:val="24"/>
          <w:szCs w:val="24"/>
        </w:rPr>
        <w:footnoteReference w:id="13"/>
      </w:r>
      <w:r>
        <w:rPr>
          <w:rFonts w:ascii="Times New Roman" w:hAnsi="Times New Roman" w:cs="Times New Roman"/>
          <w:kern w:val="0"/>
          <w:sz w:val="24"/>
          <w:szCs w:val="24"/>
        </w:rPr>
        <w:t xml:space="preserve"> and it should </w:t>
      </w:r>
      <w:r w:rsidR="00445022">
        <w:rPr>
          <w:rFonts w:ascii="Times New Roman" w:hAnsi="Times New Roman" w:cs="Times New Roman"/>
          <w:kern w:val="0"/>
          <w:sz w:val="24"/>
          <w:szCs w:val="24"/>
        </w:rPr>
        <w:t>be used</w:t>
      </w:r>
      <w:r>
        <w:rPr>
          <w:rFonts w:ascii="Times New Roman" w:hAnsi="Times New Roman" w:cs="Times New Roman"/>
          <w:kern w:val="0"/>
          <w:sz w:val="24"/>
          <w:szCs w:val="24"/>
        </w:rPr>
        <w:t xml:space="preserve"> to protect consumers.</w:t>
      </w:r>
    </w:p>
    <w:p w14:paraId="68E39CAB" w14:textId="77777777" w:rsidR="00445022" w:rsidRDefault="00445022" w:rsidP="0078249F">
      <w:pPr>
        <w:pStyle w:val="Heading1"/>
        <w:numPr>
          <w:ilvl w:val="0"/>
          <w:numId w:val="0"/>
        </w:numPr>
        <w:ind w:left="720" w:hanging="720"/>
      </w:pPr>
    </w:p>
    <w:p w14:paraId="4792382B" w14:textId="2CAFA1EC" w:rsidR="00534CA4" w:rsidRDefault="009219BE">
      <w:pPr>
        <w:pStyle w:val="Heading1"/>
      </w:pPr>
      <w:r>
        <w:t>CONCLUSION</w:t>
      </w:r>
      <w:r w:rsidR="00936618" w:rsidRPr="00E159FA">
        <w:t xml:space="preserve"> </w:t>
      </w:r>
    </w:p>
    <w:p w14:paraId="3B5B69D6" w14:textId="147EBA9E" w:rsidR="002138A1" w:rsidRDefault="009219BE" w:rsidP="002138A1">
      <w:pPr>
        <w:spacing w:after="0" w:line="480" w:lineRule="auto"/>
        <w:ind w:firstLine="720"/>
        <w:rPr>
          <w:rFonts w:ascii="Times New Roman" w:hAnsi="Times New Roman" w:cs="Times New Roman"/>
          <w:sz w:val="24"/>
          <w:szCs w:val="24"/>
        </w:rPr>
      </w:pPr>
      <w:r w:rsidRPr="0078249F">
        <w:rPr>
          <w:rFonts w:ascii="Times New Roman" w:hAnsi="Times New Roman" w:cs="Times New Roman"/>
          <w:sz w:val="24"/>
          <w:szCs w:val="24"/>
        </w:rPr>
        <w:t>The PUCO</w:t>
      </w:r>
      <w:r w:rsidR="002D1ECD">
        <w:rPr>
          <w:rFonts w:ascii="Times New Roman" w:hAnsi="Times New Roman" w:cs="Times New Roman"/>
          <w:sz w:val="24"/>
          <w:szCs w:val="24"/>
        </w:rPr>
        <w:t>’</w:t>
      </w:r>
      <w:r w:rsidRPr="0078249F">
        <w:rPr>
          <w:rFonts w:ascii="Times New Roman" w:hAnsi="Times New Roman" w:cs="Times New Roman"/>
          <w:sz w:val="24"/>
          <w:szCs w:val="24"/>
        </w:rPr>
        <w:t xml:space="preserve">s </w:t>
      </w:r>
      <w:r w:rsidR="002D1ECD">
        <w:rPr>
          <w:rFonts w:ascii="Times New Roman" w:hAnsi="Times New Roman" w:cs="Times New Roman"/>
          <w:sz w:val="24"/>
          <w:szCs w:val="24"/>
        </w:rPr>
        <w:t xml:space="preserve">Second Entry on Rehearing </w:t>
      </w:r>
      <w:r w:rsidRPr="0078249F">
        <w:rPr>
          <w:rFonts w:ascii="Times New Roman" w:hAnsi="Times New Roman" w:cs="Times New Roman"/>
          <w:sz w:val="24"/>
          <w:szCs w:val="24"/>
        </w:rPr>
        <w:t xml:space="preserve">leaves Ohioans vulnerable during scorching summers. Summer </w:t>
      </w:r>
      <w:r w:rsidRPr="0078249F">
        <w:rPr>
          <w:rFonts w:ascii="Times New Roman" w:hAnsi="Times New Roman" w:cs="Times New Roman"/>
          <w:sz w:val="24"/>
          <w:szCs w:val="24"/>
        </w:rPr>
        <w:t>disconnections are just as dangerous as winter ones.</w:t>
      </w:r>
      <w:r w:rsidR="004F14F4">
        <w:rPr>
          <w:rFonts w:ascii="Times New Roman" w:hAnsi="Times New Roman" w:cs="Times New Roman"/>
          <w:sz w:val="24"/>
          <w:szCs w:val="24"/>
        </w:rPr>
        <w:t xml:space="preserve"> </w:t>
      </w:r>
      <w:r w:rsidRPr="0078249F">
        <w:rPr>
          <w:rFonts w:ascii="Times New Roman" w:hAnsi="Times New Roman" w:cs="Times New Roman"/>
          <w:sz w:val="24"/>
          <w:szCs w:val="24"/>
        </w:rPr>
        <w:t xml:space="preserve">The PUCO </w:t>
      </w:r>
      <w:r w:rsidR="002D1ECD">
        <w:rPr>
          <w:rFonts w:ascii="Times New Roman" w:hAnsi="Times New Roman" w:cs="Times New Roman"/>
          <w:sz w:val="24"/>
          <w:szCs w:val="24"/>
        </w:rPr>
        <w:t>should</w:t>
      </w:r>
      <w:r w:rsidRPr="0078249F">
        <w:rPr>
          <w:rFonts w:ascii="Times New Roman" w:hAnsi="Times New Roman" w:cs="Times New Roman"/>
          <w:sz w:val="24"/>
          <w:szCs w:val="24"/>
        </w:rPr>
        <w:t xml:space="preserve"> act now with a </w:t>
      </w:r>
      <w:r w:rsidR="00D55D72">
        <w:rPr>
          <w:rFonts w:ascii="Times New Roman" w:hAnsi="Times New Roman" w:cs="Times New Roman"/>
          <w:sz w:val="24"/>
          <w:szCs w:val="24"/>
        </w:rPr>
        <w:t>s</w:t>
      </w:r>
      <w:r w:rsidRPr="0078249F">
        <w:rPr>
          <w:rFonts w:ascii="Times New Roman" w:hAnsi="Times New Roman" w:cs="Times New Roman"/>
          <w:sz w:val="24"/>
          <w:szCs w:val="24"/>
        </w:rPr>
        <w:t xml:space="preserve">ummer </w:t>
      </w:r>
      <w:r w:rsidR="002123B0">
        <w:rPr>
          <w:rFonts w:ascii="Times New Roman" w:hAnsi="Times New Roman" w:cs="Times New Roman"/>
          <w:sz w:val="24"/>
          <w:szCs w:val="24"/>
        </w:rPr>
        <w:t>special reconnection order</w:t>
      </w:r>
      <w:r w:rsidRPr="0078249F">
        <w:rPr>
          <w:rFonts w:ascii="Times New Roman" w:hAnsi="Times New Roman" w:cs="Times New Roman"/>
          <w:sz w:val="24"/>
          <w:szCs w:val="24"/>
        </w:rPr>
        <w:t>. This temporary order protects consumers while informing a permanent rule. It benefits both consumers and utilities.</w:t>
      </w:r>
      <w:r w:rsidR="002D1ECD">
        <w:rPr>
          <w:rFonts w:ascii="Times New Roman" w:hAnsi="Times New Roman" w:cs="Times New Roman"/>
          <w:sz w:val="24"/>
          <w:szCs w:val="24"/>
        </w:rPr>
        <w:t xml:space="preserve"> </w:t>
      </w:r>
      <w:r w:rsidRPr="0078249F">
        <w:rPr>
          <w:rFonts w:ascii="Times New Roman" w:hAnsi="Times New Roman" w:cs="Times New Roman"/>
          <w:sz w:val="24"/>
          <w:szCs w:val="24"/>
        </w:rPr>
        <w:t>Do</w:t>
      </w:r>
      <w:r w:rsidR="002D1ECD">
        <w:rPr>
          <w:rFonts w:ascii="Times New Roman" w:hAnsi="Times New Roman" w:cs="Times New Roman"/>
          <w:sz w:val="24"/>
          <w:szCs w:val="24"/>
        </w:rPr>
        <w:t xml:space="preserve"> not </w:t>
      </w:r>
      <w:r w:rsidRPr="0078249F">
        <w:rPr>
          <w:rFonts w:ascii="Times New Roman" w:hAnsi="Times New Roman" w:cs="Times New Roman"/>
          <w:sz w:val="24"/>
          <w:szCs w:val="24"/>
        </w:rPr>
        <w:t xml:space="preserve">delay consumer safety. The PUCO should grant rehearing and adopt a </w:t>
      </w:r>
      <w:r w:rsidR="00D55D72">
        <w:rPr>
          <w:rFonts w:ascii="Times New Roman" w:hAnsi="Times New Roman" w:cs="Times New Roman"/>
          <w:sz w:val="24"/>
          <w:szCs w:val="24"/>
        </w:rPr>
        <w:t>s</w:t>
      </w:r>
      <w:r w:rsidRPr="0078249F">
        <w:rPr>
          <w:rFonts w:ascii="Times New Roman" w:hAnsi="Times New Roman" w:cs="Times New Roman"/>
          <w:sz w:val="24"/>
          <w:szCs w:val="24"/>
        </w:rPr>
        <w:t xml:space="preserve">ummer </w:t>
      </w:r>
      <w:r w:rsidR="002123B0">
        <w:rPr>
          <w:rFonts w:ascii="Times New Roman" w:hAnsi="Times New Roman" w:cs="Times New Roman"/>
          <w:sz w:val="24"/>
          <w:szCs w:val="24"/>
        </w:rPr>
        <w:t>special reconnection order</w:t>
      </w:r>
      <w:r w:rsidRPr="0078249F">
        <w:rPr>
          <w:rFonts w:ascii="Times New Roman" w:hAnsi="Times New Roman" w:cs="Times New Roman"/>
          <w:sz w:val="24"/>
          <w:szCs w:val="24"/>
        </w:rPr>
        <w:t>.</w:t>
      </w:r>
    </w:p>
    <w:p w14:paraId="19877D6C" w14:textId="77777777" w:rsidR="002138A1" w:rsidRDefault="009219BE">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type="page"/>
      </w:r>
    </w:p>
    <w:p w14:paraId="5693B0C2" w14:textId="7797E70B" w:rsidR="00426EE1" w:rsidRPr="00E159FA" w:rsidRDefault="009219BE" w:rsidP="00DF38E1">
      <w:pPr>
        <w:spacing w:after="0" w:line="480" w:lineRule="auto"/>
        <w:rPr>
          <w:rFonts w:ascii="Times New Roman" w:eastAsia="Times New Roman" w:hAnsi="Times New Roman" w:cs="Times New Roman"/>
          <w:kern w:val="0"/>
          <w:sz w:val="24"/>
          <w:szCs w:val="24"/>
          <w14:ligatures w14:val="none"/>
        </w:rPr>
      </w:pPr>
      <w:r w:rsidRPr="00E159FA">
        <w:rPr>
          <w:rFonts w:ascii="Times New Roman" w:eastAsia="Times New Roman" w:hAnsi="Times New Roman" w:cs="Times New Roman"/>
          <w:kern w:val="0"/>
          <w:sz w:val="24"/>
          <w:szCs w:val="24"/>
          <w14:ligatures w14:val="none"/>
        </w:rPr>
        <w:lastRenderedPageBreak/>
        <w:t>Respectfully submitted,</w:t>
      </w:r>
    </w:p>
    <w:p w14:paraId="122B469E" w14:textId="77777777" w:rsidR="002138A1" w:rsidRDefault="002138A1" w:rsidP="00B42E26">
      <w:pPr>
        <w:widowControl w:val="0"/>
        <w:autoSpaceDE w:val="0"/>
        <w:autoSpaceDN w:val="0"/>
        <w:spacing w:after="0" w:line="240" w:lineRule="auto"/>
        <w:jc w:val="center"/>
        <w:rPr>
          <w:rFonts w:ascii="Times New Roman" w:eastAsia="Times New Roman" w:hAnsi="Times New Roman" w:cs="Times New Roman"/>
          <w:b/>
          <w:bCs/>
          <w:kern w:val="0"/>
          <w:sz w:val="24"/>
          <w:szCs w:val="24"/>
          <w:u w:val="single"/>
          <w14:ligatures w14:val="none"/>
        </w:rPr>
      </w:pPr>
    </w:p>
    <w:tbl>
      <w:tblPr>
        <w:tblStyle w:val="TableGrid"/>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8"/>
        <w:gridCol w:w="4860"/>
      </w:tblGrid>
      <w:tr w:rsidR="00E103CD" w14:paraId="1BAA8408" w14:textId="77777777" w:rsidTr="006B36B7">
        <w:tc>
          <w:tcPr>
            <w:tcW w:w="4298" w:type="dxa"/>
          </w:tcPr>
          <w:p w14:paraId="071908FD" w14:textId="77777777" w:rsidR="002138A1" w:rsidRPr="00634973" w:rsidRDefault="009219BE" w:rsidP="006B36B7">
            <w:pPr>
              <w:rPr>
                <w:sz w:val="24"/>
                <w:szCs w:val="24"/>
              </w:rPr>
            </w:pPr>
            <w:r w:rsidRPr="00634973">
              <w:rPr>
                <w:sz w:val="24"/>
                <w:szCs w:val="24"/>
              </w:rPr>
              <w:br w:type="page"/>
              <w:t>Maureen Willis (0020847)</w:t>
            </w:r>
          </w:p>
          <w:p w14:paraId="667A83F6" w14:textId="77777777" w:rsidR="002138A1" w:rsidRPr="00634973" w:rsidRDefault="009219BE" w:rsidP="006B36B7">
            <w:pPr>
              <w:tabs>
                <w:tab w:val="left" w:pos="4320"/>
              </w:tabs>
              <w:rPr>
                <w:sz w:val="24"/>
                <w:szCs w:val="24"/>
              </w:rPr>
            </w:pPr>
            <w:r w:rsidRPr="00634973">
              <w:rPr>
                <w:sz w:val="24"/>
                <w:szCs w:val="24"/>
              </w:rPr>
              <w:t>Ohio Consumers’ Counsel</w:t>
            </w:r>
          </w:p>
          <w:p w14:paraId="05255B19" w14:textId="77777777" w:rsidR="002138A1" w:rsidRPr="00544DBE" w:rsidRDefault="002138A1" w:rsidP="006B36B7">
            <w:pPr>
              <w:tabs>
                <w:tab w:val="left" w:pos="4320"/>
              </w:tabs>
              <w:rPr>
                <w:i/>
                <w:iCs/>
                <w:sz w:val="24"/>
                <w:szCs w:val="24"/>
                <w:u w:val="single"/>
              </w:rPr>
            </w:pPr>
          </w:p>
          <w:p w14:paraId="052482B0" w14:textId="653983F7" w:rsidR="002138A1" w:rsidRPr="00544DBE" w:rsidRDefault="009219BE" w:rsidP="006B36B7">
            <w:pPr>
              <w:tabs>
                <w:tab w:val="left" w:pos="4320"/>
              </w:tabs>
              <w:rPr>
                <w:i/>
                <w:iCs/>
                <w:sz w:val="24"/>
                <w:szCs w:val="24"/>
                <w:u w:val="single"/>
              </w:rPr>
            </w:pPr>
            <w:r w:rsidRPr="00544DBE">
              <w:rPr>
                <w:i/>
                <w:iCs/>
                <w:sz w:val="24"/>
                <w:szCs w:val="24"/>
                <w:u w:val="single"/>
              </w:rPr>
              <w:t>/s/ Robert Eubank</w:t>
            </w:r>
            <w:r w:rsidR="00DF38E1">
              <w:rPr>
                <w:i/>
                <w:iCs/>
                <w:sz w:val="24"/>
                <w:szCs w:val="24"/>
                <w:u w:val="single"/>
              </w:rPr>
              <w:t>s</w:t>
            </w:r>
            <w:r w:rsidR="006558FD">
              <w:rPr>
                <w:i/>
                <w:iCs/>
                <w:sz w:val="24"/>
                <w:szCs w:val="24"/>
                <w:u w:val="single"/>
              </w:rPr>
              <w:t>__</w:t>
            </w:r>
          </w:p>
          <w:p w14:paraId="64B63AAE" w14:textId="77777777" w:rsidR="002138A1" w:rsidRPr="00544DBE" w:rsidRDefault="009219BE" w:rsidP="006B36B7">
            <w:pPr>
              <w:tabs>
                <w:tab w:val="left" w:pos="4320"/>
              </w:tabs>
              <w:rPr>
                <w:sz w:val="24"/>
                <w:szCs w:val="24"/>
              </w:rPr>
            </w:pPr>
            <w:r w:rsidRPr="00544DBE">
              <w:rPr>
                <w:sz w:val="24"/>
                <w:szCs w:val="24"/>
              </w:rPr>
              <w:t>Robert Eubanks (0073386)</w:t>
            </w:r>
          </w:p>
          <w:p w14:paraId="3DF60D83" w14:textId="77777777" w:rsidR="002138A1" w:rsidRPr="00544DBE" w:rsidRDefault="009219BE" w:rsidP="006B36B7">
            <w:pPr>
              <w:tabs>
                <w:tab w:val="left" w:pos="4320"/>
              </w:tabs>
              <w:rPr>
                <w:sz w:val="24"/>
                <w:szCs w:val="24"/>
              </w:rPr>
            </w:pPr>
            <w:r w:rsidRPr="00544DBE">
              <w:rPr>
                <w:sz w:val="24"/>
                <w:szCs w:val="24"/>
              </w:rPr>
              <w:t>Counsel of Record</w:t>
            </w:r>
          </w:p>
          <w:p w14:paraId="23712E70" w14:textId="77777777" w:rsidR="002138A1" w:rsidRPr="00544DBE" w:rsidRDefault="002138A1" w:rsidP="006B36B7">
            <w:pPr>
              <w:tabs>
                <w:tab w:val="left" w:pos="3870"/>
                <w:tab w:val="left" w:pos="4320"/>
              </w:tabs>
              <w:rPr>
                <w:sz w:val="24"/>
                <w:szCs w:val="24"/>
              </w:rPr>
            </w:pPr>
          </w:p>
          <w:p w14:paraId="480F3BFB" w14:textId="77777777" w:rsidR="002138A1" w:rsidRPr="00544DBE" w:rsidRDefault="009219BE" w:rsidP="006B36B7">
            <w:pPr>
              <w:rPr>
                <w:b/>
                <w:bCs/>
                <w:sz w:val="24"/>
                <w:szCs w:val="24"/>
              </w:rPr>
            </w:pPr>
            <w:r w:rsidRPr="00544DBE">
              <w:rPr>
                <w:b/>
                <w:bCs/>
                <w:sz w:val="24"/>
                <w:szCs w:val="24"/>
              </w:rPr>
              <w:t xml:space="preserve">Office of the Ohio </w:t>
            </w:r>
            <w:r w:rsidRPr="00544DBE">
              <w:rPr>
                <w:b/>
                <w:bCs/>
                <w:sz w:val="24"/>
                <w:szCs w:val="24"/>
              </w:rPr>
              <w:t>Consumers' Counsel</w:t>
            </w:r>
          </w:p>
          <w:p w14:paraId="0B7CD5FE" w14:textId="77777777" w:rsidR="002138A1" w:rsidRPr="00544DBE" w:rsidRDefault="009219BE" w:rsidP="006B36B7">
            <w:pPr>
              <w:rPr>
                <w:sz w:val="24"/>
                <w:szCs w:val="24"/>
              </w:rPr>
            </w:pPr>
            <w:r w:rsidRPr="00544DBE">
              <w:rPr>
                <w:sz w:val="24"/>
                <w:szCs w:val="24"/>
              </w:rPr>
              <w:t>65 East State Street, Suite 700</w:t>
            </w:r>
          </w:p>
          <w:p w14:paraId="4F2A2187" w14:textId="77777777" w:rsidR="002138A1" w:rsidRPr="00544DBE" w:rsidRDefault="009219BE" w:rsidP="006B36B7">
            <w:pPr>
              <w:rPr>
                <w:sz w:val="24"/>
                <w:szCs w:val="24"/>
              </w:rPr>
            </w:pPr>
            <w:r w:rsidRPr="00544DBE">
              <w:rPr>
                <w:sz w:val="24"/>
                <w:szCs w:val="24"/>
              </w:rPr>
              <w:t>Columbus, Ohio 43215</w:t>
            </w:r>
          </w:p>
          <w:p w14:paraId="1E5510FC" w14:textId="77777777" w:rsidR="002138A1" w:rsidRPr="00544DBE" w:rsidRDefault="009219BE" w:rsidP="006B36B7">
            <w:pPr>
              <w:autoSpaceDE w:val="0"/>
              <w:autoSpaceDN w:val="0"/>
              <w:adjustRightInd w:val="0"/>
              <w:rPr>
                <w:sz w:val="24"/>
                <w:szCs w:val="24"/>
              </w:rPr>
            </w:pPr>
            <w:r w:rsidRPr="00544DBE">
              <w:rPr>
                <w:sz w:val="24"/>
                <w:szCs w:val="24"/>
              </w:rPr>
              <w:t>Telephone: [Eubanks] (614) 466-1292</w:t>
            </w:r>
          </w:p>
          <w:p w14:paraId="40795E53" w14:textId="77777777" w:rsidR="002138A1" w:rsidRPr="00544DBE" w:rsidRDefault="009219BE" w:rsidP="006B36B7">
            <w:pPr>
              <w:rPr>
                <w:sz w:val="24"/>
                <w:szCs w:val="24"/>
              </w:rPr>
            </w:pPr>
            <w:hyperlink r:id="rId17" w:history="1">
              <w:r w:rsidRPr="00544DBE">
                <w:rPr>
                  <w:rStyle w:val="Hyperlink"/>
                  <w:sz w:val="24"/>
                  <w:szCs w:val="24"/>
                </w:rPr>
                <w:t>robert.eubanks@occ.ohio.gov</w:t>
              </w:r>
            </w:hyperlink>
          </w:p>
          <w:p w14:paraId="0B247AA2" w14:textId="77777777" w:rsidR="002138A1" w:rsidRPr="00544DBE" w:rsidRDefault="009219BE" w:rsidP="006B36B7">
            <w:pPr>
              <w:ind w:hanging="4320"/>
              <w:rPr>
                <w:sz w:val="24"/>
                <w:szCs w:val="24"/>
              </w:rPr>
            </w:pPr>
            <w:r w:rsidRPr="00544DBE">
              <w:rPr>
                <w:sz w:val="24"/>
                <w:szCs w:val="24"/>
              </w:rPr>
              <w:t>September 8, 2020</w:t>
            </w:r>
            <w:r w:rsidRPr="00544DBE">
              <w:rPr>
                <w:sz w:val="24"/>
                <w:szCs w:val="24"/>
              </w:rPr>
              <w:tab/>
              <w:t>(willing to accept service by e-mail)</w:t>
            </w:r>
          </w:p>
          <w:p w14:paraId="11816296" w14:textId="77777777" w:rsidR="002138A1" w:rsidRPr="00544DBE" w:rsidRDefault="009219BE" w:rsidP="006B36B7">
            <w:pPr>
              <w:ind w:hanging="4320"/>
              <w:rPr>
                <w:sz w:val="24"/>
                <w:szCs w:val="24"/>
              </w:rPr>
            </w:pPr>
            <w:r w:rsidRPr="00544DBE">
              <w:rPr>
                <w:color w:val="000000"/>
                <w:sz w:val="24"/>
                <w:szCs w:val="24"/>
              </w:rPr>
              <w:t>(will accept service by e-mail)</w:t>
            </w:r>
          </w:p>
          <w:p w14:paraId="2BAFBDC7" w14:textId="77777777" w:rsidR="002138A1" w:rsidRPr="00634973" w:rsidRDefault="002138A1" w:rsidP="006B36B7">
            <w:pPr>
              <w:rPr>
                <w:sz w:val="24"/>
                <w:szCs w:val="24"/>
              </w:rPr>
            </w:pPr>
          </w:p>
          <w:p w14:paraId="1010585B" w14:textId="77777777" w:rsidR="002138A1" w:rsidRPr="00634973" w:rsidRDefault="002138A1" w:rsidP="006B36B7">
            <w:pPr>
              <w:rPr>
                <w:sz w:val="24"/>
                <w:szCs w:val="24"/>
              </w:rPr>
            </w:pPr>
          </w:p>
        </w:tc>
        <w:tc>
          <w:tcPr>
            <w:tcW w:w="4860" w:type="dxa"/>
          </w:tcPr>
          <w:p w14:paraId="3AB7B81C" w14:textId="3BCB9FB8" w:rsidR="006558FD" w:rsidRPr="006558FD" w:rsidRDefault="009219BE" w:rsidP="006B36B7">
            <w:pPr>
              <w:rPr>
                <w:i/>
                <w:iCs/>
                <w:sz w:val="24"/>
                <w:szCs w:val="24"/>
                <w:u w:val="single"/>
              </w:rPr>
            </w:pPr>
            <w:r w:rsidRPr="006558FD">
              <w:rPr>
                <w:i/>
                <w:iCs/>
                <w:sz w:val="24"/>
                <w:szCs w:val="24"/>
                <w:u w:val="single"/>
              </w:rPr>
              <w:t>/s/ Susan Jagers</w:t>
            </w:r>
            <w:r>
              <w:rPr>
                <w:i/>
                <w:iCs/>
                <w:sz w:val="24"/>
                <w:szCs w:val="24"/>
                <w:u w:val="single"/>
              </w:rPr>
              <w:t>__</w:t>
            </w:r>
          </w:p>
          <w:p w14:paraId="5E1A6576" w14:textId="1DF0D212" w:rsidR="002138A1" w:rsidRPr="00634973" w:rsidRDefault="009219BE" w:rsidP="006B36B7">
            <w:pPr>
              <w:rPr>
                <w:sz w:val="24"/>
                <w:szCs w:val="24"/>
              </w:rPr>
            </w:pPr>
            <w:r w:rsidRPr="00634973">
              <w:rPr>
                <w:sz w:val="24"/>
                <w:szCs w:val="24"/>
              </w:rPr>
              <w:t>Susan Jagers (0061678)</w:t>
            </w:r>
          </w:p>
          <w:p w14:paraId="35B347DE" w14:textId="77777777" w:rsidR="002138A1" w:rsidRPr="00634973" w:rsidRDefault="009219BE" w:rsidP="006B36B7">
            <w:pPr>
              <w:rPr>
                <w:b/>
                <w:bCs/>
                <w:sz w:val="24"/>
                <w:szCs w:val="24"/>
              </w:rPr>
            </w:pPr>
            <w:r w:rsidRPr="00634973">
              <w:rPr>
                <w:b/>
                <w:bCs/>
                <w:sz w:val="24"/>
                <w:szCs w:val="24"/>
              </w:rPr>
              <w:t>Ohio Poverty Law Center</w:t>
            </w:r>
          </w:p>
          <w:p w14:paraId="39D8EDFC" w14:textId="77777777" w:rsidR="002138A1" w:rsidRPr="00634973" w:rsidRDefault="009219BE" w:rsidP="006B36B7">
            <w:pPr>
              <w:rPr>
                <w:sz w:val="24"/>
                <w:szCs w:val="24"/>
              </w:rPr>
            </w:pPr>
            <w:r w:rsidRPr="00634973">
              <w:rPr>
                <w:sz w:val="24"/>
                <w:szCs w:val="24"/>
              </w:rPr>
              <w:t>1108 City Park Ave. Suite 200</w:t>
            </w:r>
          </w:p>
          <w:p w14:paraId="522EAA52" w14:textId="77777777" w:rsidR="002138A1" w:rsidRPr="00634973" w:rsidRDefault="009219BE" w:rsidP="006B36B7">
            <w:pPr>
              <w:rPr>
                <w:sz w:val="24"/>
                <w:szCs w:val="24"/>
              </w:rPr>
            </w:pPr>
            <w:r w:rsidRPr="00634973">
              <w:rPr>
                <w:sz w:val="24"/>
                <w:szCs w:val="24"/>
              </w:rPr>
              <w:t>Columbus, OH 43206</w:t>
            </w:r>
          </w:p>
          <w:p w14:paraId="6348FA75" w14:textId="77777777" w:rsidR="002138A1" w:rsidRPr="00634973" w:rsidRDefault="009219BE" w:rsidP="006B36B7">
            <w:pPr>
              <w:rPr>
                <w:sz w:val="24"/>
                <w:szCs w:val="24"/>
              </w:rPr>
            </w:pPr>
            <w:r w:rsidRPr="00634973">
              <w:rPr>
                <w:sz w:val="24"/>
                <w:szCs w:val="24"/>
              </w:rPr>
              <w:t>614-824-2501</w:t>
            </w:r>
          </w:p>
          <w:p w14:paraId="01BD3F36" w14:textId="77777777" w:rsidR="002138A1" w:rsidRPr="00634973" w:rsidRDefault="009219BE" w:rsidP="006B36B7">
            <w:pPr>
              <w:rPr>
                <w:rStyle w:val="Hyperlink"/>
                <w:sz w:val="24"/>
                <w:szCs w:val="24"/>
              </w:rPr>
            </w:pPr>
            <w:hyperlink r:id="rId18" w:history="1">
              <w:r w:rsidRPr="00634973">
                <w:rPr>
                  <w:rStyle w:val="Hyperlink"/>
                  <w:sz w:val="24"/>
                  <w:szCs w:val="24"/>
                </w:rPr>
                <w:t>sjagers@ohiopovertylaw.org</w:t>
              </w:r>
            </w:hyperlink>
          </w:p>
          <w:p w14:paraId="542EB2E3" w14:textId="77777777" w:rsidR="002138A1" w:rsidRPr="00634973" w:rsidRDefault="009219BE" w:rsidP="006B36B7">
            <w:pPr>
              <w:rPr>
                <w:color w:val="000000"/>
                <w:sz w:val="24"/>
                <w:szCs w:val="24"/>
              </w:rPr>
            </w:pPr>
            <w:r w:rsidRPr="00634973">
              <w:rPr>
                <w:color w:val="000000"/>
                <w:sz w:val="24"/>
                <w:szCs w:val="24"/>
              </w:rPr>
              <w:t>(willing to accept service by e-mail)</w:t>
            </w:r>
          </w:p>
          <w:p w14:paraId="1E91981E" w14:textId="77777777" w:rsidR="002138A1" w:rsidRPr="00634973" w:rsidRDefault="002138A1" w:rsidP="006B36B7">
            <w:pPr>
              <w:rPr>
                <w:color w:val="000000"/>
                <w:sz w:val="24"/>
                <w:szCs w:val="24"/>
              </w:rPr>
            </w:pPr>
          </w:p>
          <w:p w14:paraId="5FC26E06" w14:textId="138FD810" w:rsidR="006558FD" w:rsidRPr="006558FD" w:rsidRDefault="009219BE" w:rsidP="006B36B7">
            <w:pPr>
              <w:ind w:left="-23"/>
              <w:rPr>
                <w:i/>
                <w:iCs/>
                <w:sz w:val="24"/>
                <w:szCs w:val="24"/>
                <w:u w:val="single"/>
              </w:rPr>
            </w:pPr>
            <w:r w:rsidRPr="006558FD">
              <w:rPr>
                <w:i/>
                <w:iCs/>
                <w:sz w:val="24"/>
                <w:szCs w:val="24"/>
                <w:u w:val="single"/>
              </w:rPr>
              <w:t>/s/ Stephanie Moes</w:t>
            </w:r>
            <w:r>
              <w:rPr>
                <w:i/>
                <w:iCs/>
                <w:sz w:val="24"/>
                <w:szCs w:val="24"/>
                <w:u w:val="single"/>
              </w:rPr>
              <w:t>__</w:t>
            </w:r>
          </w:p>
          <w:p w14:paraId="528585B9" w14:textId="0DBB268B" w:rsidR="002138A1" w:rsidRPr="00634973" w:rsidRDefault="009219BE" w:rsidP="006B36B7">
            <w:pPr>
              <w:ind w:left="-23"/>
              <w:rPr>
                <w:sz w:val="24"/>
                <w:szCs w:val="24"/>
              </w:rPr>
            </w:pPr>
            <w:r w:rsidRPr="00634973">
              <w:rPr>
                <w:sz w:val="24"/>
                <w:szCs w:val="24"/>
              </w:rPr>
              <w:t xml:space="preserve">Stephanie Moes (0077136) </w:t>
            </w:r>
          </w:p>
          <w:p w14:paraId="6767E757" w14:textId="77777777" w:rsidR="002138A1" w:rsidRPr="00634973" w:rsidRDefault="009219BE" w:rsidP="00DF38E1">
            <w:pPr>
              <w:pStyle w:val="BodyText"/>
              <w:spacing w:after="0"/>
              <w:rPr>
                <w:sz w:val="24"/>
                <w:szCs w:val="24"/>
              </w:rPr>
            </w:pPr>
            <w:r w:rsidRPr="00634973">
              <w:rPr>
                <w:sz w:val="24"/>
                <w:szCs w:val="24"/>
              </w:rPr>
              <w:t>Managing Attorney</w:t>
            </w:r>
          </w:p>
          <w:p w14:paraId="1822EC58" w14:textId="77777777" w:rsidR="002138A1" w:rsidRPr="00634973" w:rsidRDefault="009219BE" w:rsidP="00DF38E1">
            <w:pPr>
              <w:rPr>
                <w:b/>
                <w:bCs/>
                <w:sz w:val="24"/>
                <w:szCs w:val="24"/>
              </w:rPr>
            </w:pPr>
            <w:r w:rsidRPr="00634973">
              <w:rPr>
                <w:b/>
                <w:bCs/>
                <w:sz w:val="24"/>
                <w:szCs w:val="24"/>
              </w:rPr>
              <w:t xml:space="preserve">Legal Aid Society of </w:t>
            </w:r>
            <w:r w:rsidRPr="00634973">
              <w:rPr>
                <w:b/>
                <w:bCs/>
                <w:sz w:val="24"/>
                <w:szCs w:val="24"/>
              </w:rPr>
              <w:t>Southwest Ohio</w:t>
            </w:r>
          </w:p>
          <w:p w14:paraId="0ED1A97D" w14:textId="77777777" w:rsidR="002138A1" w:rsidRPr="00634973" w:rsidRDefault="009219BE" w:rsidP="006B36B7">
            <w:pPr>
              <w:pStyle w:val="BodyText"/>
              <w:spacing w:after="0"/>
              <w:rPr>
                <w:sz w:val="24"/>
                <w:szCs w:val="24"/>
              </w:rPr>
            </w:pPr>
            <w:r w:rsidRPr="00634973">
              <w:rPr>
                <w:sz w:val="24"/>
                <w:szCs w:val="24"/>
              </w:rPr>
              <w:t>215 East Ninth Street, Suite 500</w:t>
            </w:r>
          </w:p>
          <w:p w14:paraId="1C5FD8C2" w14:textId="77777777" w:rsidR="002138A1" w:rsidRPr="00634973" w:rsidRDefault="009219BE" w:rsidP="006B36B7">
            <w:pPr>
              <w:pStyle w:val="BodyText"/>
              <w:spacing w:after="0"/>
              <w:rPr>
                <w:sz w:val="24"/>
                <w:szCs w:val="24"/>
              </w:rPr>
            </w:pPr>
            <w:r w:rsidRPr="00634973">
              <w:rPr>
                <w:sz w:val="24"/>
                <w:szCs w:val="24"/>
              </w:rPr>
              <w:t>Cincinnati, OH 45202</w:t>
            </w:r>
          </w:p>
          <w:p w14:paraId="240B54BC" w14:textId="77777777" w:rsidR="002138A1" w:rsidRPr="00634973" w:rsidRDefault="009219BE" w:rsidP="006B36B7">
            <w:pPr>
              <w:pStyle w:val="BodyText"/>
              <w:spacing w:after="0"/>
              <w:rPr>
                <w:sz w:val="24"/>
                <w:szCs w:val="24"/>
              </w:rPr>
            </w:pPr>
            <w:r w:rsidRPr="00634973">
              <w:rPr>
                <w:sz w:val="24"/>
                <w:szCs w:val="24"/>
              </w:rPr>
              <w:t>Telephone: 513-362-2807</w:t>
            </w:r>
          </w:p>
          <w:p w14:paraId="61BE63FF" w14:textId="77777777" w:rsidR="002138A1" w:rsidRPr="00634973" w:rsidRDefault="009219BE" w:rsidP="006B36B7">
            <w:pPr>
              <w:pStyle w:val="BodyText"/>
              <w:spacing w:after="0"/>
              <w:rPr>
                <w:sz w:val="24"/>
                <w:szCs w:val="24"/>
              </w:rPr>
            </w:pPr>
            <w:r w:rsidRPr="00634973">
              <w:rPr>
                <w:sz w:val="24"/>
                <w:szCs w:val="24"/>
              </w:rPr>
              <w:t>Fax: 513-241-1187</w:t>
            </w:r>
          </w:p>
          <w:p w14:paraId="600F1436" w14:textId="77777777" w:rsidR="002138A1" w:rsidRPr="00634973" w:rsidRDefault="009219BE" w:rsidP="006B36B7">
            <w:pPr>
              <w:pStyle w:val="BodyText"/>
              <w:spacing w:after="0"/>
              <w:rPr>
                <w:sz w:val="24"/>
                <w:szCs w:val="24"/>
              </w:rPr>
            </w:pPr>
            <w:hyperlink r:id="rId19" w:history="1">
              <w:r w:rsidRPr="00634973">
                <w:rPr>
                  <w:color w:val="0000FF"/>
                  <w:sz w:val="24"/>
                  <w:szCs w:val="24"/>
                  <w:u w:val="single" w:color="0000FF"/>
                </w:rPr>
                <w:t>smoes@lascinti.org</w:t>
              </w:r>
            </w:hyperlink>
          </w:p>
          <w:p w14:paraId="3D874F02" w14:textId="77777777" w:rsidR="002138A1" w:rsidRPr="00634973" w:rsidRDefault="009219BE" w:rsidP="006B36B7">
            <w:pPr>
              <w:pStyle w:val="BodyText"/>
              <w:spacing w:after="0"/>
              <w:rPr>
                <w:sz w:val="24"/>
                <w:szCs w:val="24"/>
              </w:rPr>
            </w:pPr>
            <w:r w:rsidRPr="00634973">
              <w:rPr>
                <w:sz w:val="24"/>
                <w:szCs w:val="24"/>
              </w:rPr>
              <w:t>(willing to accept service by e-mail)</w:t>
            </w:r>
          </w:p>
          <w:p w14:paraId="0AEECF14" w14:textId="77777777" w:rsidR="002138A1" w:rsidRPr="00634973" w:rsidRDefault="002138A1" w:rsidP="006B36B7">
            <w:pPr>
              <w:rPr>
                <w:sz w:val="24"/>
                <w:szCs w:val="24"/>
              </w:rPr>
            </w:pPr>
          </w:p>
          <w:p w14:paraId="068AF375" w14:textId="77777777" w:rsidR="002138A1" w:rsidRPr="00634973" w:rsidRDefault="002138A1" w:rsidP="006B36B7">
            <w:pPr>
              <w:rPr>
                <w:sz w:val="24"/>
                <w:szCs w:val="24"/>
              </w:rPr>
            </w:pPr>
          </w:p>
        </w:tc>
      </w:tr>
    </w:tbl>
    <w:p w14:paraId="4E083C26" w14:textId="77777777" w:rsidR="002138A1" w:rsidRDefault="009219BE">
      <w:pPr>
        <w:rPr>
          <w:rFonts w:ascii="Times New Roman" w:eastAsia="Times New Roman" w:hAnsi="Times New Roman" w:cs="Times New Roman"/>
          <w:b/>
          <w:bCs/>
          <w:kern w:val="0"/>
          <w:sz w:val="24"/>
          <w:szCs w:val="24"/>
          <w:u w:val="single"/>
          <w14:ligatures w14:val="none"/>
        </w:rPr>
      </w:pPr>
      <w:r>
        <w:rPr>
          <w:rFonts w:ascii="Times New Roman" w:eastAsia="Times New Roman" w:hAnsi="Times New Roman" w:cs="Times New Roman"/>
          <w:b/>
          <w:bCs/>
          <w:kern w:val="0"/>
          <w:sz w:val="24"/>
          <w:szCs w:val="24"/>
          <w:u w:val="single"/>
          <w14:ligatures w14:val="none"/>
        </w:rPr>
        <w:br w:type="page"/>
      </w:r>
    </w:p>
    <w:p w14:paraId="0F9FD1BE" w14:textId="2140CD14" w:rsidR="00B42E26" w:rsidRPr="00E159FA" w:rsidRDefault="009219BE" w:rsidP="00B42E26">
      <w:pPr>
        <w:widowControl w:val="0"/>
        <w:autoSpaceDE w:val="0"/>
        <w:autoSpaceDN w:val="0"/>
        <w:spacing w:after="0" w:line="240" w:lineRule="auto"/>
        <w:jc w:val="center"/>
        <w:rPr>
          <w:rFonts w:ascii="Times New Roman" w:eastAsia="Times New Roman" w:hAnsi="Times New Roman" w:cs="Times New Roman"/>
          <w:b/>
          <w:bCs/>
          <w:kern w:val="0"/>
          <w:sz w:val="24"/>
          <w:szCs w:val="24"/>
          <w:u w:val="single"/>
          <w14:ligatures w14:val="none"/>
        </w:rPr>
      </w:pPr>
      <w:r w:rsidRPr="00E159FA">
        <w:rPr>
          <w:rFonts w:ascii="Times New Roman" w:eastAsia="Times New Roman" w:hAnsi="Times New Roman" w:cs="Times New Roman"/>
          <w:b/>
          <w:bCs/>
          <w:kern w:val="0"/>
          <w:sz w:val="24"/>
          <w:szCs w:val="24"/>
          <w:u w:val="single"/>
          <w14:ligatures w14:val="none"/>
        </w:rPr>
        <w:lastRenderedPageBreak/>
        <w:t>CERTIFICATE OF SERVICE</w:t>
      </w:r>
    </w:p>
    <w:p w14:paraId="013E14B5" w14:textId="77777777" w:rsidR="00B42E26" w:rsidRPr="00E159FA" w:rsidRDefault="00B42E26" w:rsidP="00B42E26">
      <w:pPr>
        <w:widowControl w:val="0"/>
        <w:autoSpaceDE w:val="0"/>
        <w:autoSpaceDN w:val="0"/>
        <w:spacing w:after="0" w:line="240" w:lineRule="auto"/>
        <w:jc w:val="center"/>
        <w:rPr>
          <w:rFonts w:ascii="Times New Roman" w:eastAsia="Times New Roman" w:hAnsi="Times New Roman" w:cs="Times New Roman"/>
          <w:b/>
          <w:bCs/>
          <w:kern w:val="0"/>
          <w:sz w:val="24"/>
          <w:szCs w:val="24"/>
          <w:u w:val="single"/>
          <w14:ligatures w14:val="none"/>
        </w:rPr>
      </w:pPr>
    </w:p>
    <w:p w14:paraId="45AD1D73" w14:textId="17DCBEC5" w:rsidR="00B42E26" w:rsidRPr="00E159FA" w:rsidRDefault="009219BE" w:rsidP="00B42E26">
      <w:pPr>
        <w:widowControl w:val="0"/>
        <w:autoSpaceDE w:val="0"/>
        <w:autoSpaceDN w:val="0"/>
        <w:spacing w:after="0" w:line="480" w:lineRule="auto"/>
        <w:ind w:firstLine="720"/>
        <w:rPr>
          <w:rFonts w:ascii="Times New Roman" w:eastAsia="Times New Roman" w:hAnsi="Times New Roman" w:cs="Times New Roman"/>
          <w:kern w:val="0"/>
          <w:sz w:val="24"/>
          <w:szCs w:val="24"/>
          <w14:ligatures w14:val="none"/>
        </w:rPr>
      </w:pPr>
      <w:r w:rsidRPr="00E159FA">
        <w:rPr>
          <w:rFonts w:ascii="Times New Roman" w:eastAsia="Times New Roman" w:hAnsi="Times New Roman" w:cs="Times New Roman"/>
          <w:kern w:val="0"/>
          <w:sz w:val="24"/>
          <w:szCs w:val="24"/>
          <w14:ligatures w14:val="none"/>
        </w:rPr>
        <w:t xml:space="preserve">I hereby certify that a copy of the foregoing </w:t>
      </w:r>
      <w:r w:rsidR="00BD34CC" w:rsidRPr="00E159FA">
        <w:rPr>
          <w:rFonts w:ascii="Times New Roman" w:eastAsia="Times New Roman" w:hAnsi="Times New Roman" w:cs="Times New Roman"/>
          <w:kern w:val="0"/>
          <w:sz w:val="24"/>
          <w:szCs w:val="24"/>
          <w14:ligatures w14:val="none"/>
        </w:rPr>
        <w:t>Application for Rehearing</w:t>
      </w:r>
      <w:r w:rsidRPr="00E159FA">
        <w:rPr>
          <w:rFonts w:ascii="Times New Roman" w:eastAsia="Times New Roman" w:hAnsi="Times New Roman" w:cs="Times New Roman"/>
          <w:kern w:val="0"/>
          <w:sz w:val="24"/>
          <w:szCs w:val="24"/>
          <w14:ligatures w14:val="none"/>
        </w:rPr>
        <w:t xml:space="preserve"> was served via electronic transmission upon the parties this</w:t>
      </w:r>
      <w:r w:rsidR="008F6DB2" w:rsidRPr="00E159FA">
        <w:rPr>
          <w:rFonts w:ascii="Times New Roman" w:eastAsia="Times New Roman" w:hAnsi="Times New Roman" w:cs="Times New Roman"/>
          <w:kern w:val="0"/>
          <w:sz w:val="24"/>
          <w:szCs w:val="24"/>
          <w14:ligatures w14:val="none"/>
        </w:rPr>
        <w:t xml:space="preserve"> 17</w:t>
      </w:r>
      <w:r w:rsidR="008F6DB2" w:rsidRPr="00E159FA">
        <w:rPr>
          <w:rFonts w:ascii="Times New Roman" w:eastAsia="Times New Roman" w:hAnsi="Times New Roman" w:cs="Times New Roman"/>
          <w:kern w:val="0"/>
          <w:sz w:val="24"/>
          <w:szCs w:val="24"/>
          <w:vertAlign w:val="superscript"/>
          <w14:ligatures w14:val="none"/>
        </w:rPr>
        <w:t>th</w:t>
      </w:r>
      <w:r w:rsidR="008F6DB2" w:rsidRPr="00E159FA">
        <w:rPr>
          <w:rFonts w:ascii="Times New Roman" w:eastAsia="Times New Roman" w:hAnsi="Times New Roman" w:cs="Times New Roman"/>
          <w:kern w:val="0"/>
          <w:sz w:val="24"/>
          <w:szCs w:val="24"/>
          <w14:ligatures w14:val="none"/>
        </w:rPr>
        <w:t xml:space="preserve"> </w:t>
      </w:r>
      <w:r w:rsidRPr="00E159FA">
        <w:rPr>
          <w:rFonts w:ascii="Times New Roman" w:eastAsia="Times New Roman" w:hAnsi="Times New Roman" w:cs="Times New Roman"/>
          <w:kern w:val="0"/>
          <w:sz w:val="24"/>
          <w:szCs w:val="24"/>
          <w14:ligatures w14:val="none"/>
        </w:rPr>
        <w:t xml:space="preserve">day of </w:t>
      </w:r>
      <w:r w:rsidR="00BD34CC" w:rsidRPr="00E159FA">
        <w:rPr>
          <w:rFonts w:ascii="Times New Roman" w:eastAsia="Times New Roman" w:hAnsi="Times New Roman" w:cs="Times New Roman"/>
          <w:kern w:val="0"/>
          <w:sz w:val="24"/>
          <w:szCs w:val="24"/>
          <w14:ligatures w14:val="none"/>
        </w:rPr>
        <w:t>May 2024.</w:t>
      </w:r>
    </w:p>
    <w:p w14:paraId="7D7973CB" w14:textId="77777777" w:rsidR="008F6DB2" w:rsidRPr="00E159FA" w:rsidRDefault="009219BE" w:rsidP="008F6DB2">
      <w:pPr>
        <w:tabs>
          <w:tab w:val="left" w:pos="4320"/>
        </w:tabs>
        <w:spacing w:after="0" w:line="240" w:lineRule="auto"/>
        <w:rPr>
          <w:rFonts w:ascii="Times New Roman" w:eastAsia="Times New Roman" w:hAnsi="Times New Roman" w:cs="Times New Roman"/>
          <w:i/>
          <w:iCs/>
          <w:kern w:val="0"/>
          <w:sz w:val="24"/>
          <w:szCs w:val="24"/>
          <w:u w:val="single"/>
          <w14:ligatures w14:val="none"/>
        </w:rPr>
      </w:pPr>
      <w:r w:rsidRPr="00E159FA">
        <w:rPr>
          <w:rFonts w:ascii="Times New Roman" w:eastAsia="Calibri" w:hAnsi="Times New Roman" w:cs="Times New Roman"/>
          <w:kern w:val="0"/>
          <w:sz w:val="24"/>
          <w:szCs w:val="24"/>
          <w14:ligatures w14:val="none"/>
        </w:rPr>
        <w:tab/>
      </w:r>
      <w:r w:rsidRPr="00E159FA">
        <w:rPr>
          <w:rFonts w:ascii="Times New Roman" w:eastAsia="Times New Roman" w:hAnsi="Times New Roman" w:cs="Times New Roman"/>
          <w:i/>
          <w:iCs/>
          <w:kern w:val="0"/>
          <w:sz w:val="24"/>
          <w:szCs w:val="24"/>
          <w:u w:val="single"/>
          <w14:ligatures w14:val="none"/>
        </w:rPr>
        <w:t>/s/ Robert Eubanks</w:t>
      </w:r>
    </w:p>
    <w:p w14:paraId="375C23BD" w14:textId="77777777" w:rsidR="008F6DB2" w:rsidRPr="00E159FA" w:rsidRDefault="009219BE" w:rsidP="008F6DB2">
      <w:pPr>
        <w:tabs>
          <w:tab w:val="left" w:pos="4320"/>
        </w:tabs>
        <w:spacing w:after="0" w:line="240" w:lineRule="auto"/>
        <w:rPr>
          <w:rFonts w:ascii="Times New Roman" w:eastAsia="Times New Roman" w:hAnsi="Times New Roman" w:cs="Times New Roman"/>
          <w:kern w:val="0"/>
          <w:sz w:val="24"/>
          <w:szCs w:val="24"/>
          <w14:ligatures w14:val="none"/>
        </w:rPr>
      </w:pPr>
      <w:r w:rsidRPr="00E159FA">
        <w:rPr>
          <w:rFonts w:ascii="Times New Roman" w:eastAsia="Times New Roman" w:hAnsi="Times New Roman" w:cs="Times New Roman"/>
          <w:kern w:val="0"/>
          <w:sz w:val="24"/>
          <w:szCs w:val="24"/>
          <w14:ligatures w14:val="none"/>
        </w:rPr>
        <w:tab/>
        <w:t>Robert Eubanks</w:t>
      </w:r>
    </w:p>
    <w:p w14:paraId="69CB94CB" w14:textId="0C3ABFB9" w:rsidR="00B42E26" w:rsidRPr="00E159FA" w:rsidRDefault="009219BE" w:rsidP="008F6DB2">
      <w:pPr>
        <w:tabs>
          <w:tab w:val="left" w:pos="4320"/>
        </w:tabs>
        <w:spacing w:after="0" w:line="240" w:lineRule="auto"/>
        <w:rPr>
          <w:rFonts w:ascii="Times New Roman" w:eastAsia="Times New Roman" w:hAnsi="Times New Roman" w:cs="Times New Roman"/>
          <w:kern w:val="0"/>
          <w:sz w:val="24"/>
          <w:szCs w:val="24"/>
          <w14:ligatures w14:val="none"/>
        </w:rPr>
      </w:pPr>
      <w:r w:rsidRPr="00E159FA">
        <w:rPr>
          <w:rFonts w:ascii="Times New Roman" w:eastAsia="Times New Roman" w:hAnsi="Times New Roman" w:cs="Times New Roman"/>
          <w:kern w:val="0"/>
          <w:sz w:val="24"/>
          <w:szCs w:val="24"/>
          <w14:ligatures w14:val="none"/>
        </w:rPr>
        <w:tab/>
        <w:t>Assistant Consumers</w:t>
      </w:r>
      <w:r w:rsidR="00E159FA">
        <w:rPr>
          <w:rFonts w:ascii="Times New Roman" w:eastAsia="Times New Roman" w:hAnsi="Times New Roman" w:cs="Times New Roman"/>
          <w:kern w:val="0"/>
          <w:sz w:val="24"/>
          <w:szCs w:val="24"/>
          <w14:ligatures w14:val="none"/>
        </w:rPr>
        <w:t>’</w:t>
      </w:r>
      <w:r w:rsidRPr="00E159FA">
        <w:rPr>
          <w:rFonts w:ascii="Times New Roman" w:eastAsia="Times New Roman" w:hAnsi="Times New Roman" w:cs="Times New Roman"/>
          <w:kern w:val="0"/>
          <w:sz w:val="24"/>
          <w:szCs w:val="24"/>
          <w14:ligatures w14:val="none"/>
        </w:rPr>
        <w:t xml:space="preserve"> Counsel</w:t>
      </w:r>
    </w:p>
    <w:p w14:paraId="42181FC4" w14:textId="77777777" w:rsidR="00B42E26" w:rsidRPr="00E159FA" w:rsidRDefault="00B42E26" w:rsidP="00B42E26">
      <w:pPr>
        <w:tabs>
          <w:tab w:val="left" w:pos="4320"/>
        </w:tabs>
        <w:spacing w:after="0" w:line="240" w:lineRule="auto"/>
        <w:ind w:left="5040"/>
        <w:rPr>
          <w:rFonts w:ascii="Times New Roman" w:eastAsia="Calibri" w:hAnsi="Times New Roman" w:cs="Times New Roman"/>
          <w:kern w:val="0"/>
          <w:sz w:val="24"/>
          <w:szCs w:val="24"/>
          <w14:ligatures w14:val="none"/>
        </w:rPr>
      </w:pPr>
    </w:p>
    <w:p w14:paraId="32876AE2" w14:textId="757F6188" w:rsidR="00B42E26" w:rsidRPr="00E159FA" w:rsidRDefault="009219BE" w:rsidP="00B42E26">
      <w:pPr>
        <w:spacing w:after="0" w:line="240" w:lineRule="auto"/>
        <w:rPr>
          <w:rFonts w:ascii="Times New Roman" w:eastAsia="Calibri" w:hAnsi="Times New Roman" w:cs="Times New Roman"/>
          <w:kern w:val="0"/>
          <w:sz w:val="24"/>
          <w:szCs w:val="24"/>
          <w14:ligatures w14:val="none"/>
        </w:rPr>
      </w:pPr>
      <w:r w:rsidRPr="00E159FA">
        <w:rPr>
          <w:rFonts w:ascii="Times New Roman" w:eastAsia="Calibri" w:hAnsi="Times New Roman" w:cs="Times New Roman"/>
          <w:kern w:val="0"/>
          <w:sz w:val="24"/>
          <w:szCs w:val="24"/>
          <w14:ligatures w14:val="none"/>
        </w:rPr>
        <w:t>The PUCO</w:t>
      </w:r>
      <w:r w:rsidR="00E159FA">
        <w:rPr>
          <w:rFonts w:ascii="Times New Roman" w:eastAsia="Calibri" w:hAnsi="Times New Roman" w:cs="Times New Roman"/>
          <w:kern w:val="0"/>
          <w:sz w:val="24"/>
          <w:szCs w:val="24"/>
          <w14:ligatures w14:val="none"/>
        </w:rPr>
        <w:t>’</w:t>
      </w:r>
      <w:r w:rsidRPr="00E159FA">
        <w:rPr>
          <w:rFonts w:ascii="Times New Roman" w:eastAsia="Calibri" w:hAnsi="Times New Roman" w:cs="Times New Roman"/>
          <w:kern w:val="0"/>
          <w:sz w:val="24"/>
          <w:szCs w:val="24"/>
          <w14:ligatures w14:val="none"/>
        </w:rPr>
        <w:t xml:space="preserve">s e-filing system will electronically serve notice of the filing of this document on the </w:t>
      </w:r>
      <w:r w:rsidRPr="00E159FA">
        <w:rPr>
          <w:rFonts w:ascii="Times New Roman" w:eastAsia="Calibri" w:hAnsi="Times New Roman" w:cs="Times New Roman"/>
          <w:kern w:val="0"/>
          <w:sz w:val="24"/>
          <w:szCs w:val="24"/>
          <w14:ligatures w14:val="none"/>
        </w:rPr>
        <w:t>following parties:</w:t>
      </w:r>
    </w:p>
    <w:p w14:paraId="101C4149" w14:textId="77777777" w:rsidR="00B42E26" w:rsidRPr="00E159FA" w:rsidRDefault="00B42E26" w:rsidP="00B42E26">
      <w:pPr>
        <w:spacing w:after="0" w:line="240" w:lineRule="auto"/>
        <w:rPr>
          <w:rFonts w:ascii="Times New Roman" w:eastAsia="Calibri" w:hAnsi="Times New Roman" w:cs="Times New Roman"/>
          <w:kern w:val="0"/>
          <w:sz w:val="24"/>
          <w:szCs w:val="24"/>
          <w14:ligatures w14:val="none"/>
        </w:rPr>
      </w:pPr>
    </w:p>
    <w:p w14:paraId="2701578D" w14:textId="77777777" w:rsidR="00B42E26" w:rsidRPr="00E159FA" w:rsidRDefault="009219BE" w:rsidP="00B42E26">
      <w:pPr>
        <w:spacing w:after="0" w:line="240" w:lineRule="auto"/>
        <w:jc w:val="center"/>
        <w:rPr>
          <w:rFonts w:ascii="Times New Roman" w:eastAsia="Calibri" w:hAnsi="Times New Roman" w:cs="Times New Roman"/>
          <w:b/>
          <w:kern w:val="0"/>
          <w:sz w:val="24"/>
          <w:szCs w:val="24"/>
          <w:u w:val="single"/>
          <w14:ligatures w14:val="none"/>
        </w:rPr>
      </w:pPr>
      <w:r w:rsidRPr="00E159FA">
        <w:rPr>
          <w:rFonts w:ascii="Times New Roman" w:eastAsia="Calibri" w:hAnsi="Times New Roman" w:cs="Times New Roman"/>
          <w:b/>
          <w:kern w:val="0"/>
          <w:sz w:val="24"/>
          <w:szCs w:val="24"/>
          <w:u w:val="single"/>
          <w14:ligatures w14:val="none"/>
        </w:rPr>
        <w:t>SERVICE LIST</w:t>
      </w:r>
    </w:p>
    <w:p w14:paraId="79888161" w14:textId="77777777" w:rsidR="00B42E26" w:rsidRPr="00E159FA" w:rsidRDefault="00B42E26" w:rsidP="00B42E26">
      <w:pPr>
        <w:spacing w:after="0" w:line="240" w:lineRule="auto"/>
        <w:jc w:val="center"/>
        <w:rPr>
          <w:rFonts w:ascii="Times New Roman" w:eastAsia="Calibri" w:hAnsi="Times New Roman" w:cs="Times New Roman"/>
          <w:b/>
          <w:kern w:val="0"/>
          <w:sz w:val="24"/>
          <w:szCs w:val="24"/>
          <w:u w:val="single"/>
          <w14:ligatures w14:val="none"/>
        </w:rPr>
      </w:pPr>
    </w:p>
    <w:tbl>
      <w:tblPr>
        <w:tblW w:w="0" w:type="auto"/>
        <w:tblLook w:val="04A0" w:firstRow="1" w:lastRow="0" w:firstColumn="1" w:lastColumn="0" w:noHBand="0" w:noVBand="1"/>
      </w:tblPr>
      <w:tblGrid>
        <w:gridCol w:w="4370"/>
        <w:gridCol w:w="4270"/>
      </w:tblGrid>
      <w:tr w:rsidR="00E103CD" w14:paraId="182AEAF5" w14:textId="77777777" w:rsidTr="00307075">
        <w:tc>
          <w:tcPr>
            <w:tcW w:w="4370" w:type="dxa"/>
            <w:shd w:val="clear" w:color="auto" w:fill="auto"/>
          </w:tcPr>
          <w:p w14:paraId="7D8CBF81" w14:textId="77777777" w:rsidR="008F6DB2" w:rsidRPr="00E159FA" w:rsidRDefault="009219BE" w:rsidP="00307075">
            <w:pPr>
              <w:pStyle w:val="CommentText"/>
              <w:rPr>
                <w:rStyle w:val="Hyperlink"/>
                <w:rFonts w:eastAsiaTheme="majorEastAsia"/>
                <w:bCs/>
                <w:sz w:val="24"/>
                <w:szCs w:val="24"/>
              </w:rPr>
            </w:pPr>
            <w:hyperlink r:id="rId20" w:history="1">
              <w:r w:rsidR="00346E66" w:rsidRPr="00E159FA">
                <w:rPr>
                  <w:rStyle w:val="Hyperlink"/>
                  <w:rFonts w:eastAsiaTheme="minorHAnsi"/>
                  <w:bCs/>
                  <w:sz w:val="24"/>
                  <w:szCs w:val="24"/>
                </w:rPr>
                <w:t>John.jones@ohioAGO.gov</w:t>
              </w:r>
            </w:hyperlink>
          </w:p>
          <w:p w14:paraId="39B3D5E0" w14:textId="38D4A497" w:rsidR="00E87C90" w:rsidRPr="00E159FA" w:rsidRDefault="009219BE" w:rsidP="00307075">
            <w:pPr>
              <w:pStyle w:val="CommentText"/>
              <w:rPr>
                <w:rStyle w:val="Hyperlink"/>
                <w:rFonts w:eastAsiaTheme="majorEastAsia"/>
                <w:bCs/>
                <w:sz w:val="24"/>
                <w:szCs w:val="24"/>
              </w:rPr>
            </w:pPr>
            <w:hyperlink r:id="rId21" w:history="1">
              <w:r w:rsidR="00346E66" w:rsidRPr="00E159FA">
                <w:rPr>
                  <w:rStyle w:val="Hyperlink"/>
                  <w:rFonts w:eastAsiaTheme="majorEastAsia"/>
                  <w:bCs/>
                  <w:sz w:val="24"/>
                  <w:szCs w:val="24"/>
                </w:rPr>
                <w:t>mwalters@proseniors.org</w:t>
              </w:r>
            </w:hyperlink>
          </w:p>
          <w:p w14:paraId="727EF47D" w14:textId="5C534C9F" w:rsidR="00E87C90" w:rsidRPr="00E159FA" w:rsidRDefault="009219BE" w:rsidP="00307075">
            <w:pPr>
              <w:pStyle w:val="CommentText"/>
              <w:rPr>
                <w:rStyle w:val="Hyperlink"/>
                <w:rFonts w:eastAsiaTheme="majorEastAsia"/>
                <w:bCs/>
                <w:sz w:val="24"/>
                <w:szCs w:val="24"/>
              </w:rPr>
            </w:pPr>
            <w:hyperlink r:id="rId22" w:history="1">
              <w:r w:rsidR="00346E66" w:rsidRPr="00E159FA">
                <w:rPr>
                  <w:rStyle w:val="Hyperlink"/>
                  <w:rFonts w:eastAsiaTheme="majorEastAsia"/>
                  <w:bCs/>
                  <w:sz w:val="24"/>
                  <w:szCs w:val="24"/>
                </w:rPr>
                <w:t>mcurrie@ablelaw.org</w:t>
              </w:r>
            </w:hyperlink>
          </w:p>
          <w:p w14:paraId="1B9BC302" w14:textId="77777777" w:rsidR="008F6DB2" w:rsidRPr="00E159FA" w:rsidRDefault="008F6DB2" w:rsidP="00307075">
            <w:pPr>
              <w:pStyle w:val="CommentText"/>
              <w:rPr>
                <w:bCs/>
                <w:color w:val="0000FF"/>
                <w:sz w:val="24"/>
                <w:szCs w:val="24"/>
              </w:rPr>
            </w:pPr>
          </w:p>
          <w:p w14:paraId="4194EE95" w14:textId="77777777" w:rsidR="008F6DB2" w:rsidRPr="00E159FA" w:rsidRDefault="009219BE" w:rsidP="00307075">
            <w:pPr>
              <w:pStyle w:val="CommentText"/>
              <w:rPr>
                <w:bCs/>
                <w:sz w:val="24"/>
                <w:szCs w:val="24"/>
              </w:rPr>
            </w:pPr>
            <w:r w:rsidRPr="00E159FA">
              <w:rPr>
                <w:rFonts w:eastAsiaTheme="minorHAnsi"/>
                <w:bCs/>
                <w:sz w:val="24"/>
                <w:szCs w:val="24"/>
              </w:rPr>
              <w:t>Attorney Examiner:</w:t>
            </w:r>
          </w:p>
          <w:p w14:paraId="09918F37" w14:textId="77777777" w:rsidR="008F6DB2" w:rsidRPr="00E159FA" w:rsidRDefault="009219BE" w:rsidP="00307075">
            <w:pPr>
              <w:pStyle w:val="CommentText"/>
              <w:rPr>
                <w:bCs/>
                <w:color w:val="0000FF"/>
                <w:sz w:val="24"/>
                <w:szCs w:val="24"/>
              </w:rPr>
            </w:pPr>
            <w:hyperlink r:id="rId23" w:history="1">
              <w:r w:rsidR="00346E66" w:rsidRPr="00E159FA">
                <w:rPr>
                  <w:rStyle w:val="Hyperlink"/>
                  <w:rFonts w:eastAsiaTheme="minorHAnsi"/>
                  <w:bCs/>
                  <w:sz w:val="24"/>
                  <w:szCs w:val="24"/>
                </w:rPr>
                <w:t>James.lynn@puco.ohio.gov</w:t>
              </w:r>
            </w:hyperlink>
          </w:p>
          <w:p w14:paraId="302FF697" w14:textId="77777777" w:rsidR="008F6DB2" w:rsidRPr="00E159FA" w:rsidRDefault="008F6DB2" w:rsidP="00307075">
            <w:pPr>
              <w:pStyle w:val="CommentText"/>
              <w:rPr>
                <w:bCs/>
                <w:sz w:val="24"/>
                <w:szCs w:val="24"/>
              </w:rPr>
            </w:pPr>
          </w:p>
        </w:tc>
        <w:tc>
          <w:tcPr>
            <w:tcW w:w="4270" w:type="dxa"/>
            <w:shd w:val="clear" w:color="auto" w:fill="auto"/>
          </w:tcPr>
          <w:p w14:paraId="0B43CA40" w14:textId="1CC09FE8" w:rsidR="007A47FB" w:rsidRPr="00E159FA" w:rsidRDefault="009219BE" w:rsidP="007A47FB">
            <w:pPr>
              <w:pStyle w:val="CommentText"/>
              <w:rPr>
                <w:bCs/>
                <w:sz w:val="24"/>
                <w:szCs w:val="24"/>
              </w:rPr>
            </w:pPr>
            <w:hyperlink r:id="rId24" w:history="1">
              <w:r w:rsidR="00346E66" w:rsidRPr="00E159FA">
                <w:rPr>
                  <w:rStyle w:val="Hyperlink"/>
                  <w:bCs/>
                  <w:sz w:val="24"/>
                  <w:szCs w:val="24"/>
                </w:rPr>
                <w:t>josephclark@nisource.com</w:t>
              </w:r>
            </w:hyperlink>
          </w:p>
          <w:p w14:paraId="28E0EEEE" w14:textId="3C1A8B16" w:rsidR="007A47FB" w:rsidRPr="00E159FA" w:rsidRDefault="009219BE" w:rsidP="007A47FB">
            <w:pPr>
              <w:pStyle w:val="CommentText"/>
              <w:rPr>
                <w:bCs/>
                <w:sz w:val="24"/>
                <w:szCs w:val="24"/>
              </w:rPr>
            </w:pPr>
            <w:hyperlink r:id="rId25" w:history="1">
              <w:r w:rsidR="00346E66" w:rsidRPr="00E159FA">
                <w:rPr>
                  <w:rStyle w:val="Hyperlink"/>
                  <w:bCs/>
                  <w:sz w:val="24"/>
                  <w:szCs w:val="24"/>
                </w:rPr>
                <w:t>johnryan@nisource.com</w:t>
              </w:r>
            </w:hyperlink>
          </w:p>
          <w:p w14:paraId="583AE41F" w14:textId="566787AC" w:rsidR="007A47FB" w:rsidRPr="00E159FA" w:rsidRDefault="009219BE" w:rsidP="007A47FB">
            <w:pPr>
              <w:pStyle w:val="CommentText"/>
              <w:rPr>
                <w:bCs/>
                <w:sz w:val="24"/>
                <w:szCs w:val="24"/>
              </w:rPr>
            </w:pPr>
            <w:hyperlink r:id="rId26" w:history="1">
              <w:r w:rsidR="00346E66" w:rsidRPr="00E159FA">
                <w:rPr>
                  <w:rStyle w:val="Hyperlink"/>
                  <w:bCs/>
                  <w:sz w:val="24"/>
                  <w:szCs w:val="24"/>
                </w:rPr>
                <w:t>Rocco.DAscenzo@duke-energy.com</w:t>
              </w:r>
            </w:hyperlink>
          </w:p>
          <w:p w14:paraId="664E53EC" w14:textId="6A3BD321" w:rsidR="007A47FB" w:rsidRPr="00E159FA" w:rsidRDefault="009219BE" w:rsidP="007A47FB">
            <w:pPr>
              <w:pStyle w:val="CommentText"/>
              <w:rPr>
                <w:bCs/>
                <w:sz w:val="24"/>
                <w:szCs w:val="24"/>
              </w:rPr>
            </w:pPr>
            <w:hyperlink r:id="rId27" w:history="1">
              <w:r w:rsidR="00346E66" w:rsidRPr="00E159FA">
                <w:rPr>
                  <w:rStyle w:val="Hyperlink"/>
                  <w:bCs/>
                  <w:sz w:val="24"/>
                  <w:szCs w:val="24"/>
                </w:rPr>
                <w:t>Jeanne.Kingery@duke-energy.com</w:t>
              </w:r>
            </w:hyperlink>
          </w:p>
          <w:p w14:paraId="7F81234C" w14:textId="62D4D954" w:rsidR="007A47FB" w:rsidRPr="00E159FA" w:rsidRDefault="009219BE" w:rsidP="007A47FB">
            <w:pPr>
              <w:pStyle w:val="CommentText"/>
              <w:rPr>
                <w:bCs/>
                <w:sz w:val="24"/>
                <w:szCs w:val="24"/>
              </w:rPr>
            </w:pPr>
            <w:hyperlink r:id="rId28" w:history="1">
              <w:r w:rsidR="00346E66" w:rsidRPr="00E159FA">
                <w:rPr>
                  <w:rStyle w:val="Hyperlink"/>
                  <w:bCs/>
                  <w:sz w:val="24"/>
                  <w:szCs w:val="24"/>
                </w:rPr>
                <w:t>Larisa.Vaysman@duke-energy.com</w:t>
              </w:r>
            </w:hyperlink>
          </w:p>
          <w:p w14:paraId="19171791" w14:textId="45E8C0FC" w:rsidR="007A47FB" w:rsidRPr="00E159FA" w:rsidRDefault="009219BE" w:rsidP="007A47FB">
            <w:pPr>
              <w:pStyle w:val="CommentText"/>
              <w:rPr>
                <w:bCs/>
                <w:sz w:val="24"/>
                <w:szCs w:val="24"/>
              </w:rPr>
            </w:pPr>
            <w:hyperlink r:id="rId29" w:history="1">
              <w:r w:rsidR="00346E66" w:rsidRPr="00E159FA">
                <w:rPr>
                  <w:rStyle w:val="Hyperlink"/>
                  <w:bCs/>
                  <w:sz w:val="24"/>
                  <w:szCs w:val="24"/>
                </w:rPr>
                <w:t>christopher.hollon@aes.com</w:t>
              </w:r>
            </w:hyperlink>
          </w:p>
          <w:p w14:paraId="12471718" w14:textId="4C7B9D1B" w:rsidR="007A47FB" w:rsidRPr="00E159FA" w:rsidRDefault="009219BE" w:rsidP="007A47FB">
            <w:pPr>
              <w:pStyle w:val="CommentText"/>
              <w:rPr>
                <w:bCs/>
                <w:sz w:val="24"/>
                <w:szCs w:val="24"/>
              </w:rPr>
            </w:pPr>
            <w:hyperlink r:id="rId30" w:history="1">
              <w:r w:rsidR="00346E66" w:rsidRPr="00E159FA">
                <w:rPr>
                  <w:rStyle w:val="Hyperlink"/>
                  <w:bCs/>
                  <w:sz w:val="24"/>
                  <w:szCs w:val="24"/>
                </w:rPr>
                <w:t>mjschuler@aep.com</w:t>
              </w:r>
            </w:hyperlink>
          </w:p>
          <w:p w14:paraId="57F2363B" w14:textId="70A199D5" w:rsidR="007A47FB" w:rsidRPr="00E159FA" w:rsidRDefault="009219BE" w:rsidP="007A47FB">
            <w:pPr>
              <w:pStyle w:val="CommentText"/>
              <w:rPr>
                <w:bCs/>
                <w:sz w:val="24"/>
                <w:szCs w:val="24"/>
              </w:rPr>
            </w:pPr>
            <w:hyperlink r:id="rId31" w:history="1">
              <w:r w:rsidR="00346E66" w:rsidRPr="00E159FA">
                <w:rPr>
                  <w:rStyle w:val="Hyperlink"/>
                  <w:bCs/>
                  <w:sz w:val="24"/>
                  <w:szCs w:val="24"/>
                </w:rPr>
                <w:t>stnourse@aep.com</w:t>
              </w:r>
            </w:hyperlink>
          </w:p>
          <w:p w14:paraId="7E3F5AF8" w14:textId="7D967250" w:rsidR="006D3F66" w:rsidRPr="00E159FA" w:rsidRDefault="009219BE" w:rsidP="007A47FB">
            <w:pPr>
              <w:pStyle w:val="CommentText"/>
              <w:rPr>
                <w:bCs/>
                <w:sz w:val="24"/>
                <w:szCs w:val="24"/>
              </w:rPr>
            </w:pPr>
            <w:hyperlink r:id="rId32" w:history="1">
              <w:r w:rsidR="00346E66" w:rsidRPr="00E159FA">
                <w:rPr>
                  <w:rStyle w:val="Hyperlink"/>
                  <w:bCs/>
                  <w:sz w:val="24"/>
                  <w:szCs w:val="24"/>
                </w:rPr>
                <w:t>kennedy@whitt-sturtevant.com</w:t>
              </w:r>
            </w:hyperlink>
          </w:p>
          <w:p w14:paraId="29BF637E" w14:textId="004086B3" w:rsidR="006D3F66" w:rsidRPr="00E159FA" w:rsidRDefault="009219BE" w:rsidP="007A47FB">
            <w:pPr>
              <w:pStyle w:val="CommentText"/>
              <w:rPr>
                <w:bCs/>
                <w:sz w:val="24"/>
                <w:szCs w:val="24"/>
              </w:rPr>
            </w:pPr>
            <w:hyperlink r:id="rId33" w:history="1">
              <w:r w:rsidR="00346E66" w:rsidRPr="00E159FA">
                <w:rPr>
                  <w:rStyle w:val="Hyperlink"/>
                  <w:bCs/>
                  <w:sz w:val="24"/>
                  <w:szCs w:val="24"/>
                </w:rPr>
                <w:t>andrew.j.campbell@dominionenergy.com</w:t>
              </w:r>
            </w:hyperlink>
          </w:p>
          <w:p w14:paraId="766EDEED" w14:textId="77777777" w:rsidR="006D3F66" w:rsidRPr="00E159FA" w:rsidRDefault="006D3F66" w:rsidP="007A47FB">
            <w:pPr>
              <w:pStyle w:val="CommentText"/>
              <w:rPr>
                <w:bCs/>
                <w:sz w:val="24"/>
                <w:szCs w:val="24"/>
              </w:rPr>
            </w:pPr>
          </w:p>
          <w:p w14:paraId="01F46748" w14:textId="77777777" w:rsidR="008F6DB2" w:rsidRPr="00E159FA" w:rsidRDefault="008F6DB2" w:rsidP="00307075">
            <w:pPr>
              <w:pStyle w:val="CommentText"/>
              <w:jc w:val="center"/>
              <w:rPr>
                <w:bCs/>
                <w:sz w:val="24"/>
                <w:szCs w:val="24"/>
              </w:rPr>
            </w:pPr>
          </w:p>
        </w:tc>
      </w:tr>
    </w:tbl>
    <w:p w14:paraId="75C71E57" w14:textId="77777777" w:rsidR="00624872" w:rsidRPr="00E159FA" w:rsidRDefault="00624872" w:rsidP="002E7DC8">
      <w:pPr>
        <w:spacing w:after="0" w:line="480" w:lineRule="auto"/>
        <w:rPr>
          <w:rFonts w:ascii="Times New Roman" w:hAnsi="Times New Roman" w:cs="Times New Roman"/>
          <w:kern w:val="0"/>
          <w:sz w:val="24"/>
          <w:szCs w:val="24"/>
        </w:rPr>
      </w:pPr>
    </w:p>
    <w:sectPr w:rsidR="00624872" w:rsidRPr="00E159FA" w:rsidSect="00A85695">
      <w:footerReference w:type="default" r:id="rId34"/>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48C74B" w14:textId="77777777" w:rsidR="009219BE" w:rsidRDefault="009219BE">
      <w:pPr>
        <w:spacing w:after="0" w:line="240" w:lineRule="auto"/>
      </w:pPr>
      <w:r>
        <w:separator/>
      </w:r>
    </w:p>
  </w:endnote>
  <w:endnote w:type="continuationSeparator" w:id="0">
    <w:p w14:paraId="04A13801" w14:textId="77777777" w:rsidR="009219BE" w:rsidRDefault="00921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DFKai-SB">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344D0D" w14:textId="77777777" w:rsidR="00B559E2" w:rsidRDefault="00B559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61713961"/>
      <w:docPartObj>
        <w:docPartGallery w:val="Page Numbers (Bottom of Page)"/>
        <w:docPartUnique/>
      </w:docPartObj>
    </w:sdtPr>
    <w:sdtEndPr>
      <w:rPr>
        <w:rFonts w:ascii="Times New Roman" w:hAnsi="Times New Roman" w:cs="Times New Roman"/>
        <w:noProof/>
        <w:sz w:val="24"/>
        <w:szCs w:val="24"/>
      </w:rPr>
    </w:sdtEndPr>
    <w:sdtContent>
      <w:p w14:paraId="5101FB33" w14:textId="77777777" w:rsidR="006D5AAE" w:rsidRPr="00AF0E01" w:rsidRDefault="009219BE">
        <w:pPr>
          <w:pStyle w:val="Footer"/>
          <w:jc w:val="center"/>
          <w:rPr>
            <w:rFonts w:ascii="Times New Roman" w:hAnsi="Times New Roman" w:cs="Times New Roman"/>
            <w:sz w:val="24"/>
            <w:szCs w:val="24"/>
          </w:rPr>
        </w:pPr>
        <w:r w:rsidRPr="00AF0E01">
          <w:rPr>
            <w:rFonts w:ascii="Times New Roman" w:hAnsi="Times New Roman" w:cs="Times New Roman"/>
            <w:sz w:val="24"/>
            <w:szCs w:val="24"/>
          </w:rPr>
          <w:fldChar w:fldCharType="begin"/>
        </w:r>
        <w:r w:rsidRPr="00AF0E01">
          <w:rPr>
            <w:rFonts w:ascii="Times New Roman" w:hAnsi="Times New Roman" w:cs="Times New Roman"/>
            <w:sz w:val="24"/>
            <w:szCs w:val="24"/>
          </w:rPr>
          <w:instrText xml:space="preserve"> PAGE   \* MERGEFORMAT </w:instrText>
        </w:r>
        <w:r w:rsidRPr="00AF0E01">
          <w:rPr>
            <w:rFonts w:ascii="Times New Roman" w:hAnsi="Times New Roman" w:cs="Times New Roman"/>
            <w:sz w:val="24"/>
            <w:szCs w:val="24"/>
          </w:rPr>
          <w:fldChar w:fldCharType="separate"/>
        </w:r>
        <w:r w:rsidRPr="00AF0E01">
          <w:rPr>
            <w:rFonts w:ascii="Times New Roman" w:hAnsi="Times New Roman" w:cs="Times New Roman"/>
            <w:noProof/>
            <w:sz w:val="24"/>
            <w:szCs w:val="24"/>
          </w:rPr>
          <w:t>2</w:t>
        </w:r>
        <w:r w:rsidRPr="00AF0E01">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D50C0" w14:textId="77777777" w:rsidR="00B559E2" w:rsidRDefault="00B559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44913289"/>
      <w:docPartObj>
        <w:docPartGallery w:val="Page Numbers (Bottom of Page)"/>
        <w:docPartUnique/>
      </w:docPartObj>
    </w:sdtPr>
    <w:sdtEndPr>
      <w:rPr>
        <w:rFonts w:ascii="Times New Roman" w:hAnsi="Times New Roman" w:cs="Times New Roman"/>
        <w:noProof/>
        <w:sz w:val="24"/>
        <w:szCs w:val="24"/>
      </w:rPr>
    </w:sdtEndPr>
    <w:sdtContent>
      <w:p w14:paraId="194AA942" w14:textId="77777777" w:rsidR="006D5AAE" w:rsidRPr="00AF0E01" w:rsidRDefault="009219BE">
        <w:pPr>
          <w:pStyle w:val="Footer"/>
          <w:jc w:val="center"/>
          <w:rPr>
            <w:rFonts w:ascii="Times New Roman" w:hAnsi="Times New Roman" w:cs="Times New Roman"/>
            <w:sz w:val="24"/>
            <w:szCs w:val="24"/>
          </w:rPr>
        </w:pPr>
        <w:r w:rsidRPr="00AF0E01">
          <w:rPr>
            <w:rFonts w:ascii="Times New Roman" w:hAnsi="Times New Roman" w:cs="Times New Roman"/>
            <w:sz w:val="24"/>
            <w:szCs w:val="24"/>
          </w:rPr>
          <w:fldChar w:fldCharType="begin"/>
        </w:r>
        <w:r w:rsidRPr="00AF0E01">
          <w:rPr>
            <w:rFonts w:ascii="Times New Roman" w:hAnsi="Times New Roman" w:cs="Times New Roman"/>
            <w:sz w:val="24"/>
            <w:szCs w:val="24"/>
          </w:rPr>
          <w:instrText xml:space="preserve"> PAGE   \* MERGEFORMAT </w:instrText>
        </w:r>
        <w:r w:rsidRPr="00AF0E01">
          <w:rPr>
            <w:rFonts w:ascii="Times New Roman" w:hAnsi="Times New Roman" w:cs="Times New Roman"/>
            <w:sz w:val="24"/>
            <w:szCs w:val="24"/>
          </w:rPr>
          <w:fldChar w:fldCharType="separate"/>
        </w:r>
        <w:r w:rsidRPr="00AF0E01">
          <w:rPr>
            <w:rFonts w:ascii="Times New Roman" w:hAnsi="Times New Roman" w:cs="Times New Roman"/>
            <w:noProof/>
            <w:sz w:val="24"/>
            <w:szCs w:val="24"/>
          </w:rPr>
          <w:t>2</w:t>
        </w:r>
        <w:r w:rsidRPr="00AF0E01">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71A914" w14:textId="77777777" w:rsidR="00EE419F" w:rsidRDefault="009219BE" w:rsidP="007A6B18">
      <w:pPr>
        <w:spacing w:after="0" w:line="240" w:lineRule="auto"/>
      </w:pPr>
      <w:r>
        <w:separator/>
      </w:r>
    </w:p>
  </w:footnote>
  <w:footnote w:type="continuationSeparator" w:id="0">
    <w:p w14:paraId="7453EE49" w14:textId="77777777" w:rsidR="00EE419F" w:rsidRDefault="009219BE" w:rsidP="007A6B18">
      <w:pPr>
        <w:spacing w:after="0" w:line="240" w:lineRule="auto"/>
      </w:pPr>
      <w:r>
        <w:continuationSeparator/>
      </w:r>
    </w:p>
  </w:footnote>
  <w:footnote w:id="1">
    <w:p w14:paraId="3270BAA2" w14:textId="10B4254C" w:rsidR="00FE3FD7" w:rsidRPr="0089133C" w:rsidRDefault="009219BE" w:rsidP="00FE3FD7">
      <w:pPr>
        <w:pStyle w:val="FootnoteText"/>
        <w:spacing w:after="120"/>
        <w:rPr>
          <w:rFonts w:ascii="Times New Roman" w:hAnsi="Times New Roman" w:cs="Times New Roman"/>
          <w:kern w:val="0"/>
        </w:rPr>
      </w:pPr>
      <w:r w:rsidRPr="0089133C">
        <w:rPr>
          <w:rStyle w:val="FootnoteReference"/>
          <w:rFonts w:ascii="Times New Roman" w:hAnsi="Times New Roman" w:cs="Times New Roman"/>
          <w:kern w:val="0"/>
        </w:rPr>
        <w:footnoteRef/>
      </w:r>
      <w:r w:rsidRPr="0089133C">
        <w:rPr>
          <w:rFonts w:ascii="Times New Roman" w:hAnsi="Times New Roman" w:cs="Times New Roman"/>
          <w:kern w:val="0"/>
        </w:rPr>
        <w:t xml:space="preserve"> Case No. 23-856-GE-UNC, Finding and Order (Oct</w:t>
      </w:r>
      <w:r w:rsidR="001F0FB4">
        <w:rPr>
          <w:rFonts w:ascii="Times New Roman" w:hAnsi="Times New Roman" w:cs="Times New Roman"/>
          <w:kern w:val="0"/>
        </w:rPr>
        <w:t>.</w:t>
      </w:r>
      <w:r w:rsidRPr="0089133C">
        <w:rPr>
          <w:rFonts w:ascii="Times New Roman" w:hAnsi="Times New Roman" w:cs="Times New Roman"/>
          <w:kern w:val="0"/>
        </w:rPr>
        <w:t xml:space="preserve"> 4, 2023).</w:t>
      </w:r>
    </w:p>
  </w:footnote>
  <w:footnote w:id="2">
    <w:p w14:paraId="42E1081A" w14:textId="7190CEBC" w:rsidR="00FE3FD7" w:rsidRPr="0089133C" w:rsidRDefault="009219BE" w:rsidP="00FE3FD7">
      <w:pPr>
        <w:pStyle w:val="FootnoteText"/>
        <w:spacing w:after="120"/>
        <w:rPr>
          <w:rFonts w:ascii="Times New Roman" w:hAnsi="Times New Roman" w:cs="Times New Roman"/>
          <w:kern w:val="0"/>
        </w:rPr>
      </w:pPr>
      <w:r w:rsidRPr="0089133C">
        <w:rPr>
          <w:rStyle w:val="FootnoteReference"/>
          <w:rFonts w:ascii="Times New Roman" w:hAnsi="Times New Roman" w:cs="Times New Roman"/>
          <w:kern w:val="0"/>
        </w:rPr>
        <w:footnoteRef/>
      </w:r>
      <w:r w:rsidRPr="0089133C">
        <w:rPr>
          <w:rFonts w:ascii="Times New Roman" w:hAnsi="Times New Roman" w:cs="Times New Roman"/>
          <w:kern w:val="0"/>
        </w:rPr>
        <w:t xml:space="preserve"> Case No. 23-856-GE-UNC, Second Entry on Rehearing (</w:t>
      </w:r>
      <w:r w:rsidR="00D10751" w:rsidRPr="0089133C">
        <w:rPr>
          <w:rFonts w:ascii="Times New Roman" w:hAnsi="Times New Roman" w:cs="Times New Roman"/>
          <w:kern w:val="0"/>
        </w:rPr>
        <w:t>April 17</w:t>
      </w:r>
      <w:r w:rsidRPr="0089133C">
        <w:rPr>
          <w:rFonts w:ascii="Times New Roman" w:hAnsi="Times New Roman" w:cs="Times New Roman"/>
          <w:kern w:val="0"/>
        </w:rPr>
        <w:t>, 202</w:t>
      </w:r>
      <w:r w:rsidR="00D10751" w:rsidRPr="0089133C">
        <w:rPr>
          <w:rFonts w:ascii="Times New Roman" w:hAnsi="Times New Roman" w:cs="Times New Roman"/>
          <w:kern w:val="0"/>
        </w:rPr>
        <w:t>4</w:t>
      </w:r>
      <w:r w:rsidRPr="0089133C">
        <w:rPr>
          <w:rFonts w:ascii="Times New Roman" w:hAnsi="Times New Roman" w:cs="Times New Roman"/>
          <w:kern w:val="0"/>
        </w:rPr>
        <w:t>).</w:t>
      </w:r>
    </w:p>
  </w:footnote>
  <w:footnote w:id="3">
    <w:p w14:paraId="3F446CB8" w14:textId="65CE6A1F" w:rsidR="00D91E9F" w:rsidRPr="0089133C" w:rsidRDefault="009219BE" w:rsidP="005934A0">
      <w:pPr>
        <w:pStyle w:val="FootnoteText"/>
        <w:spacing w:after="120"/>
        <w:rPr>
          <w:rFonts w:ascii="Times New Roman" w:hAnsi="Times New Roman" w:cs="Times New Roman"/>
          <w:kern w:val="0"/>
        </w:rPr>
      </w:pPr>
      <w:r w:rsidRPr="0089133C">
        <w:rPr>
          <w:rStyle w:val="FootnoteReference"/>
          <w:rFonts w:ascii="Times New Roman" w:hAnsi="Times New Roman" w:cs="Times New Roman"/>
          <w:kern w:val="0"/>
        </w:rPr>
        <w:footnoteRef/>
      </w:r>
      <w:r w:rsidRPr="0089133C">
        <w:rPr>
          <w:rFonts w:ascii="Times New Roman" w:hAnsi="Times New Roman" w:cs="Times New Roman"/>
          <w:kern w:val="0"/>
        </w:rPr>
        <w:t xml:space="preserve"> Case No. 23-856-GE-UNC, Finding and Order (Oc</w:t>
      </w:r>
      <w:r w:rsidR="00467DBF">
        <w:rPr>
          <w:rFonts w:ascii="Times New Roman" w:hAnsi="Times New Roman" w:cs="Times New Roman"/>
          <w:kern w:val="0"/>
        </w:rPr>
        <w:t>t.</w:t>
      </w:r>
      <w:r w:rsidRPr="0089133C">
        <w:rPr>
          <w:rFonts w:ascii="Times New Roman" w:hAnsi="Times New Roman" w:cs="Times New Roman"/>
          <w:kern w:val="0"/>
        </w:rPr>
        <w:t xml:space="preserve"> 4, 2023) at ¶ 5.</w:t>
      </w:r>
    </w:p>
  </w:footnote>
  <w:footnote w:id="4">
    <w:p w14:paraId="5130EB66" w14:textId="00020FD9" w:rsidR="001112ED" w:rsidRDefault="009219BE" w:rsidP="001112ED">
      <w:pPr>
        <w:pStyle w:val="FootnoteText"/>
        <w:spacing w:after="120"/>
      </w:pPr>
      <w:r>
        <w:rPr>
          <w:rStyle w:val="FootnoteReference"/>
        </w:rPr>
        <w:footnoteRef/>
      </w:r>
      <w:r>
        <w:t xml:space="preserve"> </w:t>
      </w:r>
      <w:r w:rsidRPr="001112ED">
        <w:rPr>
          <w:rFonts w:ascii="Times New Roman" w:hAnsi="Times New Roman" w:cs="Times New Roman"/>
          <w:i/>
          <w:iCs/>
        </w:rPr>
        <w:t xml:space="preserve">See In re </w:t>
      </w:r>
      <w:proofErr w:type="spellStart"/>
      <w:r w:rsidRPr="001112ED">
        <w:rPr>
          <w:rFonts w:ascii="Times New Roman" w:hAnsi="Times New Roman" w:cs="Times New Roman"/>
          <w:i/>
          <w:iCs/>
        </w:rPr>
        <w:t>Suvon</w:t>
      </w:r>
      <w:proofErr w:type="spellEnd"/>
      <w:r w:rsidRPr="001112ED">
        <w:rPr>
          <w:rFonts w:ascii="Times New Roman" w:hAnsi="Times New Roman" w:cs="Times New Roman"/>
          <w:i/>
          <w:iCs/>
        </w:rPr>
        <w:t>, L.L.C.</w:t>
      </w:r>
      <w:r w:rsidRPr="001112ED">
        <w:rPr>
          <w:rFonts w:ascii="Times New Roman" w:hAnsi="Times New Roman" w:cs="Times New Roman"/>
        </w:rPr>
        <w:t>, 166 Ohio St.3d 519, 2021-Ohio-3630, 188 N.E.3d 140, 149 - PUCO should have</w:t>
      </w:r>
      <w:r>
        <w:rPr>
          <w:rFonts w:ascii="Times New Roman" w:hAnsi="Times New Roman" w:cs="Times New Roman"/>
        </w:rPr>
        <w:t xml:space="preserve"> addressed the merits of parties’ arguments </w:t>
      </w:r>
      <w:r w:rsidR="00966DA3">
        <w:rPr>
          <w:rFonts w:ascii="Times New Roman" w:hAnsi="Times New Roman" w:cs="Times New Roman"/>
        </w:rPr>
        <w:t>for</w:t>
      </w:r>
      <w:r>
        <w:rPr>
          <w:rFonts w:ascii="Times New Roman" w:hAnsi="Times New Roman" w:cs="Times New Roman"/>
        </w:rPr>
        <w:t xml:space="preserve"> </w:t>
      </w:r>
      <w:r w:rsidRPr="001112ED">
        <w:rPr>
          <w:rFonts w:ascii="Times New Roman" w:hAnsi="Times New Roman" w:cs="Times New Roman"/>
        </w:rPr>
        <w:t>discovery</w:t>
      </w:r>
      <w:r w:rsidR="00966DA3">
        <w:rPr>
          <w:rFonts w:ascii="Times New Roman" w:hAnsi="Times New Roman" w:cs="Times New Roman"/>
        </w:rPr>
        <w:t xml:space="preserve"> </w:t>
      </w:r>
      <w:r>
        <w:rPr>
          <w:rFonts w:ascii="Times New Roman" w:hAnsi="Times New Roman" w:cs="Times New Roman"/>
        </w:rPr>
        <w:t xml:space="preserve">rather than ignoring </w:t>
      </w:r>
      <w:r w:rsidR="00D55D72">
        <w:rPr>
          <w:rFonts w:ascii="Times New Roman" w:hAnsi="Times New Roman" w:cs="Times New Roman"/>
        </w:rPr>
        <w:t xml:space="preserve">such </w:t>
      </w:r>
      <w:r>
        <w:rPr>
          <w:rFonts w:ascii="Times New Roman" w:hAnsi="Times New Roman" w:cs="Times New Roman"/>
        </w:rPr>
        <w:t xml:space="preserve">because it had already </w:t>
      </w:r>
      <w:r w:rsidR="00D55D72">
        <w:rPr>
          <w:rFonts w:ascii="Times New Roman" w:hAnsi="Times New Roman" w:cs="Times New Roman"/>
        </w:rPr>
        <w:t>decided the matter.</w:t>
      </w:r>
    </w:p>
  </w:footnote>
  <w:footnote w:id="5">
    <w:p w14:paraId="7D783401" w14:textId="6090D75D" w:rsidR="005934A0" w:rsidRPr="0089133C" w:rsidRDefault="009219BE" w:rsidP="001112ED">
      <w:pPr>
        <w:pStyle w:val="FootnoteText"/>
        <w:spacing w:after="120"/>
        <w:rPr>
          <w:rFonts w:ascii="Times New Roman" w:hAnsi="Times New Roman" w:cs="Times New Roman"/>
          <w:kern w:val="0"/>
        </w:rPr>
      </w:pPr>
      <w:r w:rsidRPr="0089133C">
        <w:rPr>
          <w:rStyle w:val="FootnoteReference"/>
          <w:rFonts w:ascii="Times New Roman" w:hAnsi="Times New Roman" w:cs="Times New Roman"/>
          <w:kern w:val="0"/>
        </w:rPr>
        <w:footnoteRef/>
      </w:r>
      <w:r w:rsidRPr="0089133C">
        <w:rPr>
          <w:rFonts w:ascii="Times New Roman" w:hAnsi="Times New Roman" w:cs="Times New Roman"/>
          <w:kern w:val="0"/>
        </w:rPr>
        <w:t xml:space="preserve"> </w:t>
      </w:r>
      <w:r w:rsidR="008521CD" w:rsidRPr="008521CD">
        <w:rPr>
          <w:rFonts w:ascii="Times New Roman" w:hAnsi="Times New Roman" w:cs="Times New Roman"/>
          <w:kern w:val="0"/>
        </w:rPr>
        <w:t xml:space="preserve">1 Ohio LIHEAP FY2022 State Profile (Funding Chart), </w:t>
      </w:r>
      <w:hyperlink r:id="rId1" w:history="1">
        <w:r w:rsidR="008521CD" w:rsidRPr="008521CD">
          <w:rPr>
            <w:rStyle w:val="Hyperlink"/>
            <w:rFonts w:ascii="Times New Roman" w:hAnsi="Times New Roman" w:cs="Times New Roman"/>
            <w:kern w:val="0"/>
          </w:rPr>
          <w:t>https://liheappm.acf.hhs.gov/sites/default/files/private/congress/profiles/2022/FY2022OhioProfile508Compliant.pdf.</w:t>
        </w:r>
      </w:hyperlink>
    </w:p>
  </w:footnote>
  <w:footnote w:id="6">
    <w:p w14:paraId="3F7AFA6A" w14:textId="326A7F8A" w:rsidR="00D91E9F" w:rsidRPr="0089133C" w:rsidRDefault="009219BE" w:rsidP="003E2F27">
      <w:pPr>
        <w:pStyle w:val="FootnoteText"/>
        <w:spacing w:after="120"/>
        <w:rPr>
          <w:rFonts w:ascii="Times New Roman" w:hAnsi="Times New Roman" w:cs="Times New Roman"/>
          <w:kern w:val="0"/>
        </w:rPr>
      </w:pPr>
      <w:r w:rsidRPr="0089133C">
        <w:rPr>
          <w:rStyle w:val="FootnoteReference"/>
          <w:rFonts w:ascii="Times New Roman" w:hAnsi="Times New Roman" w:cs="Times New Roman"/>
          <w:kern w:val="0"/>
        </w:rPr>
        <w:footnoteRef/>
      </w:r>
      <w:r w:rsidRPr="0089133C">
        <w:rPr>
          <w:rFonts w:ascii="Times New Roman" w:hAnsi="Times New Roman" w:cs="Times New Roman"/>
          <w:kern w:val="0"/>
        </w:rPr>
        <w:t xml:space="preserve"> U.S. Department of Health and Human Services, Office of Community Services (Oct</w:t>
      </w:r>
      <w:r w:rsidR="00467DBF">
        <w:rPr>
          <w:rFonts w:ascii="Times New Roman" w:hAnsi="Times New Roman" w:cs="Times New Roman"/>
          <w:kern w:val="0"/>
        </w:rPr>
        <w:t>.</w:t>
      </w:r>
      <w:r w:rsidRPr="0089133C">
        <w:rPr>
          <w:rFonts w:ascii="Times New Roman" w:hAnsi="Times New Roman" w:cs="Times New Roman"/>
          <w:kern w:val="0"/>
        </w:rPr>
        <w:t xml:space="preserve"> 13, 2023), </w:t>
      </w:r>
      <w:r w:rsidRPr="0089133C">
        <w:rPr>
          <w:rFonts w:ascii="Times New Roman" w:hAnsi="Times New Roman" w:cs="Times New Roman"/>
          <w:i/>
          <w:iCs/>
          <w:kern w:val="0"/>
        </w:rPr>
        <w:t>Low-Income Home Energy Assistance Program (LIHEAP)</w:t>
      </w:r>
      <w:r w:rsidRPr="0089133C">
        <w:rPr>
          <w:rFonts w:ascii="Times New Roman" w:hAnsi="Times New Roman" w:cs="Times New Roman"/>
          <w:kern w:val="0"/>
        </w:rPr>
        <w:t xml:space="preserve">, </w:t>
      </w:r>
      <w:hyperlink r:id="rId2" w:history="1">
        <w:r w:rsidR="000308F3" w:rsidRPr="00F85739">
          <w:rPr>
            <w:rStyle w:val="Hyperlink"/>
            <w:rFonts w:ascii="Times New Roman" w:hAnsi="Times New Roman" w:cs="Times New Roman"/>
            <w:kern w:val="0"/>
          </w:rPr>
          <w:t>https://www.acf.hhs.gov/ocs/programs/liheap</w:t>
        </w:r>
      </w:hyperlink>
      <w:r w:rsidRPr="0089133C">
        <w:rPr>
          <w:rFonts w:ascii="Times New Roman" w:hAnsi="Times New Roman" w:cs="Times New Roman"/>
          <w:kern w:val="0"/>
        </w:rPr>
        <w:t>.</w:t>
      </w:r>
    </w:p>
  </w:footnote>
  <w:footnote w:id="7">
    <w:p w14:paraId="32AC803A" w14:textId="04A10759" w:rsidR="00AF60E4" w:rsidRPr="0078249F" w:rsidRDefault="009219BE" w:rsidP="003E2F27">
      <w:pPr>
        <w:pStyle w:val="FootnoteText"/>
        <w:spacing w:after="120"/>
        <w:rPr>
          <w:rFonts w:ascii="Times New Roman" w:hAnsi="Times New Roman" w:cs="Times New Roman"/>
        </w:rPr>
      </w:pPr>
      <w:r w:rsidRPr="0078249F">
        <w:rPr>
          <w:rStyle w:val="FootnoteReference"/>
          <w:rFonts w:ascii="Times New Roman" w:hAnsi="Times New Roman" w:cs="Times New Roman"/>
        </w:rPr>
        <w:footnoteRef/>
      </w:r>
      <w:r w:rsidR="003E2F27">
        <w:rPr>
          <w:rFonts w:ascii="Times New Roman" w:hAnsi="Times New Roman" w:cs="Times New Roman"/>
        </w:rPr>
        <w:t xml:space="preserve"> </w:t>
      </w:r>
      <w:r w:rsidR="003E2F27" w:rsidRPr="003E2F27">
        <w:rPr>
          <w:rFonts w:ascii="Times New Roman" w:hAnsi="Times New Roman" w:cs="Times New Roman"/>
          <w:i/>
          <w:iCs/>
        </w:rPr>
        <w:t>See</w:t>
      </w:r>
      <w:r w:rsidR="003E2F27" w:rsidRPr="003E2F27">
        <w:rPr>
          <w:rFonts w:ascii="Times New Roman" w:hAnsi="Times New Roman" w:cs="Times New Roman"/>
        </w:rPr>
        <w:t xml:space="preserve"> R.C. 4905.04, 4905.05, 4905.06, and 4909.16</w:t>
      </w:r>
      <w:r w:rsidR="003E2F27">
        <w:rPr>
          <w:rFonts w:ascii="Times New Roman" w:hAnsi="Times New Roman" w:cs="Times New Roman"/>
        </w:rPr>
        <w:t xml:space="preserve"> </w:t>
      </w:r>
      <w:r w:rsidRPr="0078249F">
        <w:rPr>
          <w:rFonts w:ascii="Times New Roman" w:hAnsi="Times New Roman" w:cs="Times New Roman"/>
        </w:rPr>
        <w:t xml:space="preserve">– PUCO has discretionary power to suspend rates, tariffs, and charges and to supervise utilities to protect consumers from emergencies. </w:t>
      </w:r>
    </w:p>
  </w:footnote>
  <w:footnote w:id="8">
    <w:p w14:paraId="6BE59C48" w14:textId="5E6C2D23" w:rsidR="00D91E9F" w:rsidRPr="00E23080" w:rsidRDefault="009219BE" w:rsidP="003E2F27">
      <w:pPr>
        <w:pStyle w:val="FootnoteText"/>
        <w:spacing w:after="120"/>
        <w:rPr>
          <w:rFonts w:ascii="Times New Roman" w:hAnsi="Times New Roman" w:cs="Times New Roman"/>
          <w:kern w:val="0"/>
        </w:rPr>
      </w:pPr>
      <w:r w:rsidRPr="0089133C">
        <w:rPr>
          <w:rStyle w:val="FootnoteReference"/>
          <w:rFonts w:ascii="Times New Roman" w:hAnsi="Times New Roman" w:cs="Times New Roman"/>
          <w:kern w:val="0"/>
        </w:rPr>
        <w:footnoteRef/>
      </w:r>
      <w:r w:rsidRPr="0089133C">
        <w:rPr>
          <w:rFonts w:ascii="Times New Roman" w:hAnsi="Times New Roman" w:cs="Times New Roman"/>
          <w:kern w:val="0"/>
        </w:rPr>
        <w:t xml:space="preserve"> </w:t>
      </w:r>
      <w:r w:rsidRPr="00E23080">
        <w:rPr>
          <w:rFonts w:ascii="Times New Roman" w:hAnsi="Times New Roman" w:cs="Times New Roman"/>
          <w:kern w:val="0"/>
        </w:rPr>
        <w:t>People need electricity to run air conditioners, fans, and refrigerators, which are especially important for people with critical health conditions. When a consumer</w:t>
      </w:r>
      <w:r w:rsidR="00E159FA" w:rsidRPr="00E23080">
        <w:rPr>
          <w:rFonts w:ascii="Times New Roman" w:hAnsi="Times New Roman" w:cs="Times New Roman"/>
          <w:kern w:val="0"/>
        </w:rPr>
        <w:t>’</w:t>
      </w:r>
      <w:r w:rsidRPr="00E23080">
        <w:rPr>
          <w:rFonts w:ascii="Times New Roman" w:hAnsi="Times New Roman" w:cs="Times New Roman"/>
          <w:kern w:val="0"/>
        </w:rPr>
        <w:t>s electricity is disconnected and they cannot cool their home, they could develop heat exhaustion or heat stroke, which can be deadly.</w:t>
      </w:r>
    </w:p>
  </w:footnote>
  <w:footnote w:id="9">
    <w:p w14:paraId="36D7EBD5" w14:textId="16C18A2C" w:rsidR="0078249F" w:rsidRPr="00E23080" w:rsidRDefault="009219BE" w:rsidP="003E2F27">
      <w:pPr>
        <w:pStyle w:val="FootnoteText"/>
        <w:spacing w:after="120"/>
        <w:rPr>
          <w:rFonts w:ascii="Times New Roman" w:hAnsi="Times New Roman" w:cs="Times New Roman"/>
        </w:rPr>
      </w:pPr>
      <w:r w:rsidRPr="00E23080">
        <w:rPr>
          <w:rStyle w:val="FootnoteReference"/>
          <w:rFonts w:ascii="Times New Roman" w:hAnsi="Times New Roman" w:cs="Times New Roman"/>
        </w:rPr>
        <w:footnoteRef/>
      </w:r>
      <w:r w:rsidRPr="00E23080">
        <w:rPr>
          <w:rFonts w:ascii="Times New Roman" w:hAnsi="Times New Roman" w:cs="Times New Roman"/>
        </w:rPr>
        <w:t xml:space="preserve"> </w:t>
      </w:r>
      <w:bookmarkStart w:id="7" w:name="_Hlk166768021"/>
      <w:bookmarkStart w:id="8" w:name="_Hlk166768832"/>
      <w:r w:rsidRPr="00E23080">
        <w:rPr>
          <w:rFonts w:ascii="Times New Roman" w:hAnsi="Times New Roman" w:cs="Times New Roman"/>
          <w:i/>
          <w:iCs/>
        </w:rPr>
        <w:t>See</w:t>
      </w:r>
      <w:r w:rsidRPr="00E23080">
        <w:rPr>
          <w:rFonts w:ascii="Times New Roman" w:hAnsi="Times New Roman" w:cs="Times New Roman"/>
        </w:rPr>
        <w:t xml:space="preserve"> R.C. 4905.04, 4905.05, 4905.06, and 4909.16</w:t>
      </w:r>
      <w:bookmarkEnd w:id="7"/>
      <w:bookmarkEnd w:id="8"/>
      <w:r w:rsidR="003E2F27">
        <w:rPr>
          <w:rFonts w:ascii="Times New Roman" w:hAnsi="Times New Roman" w:cs="Times New Roman"/>
        </w:rPr>
        <w:t xml:space="preserve"> – The PUCO abuses its discretion when it fails to issue a summer special reconnection order.</w:t>
      </w:r>
    </w:p>
  </w:footnote>
  <w:footnote w:id="10">
    <w:p w14:paraId="01A95725" w14:textId="3CB959A9" w:rsidR="00E23080" w:rsidRPr="00966DA3" w:rsidRDefault="009219BE" w:rsidP="00966DA3">
      <w:pPr>
        <w:pStyle w:val="FootnoteText"/>
        <w:spacing w:after="120"/>
        <w:rPr>
          <w:rFonts w:ascii="Times New Roman" w:hAnsi="Times New Roman" w:cs="Times New Roman"/>
        </w:rPr>
      </w:pPr>
      <w:r w:rsidRPr="00966DA3">
        <w:rPr>
          <w:rStyle w:val="FootnoteReference"/>
          <w:rFonts w:ascii="Times New Roman" w:hAnsi="Times New Roman" w:cs="Times New Roman"/>
        </w:rPr>
        <w:footnoteRef/>
      </w:r>
      <w:r w:rsidRPr="00966DA3">
        <w:rPr>
          <w:rFonts w:ascii="Times New Roman" w:hAnsi="Times New Roman" w:cs="Times New Roman"/>
        </w:rPr>
        <w:t xml:space="preserve"> </w:t>
      </w:r>
      <w:r w:rsidRPr="00966DA3">
        <w:rPr>
          <w:rFonts w:ascii="Times New Roman" w:hAnsi="Times New Roman" w:cs="Times New Roman"/>
          <w:i/>
          <w:iCs/>
        </w:rPr>
        <w:t>E.g</w:t>
      </w:r>
      <w:r w:rsidRPr="00966DA3">
        <w:rPr>
          <w:rFonts w:ascii="Times New Roman" w:hAnsi="Times New Roman" w:cs="Times New Roman"/>
        </w:rPr>
        <w:t xml:space="preserve">., </w:t>
      </w:r>
      <w:r w:rsidRPr="00966DA3">
        <w:rPr>
          <w:rFonts w:ascii="Times New Roman" w:hAnsi="Times New Roman" w:cs="Times New Roman"/>
          <w:i/>
          <w:iCs/>
        </w:rPr>
        <w:t xml:space="preserve">In the Matter of the Commission’s Consideration of Solutions Concerning the Disconnection of Gas and Electric Service in Winter Emergencies for the 2022-2023 Winter </w:t>
      </w:r>
      <w:r w:rsidRPr="00966DA3">
        <w:rPr>
          <w:rFonts w:ascii="Times New Roman" w:hAnsi="Times New Roman" w:cs="Times New Roman"/>
          <w:i/>
          <w:iCs/>
        </w:rPr>
        <w:t>Heating Season</w:t>
      </w:r>
      <w:r w:rsidRPr="00966DA3">
        <w:rPr>
          <w:rFonts w:ascii="Times New Roman" w:hAnsi="Times New Roman" w:cs="Times New Roman"/>
        </w:rPr>
        <w:t>, Case No. 22-668-GE-UNC, Entry (Sept. 8, 2022).</w:t>
      </w:r>
    </w:p>
  </w:footnote>
  <w:footnote w:id="11">
    <w:p w14:paraId="601F4454" w14:textId="3416C4EF" w:rsidR="00936618" w:rsidRPr="00966DA3" w:rsidRDefault="009219BE" w:rsidP="00966DA3">
      <w:pPr>
        <w:pStyle w:val="FootnoteText"/>
        <w:spacing w:after="120"/>
        <w:rPr>
          <w:rFonts w:ascii="Times New Roman" w:hAnsi="Times New Roman" w:cs="Times New Roman"/>
          <w:kern w:val="0"/>
        </w:rPr>
      </w:pPr>
      <w:r w:rsidRPr="00966DA3">
        <w:rPr>
          <w:rStyle w:val="FootnoteReference"/>
          <w:rFonts w:ascii="Times New Roman" w:hAnsi="Times New Roman" w:cs="Times New Roman"/>
          <w:kern w:val="0"/>
        </w:rPr>
        <w:footnoteRef/>
      </w:r>
      <w:r w:rsidRPr="00966DA3">
        <w:rPr>
          <w:rFonts w:ascii="Times New Roman" w:hAnsi="Times New Roman" w:cs="Times New Roman"/>
          <w:kern w:val="0"/>
        </w:rPr>
        <w:t xml:space="preserve"> Masters, J</w:t>
      </w:r>
      <w:r w:rsidR="002C003C" w:rsidRPr="00966DA3">
        <w:rPr>
          <w:rFonts w:ascii="Times New Roman" w:hAnsi="Times New Roman" w:cs="Times New Roman"/>
          <w:kern w:val="0"/>
        </w:rPr>
        <w:t xml:space="preserve">., </w:t>
      </w:r>
      <w:hyperlink r:id="rId3" w:history="1">
        <w:r w:rsidRPr="00FD55FA">
          <w:rPr>
            <w:rStyle w:val="Hyperlink"/>
            <w:rFonts w:ascii="Times New Roman" w:hAnsi="Times New Roman" w:cs="Times New Roman"/>
            <w:i/>
            <w:iCs/>
            <w:kern w:val="0"/>
          </w:rPr>
          <w:t>Which Kills More People: Extreme Heat or Extreme Cold</w:t>
        </w:r>
      </w:hyperlink>
      <w:r w:rsidRPr="00966DA3">
        <w:rPr>
          <w:rFonts w:ascii="Times New Roman" w:hAnsi="Times New Roman" w:cs="Times New Roman"/>
          <w:i/>
          <w:iCs/>
          <w:kern w:val="0"/>
        </w:rPr>
        <w:t>?</w:t>
      </w:r>
      <w:r w:rsidR="002C003C" w:rsidRPr="00966DA3">
        <w:rPr>
          <w:rFonts w:ascii="Times New Roman" w:hAnsi="Times New Roman" w:cs="Times New Roman"/>
          <w:kern w:val="0"/>
        </w:rPr>
        <w:t xml:space="preserve"> </w:t>
      </w:r>
      <w:r w:rsidRPr="00966DA3">
        <w:rPr>
          <w:rFonts w:ascii="Times New Roman" w:hAnsi="Times New Roman" w:cs="Times New Roman"/>
          <w:kern w:val="0"/>
        </w:rPr>
        <w:t>Blog Post, Weather Underground</w:t>
      </w:r>
      <w:r w:rsidR="002C003C" w:rsidRPr="00966DA3">
        <w:rPr>
          <w:rFonts w:ascii="Times New Roman" w:hAnsi="Times New Roman" w:cs="Times New Roman"/>
          <w:kern w:val="0"/>
        </w:rPr>
        <w:t xml:space="preserve"> (Jan</w:t>
      </w:r>
      <w:r w:rsidR="00467DBF">
        <w:rPr>
          <w:rFonts w:ascii="Times New Roman" w:hAnsi="Times New Roman" w:cs="Times New Roman"/>
          <w:kern w:val="0"/>
        </w:rPr>
        <w:t>.</w:t>
      </w:r>
      <w:r w:rsidR="002C003C" w:rsidRPr="00966DA3">
        <w:rPr>
          <w:rFonts w:ascii="Times New Roman" w:hAnsi="Times New Roman" w:cs="Times New Roman"/>
          <w:kern w:val="0"/>
        </w:rPr>
        <w:t xml:space="preserve"> 11</w:t>
      </w:r>
      <w:r w:rsidR="00A2688B" w:rsidRPr="00966DA3">
        <w:rPr>
          <w:rFonts w:ascii="Times New Roman" w:hAnsi="Times New Roman" w:cs="Times New Roman"/>
          <w:kern w:val="0"/>
        </w:rPr>
        <w:t>, 2019</w:t>
      </w:r>
      <w:r w:rsidR="002C003C" w:rsidRPr="00966DA3">
        <w:rPr>
          <w:rFonts w:ascii="Times New Roman" w:hAnsi="Times New Roman" w:cs="Times New Roman"/>
          <w:kern w:val="0"/>
        </w:rPr>
        <w:t xml:space="preserve">). </w:t>
      </w:r>
      <w:r w:rsidRPr="00966DA3">
        <w:rPr>
          <w:rFonts w:ascii="Times New Roman" w:hAnsi="Times New Roman" w:cs="Times New Roman"/>
          <w:kern w:val="0"/>
        </w:rPr>
        <w:t xml:space="preserve">(Emphasis </w:t>
      </w:r>
      <w:r w:rsidR="002C003C" w:rsidRPr="00966DA3">
        <w:rPr>
          <w:rFonts w:ascii="Times New Roman" w:hAnsi="Times New Roman" w:cs="Times New Roman"/>
          <w:kern w:val="0"/>
        </w:rPr>
        <w:t>a</w:t>
      </w:r>
      <w:r w:rsidRPr="00966DA3">
        <w:rPr>
          <w:rFonts w:ascii="Times New Roman" w:hAnsi="Times New Roman" w:cs="Times New Roman"/>
          <w:kern w:val="0"/>
        </w:rPr>
        <w:t>dded</w:t>
      </w:r>
      <w:r w:rsidR="002C003C" w:rsidRPr="00966DA3">
        <w:rPr>
          <w:rFonts w:ascii="Times New Roman" w:hAnsi="Times New Roman" w:cs="Times New Roman"/>
          <w:kern w:val="0"/>
        </w:rPr>
        <w:t>.</w:t>
      </w:r>
      <w:r w:rsidRPr="00966DA3">
        <w:rPr>
          <w:rFonts w:ascii="Times New Roman" w:hAnsi="Times New Roman" w:cs="Times New Roman"/>
          <w:kern w:val="0"/>
        </w:rPr>
        <w:t>)</w:t>
      </w:r>
    </w:p>
  </w:footnote>
  <w:footnote w:id="12">
    <w:p w14:paraId="6639E58C" w14:textId="53EA5EC2" w:rsidR="00966DA3" w:rsidRPr="00966DA3" w:rsidRDefault="009219BE" w:rsidP="00966DA3">
      <w:pPr>
        <w:pStyle w:val="FootnoteText"/>
        <w:spacing w:after="120"/>
        <w:rPr>
          <w:rFonts w:ascii="Times New Roman" w:hAnsi="Times New Roman" w:cs="Times New Roman"/>
        </w:rPr>
      </w:pPr>
      <w:r w:rsidRPr="00966DA3">
        <w:rPr>
          <w:rStyle w:val="FootnoteReference"/>
          <w:rFonts w:ascii="Times New Roman" w:hAnsi="Times New Roman" w:cs="Times New Roman"/>
        </w:rPr>
        <w:footnoteRef/>
      </w:r>
      <w:r w:rsidRPr="00966DA3">
        <w:rPr>
          <w:rFonts w:ascii="Times New Roman" w:hAnsi="Times New Roman" w:cs="Times New Roman"/>
        </w:rPr>
        <w:t xml:space="preserve"> </w:t>
      </w:r>
      <w:r w:rsidRPr="00966DA3">
        <w:rPr>
          <w:rFonts w:ascii="Times New Roman" w:hAnsi="Times New Roman" w:cs="Times New Roman"/>
          <w:kern w:val="0"/>
        </w:rPr>
        <w:t>Case No. 23-856-GE-UNC, Finding and Order (Oct</w:t>
      </w:r>
      <w:r w:rsidR="00467DBF">
        <w:rPr>
          <w:rFonts w:ascii="Times New Roman" w:hAnsi="Times New Roman" w:cs="Times New Roman"/>
          <w:kern w:val="0"/>
        </w:rPr>
        <w:t>.</w:t>
      </w:r>
      <w:r w:rsidRPr="00966DA3">
        <w:rPr>
          <w:rFonts w:ascii="Times New Roman" w:hAnsi="Times New Roman" w:cs="Times New Roman"/>
          <w:kern w:val="0"/>
        </w:rPr>
        <w:t xml:space="preserve"> 4, 2023), Appendix A.</w:t>
      </w:r>
    </w:p>
  </w:footnote>
  <w:footnote w:id="13">
    <w:p w14:paraId="05145916" w14:textId="7A23D2EC" w:rsidR="00936618" w:rsidRPr="0089133C" w:rsidRDefault="009219BE" w:rsidP="00966DA3">
      <w:pPr>
        <w:pStyle w:val="FootnoteText"/>
        <w:spacing w:after="120"/>
        <w:rPr>
          <w:rFonts w:ascii="Times New Roman" w:hAnsi="Times New Roman" w:cs="Times New Roman"/>
          <w:kern w:val="0"/>
        </w:rPr>
      </w:pPr>
      <w:r w:rsidRPr="00966DA3">
        <w:rPr>
          <w:rStyle w:val="FootnoteReference"/>
          <w:rFonts w:ascii="Times New Roman" w:hAnsi="Times New Roman" w:cs="Times New Roman"/>
          <w:kern w:val="0"/>
        </w:rPr>
        <w:footnoteRef/>
      </w:r>
      <w:r w:rsidRPr="00966DA3">
        <w:rPr>
          <w:rFonts w:ascii="Times New Roman" w:hAnsi="Times New Roman" w:cs="Times New Roman"/>
          <w:kern w:val="0"/>
        </w:rPr>
        <w:t xml:space="preserve"> </w:t>
      </w:r>
      <w:r w:rsidR="00966DA3" w:rsidRPr="00966DA3">
        <w:rPr>
          <w:rFonts w:ascii="Times New Roman" w:hAnsi="Times New Roman" w:cs="Times New Roman"/>
          <w:i/>
          <w:iCs/>
          <w:kern w:val="0"/>
        </w:rPr>
        <w:t>See</w:t>
      </w:r>
      <w:r w:rsidR="00966DA3" w:rsidRPr="00966DA3">
        <w:rPr>
          <w:rFonts w:ascii="Times New Roman" w:hAnsi="Times New Roman" w:cs="Times New Roman"/>
          <w:kern w:val="0"/>
        </w:rPr>
        <w:t xml:space="preserve"> R.C. 4905.04, 4905.05, 4905.06, and 4909.16.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F5453F" w14:textId="77777777" w:rsidR="00B559E2" w:rsidRDefault="00B559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4345EF" w14:textId="77777777" w:rsidR="00B559E2" w:rsidRDefault="00B559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498CC" w14:textId="77777777" w:rsidR="00B559E2" w:rsidRDefault="00B55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32204"/>
    <w:multiLevelType w:val="hybridMultilevel"/>
    <w:tmpl w:val="2E2492B6"/>
    <w:lvl w:ilvl="0" w:tplc="2BE09C8A">
      <w:start w:val="1"/>
      <w:numFmt w:val="upperLetter"/>
      <w:pStyle w:val="Heading3"/>
      <w:lvlText w:val="%1."/>
      <w:lvlJc w:val="left"/>
      <w:pPr>
        <w:ind w:left="720" w:hanging="360"/>
      </w:pPr>
      <w:rPr>
        <w:rFonts w:hint="default"/>
        <w:b/>
        <w:bCs/>
      </w:rPr>
    </w:lvl>
    <w:lvl w:ilvl="1" w:tplc="CB4A8A50" w:tentative="1">
      <w:start w:val="1"/>
      <w:numFmt w:val="lowerLetter"/>
      <w:lvlText w:val="%2."/>
      <w:lvlJc w:val="left"/>
      <w:pPr>
        <w:ind w:left="1440" w:hanging="360"/>
      </w:pPr>
    </w:lvl>
    <w:lvl w:ilvl="2" w:tplc="962C89EE" w:tentative="1">
      <w:start w:val="1"/>
      <w:numFmt w:val="lowerRoman"/>
      <w:lvlText w:val="%3."/>
      <w:lvlJc w:val="right"/>
      <w:pPr>
        <w:ind w:left="2160" w:hanging="180"/>
      </w:pPr>
    </w:lvl>
    <w:lvl w:ilvl="3" w:tplc="E5F8D8EC" w:tentative="1">
      <w:start w:val="1"/>
      <w:numFmt w:val="decimal"/>
      <w:lvlText w:val="%4."/>
      <w:lvlJc w:val="left"/>
      <w:pPr>
        <w:ind w:left="2880" w:hanging="360"/>
      </w:pPr>
    </w:lvl>
    <w:lvl w:ilvl="4" w:tplc="6D2EDECA" w:tentative="1">
      <w:start w:val="1"/>
      <w:numFmt w:val="lowerLetter"/>
      <w:lvlText w:val="%5."/>
      <w:lvlJc w:val="left"/>
      <w:pPr>
        <w:ind w:left="3600" w:hanging="360"/>
      </w:pPr>
    </w:lvl>
    <w:lvl w:ilvl="5" w:tplc="A752966E" w:tentative="1">
      <w:start w:val="1"/>
      <w:numFmt w:val="lowerRoman"/>
      <w:lvlText w:val="%6."/>
      <w:lvlJc w:val="right"/>
      <w:pPr>
        <w:ind w:left="4320" w:hanging="180"/>
      </w:pPr>
    </w:lvl>
    <w:lvl w:ilvl="6" w:tplc="934A04EE" w:tentative="1">
      <w:start w:val="1"/>
      <w:numFmt w:val="decimal"/>
      <w:lvlText w:val="%7."/>
      <w:lvlJc w:val="left"/>
      <w:pPr>
        <w:ind w:left="5040" w:hanging="360"/>
      </w:pPr>
    </w:lvl>
    <w:lvl w:ilvl="7" w:tplc="7EC85E48" w:tentative="1">
      <w:start w:val="1"/>
      <w:numFmt w:val="lowerLetter"/>
      <w:lvlText w:val="%8."/>
      <w:lvlJc w:val="left"/>
      <w:pPr>
        <w:ind w:left="5760" w:hanging="360"/>
      </w:pPr>
    </w:lvl>
    <w:lvl w:ilvl="8" w:tplc="8CB2023E" w:tentative="1">
      <w:start w:val="1"/>
      <w:numFmt w:val="lowerRoman"/>
      <w:lvlText w:val="%9."/>
      <w:lvlJc w:val="right"/>
      <w:pPr>
        <w:ind w:left="6480" w:hanging="180"/>
      </w:pPr>
    </w:lvl>
  </w:abstractNum>
  <w:abstractNum w:abstractNumId="1" w15:restartNumberingAfterBreak="0">
    <w:nsid w:val="115217D0"/>
    <w:multiLevelType w:val="multilevel"/>
    <w:tmpl w:val="83EA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B676CF"/>
    <w:multiLevelType w:val="hybridMultilevel"/>
    <w:tmpl w:val="9032792E"/>
    <w:lvl w:ilvl="0" w:tplc="6F94E7A2">
      <w:start w:val="1"/>
      <w:numFmt w:val="decimal"/>
      <w:lvlText w:val="%1."/>
      <w:lvlJc w:val="left"/>
      <w:pPr>
        <w:ind w:left="720" w:hanging="360"/>
      </w:pPr>
      <w:rPr>
        <w:rFonts w:hint="default"/>
        <w:b/>
        <w:bCs/>
      </w:rPr>
    </w:lvl>
    <w:lvl w:ilvl="1" w:tplc="F432A872" w:tentative="1">
      <w:start w:val="1"/>
      <w:numFmt w:val="lowerLetter"/>
      <w:lvlText w:val="%2."/>
      <w:lvlJc w:val="left"/>
      <w:pPr>
        <w:ind w:left="1440" w:hanging="360"/>
      </w:pPr>
    </w:lvl>
    <w:lvl w:ilvl="2" w:tplc="BA7A7C5C" w:tentative="1">
      <w:start w:val="1"/>
      <w:numFmt w:val="lowerRoman"/>
      <w:lvlText w:val="%3."/>
      <w:lvlJc w:val="right"/>
      <w:pPr>
        <w:ind w:left="2160" w:hanging="180"/>
      </w:pPr>
    </w:lvl>
    <w:lvl w:ilvl="3" w:tplc="4850A956" w:tentative="1">
      <w:start w:val="1"/>
      <w:numFmt w:val="decimal"/>
      <w:lvlText w:val="%4."/>
      <w:lvlJc w:val="left"/>
      <w:pPr>
        <w:ind w:left="2880" w:hanging="360"/>
      </w:pPr>
    </w:lvl>
    <w:lvl w:ilvl="4" w:tplc="D564F10E" w:tentative="1">
      <w:start w:val="1"/>
      <w:numFmt w:val="lowerLetter"/>
      <w:lvlText w:val="%5."/>
      <w:lvlJc w:val="left"/>
      <w:pPr>
        <w:ind w:left="3600" w:hanging="360"/>
      </w:pPr>
    </w:lvl>
    <w:lvl w:ilvl="5" w:tplc="4CB881FA" w:tentative="1">
      <w:start w:val="1"/>
      <w:numFmt w:val="lowerRoman"/>
      <w:lvlText w:val="%6."/>
      <w:lvlJc w:val="right"/>
      <w:pPr>
        <w:ind w:left="4320" w:hanging="180"/>
      </w:pPr>
    </w:lvl>
    <w:lvl w:ilvl="6" w:tplc="FAF40D78" w:tentative="1">
      <w:start w:val="1"/>
      <w:numFmt w:val="decimal"/>
      <w:lvlText w:val="%7."/>
      <w:lvlJc w:val="left"/>
      <w:pPr>
        <w:ind w:left="5040" w:hanging="360"/>
      </w:pPr>
    </w:lvl>
    <w:lvl w:ilvl="7" w:tplc="F71A3584" w:tentative="1">
      <w:start w:val="1"/>
      <w:numFmt w:val="lowerLetter"/>
      <w:lvlText w:val="%8."/>
      <w:lvlJc w:val="left"/>
      <w:pPr>
        <w:ind w:left="5760" w:hanging="360"/>
      </w:pPr>
    </w:lvl>
    <w:lvl w:ilvl="8" w:tplc="93209A72" w:tentative="1">
      <w:start w:val="1"/>
      <w:numFmt w:val="lowerRoman"/>
      <w:lvlText w:val="%9."/>
      <w:lvlJc w:val="right"/>
      <w:pPr>
        <w:ind w:left="6480" w:hanging="180"/>
      </w:pPr>
    </w:lvl>
  </w:abstractNum>
  <w:abstractNum w:abstractNumId="3" w15:restartNumberingAfterBreak="0">
    <w:nsid w:val="66CA1450"/>
    <w:multiLevelType w:val="hybridMultilevel"/>
    <w:tmpl w:val="601455E0"/>
    <w:lvl w:ilvl="0" w:tplc="11647A64">
      <w:start w:val="1"/>
      <w:numFmt w:val="upperRoman"/>
      <w:pStyle w:val="Heading1"/>
      <w:lvlText w:val="%1."/>
      <w:lvlJc w:val="left"/>
      <w:pPr>
        <w:ind w:left="1080" w:hanging="720"/>
      </w:pPr>
      <w:rPr>
        <w:rFonts w:hint="default"/>
      </w:rPr>
    </w:lvl>
    <w:lvl w:ilvl="1" w:tplc="F5B00C6E" w:tentative="1">
      <w:start w:val="1"/>
      <w:numFmt w:val="lowerLetter"/>
      <w:lvlText w:val="%2."/>
      <w:lvlJc w:val="left"/>
      <w:pPr>
        <w:ind w:left="1440" w:hanging="360"/>
      </w:pPr>
    </w:lvl>
    <w:lvl w:ilvl="2" w:tplc="1EC865D2" w:tentative="1">
      <w:start w:val="1"/>
      <w:numFmt w:val="lowerRoman"/>
      <w:lvlText w:val="%3."/>
      <w:lvlJc w:val="right"/>
      <w:pPr>
        <w:ind w:left="2160" w:hanging="180"/>
      </w:pPr>
    </w:lvl>
    <w:lvl w:ilvl="3" w:tplc="91F840CC" w:tentative="1">
      <w:start w:val="1"/>
      <w:numFmt w:val="decimal"/>
      <w:lvlText w:val="%4."/>
      <w:lvlJc w:val="left"/>
      <w:pPr>
        <w:ind w:left="2880" w:hanging="360"/>
      </w:pPr>
    </w:lvl>
    <w:lvl w:ilvl="4" w:tplc="36E2C486" w:tentative="1">
      <w:start w:val="1"/>
      <w:numFmt w:val="lowerLetter"/>
      <w:lvlText w:val="%5."/>
      <w:lvlJc w:val="left"/>
      <w:pPr>
        <w:ind w:left="3600" w:hanging="360"/>
      </w:pPr>
    </w:lvl>
    <w:lvl w:ilvl="5" w:tplc="D38634B6" w:tentative="1">
      <w:start w:val="1"/>
      <w:numFmt w:val="lowerRoman"/>
      <w:lvlText w:val="%6."/>
      <w:lvlJc w:val="right"/>
      <w:pPr>
        <w:ind w:left="4320" w:hanging="180"/>
      </w:pPr>
    </w:lvl>
    <w:lvl w:ilvl="6" w:tplc="ABDC8186" w:tentative="1">
      <w:start w:val="1"/>
      <w:numFmt w:val="decimal"/>
      <w:lvlText w:val="%7."/>
      <w:lvlJc w:val="left"/>
      <w:pPr>
        <w:ind w:left="5040" w:hanging="360"/>
      </w:pPr>
    </w:lvl>
    <w:lvl w:ilvl="7" w:tplc="689ED8D0" w:tentative="1">
      <w:start w:val="1"/>
      <w:numFmt w:val="lowerLetter"/>
      <w:lvlText w:val="%8."/>
      <w:lvlJc w:val="left"/>
      <w:pPr>
        <w:ind w:left="5760" w:hanging="360"/>
      </w:pPr>
    </w:lvl>
    <w:lvl w:ilvl="8" w:tplc="6464B404" w:tentative="1">
      <w:start w:val="1"/>
      <w:numFmt w:val="lowerRoman"/>
      <w:lvlText w:val="%9."/>
      <w:lvlJc w:val="right"/>
      <w:pPr>
        <w:ind w:left="6480" w:hanging="180"/>
      </w:pPr>
    </w:lvl>
  </w:abstractNum>
  <w:num w:numId="1" w16cid:durableId="1242832424">
    <w:abstractNumId w:val="3"/>
  </w:num>
  <w:num w:numId="2" w16cid:durableId="1808470353">
    <w:abstractNumId w:val="0"/>
  </w:num>
  <w:num w:numId="3" w16cid:durableId="79641310">
    <w:abstractNumId w:val="2"/>
  </w:num>
  <w:num w:numId="4" w16cid:durableId="1356224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B18"/>
    <w:rsid w:val="00006C46"/>
    <w:rsid w:val="00023A5E"/>
    <w:rsid w:val="00024E39"/>
    <w:rsid w:val="000308F3"/>
    <w:rsid w:val="0003766B"/>
    <w:rsid w:val="00041869"/>
    <w:rsid w:val="00045B78"/>
    <w:rsid w:val="00045DAE"/>
    <w:rsid w:val="000511A2"/>
    <w:rsid w:val="000540BE"/>
    <w:rsid w:val="00056AF6"/>
    <w:rsid w:val="00061929"/>
    <w:rsid w:val="00063F79"/>
    <w:rsid w:val="0007055B"/>
    <w:rsid w:val="00072E41"/>
    <w:rsid w:val="00073261"/>
    <w:rsid w:val="000739E5"/>
    <w:rsid w:val="0007450F"/>
    <w:rsid w:val="00081941"/>
    <w:rsid w:val="0009582B"/>
    <w:rsid w:val="000A31EE"/>
    <w:rsid w:val="000B19B2"/>
    <w:rsid w:val="000C0BFA"/>
    <w:rsid w:val="000C3AE6"/>
    <w:rsid w:val="000D28AD"/>
    <w:rsid w:val="000D2EC2"/>
    <w:rsid w:val="000D42B6"/>
    <w:rsid w:val="000D65B5"/>
    <w:rsid w:val="000F1DCF"/>
    <w:rsid w:val="000F3513"/>
    <w:rsid w:val="000F4B2E"/>
    <w:rsid w:val="000F56EE"/>
    <w:rsid w:val="001013E7"/>
    <w:rsid w:val="001112ED"/>
    <w:rsid w:val="00123E07"/>
    <w:rsid w:val="0012709D"/>
    <w:rsid w:val="001327EA"/>
    <w:rsid w:val="00141B31"/>
    <w:rsid w:val="0014286B"/>
    <w:rsid w:val="0014467C"/>
    <w:rsid w:val="00144FC5"/>
    <w:rsid w:val="00150BC7"/>
    <w:rsid w:val="00157F96"/>
    <w:rsid w:val="0016189C"/>
    <w:rsid w:val="00177131"/>
    <w:rsid w:val="00177338"/>
    <w:rsid w:val="00185101"/>
    <w:rsid w:val="00191F8F"/>
    <w:rsid w:val="0019249F"/>
    <w:rsid w:val="001B08F6"/>
    <w:rsid w:val="001B2160"/>
    <w:rsid w:val="001C70E3"/>
    <w:rsid w:val="001C745C"/>
    <w:rsid w:val="001D2B17"/>
    <w:rsid w:val="001D53DD"/>
    <w:rsid w:val="001D6F4A"/>
    <w:rsid w:val="001E0FDF"/>
    <w:rsid w:val="001E1C19"/>
    <w:rsid w:val="001F0FB4"/>
    <w:rsid w:val="00205E48"/>
    <w:rsid w:val="00210030"/>
    <w:rsid w:val="002105B9"/>
    <w:rsid w:val="002123B0"/>
    <w:rsid w:val="002138A1"/>
    <w:rsid w:val="002212F4"/>
    <w:rsid w:val="00225769"/>
    <w:rsid w:val="00227FC1"/>
    <w:rsid w:val="002353D7"/>
    <w:rsid w:val="002365F9"/>
    <w:rsid w:val="00241A92"/>
    <w:rsid w:val="0024224C"/>
    <w:rsid w:val="00244967"/>
    <w:rsid w:val="00245394"/>
    <w:rsid w:val="00246D77"/>
    <w:rsid w:val="0025479B"/>
    <w:rsid w:val="00255BFA"/>
    <w:rsid w:val="002746CB"/>
    <w:rsid w:val="00274E0F"/>
    <w:rsid w:val="0028014E"/>
    <w:rsid w:val="002846A3"/>
    <w:rsid w:val="00292CAA"/>
    <w:rsid w:val="00293295"/>
    <w:rsid w:val="00296D21"/>
    <w:rsid w:val="00297235"/>
    <w:rsid w:val="002A0419"/>
    <w:rsid w:val="002A4F9E"/>
    <w:rsid w:val="002B61A4"/>
    <w:rsid w:val="002B6528"/>
    <w:rsid w:val="002C003C"/>
    <w:rsid w:val="002C1CEA"/>
    <w:rsid w:val="002C20C1"/>
    <w:rsid w:val="002C427E"/>
    <w:rsid w:val="002C73DD"/>
    <w:rsid w:val="002C7742"/>
    <w:rsid w:val="002D0888"/>
    <w:rsid w:val="002D0B8F"/>
    <w:rsid w:val="002D1ECD"/>
    <w:rsid w:val="002D39F1"/>
    <w:rsid w:val="002E2323"/>
    <w:rsid w:val="002E5077"/>
    <w:rsid w:val="002E7ABD"/>
    <w:rsid w:val="002E7DC8"/>
    <w:rsid w:val="002F2082"/>
    <w:rsid w:val="002F40C1"/>
    <w:rsid w:val="002F6E4D"/>
    <w:rsid w:val="003029E9"/>
    <w:rsid w:val="00307075"/>
    <w:rsid w:val="003113BC"/>
    <w:rsid w:val="00334D47"/>
    <w:rsid w:val="00343E45"/>
    <w:rsid w:val="00344DB5"/>
    <w:rsid w:val="00346460"/>
    <w:rsid w:val="00346E66"/>
    <w:rsid w:val="00350741"/>
    <w:rsid w:val="00352A56"/>
    <w:rsid w:val="003551C5"/>
    <w:rsid w:val="00356246"/>
    <w:rsid w:val="00360717"/>
    <w:rsid w:val="00360D8D"/>
    <w:rsid w:val="003733AA"/>
    <w:rsid w:val="003972D0"/>
    <w:rsid w:val="00397E02"/>
    <w:rsid w:val="003A00CB"/>
    <w:rsid w:val="003A3550"/>
    <w:rsid w:val="003B3AC1"/>
    <w:rsid w:val="003B52B3"/>
    <w:rsid w:val="003C1DB0"/>
    <w:rsid w:val="003C22C4"/>
    <w:rsid w:val="003D0CE5"/>
    <w:rsid w:val="003D246A"/>
    <w:rsid w:val="003E2F27"/>
    <w:rsid w:val="003E438C"/>
    <w:rsid w:val="003E4827"/>
    <w:rsid w:val="003F5979"/>
    <w:rsid w:val="003F7C2C"/>
    <w:rsid w:val="004028CC"/>
    <w:rsid w:val="00425E31"/>
    <w:rsid w:val="00426EE1"/>
    <w:rsid w:val="0043723F"/>
    <w:rsid w:val="0044074D"/>
    <w:rsid w:val="0044167C"/>
    <w:rsid w:val="00441CAF"/>
    <w:rsid w:val="0044225F"/>
    <w:rsid w:val="00445022"/>
    <w:rsid w:val="00454EF1"/>
    <w:rsid w:val="00457693"/>
    <w:rsid w:val="00460AB3"/>
    <w:rsid w:val="00462B1D"/>
    <w:rsid w:val="00467DBF"/>
    <w:rsid w:val="004748A9"/>
    <w:rsid w:val="004A4569"/>
    <w:rsid w:val="004A47ED"/>
    <w:rsid w:val="004B1B40"/>
    <w:rsid w:val="004B40D1"/>
    <w:rsid w:val="004B46DF"/>
    <w:rsid w:val="004C28F4"/>
    <w:rsid w:val="004C7D13"/>
    <w:rsid w:val="004D7FB1"/>
    <w:rsid w:val="004E16E6"/>
    <w:rsid w:val="004E7659"/>
    <w:rsid w:val="004F14F4"/>
    <w:rsid w:val="00501A4A"/>
    <w:rsid w:val="00501B30"/>
    <w:rsid w:val="00510FC8"/>
    <w:rsid w:val="0052395A"/>
    <w:rsid w:val="00526633"/>
    <w:rsid w:val="00527157"/>
    <w:rsid w:val="00527CF9"/>
    <w:rsid w:val="00534CA4"/>
    <w:rsid w:val="00536EDC"/>
    <w:rsid w:val="00544DBE"/>
    <w:rsid w:val="00550E1E"/>
    <w:rsid w:val="00552443"/>
    <w:rsid w:val="00564613"/>
    <w:rsid w:val="0057143E"/>
    <w:rsid w:val="00574B0A"/>
    <w:rsid w:val="00582AA0"/>
    <w:rsid w:val="005830F0"/>
    <w:rsid w:val="005934A0"/>
    <w:rsid w:val="00594A15"/>
    <w:rsid w:val="00596CFC"/>
    <w:rsid w:val="005A0CEF"/>
    <w:rsid w:val="005B4F52"/>
    <w:rsid w:val="005B6F6B"/>
    <w:rsid w:val="005C100A"/>
    <w:rsid w:val="005C757E"/>
    <w:rsid w:val="005D0AFB"/>
    <w:rsid w:val="005E0D60"/>
    <w:rsid w:val="005E3289"/>
    <w:rsid w:val="00602A90"/>
    <w:rsid w:val="00606152"/>
    <w:rsid w:val="006222DA"/>
    <w:rsid w:val="00624872"/>
    <w:rsid w:val="006248F2"/>
    <w:rsid w:val="00631212"/>
    <w:rsid w:val="00634973"/>
    <w:rsid w:val="0063734D"/>
    <w:rsid w:val="00640914"/>
    <w:rsid w:val="00644763"/>
    <w:rsid w:val="00652CC3"/>
    <w:rsid w:val="006558FD"/>
    <w:rsid w:val="00665D8D"/>
    <w:rsid w:val="00670A32"/>
    <w:rsid w:val="00672895"/>
    <w:rsid w:val="006758FC"/>
    <w:rsid w:val="00675EAC"/>
    <w:rsid w:val="00685CCB"/>
    <w:rsid w:val="00687351"/>
    <w:rsid w:val="006A0F34"/>
    <w:rsid w:val="006A4EEC"/>
    <w:rsid w:val="006B1F3F"/>
    <w:rsid w:val="006B3099"/>
    <w:rsid w:val="006B3219"/>
    <w:rsid w:val="006B36B7"/>
    <w:rsid w:val="006C3232"/>
    <w:rsid w:val="006C59BD"/>
    <w:rsid w:val="006C708F"/>
    <w:rsid w:val="006D0501"/>
    <w:rsid w:val="006D3F66"/>
    <w:rsid w:val="006D5AAE"/>
    <w:rsid w:val="006F3364"/>
    <w:rsid w:val="007154A5"/>
    <w:rsid w:val="007167C5"/>
    <w:rsid w:val="00720B19"/>
    <w:rsid w:val="00724AB6"/>
    <w:rsid w:val="007301EB"/>
    <w:rsid w:val="00741FE8"/>
    <w:rsid w:val="00742C33"/>
    <w:rsid w:val="0078249F"/>
    <w:rsid w:val="007A29AC"/>
    <w:rsid w:val="007A47FB"/>
    <w:rsid w:val="007A6B18"/>
    <w:rsid w:val="007C0CBD"/>
    <w:rsid w:val="007D2683"/>
    <w:rsid w:val="007E1473"/>
    <w:rsid w:val="007E16ED"/>
    <w:rsid w:val="007F1EAD"/>
    <w:rsid w:val="008025AF"/>
    <w:rsid w:val="008050B8"/>
    <w:rsid w:val="00806B33"/>
    <w:rsid w:val="00812C43"/>
    <w:rsid w:val="00820D48"/>
    <w:rsid w:val="00822BB0"/>
    <w:rsid w:val="008245D9"/>
    <w:rsid w:val="00824C0F"/>
    <w:rsid w:val="00825072"/>
    <w:rsid w:val="008252FD"/>
    <w:rsid w:val="008264D5"/>
    <w:rsid w:val="00830A04"/>
    <w:rsid w:val="008346E8"/>
    <w:rsid w:val="00840D21"/>
    <w:rsid w:val="008471C1"/>
    <w:rsid w:val="008521CD"/>
    <w:rsid w:val="00852EE9"/>
    <w:rsid w:val="008532E8"/>
    <w:rsid w:val="00871A65"/>
    <w:rsid w:val="008741B4"/>
    <w:rsid w:val="00884B92"/>
    <w:rsid w:val="0088686D"/>
    <w:rsid w:val="0089133C"/>
    <w:rsid w:val="00893774"/>
    <w:rsid w:val="008966ED"/>
    <w:rsid w:val="008A3149"/>
    <w:rsid w:val="008A59B4"/>
    <w:rsid w:val="008A7C09"/>
    <w:rsid w:val="008C0C4E"/>
    <w:rsid w:val="008C1928"/>
    <w:rsid w:val="008C46CD"/>
    <w:rsid w:val="008D600F"/>
    <w:rsid w:val="008E1BE3"/>
    <w:rsid w:val="008E3759"/>
    <w:rsid w:val="008F6DB2"/>
    <w:rsid w:val="00901FC5"/>
    <w:rsid w:val="0090537A"/>
    <w:rsid w:val="009219BE"/>
    <w:rsid w:val="00927FB8"/>
    <w:rsid w:val="00936618"/>
    <w:rsid w:val="009371B7"/>
    <w:rsid w:val="0094582B"/>
    <w:rsid w:val="00951F24"/>
    <w:rsid w:val="00955C5B"/>
    <w:rsid w:val="00966DA3"/>
    <w:rsid w:val="00974892"/>
    <w:rsid w:val="00975158"/>
    <w:rsid w:val="0097571D"/>
    <w:rsid w:val="0098036A"/>
    <w:rsid w:val="00991442"/>
    <w:rsid w:val="00993DA0"/>
    <w:rsid w:val="00994543"/>
    <w:rsid w:val="009971E4"/>
    <w:rsid w:val="009A2A11"/>
    <w:rsid w:val="009A5466"/>
    <w:rsid w:val="009B6130"/>
    <w:rsid w:val="009B6158"/>
    <w:rsid w:val="009C039C"/>
    <w:rsid w:val="009C6C65"/>
    <w:rsid w:val="009E1AB2"/>
    <w:rsid w:val="009E4649"/>
    <w:rsid w:val="009E4731"/>
    <w:rsid w:val="009F0F7B"/>
    <w:rsid w:val="009F610E"/>
    <w:rsid w:val="00A06C04"/>
    <w:rsid w:val="00A1537C"/>
    <w:rsid w:val="00A16281"/>
    <w:rsid w:val="00A20569"/>
    <w:rsid w:val="00A21C0B"/>
    <w:rsid w:val="00A24BE9"/>
    <w:rsid w:val="00A2688B"/>
    <w:rsid w:val="00A30A98"/>
    <w:rsid w:val="00A45DB0"/>
    <w:rsid w:val="00A50CA0"/>
    <w:rsid w:val="00A563C8"/>
    <w:rsid w:val="00A6544B"/>
    <w:rsid w:val="00A65C92"/>
    <w:rsid w:val="00A73FF5"/>
    <w:rsid w:val="00A77BC7"/>
    <w:rsid w:val="00A77D2F"/>
    <w:rsid w:val="00A8430F"/>
    <w:rsid w:val="00A85695"/>
    <w:rsid w:val="00AA1E19"/>
    <w:rsid w:val="00AB0AA5"/>
    <w:rsid w:val="00AB4D62"/>
    <w:rsid w:val="00AC5F38"/>
    <w:rsid w:val="00AD1C01"/>
    <w:rsid w:val="00AE6547"/>
    <w:rsid w:val="00AF0E01"/>
    <w:rsid w:val="00AF1452"/>
    <w:rsid w:val="00AF60E4"/>
    <w:rsid w:val="00B03B67"/>
    <w:rsid w:val="00B04BD0"/>
    <w:rsid w:val="00B04D34"/>
    <w:rsid w:val="00B12DDA"/>
    <w:rsid w:val="00B13DF3"/>
    <w:rsid w:val="00B13FB0"/>
    <w:rsid w:val="00B14EDD"/>
    <w:rsid w:val="00B165B5"/>
    <w:rsid w:val="00B3057D"/>
    <w:rsid w:val="00B30C90"/>
    <w:rsid w:val="00B42E26"/>
    <w:rsid w:val="00B504FB"/>
    <w:rsid w:val="00B559E2"/>
    <w:rsid w:val="00B617FB"/>
    <w:rsid w:val="00B639DE"/>
    <w:rsid w:val="00B678F7"/>
    <w:rsid w:val="00B72498"/>
    <w:rsid w:val="00B72BD6"/>
    <w:rsid w:val="00B77B40"/>
    <w:rsid w:val="00B83367"/>
    <w:rsid w:val="00B8688E"/>
    <w:rsid w:val="00B91012"/>
    <w:rsid w:val="00B956DF"/>
    <w:rsid w:val="00B96881"/>
    <w:rsid w:val="00BC0FEA"/>
    <w:rsid w:val="00BC20CD"/>
    <w:rsid w:val="00BC2709"/>
    <w:rsid w:val="00BC2ECF"/>
    <w:rsid w:val="00BC32C7"/>
    <w:rsid w:val="00BC6106"/>
    <w:rsid w:val="00BD3164"/>
    <w:rsid w:val="00BD34CC"/>
    <w:rsid w:val="00BF0E18"/>
    <w:rsid w:val="00BF13E4"/>
    <w:rsid w:val="00BF3AF2"/>
    <w:rsid w:val="00BF5F1A"/>
    <w:rsid w:val="00C04C5D"/>
    <w:rsid w:val="00C067A4"/>
    <w:rsid w:val="00C14CB8"/>
    <w:rsid w:val="00C348C9"/>
    <w:rsid w:val="00C431E2"/>
    <w:rsid w:val="00C5462C"/>
    <w:rsid w:val="00C56EAB"/>
    <w:rsid w:val="00C572FF"/>
    <w:rsid w:val="00C5742F"/>
    <w:rsid w:val="00C62259"/>
    <w:rsid w:val="00C70572"/>
    <w:rsid w:val="00C71BBB"/>
    <w:rsid w:val="00C75C8A"/>
    <w:rsid w:val="00C871B4"/>
    <w:rsid w:val="00C94B44"/>
    <w:rsid w:val="00CA55A7"/>
    <w:rsid w:val="00CB1AB2"/>
    <w:rsid w:val="00CB660D"/>
    <w:rsid w:val="00CC3850"/>
    <w:rsid w:val="00CC3D7D"/>
    <w:rsid w:val="00CF14A4"/>
    <w:rsid w:val="00CF3751"/>
    <w:rsid w:val="00CF6012"/>
    <w:rsid w:val="00D02360"/>
    <w:rsid w:val="00D05715"/>
    <w:rsid w:val="00D10751"/>
    <w:rsid w:val="00D42254"/>
    <w:rsid w:val="00D55D72"/>
    <w:rsid w:val="00D62BDA"/>
    <w:rsid w:val="00D75B18"/>
    <w:rsid w:val="00D91E9F"/>
    <w:rsid w:val="00DA2FE7"/>
    <w:rsid w:val="00DB41D3"/>
    <w:rsid w:val="00DC3539"/>
    <w:rsid w:val="00DD4010"/>
    <w:rsid w:val="00DD635D"/>
    <w:rsid w:val="00DE6591"/>
    <w:rsid w:val="00DF38E1"/>
    <w:rsid w:val="00DF42AF"/>
    <w:rsid w:val="00DF5A8F"/>
    <w:rsid w:val="00E0013E"/>
    <w:rsid w:val="00E02045"/>
    <w:rsid w:val="00E023C1"/>
    <w:rsid w:val="00E057E2"/>
    <w:rsid w:val="00E103CD"/>
    <w:rsid w:val="00E159FA"/>
    <w:rsid w:val="00E20ADA"/>
    <w:rsid w:val="00E220CF"/>
    <w:rsid w:val="00E22172"/>
    <w:rsid w:val="00E23080"/>
    <w:rsid w:val="00E241AB"/>
    <w:rsid w:val="00E25D65"/>
    <w:rsid w:val="00E31452"/>
    <w:rsid w:val="00E34758"/>
    <w:rsid w:val="00E42117"/>
    <w:rsid w:val="00E44371"/>
    <w:rsid w:val="00E454C1"/>
    <w:rsid w:val="00E47418"/>
    <w:rsid w:val="00E47AEC"/>
    <w:rsid w:val="00E50BA4"/>
    <w:rsid w:val="00E546AF"/>
    <w:rsid w:val="00E56EB9"/>
    <w:rsid w:val="00E622D8"/>
    <w:rsid w:val="00E7063C"/>
    <w:rsid w:val="00E743A5"/>
    <w:rsid w:val="00E764AE"/>
    <w:rsid w:val="00E87C90"/>
    <w:rsid w:val="00E9664B"/>
    <w:rsid w:val="00EB4D19"/>
    <w:rsid w:val="00EC7CD7"/>
    <w:rsid w:val="00ED335B"/>
    <w:rsid w:val="00ED35CE"/>
    <w:rsid w:val="00EE419F"/>
    <w:rsid w:val="00EF4FD9"/>
    <w:rsid w:val="00EF59BE"/>
    <w:rsid w:val="00F02354"/>
    <w:rsid w:val="00F260D4"/>
    <w:rsid w:val="00F37E92"/>
    <w:rsid w:val="00F440DF"/>
    <w:rsid w:val="00F470D6"/>
    <w:rsid w:val="00F85739"/>
    <w:rsid w:val="00FA3CA1"/>
    <w:rsid w:val="00FA47CE"/>
    <w:rsid w:val="00FB1664"/>
    <w:rsid w:val="00FB5898"/>
    <w:rsid w:val="00FD296D"/>
    <w:rsid w:val="00FD55FA"/>
    <w:rsid w:val="00FD725F"/>
    <w:rsid w:val="00FE3FD7"/>
    <w:rsid w:val="00FF19C6"/>
    <w:rsid w:val="00FF223A"/>
    <w:rsid w:val="00FF492B"/>
    <w:rsid w:val="00FF7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3651E7-01CA-4CF8-AF3C-B2D3915A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DF3"/>
  </w:style>
  <w:style w:type="paragraph" w:styleId="Heading1">
    <w:name w:val="heading 1"/>
    <w:basedOn w:val="ListParagraph"/>
    <w:next w:val="Normal"/>
    <w:link w:val="Heading1Char"/>
    <w:uiPriority w:val="9"/>
    <w:qFormat/>
    <w:rsid w:val="000739E5"/>
    <w:pPr>
      <w:keepNext/>
      <w:numPr>
        <w:numId w:val="1"/>
      </w:numPr>
      <w:spacing w:after="240" w:line="240" w:lineRule="auto"/>
      <w:ind w:left="720"/>
      <w:outlineLvl w:val="0"/>
    </w:pPr>
    <w:rPr>
      <w:rFonts w:ascii="Times New Roman" w:eastAsia="Times New Roman" w:hAnsi="Times New Roman" w:cs="Times New Roman"/>
      <w:b/>
      <w:caps/>
      <w:kern w:val="0"/>
      <w:sz w:val="24"/>
      <w:szCs w:val="24"/>
      <w14:ligatures w14:val="none"/>
    </w:rPr>
  </w:style>
  <w:style w:type="paragraph" w:styleId="Heading2">
    <w:name w:val="heading 2"/>
    <w:basedOn w:val="Normal"/>
    <w:next w:val="Normal"/>
    <w:link w:val="Heading2Char"/>
    <w:uiPriority w:val="9"/>
    <w:unhideWhenUsed/>
    <w:qFormat/>
    <w:rsid w:val="004C7D13"/>
    <w:pPr>
      <w:spacing w:after="240" w:line="240" w:lineRule="auto"/>
      <w:ind w:left="720"/>
      <w:outlineLvl w:val="1"/>
    </w:pPr>
    <w:rPr>
      <w:rFonts w:ascii="Times New Roman" w:eastAsia="Calibri" w:hAnsi="Times New Roman" w:cs="Times New Roman"/>
      <w:b/>
      <w:bCs/>
      <w:kern w:val="0"/>
      <w:sz w:val="24"/>
      <w:szCs w:val="24"/>
      <w14:ligatures w14:val="none"/>
    </w:rPr>
  </w:style>
  <w:style w:type="paragraph" w:styleId="Heading3">
    <w:name w:val="heading 3"/>
    <w:basedOn w:val="Normal"/>
    <w:next w:val="Normal"/>
    <w:link w:val="Heading3Char"/>
    <w:uiPriority w:val="9"/>
    <w:unhideWhenUsed/>
    <w:qFormat/>
    <w:rsid w:val="003D0CE5"/>
    <w:pPr>
      <w:numPr>
        <w:numId w:val="2"/>
      </w:numPr>
      <w:spacing w:after="240" w:line="240" w:lineRule="auto"/>
      <w:ind w:left="1440" w:hanging="720"/>
      <w:outlineLvl w:val="2"/>
    </w:pPr>
    <w:rPr>
      <w:rFonts w:ascii="Times New Roman" w:hAnsi="Times New Roman" w:cs="Times New Roman"/>
      <w:b/>
      <w:bCs/>
      <w:kern w:val="0"/>
      <w:sz w:val="24"/>
      <w:szCs w:val="24"/>
    </w:rPr>
  </w:style>
  <w:style w:type="paragraph" w:styleId="Heading4">
    <w:name w:val="heading 4"/>
    <w:basedOn w:val="Normal"/>
    <w:next w:val="Normal"/>
    <w:link w:val="Heading4Char"/>
    <w:uiPriority w:val="9"/>
    <w:semiHidden/>
    <w:unhideWhenUsed/>
    <w:qFormat/>
    <w:rsid w:val="007A6B1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A6B1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A6B1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A6B1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A6B1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A6B1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9E5"/>
    <w:rPr>
      <w:rFonts w:ascii="Times New Roman" w:eastAsia="Times New Roman" w:hAnsi="Times New Roman" w:cs="Times New Roman"/>
      <w:b/>
      <w:caps/>
      <w:kern w:val="0"/>
      <w:sz w:val="24"/>
      <w:szCs w:val="24"/>
      <w14:ligatures w14:val="none"/>
    </w:rPr>
  </w:style>
  <w:style w:type="character" w:customStyle="1" w:styleId="Heading2Char">
    <w:name w:val="Heading 2 Char"/>
    <w:basedOn w:val="DefaultParagraphFont"/>
    <w:link w:val="Heading2"/>
    <w:uiPriority w:val="9"/>
    <w:rsid w:val="004C7D13"/>
    <w:rPr>
      <w:rFonts w:ascii="Times New Roman" w:eastAsia="Calibri" w:hAnsi="Times New Roman" w:cs="Times New Roman"/>
      <w:b/>
      <w:bCs/>
      <w:kern w:val="0"/>
      <w:sz w:val="24"/>
      <w:szCs w:val="24"/>
      <w14:ligatures w14:val="none"/>
    </w:rPr>
  </w:style>
  <w:style w:type="character" w:customStyle="1" w:styleId="Heading3Char">
    <w:name w:val="Heading 3 Char"/>
    <w:basedOn w:val="DefaultParagraphFont"/>
    <w:link w:val="Heading3"/>
    <w:uiPriority w:val="9"/>
    <w:rsid w:val="003D0CE5"/>
    <w:rPr>
      <w:rFonts w:ascii="Times New Roman" w:hAnsi="Times New Roman" w:cs="Times New Roman"/>
      <w:b/>
      <w:bCs/>
      <w:kern w:val="0"/>
      <w:sz w:val="24"/>
      <w:szCs w:val="24"/>
    </w:rPr>
  </w:style>
  <w:style w:type="character" w:customStyle="1" w:styleId="Heading4Char">
    <w:name w:val="Heading 4 Char"/>
    <w:basedOn w:val="DefaultParagraphFont"/>
    <w:link w:val="Heading4"/>
    <w:uiPriority w:val="9"/>
    <w:semiHidden/>
    <w:rsid w:val="007A6B1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A6B1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A6B1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A6B1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A6B1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A6B18"/>
    <w:rPr>
      <w:rFonts w:eastAsiaTheme="majorEastAsia" w:cstheme="majorBidi"/>
      <w:color w:val="272727" w:themeColor="text1" w:themeTint="D8"/>
    </w:rPr>
  </w:style>
  <w:style w:type="paragraph" w:styleId="Title">
    <w:name w:val="Title"/>
    <w:basedOn w:val="Normal"/>
    <w:next w:val="Normal"/>
    <w:link w:val="TitleChar"/>
    <w:uiPriority w:val="10"/>
    <w:qFormat/>
    <w:rsid w:val="007A6B1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6B1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A6B1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A6B1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A6B18"/>
    <w:pPr>
      <w:spacing w:before="160"/>
      <w:jc w:val="center"/>
    </w:pPr>
    <w:rPr>
      <w:i/>
      <w:iCs/>
      <w:color w:val="404040" w:themeColor="text1" w:themeTint="BF"/>
    </w:rPr>
  </w:style>
  <w:style w:type="character" w:customStyle="1" w:styleId="QuoteChar">
    <w:name w:val="Quote Char"/>
    <w:basedOn w:val="DefaultParagraphFont"/>
    <w:link w:val="Quote"/>
    <w:uiPriority w:val="29"/>
    <w:rsid w:val="007A6B18"/>
    <w:rPr>
      <w:i/>
      <w:iCs/>
      <w:color w:val="404040" w:themeColor="text1" w:themeTint="BF"/>
    </w:rPr>
  </w:style>
  <w:style w:type="paragraph" w:styleId="ListParagraph">
    <w:name w:val="List Paragraph"/>
    <w:basedOn w:val="Normal"/>
    <w:uiPriority w:val="34"/>
    <w:qFormat/>
    <w:rsid w:val="007A6B18"/>
    <w:pPr>
      <w:ind w:left="720"/>
      <w:contextualSpacing/>
    </w:pPr>
  </w:style>
  <w:style w:type="character" w:styleId="IntenseEmphasis">
    <w:name w:val="Intense Emphasis"/>
    <w:basedOn w:val="DefaultParagraphFont"/>
    <w:uiPriority w:val="21"/>
    <w:qFormat/>
    <w:rsid w:val="007A6B18"/>
    <w:rPr>
      <w:i/>
      <w:iCs/>
      <w:color w:val="0F4761" w:themeColor="accent1" w:themeShade="BF"/>
    </w:rPr>
  </w:style>
  <w:style w:type="paragraph" w:styleId="IntenseQuote">
    <w:name w:val="Intense Quote"/>
    <w:basedOn w:val="Normal"/>
    <w:next w:val="Normal"/>
    <w:link w:val="IntenseQuoteChar"/>
    <w:uiPriority w:val="30"/>
    <w:qFormat/>
    <w:rsid w:val="007A6B1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A6B18"/>
    <w:rPr>
      <w:i/>
      <w:iCs/>
      <w:color w:val="0F4761" w:themeColor="accent1" w:themeShade="BF"/>
    </w:rPr>
  </w:style>
  <w:style w:type="character" w:styleId="IntenseReference">
    <w:name w:val="Intense Reference"/>
    <w:basedOn w:val="DefaultParagraphFont"/>
    <w:uiPriority w:val="32"/>
    <w:qFormat/>
    <w:rsid w:val="007A6B18"/>
    <w:rPr>
      <w:b/>
      <w:bCs/>
      <w:smallCaps/>
      <w:color w:val="0F4761" w:themeColor="accent1" w:themeShade="BF"/>
      <w:spacing w:val="5"/>
    </w:rPr>
  </w:style>
  <w:style w:type="paragraph" w:styleId="FootnoteText">
    <w:name w:val="footnote text"/>
    <w:aliases w:val="ALTS FOOTNOTE,Car,Footnote Text Cha,Footnote Text Char Char,Footnote Text Char Char Char Char,Footnote Text Char1 Char Char1,Footnote Text Char1 Char Char1 Char Char Char,Footnote Text Char2,Footnote Text Char2 Char Char Char Char1,fn"/>
    <w:basedOn w:val="Normal"/>
    <w:link w:val="FootnoteTextChar"/>
    <w:uiPriority w:val="99"/>
    <w:unhideWhenUsed/>
    <w:qFormat/>
    <w:rsid w:val="007A6B18"/>
    <w:pPr>
      <w:spacing w:after="0" w:line="240" w:lineRule="auto"/>
    </w:pPr>
    <w:rPr>
      <w:sz w:val="20"/>
      <w:szCs w:val="20"/>
    </w:rPr>
  </w:style>
  <w:style w:type="character" w:customStyle="1" w:styleId="FootnoteTextChar">
    <w:name w:val="Footnote Text Char"/>
    <w:aliases w:val="ALTS FOOTNOTE Char,Car Char,Footnote Text Cha Char,Footnote Text Char Char Char,Footnote Text Char Char Char Char Char,Footnote Text Char1 Char Char1 Char,Footnote Text Char1 Char Char1 Char Char Char Char,Footnote Text Char2 Char"/>
    <w:basedOn w:val="DefaultParagraphFont"/>
    <w:link w:val="FootnoteText"/>
    <w:uiPriority w:val="99"/>
    <w:qFormat/>
    <w:rsid w:val="007A6B18"/>
    <w:rPr>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qFormat/>
    <w:rsid w:val="007A6B18"/>
    <w:rPr>
      <w:vertAlign w:val="superscript"/>
    </w:rPr>
  </w:style>
  <w:style w:type="table" w:customStyle="1" w:styleId="TableGrid1">
    <w:name w:val="Table Grid1"/>
    <w:basedOn w:val="TableNormal"/>
    <w:uiPriority w:val="59"/>
    <w:rsid w:val="006B1F3F"/>
    <w:pPr>
      <w:spacing w:after="0" w:line="240" w:lineRule="auto"/>
    </w:pPr>
    <w:rPr>
      <w:rFonts w:ascii="Times New Roman" w:eastAsia="DFKai-SB" w:hAnsi="Times New Roman" w:cs="Times New Roman"/>
      <w:kern w:val="0"/>
      <w:sz w:val="24"/>
      <w:szCs w:val="24"/>
      <w:lang w:eastAsia="zh-CN"/>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1">
    <w:name w:val="Hyperlink1"/>
    <w:basedOn w:val="DefaultParagraphFont"/>
    <w:uiPriority w:val="99"/>
    <w:semiHidden/>
    <w:unhideWhenUsed/>
    <w:rsid w:val="002D0888"/>
    <w:rPr>
      <w:color w:val="0563C1"/>
      <w:u w:val="single"/>
    </w:rPr>
  </w:style>
  <w:style w:type="character" w:styleId="Hyperlink">
    <w:name w:val="Hyperlink"/>
    <w:basedOn w:val="DefaultParagraphFont"/>
    <w:unhideWhenUsed/>
    <w:rsid w:val="00B13DF3"/>
    <w:rPr>
      <w:color w:val="0000FF"/>
      <w:u w:val="single"/>
    </w:rPr>
  </w:style>
  <w:style w:type="paragraph" w:styleId="TOC1">
    <w:name w:val="toc 1"/>
    <w:basedOn w:val="Normal"/>
    <w:next w:val="Normal"/>
    <w:autoRedefine/>
    <w:uiPriority w:val="39"/>
    <w:unhideWhenUsed/>
    <w:qFormat/>
    <w:rsid w:val="00B13FB0"/>
    <w:pPr>
      <w:tabs>
        <w:tab w:val="decimal" w:leader="dot" w:pos="9360"/>
      </w:tabs>
      <w:spacing w:after="240" w:line="240" w:lineRule="auto"/>
      <w:ind w:left="720" w:hanging="720"/>
    </w:pPr>
    <w:rPr>
      <w:rFonts w:ascii="Times New Roman" w:eastAsia="Times New Roman" w:hAnsi="Times New Roman" w:cs="Times New Roman"/>
      <w:caps/>
      <w:kern w:val="0"/>
      <w:sz w:val="24"/>
      <w:szCs w:val="20"/>
      <w14:ligatures w14:val="none"/>
    </w:rPr>
  </w:style>
  <w:style w:type="paragraph" w:styleId="TOC2">
    <w:name w:val="toc 2"/>
    <w:basedOn w:val="Normal"/>
    <w:next w:val="Normal"/>
    <w:autoRedefine/>
    <w:uiPriority w:val="39"/>
    <w:unhideWhenUsed/>
    <w:qFormat/>
    <w:rsid w:val="00B13FB0"/>
    <w:pPr>
      <w:tabs>
        <w:tab w:val="decimal" w:leader="dot" w:pos="9360"/>
      </w:tabs>
      <w:spacing w:after="240" w:line="240" w:lineRule="auto"/>
      <w:ind w:left="720"/>
    </w:pPr>
    <w:rPr>
      <w:rFonts w:ascii="Times New Roman" w:eastAsia="Times New Roman" w:hAnsi="Times New Roman" w:cs="Times New Roman"/>
      <w:kern w:val="0"/>
      <w:sz w:val="24"/>
      <w:szCs w:val="20"/>
      <w14:ligatures w14:val="none"/>
    </w:rPr>
  </w:style>
  <w:style w:type="paragraph" w:styleId="NormalWeb">
    <w:name w:val="Normal (Web)"/>
    <w:basedOn w:val="Normal"/>
    <w:uiPriority w:val="99"/>
    <w:unhideWhenUsed/>
    <w:rsid w:val="00993DA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srfcpassagedeactivated">
    <w:name w:val="ss_rfcpassage_deactivated"/>
    <w:basedOn w:val="DefaultParagraphFont"/>
    <w:rsid w:val="00B12DDA"/>
  </w:style>
  <w:style w:type="character" w:customStyle="1" w:styleId="ssit">
    <w:name w:val="ss_it"/>
    <w:basedOn w:val="DefaultParagraphFont"/>
    <w:rsid w:val="00B12DDA"/>
  </w:style>
  <w:style w:type="character" w:customStyle="1" w:styleId="sssh">
    <w:name w:val="ss_sh"/>
    <w:basedOn w:val="DefaultParagraphFont"/>
    <w:rsid w:val="00B12DDA"/>
  </w:style>
  <w:style w:type="character" w:customStyle="1" w:styleId="UnresolvedMention1">
    <w:name w:val="Unresolved Mention1"/>
    <w:basedOn w:val="DefaultParagraphFont"/>
    <w:uiPriority w:val="99"/>
    <w:semiHidden/>
    <w:unhideWhenUsed/>
    <w:rsid w:val="00871A65"/>
    <w:rPr>
      <w:color w:val="605E5C"/>
      <w:shd w:val="clear" w:color="auto" w:fill="E1DFDD"/>
    </w:rPr>
  </w:style>
  <w:style w:type="character" w:styleId="CommentReference">
    <w:name w:val="annotation reference"/>
    <w:basedOn w:val="DefaultParagraphFont"/>
    <w:uiPriority w:val="99"/>
    <w:semiHidden/>
    <w:unhideWhenUsed/>
    <w:rsid w:val="006C3232"/>
    <w:rPr>
      <w:sz w:val="16"/>
      <w:szCs w:val="16"/>
    </w:rPr>
  </w:style>
  <w:style w:type="paragraph" w:styleId="CommentText">
    <w:name w:val="annotation text"/>
    <w:basedOn w:val="Normal"/>
    <w:link w:val="CommentTextChar"/>
    <w:uiPriority w:val="99"/>
    <w:unhideWhenUsed/>
    <w:rsid w:val="006C3232"/>
    <w:pPr>
      <w:widowControl w:val="0"/>
      <w:autoSpaceDE w:val="0"/>
      <w:autoSpaceDN w:val="0"/>
      <w:spacing w:after="0" w:line="240" w:lineRule="auto"/>
    </w:pPr>
    <w:rPr>
      <w:rFonts w:ascii="Times New Roman" w:eastAsia="Times New Roman" w:hAnsi="Times New Roman" w:cs="Times New Roman"/>
      <w:kern w:val="0"/>
      <w:sz w:val="20"/>
      <w:szCs w:val="20"/>
      <w14:ligatures w14:val="none"/>
    </w:rPr>
  </w:style>
  <w:style w:type="character" w:customStyle="1" w:styleId="CommentTextChar">
    <w:name w:val="Comment Text Char"/>
    <w:basedOn w:val="DefaultParagraphFont"/>
    <w:link w:val="CommentText"/>
    <w:uiPriority w:val="99"/>
    <w:rsid w:val="006C3232"/>
    <w:rPr>
      <w:rFonts w:ascii="Times New Roman" w:eastAsia="Times New Roman" w:hAnsi="Times New Roman" w:cs="Times New Roman"/>
      <w:kern w:val="0"/>
      <w:sz w:val="20"/>
      <w:szCs w:val="20"/>
      <w14:ligatures w14:val="none"/>
    </w:rPr>
  </w:style>
  <w:style w:type="paragraph" w:styleId="BodyTextIndent3">
    <w:name w:val="Body Text Indent 3"/>
    <w:basedOn w:val="Normal"/>
    <w:link w:val="BodyTextIndent3Char"/>
    <w:uiPriority w:val="99"/>
    <w:semiHidden/>
    <w:unhideWhenUsed/>
    <w:rsid w:val="004C28F4"/>
    <w:pPr>
      <w:widowControl w:val="0"/>
      <w:autoSpaceDE w:val="0"/>
      <w:autoSpaceDN w:val="0"/>
      <w:spacing w:after="120" w:line="240" w:lineRule="auto"/>
      <w:ind w:left="360"/>
    </w:pPr>
    <w:rPr>
      <w:rFonts w:ascii="Times New Roman" w:eastAsia="Times New Roman" w:hAnsi="Times New Roman" w:cs="Times New Roman"/>
      <w:kern w:val="0"/>
      <w:sz w:val="16"/>
      <w:szCs w:val="16"/>
      <w14:ligatures w14:val="none"/>
    </w:rPr>
  </w:style>
  <w:style w:type="character" w:customStyle="1" w:styleId="BodyTextIndent3Char">
    <w:name w:val="Body Text Indent 3 Char"/>
    <w:basedOn w:val="DefaultParagraphFont"/>
    <w:link w:val="BodyTextIndent3"/>
    <w:uiPriority w:val="99"/>
    <w:semiHidden/>
    <w:rsid w:val="004C28F4"/>
    <w:rPr>
      <w:rFonts w:ascii="Times New Roman" w:eastAsia="Times New Roman" w:hAnsi="Times New Roman" w:cs="Times New Roman"/>
      <w:kern w:val="0"/>
      <w:sz w:val="16"/>
      <w:szCs w:val="16"/>
      <w14:ligatures w14:val="none"/>
    </w:rPr>
  </w:style>
  <w:style w:type="paragraph" w:styleId="Revision">
    <w:name w:val="Revision"/>
    <w:hidden/>
    <w:uiPriority w:val="99"/>
    <w:semiHidden/>
    <w:rsid w:val="008346E8"/>
    <w:pPr>
      <w:spacing w:after="0" w:line="240" w:lineRule="auto"/>
    </w:pPr>
  </w:style>
  <w:style w:type="paragraph" w:styleId="CommentSubject">
    <w:name w:val="annotation subject"/>
    <w:basedOn w:val="CommentText"/>
    <w:next w:val="CommentText"/>
    <w:link w:val="CommentSubjectChar"/>
    <w:uiPriority w:val="99"/>
    <w:semiHidden/>
    <w:unhideWhenUsed/>
    <w:rsid w:val="00045DAE"/>
    <w:pPr>
      <w:widowControl/>
      <w:autoSpaceDE/>
      <w:autoSpaceDN/>
      <w:spacing w:after="160"/>
    </w:pPr>
    <w:rPr>
      <w:rFonts w:asciiTheme="minorHAnsi" w:eastAsiaTheme="minorHAnsi" w:hAnsiTheme="minorHAnsi" w:cstheme="minorBidi"/>
      <w:b/>
      <w:bCs/>
      <w:kern w:val="2"/>
      <w14:ligatures w14:val="standardContextual"/>
    </w:rPr>
  </w:style>
  <w:style w:type="character" w:customStyle="1" w:styleId="CommentSubjectChar">
    <w:name w:val="Comment Subject Char"/>
    <w:basedOn w:val="CommentTextChar"/>
    <w:link w:val="CommentSubject"/>
    <w:uiPriority w:val="99"/>
    <w:semiHidden/>
    <w:rsid w:val="00045DAE"/>
    <w:rPr>
      <w:rFonts w:ascii="Times New Roman" w:eastAsia="Times New Roman" w:hAnsi="Times New Roman" w:cs="Times New Roman"/>
      <w:b/>
      <w:bCs/>
      <w:kern w:val="0"/>
      <w:sz w:val="20"/>
      <w:szCs w:val="20"/>
      <w14:ligatures w14:val="none"/>
    </w:rPr>
  </w:style>
  <w:style w:type="paragraph" w:styleId="Header">
    <w:name w:val="header"/>
    <w:basedOn w:val="Normal"/>
    <w:link w:val="HeaderChar"/>
    <w:uiPriority w:val="99"/>
    <w:unhideWhenUsed/>
    <w:rsid w:val="00AF0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E01"/>
  </w:style>
  <w:style w:type="paragraph" w:styleId="Footer">
    <w:name w:val="footer"/>
    <w:basedOn w:val="Normal"/>
    <w:link w:val="FooterChar"/>
    <w:uiPriority w:val="99"/>
    <w:unhideWhenUsed/>
    <w:rsid w:val="00AF0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E01"/>
  </w:style>
  <w:style w:type="paragraph" w:styleId="BodyText">
    <w:name w:val="Body Text"/>
    <w:basedOn w:val="Normal"/>
    <w:link w:val="BodyTextChar"/>
    <w:uiPriority w:val="99"/>
    <w:semiHidden/>
    <w:unhideWhenUsed/>
    <w:rsid w:val="00B42E26"/>
    <w:pPr>
      <w:spacing w:after="120"/>
    </w:pPr>
  </w:style>
  <w:style w:type="character" w:customStyle="1" w:styleId="BodyTextChar">
    <w:name w:val="Body Text Char"/>
    <w:basedOn w:val="DefaultParagraphFont"/>
    <w:link w:val="BodyText"/>
    <w:uiPriority w:val="99"/>
    <w:semiHidden/>
    <w:rsid w:val="00B42E26"/>
  </w:style>
  <w:style w:type="paragraph" w:styleId="TOC3">
    <w:name w:val="toc 3"/>
    <w:basedOn w:val="Normal"/>
    <w:next w:val="Normal"/>
    <w:autoRedefine/>
    <w:uiPriority w:val="39"/>
    <w:semiHidden/>
    <w:unhideWhenUsed/>
    <w:rsid w:val="00BF0E18"/>
    <w:pPr>
      <w:spacing w:after="100"/>
      <w:ind w:left="440"/>
    </w:pPr>
  </w:style>
  <w:style w:type="paragraph" w:styleId="HTMLPreformatted">
    <w:name w:val="HTML Preformatted"/>
    <w:basedOn w:val="Normal"/>
    <w:link w:val="HTMLPreformattedChar"/>
    <w:rsid w:val="002F2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kern w:val="0"/>
      <w:sz w:val="20"/>
      <w:szCs w:val="20"/>
      <w14:ligatures w14:val="none"/>
    </w:rPr>
  </w:style>
  <w:style w:type="character" w:customStyle="1" w:styleId="HTMLPreformattedChar">
    <w:name w:val="HTML Preformatted Char"/>
    <w:basedOn w:val="DefaultParagraphFont"/>
    <w:link w:val="HTMLPreformatted"/>
    <w:rsid w:val="002F2082"/>
    <w:rPr>
      <w:rFonts w:ascii="Courier New" w:eastAsia="Courier New" w:hAnsi="Courier New" w:cs="Courier New"/>
      <w:kern w:val="0"/>
      <w:sz w:val="20"/>
      <w:szCs w:val="20"/>
      <w14:ligatures w14:val="none"/>
    </w:rPr>
  </w:style>
  <w:style w:type="character" w:styleId="FollowedHyperlink">
    <w:name w:val="FollowedHyperlink"/>
    <w:basedOn w:val="DefaultParagraphFont"/>
    <w:uiPriority w:val="99"/>
    <w:semiHidden/>
    <w:unhideWhenUsed/>
    <w:rsid w:val="005934A0"/>
    <w:rPr>
      <w:color w:val="96607D" w:themeColor="followedHyperlink"/>
      <w:u w:val="single"/>
    </w:rPr>
  </w:style>
  <w:style w:type="table" w:styleId="TableGrid">
    <w:name w:val="Table Grid"/>
    <w:basedOn w:val="TableNormal"/>
    <w:rsid w:val="00634973"/>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rsid w:val="00852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robert.eubanks@occ.ohio.gov" TargetMode="External"/><Relationship Id="rId13" Type="http://schemas.openxmlformats.org/officeDocument/2006/relationships/footer" Target="footer1.xml"/><Relationship Id="rId18" Type="http://schemas.openxmlformats.org/officeDocument/2006/relationships/hyperlink" Target="mailto:sjagers@ohiopovertylaw.org" TargetMode="External"/><Relationship Id="rId26" Type="http://schemas.openxmlformats.org/officeDocument/2006/relationships/hyperlink" Target="mailto:Rocco.DAscenzo@duke-energy.com" TargetMode="External"/><Relationship Id="rId3" Type="http://schemas.openxmlformats.org/officeDocument/2006/relationships/styles" Target="styles.xml"/><Relationship Id="rId21" Type="http://schemas.openxmlformats.org/officeDocument/2006/relationships/hyperlink" Target="mailto:mwalters@proseniors.org"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robert.eubanks@occ.ohio.gov" TargetMode="External"/><Relationship Id="rId25" Type="http://schemas.openxmlformats.org/officeDocument/2006/relationships/hyperlink" Target="mailto:johnryan@nisource.com" TargetMode="External"/><Relationship Id="rId33" Type="http://schemas.openxmlformats.org/officeDocument/2006/relationships/hyperlink" Target="mailto:andrew.j.campbell@dominionenergy.co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John.jones@ohioAGO.gov" TargetMode="External"/><Relationship Id="rId29" Type="http://schemas.openxmlformats.org/officeDocument/2006/relationships/hyperlink" Target="mailto:christopher.hollon@a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josephclark@nisource.com" TargetMode="External"/><Relationship Id="rId32" Type="http://schemas.openxmlformats.org/officeDocument/2006/relationships/hyperlink" Target="mailto:kennedy@whitt-sturtevant.com"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James.lynn@puco.ohio.gov" TargetMode="External"/><Relationship Id="rId28" Type="http://schemas.openxmlformats.org/officeDocument/2006/relationships/hyperlink" Target="mailto:Larisa.Vaysman@duke-energy.com" TargetMode="External"/><Relationship Id="rId36" Type="http://schemas.openxmlformats.org/officeDocument/2006/relationships/theme" Target="theme/theme1.xml"/><Relationship Id="rId10" Type="http://schemas.openxmlformats.org/officeDocument/2006/relationships/hyperlink" Target="mailto:smoes@lascinti.org" TargetMode="External"/><Relationship Id="rId19" Type="http://schemas.openxmlformats.org/officeDocument/2006/relationships/hyperlink" Target="mailto:smoes@lascinti.org" TargetMode="External"/><Relationship Id="rId31" Type="http://schemas.openxmlformats.org/officeDocument/2006/relationships/hyperlink" Target="mailto:stnourse@aep.com" TargetMode="External"/><Relationship Id="rId4" Type="http://schemas.openxmlformats.org/officeDocument/2006/relationships/settings" Target="settings.xml"/><Relationship Id="rId9" Type="http://schemas.openxmlformats.org/officeDocument/2006/relationships/hyperlink" Target="mailto:sjagers@ohiopovertylaw.org" TargetMode="External"/><Relationship Id="rId14" Type="http://schemas.openxmlformats.org/officeDocument/2006/relationships/footer" Target="footer2.xml"/><Relationship Id="rId22" Type="http://schemas.openxmlformats.org/officeDocument/2006/relationships/hyperlink" Target="mailto:mcurrie@ablelaw.org" TargetMode="External"/><Relationship Id="rId27" Type="http://schemas.openxmlformats.org/officeDocument/2006/relationships/hyperlink" Target="mailto:Jeanne.Kingery@duke-energy.com" TargetMode="External"/><Relationship Id="rId30" Type="http://schemas.openxmlformats.org/officeDocument/2006/relationships/hyperlink" Target="mailto:mjschuler@aep.com"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wunderground.com/cat6/Which-Kills-More-People-Extreme-Heat-or-Extreme-Cold" TargetMode="External"/><Relationship Id="rId2" Type="http://schemas.openxmlformats.org/officeDocument/2006/relationships/hyperlink" Target="https://www.acf.hhs.gov/ocs/programs/liheap" TargetMode="External"/><Relationship Id="rId1" Type="http://schemas.openxmlformats.org/officeDocument/2006/relationships/hyperlink" Target="https://liheappm.acf.hhs.gov/sites/default/files/private/congress/profiles/2022/FY2022OhioProfile-508Complia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8729D-07F5-4D5C-BC30-6419BBD4C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1948</Words>
  <Characters>12269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Walters, Denise</cp:lastModifiedBy>
  <cp:revision>2</cp:revision>
  <dcterms:created xsi:type="dcterms:W3CDTF">2024-05-17T18:10:00Z</dcterms:created>
  <dcterms:modified xsi:type="dcterms:W3CDTF">2024-05-17T18:10:00Z</dcterms:modified>
</cp:coreProperties>
</file>