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3A" w:rsidRDefault="00EB733A">
      <w:r>
        <w:rPr>
          <w:noProof/>
        </w:rPr>
        <w:drawing>
          <wp:anchor distT="0" distB="0" distL="114300" distR="114300" simplePos="0" relativeHeight="251659264" behindDoc="1" locked="0" layoutInCell="0" allowOverlap="0" wp14:anchorId="39644ABC" wp14:editId="5793ECB5">
            <wp:simplePos x="0" y="0"/>
            <wp:positionH relativeFrom="page">
              <wp:posOffset>907595</wp:posOffset>
            </wp:positionH>
            <wp:positionV relativeFrom="page">
              <wp:posOffset>742950</wp:posOffset>
            </wp:positionV>
            <wp:extent cx="3023870" cy="707571"/>
            <wp:effectExtent l="0" t="0" r="5080" b="0"/>
            <wp:wrapNone/>
            <wp:docPr id="2" name="Picture 1" descr="McNees_email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ees_email_letterhe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707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33A" w:rsidRPr="00EB733A" w:rsidRDefault="00EB733A" w:rsidP="00EB733A"/>
    <w:p w:rsidR="00EB733A" w:rsidRPr="00EB733A" w:rsidRDefault="00EB733A" w:rsidP="00EB733A"/>
    <w:p w:rsidR="00EB733A" w:rsidRDefault="00EB733A" w:rsidP="00EB733A"/>
    <w:p w:rsidR="00EB733A" w:rsidRDefault="00EB733A" w:rsidP="00EB733A">
      <w:r>
        <w:rPr>
          <w:noProof/>
        </w:rPr>
        <w:drawing>
          <wp:anchor distT="0" distB="0" distL="114300" distR="114300" simplePos="0" relativeHeight="251661312" behindDoc="0" locked="0" layoutInCell="0" allowOverlap="0" wp14:anchorId="6469D4C4" wp14:editId="4B143CF8">
            <wp:simplePos x="0" y="0"/>
            <wp:positionH relativeFrom="page">
              <wp:posOffset>960755</wp:posOffset>
            </wp:positionH>
            <wp:positionV relativeFrom="page">
              <wp:posOffset>1642745</wp:posOffset>
            </wp:positionV>
            <wp:extent cx="3063240" cy="285750"/>
            <wp:effectExtent l="0" t="0" r="3810" b="0"/>
            <wp:wrapSquare wrapText="bothSides"/>
            <wp:docPr id="3" name="Picture 0" descr="ohi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io_letterhea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33A" w:rsidRDefault="00EB733A" w:rsidP="00EB733A"/>
    <w:p w:rsidR="00EB733A" w:rsidRDefault="00EB733A" w:rsidP="00EB733A"/>
    <w:p w:rsidR="00EB733A" w:rsidRDefault="00EB733A" w:rsidP="00EB733A"/>
    <w:p w:rsidR="00EB733A" w:rsidRDefault="00EB733A" w:rsidP="00EB733A"/>
    <w:p w:rsidR="00EB733A" w:rsidRPr="005246CF" w:rsidRDefault="00EB733A" w:rsidP="00EB733A">
      <w:pPr>
        <w:pStyle w:val="LetterDate"/>
        <w:jc w:val="left"/>
        <w:rPr>
          <w:sz w:val="24"/>
          <w:szCs w:val="24"/>
        </w:rPr>
      </w:pPr>
      <w:r w:rsidRPr="005246CF">
        <w:rPr>
          <w:sz w:val="24"/>
          <w:szCs w:val="24"/>
        </w:rPr>
        <w:fldChar w:fldCharType="begin"/>
      </w:r>
      <w:r w:rsidRPr="005246CF">
        <w:rPr>
          <w:sz w:val="24"/>
          <w:szCs w:val="24"/>
        </w:rPr>
        <w:instrText xml:space="preserve"> TIME \@ "MMMM d, yyyy" </w:instrText>
      </w:r>
      <w:r w:rsidRPr="005246CF">
        <w:rPr>
          <w:sz w:val="24"/>
          <w:szCs w:val="24"/>
        </w:rPr>
        <w:fldChar w:fldCharType="separate"/>
      </w:r>
      <w:r>
        <w:rPr>
          <w:sz w:val="24"/>
          <w:szCs w:val="24"/>
        </w:rPr>
        <w:t>December 29, 2014</w:t>
      </w:r>
      <w:r w:rsidRPr="005246CF">
        <w:rPr>
          <w:sz w:val="24"/>
          <w:szCs w:val="24"/>
        </w:rPr>
        <w:fldChar w:fldCharType="end"/>
      </w:r>
    </w:p>
    <w:p w:rsidR="00EB733A" w:rsidRPr="005246CF" w:rsidRDefault="00EB733A" w:rsidP="00EB733A"/>
    <w:p w:rsidR="00EB733A" w:rsidRPr="005246CF" w:rsidRDefault="00EB733A" w:rsidP="00EB733A">
      <w:pPr>
        <w:pStyle w:val="ReLine"/>
        <w:ind w:left="0" w:firstLine="0"/>
        <w:rPr>
          <w:sz w:val="24"/>
          <w:szCs w:val="24"/>
        </w:rPr>
      </w:pPr>
      <w:bookmarkStart w:id="0" w:name="ReLine"/>
    </w:p>
    <w:p w:rsidR="00EB733A" w:rsidRPr="005246CF" w:rsidRDefault="00EB733A" w:rsidP="00EB733A"/>
    <w:p w:rsidR="00EB733A" w:rsidRPr="005246CF" w:rsidRDefault="00EB733A" w:rsidP="00EB733A">
      <w:r w:rsidRPr="005246CF">
        <w:t>Barcy F. McNeal, Secretary</w:t>
      </w:r>
    </w:p>
    <w:p w:rsidR="00EB733A" w:rsidRPr="005246CF" w:rsidRDefault="00EB733A" w:rsidP="00EB733A">
      <w:r w:rsidRPr="005246CF">
        <w:t xml:space="preserve">Docketing Division </w:t>
      </w:r>
    </w:p>
    <w:p w:rsidR="00EB733A" w:rsidRPr="005246CF" w:rsidRDefault="00EB733A" w:rsidP="00EB733A">
      <w:r w:rsidRPr="005246CF">
        <w:t>Public Utilities Commission of Ohio</w:t>
      </w:r>
    </w:p>
    <w:p w:rsidR="00EB733A" w:rsidRPr="005246CF" w:rsidRDefault="00EB733A" w:rsidP="00EB733A">
      <w:r w:rsidRPr="005246CF">
        <w:t>180 East Broad Street – 11</w:t>
      </w:r>
      <w:r w:rsidRPr="005246CF">
        <w:rPr>
          <w:vertAlign w:val="superscript"/>
        </w:rPr>
        <w:t>th</w:t>
      </w:r>
      <w:r w:rsidRPr="005246CF">
        <w:t xml:space="preserve"> Floor</w:t>
      </w:r>
    </w:p>
    <w:p w:rsidR="00EB733A" w:rsidRPr="005246CF" w:rsidRDefault="00EB733A" w:rsidP="00EB733A">
      <w:r w:rsidRPr="005246CF">
        <w:t>Columbus, Ohio 43215</w:t>
      </w:r>
    </w:p>
    <w:p w:rsidR="00EB733A" w:rsidRPr="005246CF" w:rsidRDefault="00EB733A" w:rsidP="00EB733A">
      <w:pPr>
        <w:autoSpaceDE w:val="0"/>
        <w:autoSpaceDN w:val="0"/>
        <w:adjustRightInd w:val="0"/>
      </w:pPr>
    </w:p>
    <w:p w:rsidR="00EB733A" w:rsidRPr="005246CF" w:rsidRDefault="00EB733A" w:rsidP="00EB733A">
      <w:pPr>
        <w:autoSpaceDE w:val="0"/>
        <w:autoSpaceDN w:val="0"/>
        <w:adjustRightInd w:val="0"/>
        <w:ind w:left="1440" w:right="778" w:hanging="720"/>
        <w:jc w:val="both"/>
      </w:pPr>
      <w:r w:rsidRPr="005246CF">
        <w:t>Re:</w:t>
      </w:r>
      <w:r w:rsidRPr="005246CF">
        <w:tab/>
        <w:t xml:space="preserve">Notice of Withdrawal of Counsel </w:t>
      </w:r>
      <w:r>
        <w:t>i</w:t>
      </w:r>
      <w:bookmarkStart w:id="1" w:name="_GoBack"/>
      <w:bookmarkEnd w:id="1"/>
      <w:r>
        <w:t>n Case No. 14-1297-EL-SSO</w:t>
      </w:r>
    </w:p>
    <w:bookmarkEnd w:id="0"/>
    <w:p w:rsidR="00EB733A" w:rsidRDefault="00EB733A" w:rsidP="00EB733A">
      <w:pPr>
        <w:autoSpaceDE w:val="0"/>
        <w:autoSpaceDN w:val="0"/>
        <w:adjustRightInd w:val="0"/>
        <w:jc w:val="both"/>
      </w:pPr>
    </w:p>
    <w:p w:rsidR="00EB733A" w:rsidRPr="005246CF" w:rsidRDefault="00EB733A" w:rsidP="00EB733A">
      <w:pPr>
        <w:autoSpaceDE w:val="0"/>
        <w:autoSpaceDN w:val="0"/>
        <w:adjustRightInd w:val="0"/>
        <w:jc w:val="both"/>
      </w:pPr>
      <w:r w:rsidRPr="005246CF">
        <w:t>Dear Secretary McNeal:</w:t>
      </w:r>
    </w:p>
    <w:p w:rsidR="00EB733A" w:rsidRPr="005246CF" w:rsidRDefault="00EB733A" w:rsidP="00EB733A">
      <w:pPr>
        <w:jc w:val="both"/>
      </w:pPr>
    </w:p>
    <w:p w:rsidR="00EB733A" w:rsidRDefault="00EB733A" w:rsidP="00EB733A">
      <w:pPr>
        <w:spacing w:line="480" w:lineRule="auto"/>
        <w:ind w:firstLine="720"/>
        <w:jc w:val="both"/>
      </w:pPr>
      <w:r w:rsidRPr="005246CF">
        <w:t xml:space="preserve">Pursuant to Rule 4901-1-08(F), Ohio Administrative Code, please be advised of the withdrawal of </w:t>
      </w:r>
      <w:r>
        <w:t>Scott E. Elisar as counsel of record for The City of Akron</w:t>
      </w:r>
      <w:r w:rsidRPr="005246CF">
        <w:t xml:space="preserve"> in the</w:t>
      </w:r>
      <w:r>
        <w:t xml:space="preserve"> above referenced proceeding.  </w:t>
      </w:r>
    </w:p>
    <w:p w:rsidR="00EB733A" w:rsidRPr="005246CF" w:rsidRDefault="00EB733A" w:rsidP="00EB733A">
      <w:pPr>
        <w:spacing w:line="480" w:lineRule="auto"/>
        <w:ind w:firstLine="720"/>
        <w:jc w:val="both"/>
      </w:pPr>
      <w:r w:rsidRPr="005246CF">
        <w:t>Please do not hesitate to contact me if you have any questions regarding this matter.</w:t>
      </w:r>
    </w:p>
    <w:p w:rsidR="00EB733A" w:rsidRPr="005246CF" w:rsidRDefault="00EB733A" w:rsidP="00EB733A">
      <w:pPr>
        <w:pStyle w:val="Closing"/>
        <w:jc w:val="both"/>
        <w:rPr>
          <w:sz w:val="24"/>
          <w:szCs w:val="24"/>
        </w:rPr>
      </w:pPr>
      <w:r w:rsidRPr="005246CF">
        <w:rPr>
          <w:sz w:val="24"/>
          <w:szCs w:val="24"/>
        </w:rPr>
        <w:t xml:space="preserve">Very truly yours, </w:t>
      </w:r>
    </w:p>
    <w:p w:rsidR="00EB733A" w:rsidRDefault="00EB733A" w:rsidP="00EB733A">
      <w:pPr>
        <w:pStyle w:val="Closing"/>
        <w:jc w:val="both"/>
        <w:rPr>
          <w:sz w:val="24"/>
          <w:szCs w:val="24"/>
        </w:rPr>
      </w:pPr>
    </w:p>
    <w:p w:rsidR="00EB733A" w:rsidRPr="00361272" w:rsidRDefault="00EB733A" w:rsidP="00EB733A">
      <w:pPr>
        <w:pStyle w:val="Closing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361272">
        <w:rPr>
          <w:i/>
          <w:sz w:val="24"/>
          <w:szCs w:val="24"/>
        </w:rPr>
        <w:t>/s/ Scott E. Elisar</w:t>
      </w:r>
    </w:p>
    <w:p w:rsidR="00EB733A" w:rsidRPr="005246CF" w:rsidRDefault="00EB733A" w:rsidP="00EB733A">
      <w:pPr>
        <w:pStyle w:val="Closing"/>
        <w:jc w:val="both"/>
        <w:rPr>
          <w:sz w:val="24"/>
          <w:szCs w:val="24"/>
        </w:rPr>
      </w:pPr>
    </w:p>
    <w:p w:rsidR="00EB733A" w:rsidRPr="005246CF" w:rsidRDefault="00EB733A" w:rsidP="00EB733A">
      <w:pPr>
        <w:pStyle w:val="Closing"/>
        <w:jc w:val="both"/>
        <w:rPr>
          <w:sz w:val="24"/>
          <w:szCs w:val="24"/>
        </w:rPr>
      </w:pPr>
      <w:r>
        <w:rPr>
          <w:sz w:val="24"/>
          <w:szCs w:val="24"/>
        </w:rPr>
        <w:t>Scott E. Elisar</w:t>
      </w:r>
      <w:bookmarkStart w:id="2" w:name="mwn"/>
    </w:p>
    <w:p w:rsidR="00EB733A" w:rsidRPr="005246CF" w:rsidRDefault="00EB733A" w:rsidP="00EB733A">
      <w:pPr>
        <w:pStyle w:val="Closing"/>
        <w:jc w:val="both"/>
        <w:rPr>
          <w:sz w:val="24"/>
          <w:szCs w:val="24"/>
        </w:rPr>
      </w:pPr>
      <w:r w:rsidRPr="005246CF">
        <w:rPr>
          <w:sz w:val="24"/>
          <w:szCs w:val="24"/>
        </w:rPr>
        <w:t>McNEES WALLACE &amp; NURICK LLC</w:t>
      </w:r>
    </w:p>
    <w:bookmarkEnd w:id="2"/>
    <w:p w:rsidR="00EB733A" w:rsidRDefault="00EB733A" w:rsidP="00EB733A">
      <w:pPr>
        <w:jc w:val="both"/>
      </w:pPr>
    </w:p>
    <w:p w:rsidR="008E3BF4" w:rsidRPr="00EB733A" w:rsidRDefault="00EB733A" w:rsidP="00EB733A">
      <w:r>
        <w:t>cc:  Parties</w:t>
      </w:r>
      <w:r>
        <w:rPr>
          <w:noProof/>
        </w:rPr>
        <w:t xml:space="preserve"> of Record</w:t>
      </w:r>
    </w:p>
    <w:sectPr w:rsidR="008E3BF4" w:rsidRPr="00EB733A" w:rsidSect="00C04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3A" w:rsidRDefault="00EB733A" w:rsidP="00EB733A">
      <w:r>
        <w:separator/>
      </w:r>
    </w:p>
  </w:endnote>
  <w:endnote w:type="continuationSeparator" w:id="0">
    <w:p w:rsidR="00EB733A" w:rsidRDefault="00EB733A" w:rsidP="00EB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3A" w:rsidRDefault="00EB7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3A" w:rsidRPr="00EB733A" w:rsidRDefault="00EB733A">
    <w:pPr>
      <w:pStyle w:val="Footer"/>
    </w:pPr>
    <w:r w:rsidRPr="00EB733A">
      <w:rPr>
        <w:noProof/>
        <w:sz w:val="16"/>
      </w:rPr>
      <w:t>{C46340: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3A" w:rsidRPr="00EB733A" w:rsidRDefault="00EB733A">
    <w:pPr>
      <w:pStyle w:val="Footer"/>
    </w:pPr>
    <w:r w:rsidRPr="00EB733A">
      <w:rPr>
        <w:noProof/>
        <w:sz w:val="16"/>
      </w:rPr>
      <w:t>{C46340: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3A" w:rsidRDefault="00EB733A" w:rsidP="00EB733A">
      <w:r>
        <w:separator/>
      </w:r>
    </w:p>
  </w:footnote>
  <w:footnote w:type="continuationSeparator" w:id="0">
    <w:p w:rsidR="00EB733A" w:rsidRDefault="00EB733A" w:rsidP="00EB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3A" w:rsidRDefault="00EB7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3A" w:rsidRDefault="00EB73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3A" w:rsidRDefault="00EB7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3A"/>
    <w:rsid w:val="008E3BF4"/>
    <w:rsid w:val="00C0405A"/>
    <w:rsid w:val="00E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rsid w:val="00EB733A"/>
    <w:pPr>
      <w:jc w:val="center"/>
    </w:pPr>
    <w:rPr>
      <w:rFonts w:eastAsia="Times New Roman" w:cs="Arial"/>
      <w:noProof/>
      <w:sz w:val="23"/>
      <w:szCs w:val="20"/>
    </w:rPr>
  </w:style>
  <w:style w:type="paragraph" w:customStyle="1" w:styleId="ReLine">
    <w:name w:val="ReLine"/>
    <w:basedOn w:val="Normal"/>
    <w:next w:val="Normal"/>
    <w:rsid w:val="00EB733A"/>
    <w:pPr>
      <w:ind w:left="1440" w:hanging="720"/>
    </w:pPr>
    <w:rPr>
      <w:rFonts w:eastAsia="Times New Roman" w:cs="Arial"/>
      <w:sz w:val="23"/>
      <w:szCs w:val="20"/>
    </w:rPr>
  </w:style>
  <w:style w:type="paragraph" w:styleId="Closing">
    <w:name w:val="Closing"/>
    <w:basedOn w:val="Normal"/>
    <w:link w:val="ClosingChar"/>
    <w:semiHidden/>
    <w:rsid w:val="00EB733A"/>
    <w:rPr>
      <w:rFonts w:eastAsia="Times New Roman" w:cs="Arial"/>
      <w:sz w:val="23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EB733A"/>
    <w:rPr>
      <w:rFonts w:eastAsia="Times New Roman" w:cs="Arial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33A"/>
  </w:style>
  <w:style w:type="paragraph" w:styleId="Footer">
    <w:name w:val="footer"/>
    <w:basedOn w:val="Normal"/>
    <w:link w:val="FooterChar"/>
    <w:uiPriority w:val="99"/>
    <w:unhideWhenUsed/>
    <w:rsid w:val="00EB7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rsid w:val="00EB733A"/>
    <w:pPr>
      <w:jc w:val="center"/>
    </w:pPr>
    <w:rPr>
      <w:rFonts w:eastAsia="Times New Roman" w:cs="Arial"/>
      <w:noProof/>
      <w:sz w:val="23"/>
      <w:szCs w:val="20"/>
    </w:rPr>
  </w:style>
  <w:style w:type="paragraph" w:customStyle="1" w:styleId="ReLine">
    <w:name w:val="ReLine"/>
    <w:basedOn w:val="Normal"/>
    <w:next w:val="Normal"/>
    <w:rsid w:val="00EB733A"/>
    <w:pPr>
      <w:ind w:left="1440" w:hanging="720"/>
    </w:pPr>
    <w:rPr>
      <w:rFonts w:eastAsia="Times New Roman" w:cs="Arial"/>
      <w:sz w:val="23"/>
      <w:szCs w:val="20"/>
    </w:rPr>
  </w:style>
  <w:style w:type="paragraph" w:styleId="Closing">
    <w:name w:val="Closing"/>
    <w:basedOn w:val="Normal"/>
    <w:link w:val="ClosingChar"/>
    <w:semiHidden/>
    <w:rsid w:val="00EB733A"/>
    <w:rPr>
      <w:rFonts w:eastAsia="Times New Roman" w:cs="Arial"/>
      <w:sz w:val="23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EB733A"/>
    <w:rPr>
      <w:rFonts w:eastAsia="Times New Roman" w:cs="Arial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33A"/>
  </w:style>
  <w:style w:type="paragraph" w:styleId="Footer">
    <w:name w:val="footer"/>
    <w:basedOn w:val="Normal"/>
    <w:link w:val="FooterChar"/>
    <w:uiPriority w:val="99"/>
    <w:unhideWhenUsed/>
    <w:rsid w:val="00EB7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521</Characters>
  <Application>Microsoft Office Word</Application>
  <DocSecurity>0</DocSecurity>
  <PresentationFormat/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 Company, Inc.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Withdrawal for City of Akron 14-1297 (C46340).DOCX</dc:title>
  <dc:subject>C46340: /font=8</dc:subject>
  <dc:creator>Renee Gannon</dc:creator>
  <cp:keywords/>
  <dc:description/>
  <cp:lastModifiedBy>Renee Gannon</cp:lastModifiedBy>
  <cp:revision>1</cp:revision>
  <dcterms:created xsi:type="dcterms:W3CDTF">2014-12-29T14:59:00Z</dcterms:created>
  <dcterms:modified xsi:type="dcterms:W3CDTF">2014-12-29T15:01:00Z</dcterms:modified>
</cp:coreProperties>
</file>