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44A42" w:rsidRPr="00BF7F49" w:rsidP="00944A42">
      <w:pPr>
        <w:spacing w:line="360" w:lineRule="auto"/>
        <w:jc w:val="right"/>
        <w:rPr>
          <w:b/>
          <w:bCs/>
          <w:i/>
          <w:iCs/>
        </w:rPr>
      </w:pPr>
      <w:bookmarkStart w:id="0" w:name="_GoBack"/>
      <w:bookmarkEnd w:id="0"/>
      <w:r w:rsidRPr="00BF7F49">
        <w:rPr>
          <w:b/>
          <w:bCs/>
          <w:i/>
          <w:iCs/>
        </w:rPr>
        <w:t>OCC EXHIBIT_______</w:t>
      </w:r>
    </w:p>
    <w:p w:rsidR="00944A42" w:rsidRPr="00BF7F49" w:rsidP="00944A42">
      <w:pPr>
        <w:spacing w:line="360" w:lineRule="auto"/>
        <w:jc w:val="center"/>
      </w:pPr>
    </w:p>
    <w:p w:rsidR="00944A42" w:rsidRPr="00BF7F49" w:rsidP="00944A42">
      <w:pPr>
        <w:pStyle w:val="HTMLPreformatted"/>
        <w:spacing w:line="360" w:lineRule="auto"/>
        <w:jc w:val="center"/>
        <w:rPr>
          <w:rFonts w:ascii="Times New Roman" w:hAnsi="Times New Roman" w:cs="Times New Roman"/>
          <w:b/>
          <w:bCs/>
          <w:sz w:val="24"/>
          <w:szCs w:val="24"/>
        </w:rPr>
      </w:pPr>
      <w:r w:rsidRPr="00BF7F49">
        <w:rPr>
          <w:rFonts w:ascii="Times New Roman" w:hAnsi="Times New Roman" w:cs="Times New Roman"/>
          <w:b/>
          <w:bCs/>
          <w:sz w:val="24"/>
          <w:szCs w:val="24"/>
        </w:rPr>
        <w:t>BEFORE</w:t>
      </w:r>
    </w:p>
    <w:p w:rsidR="00944A42" w:rsidRPr="00BF7F49" w:rsidP="00944A42">
      <w:pPr>
        <w:pStyle w:val="HTMLPreformatted"/>
        <w:spacing w:line="360" w:lineRule="auto"/>
        <w:jc w:val="center"/>
        <w:rPr>
          <w:rFonts w:ascii="Times New Roman" w:hAnsi="Times New Roman" w:cs="Times New Roman"/>
          <w:b/>
          <w:bCs/>
          <w:sz w:val="24"/>
          <w:szCs w:val="24"/>
        </w:rPr>
      </w:pPr>
      <w:r w:rsidRPr="00BF7F49">
        <w:rPr>
          <w:rFonts w:ascii="Times New Roman" w:hAnsi="Times New Roman" w:cs="Times New Roman"/>
          <w:b/>
          <w:bCs/>
          <w:sz w:val="24"/>
          <w:szCs w:val="24"/>
        </w:rPr>
        <w:t>THE PUBLIC UTILITIES COMMISSION OF OHIO</w:t>
      </w:r>
    </w:p>
    <w:p w:rsidR="00944A42" w:rsidRPr="00BF7F49" w:rsidP="00944A42">
      <w:pPr>
        <w:pStyle w:val="HTMLPreformatted"/>
        <w:spacing w:line="360" w:lineRule="auto"/>
        <w:jc w:val="center"/>
        <w:rPr>
          <w:rFonts w:ascii="Times New Roman" w:hAnsi="Times New Roman" w:cs="Times New Roman"/>
          <w:b/>
          <w:bCs/>
          <w:sz w:val="24"/>
          <w:szCs w:val="24"/>
        </w:rPr>
      </w:pPr>
    </w:p>
    <w:tbl>
      <w:tblPr>
        <w:tblW w:w="8910" w:type="dxa"/>
        <w:jc w:val="center"/>
        <w:tblInd w:w="0" w:type="dxa"/>
        <w:tblCellMar>
          <w:top w:w="0" w:type="dxa"/>
          <w:left w:w="108" w:type="dxa"/>
          <w:bottom w:w="0" w:type="dxa"/>
          <w:right w:w="108" w:type="dxa"/>
        </w:tblCellMar>
        <w:tblLook w:val="01E0"/>
      </w:tblPr>
      <w:tblGrid>
        <w:gridCol w:w="4408"/>
        <w:gridCol w:w="296"/>
        <w:gridCol w:w="4206"/>
      </w:tblGrid>
      <w:tr w:rsidTr="00944A42">
        <w:tblPrEx>
          <w:tblW w:w="8910" w:type="dxa"/>
          <w:jc w:val="center"/>
          <w:tblInd w:w="0" w:type="dxa"/>
          <w:tblCellMar>
            <w:top w:w="0" w:type="dxa"/>
            <w:left w:w="108" w:type="dxa"/>
            <w:bottom w:w="0" w:type="dxa"/>
            <w:right w:w="108" w:type="dxa"/>
          </w:tblCellMar>
          <w:tblLook w:val="01E0"/>
        </w:tblPrEx>
        <w:trPr>
          <w:trHeight w:val="807"/>
          <w:jc w:val="center"/>
        </w:trPr>
        <w:tc>
          <w:tcPr>
            <w:tcW w:w="4410" w:type="dxa"/>
            <w:shd w:val="clear" w:color="auto" w:fill="auto"/>
          </w:tcPr>
          <w:p w:rsidR="00944A42" w:rsidRPr="0044715E" w:rsidP="006F0DB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0C0AA3">
              <w:rPr>
                <w:rFonts w:ascii="Times New Roman" w:hAnsi="Times New Roman" w:eastAsiaTheme="minorHAnsi" w:cs="Times New Roman"/>
                <w:sz w:val="24"/>
                <w:szCs w:val="24"/>
                <w:lang w:val="en-US" w:eastAsia="en-US" w:bidi="ar-SA"/>
              </w:rPr>
              <w:t xml:space="preserve">In the Matter of the </w:t>
            </w:r>
            <w:r>
              <w:rPr>
                <w:rFonts w:ascii="Times New Roman" w:hAnsi="Times New Roman" w:eastAsiaTheme="minorHAnsi" w:cs="Times New Roman"/>
                <w:sz w:val="24"/>
                <w:szCs w:val="24"/>
                <w:lang w:val="en-US" w:eastAsia="en-US" w:bidi="ar-SA"/>
              </w:rPr>
              <w:t xml:space="preserve">Application of </w:t>
            </w:r>
            <w:r w:rsidR="006F0DBB">
              <w:rPr>
                <w:rFonts w:ascii="Times New Roman" w:hAnsi="Times New Roman" w:eastAsiaTheme="minorHAnsi" w:cs="Times New Roman"/>
                <w:sz w:val="24"/>
                <w:szCs w:val="24"/>
                <w:lang w:val="en-US" w:eastAsia="en-US" w:bidi="ar-SA"/>
              </w:rPr>
              <w:t xml:space="preserve">the Commission’s Investigation of the Disconnection Practices and Policies of </w:t>
            </w:r>
            <w:r w:rsidR="009A134E">
              <w:rPr>
                <w:rFonts w:ascii="Times New Roman" w:hAnsi="Times New Roman" w:eastAsiaTheme="minorHAnsi" w:cs="Times New Roman"/>
                <w:sz w:val="24"/>
                <w:szCs w:val="24"/>
                <w:lang w:val="en-US" w:eastAsia="en-US" w:bidi="ar-SA"/>
              </w:rPr>
              <w:t>Duke Energy Ohio, Inc.</w:t>
            </w:r>
          </w:p>
        </w:tc>
        <w:tc>
          <w:tcPr>
            <w:tcW w:w="292" w:type="dxa"/>
            <w:shd w:val="clear" w:color="auto" w:fill="auto"/>
          </w:tcPr>
          <w:p w:rsidR="00944A42" w:rsidRPr="0044715E"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sidRPr="0044715E">
              <w:rPr>
                <w:rFonts w:ascii="Times New Roman" w:eastAsia="Times New Roman" w:hAnsi="Times New Roman" w:cs="Times New Roman"/>
                <w:sz w:val="24"/>
                <w:szCs w:val="24"/>
                <w:lang w:val="en-US" w:eastAsia="en-US" w:bidi="ar-SA"/>
              </w:rPr>
              <w:t>)</w:t>
            </w:r>
          </w:p>
          <w:p w:rsidR="00944A42" w:rsidRPr="0044715E"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sidRPr="0044715E">
              <w:rPr>
                <w:rFonts w:ascii="Times New Roman" w:eastAsia="Times New Roman" w:hAnsi="Times New Roman" w:cs="Times New Roman"/>
                <w:sz w:val="24"/>
                <w:szCs w:val="24"/>
                <w:lang w:val="en-US" w:eastAsia="en-US" w:bidi="ar-SA"/>
              </w:rPr>
              <w:t>)</w:t>
            </w:r>
          </w:p>
          <w:p w:rsidR="00944A42" w:rsidRPr="0044715E"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r w:rsidRPr="0044715E">
              <w:rPr>
                <w:rFonts w:ascii="Times New Roman" w:eastAsia="Times New Roman" w:hAnsi="Times New Roman" w:cs="Times New Roman"/>
                <w:sz w:val="24"/>
                <w:szCs w:val="24"/>
                <w:lang w:val="en-US" w:eastAsia="en-US" w:bidi="ar-SA"/>
              </w:rPr>
              <w:t>)</w:t>
            </w:r>
          </w:p>
          <w:p w:rsidR="00944A42" w:rsidRPr="0044715E"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6F0DBB" w:rsidRPr="0044715E" w:rsidP="006F0D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944A42" w:rsidRPr="0044715E"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tc>
        <w:tc>
          <w:tcPr>
            <w:tcW w:w="4208" w:type="dxa"/>
            <w:shd w:val="clear" w:color="auto" w:fill="auto"/>
          </w:tcPr>
          <w:p w:rsidR="00944A42" w:rsidRPr="0044715E"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944A42"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4715E">
              <w:rPr>
                <w:rFonts w:ascii="Times New Roman" w:eastAsia="Times New Roman" w:hAnsi="Times New Roman" w:cs="Times New Roman"/>
                <w:sz w:val="24"/>
                <w:szCs w:val="24"/>
                <w:lang w:val="en-US" w:eastAsia="en-US" w:bidi="ar-SA"/>
              </w:rPr>
              <w:t xml:space="preserve">Case No. </w:t>
            </w:r>
            <w:r w:rsidR="006F0DBB">
              <w:rPr>
                <w:rFonts w:ascii="Times New Roman" w:eastAsia="Times New Roman" w:hAnsi="Times New Roman" w:cs="Times New Roman"/>
                <w:sz w:val="24"/>
                <w:szCs w:val="24"/>
                <w:lang w:val="en-US" w:eastAsia="en-US" w:bidi="ar-SA"/>
              </w:rPr>
              <w:t>17-2089-GE-COI</w:t>
            </w:r>
          </w:p>
          <w:p w:rsidR="00944A42"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944A42"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p w:rsidR="00944A42" w:rsidRPr="0044715E"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tc>
      </w:tr>
      <w:tr w:rsidTr="00944A42">
        <w:tblPrEx>
          <w:tblW w:w="8910" w:type="dxa"/>
          <w:jc w:val="center"/>
          <w:tblInd w:w="0" w:type="dxa"/>
          <w:tblCellMar>
            <w:top w:w="0" w:type="dxa"/>
            <w:left w:w="108" w:type="dxa"/>
            <w:bottom w:w="0" w:type="dxa"/>
            <w:right w:w="108" w:type="dxa"/>
          </w:tblCellMar>
          <w:tblLook w:val="01E0"/>
        </w:tblPrEx>
        <w:trPr>
          <w:trHeight w:val="807"/>
          <w:jc w:val="center"/>
        </w:trPr>
        <w:tc>
          <w:tcPr>
            <w:tcW w:w="4410" w:type="dxa"/>
            <w:shd w:val="clear" w:color="auto" w:fill="auto"/>
          </w:tcPr>
          <w:p w:rsidR="00944A42" w:rsidRPr="000C0AA3" w:rsidP="00944A42">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tc>
        <w:tc>
          <w:tcPr>
            <w:tcW w:w="292" w:type="dxa"/>
            <w:shd w:val="clear" w:color="auto" w:fill="auto"/>
          </w:tcPr>
          <w:p w:rsidR="00944A42" w:rsidRPr="0044715E"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tc>
        <w:tc>
          <w:tcPr>
            <w:tcW w:w="4208" w:type="dxa"/>
            <w:shd w:val="clear" w:color="auto" w:fill="auto"/>
          </w:tcPr>
          <w:p w:rsidR="00944A42" w:rsidRPr="0044715E" w:rsidP="00944A4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Times New Roman" w:hAnsi="Times New Roman" w:cs="Times New Roman"/>
                <w:sz w:val="24"/>
                <w:szCs w:val="24"/>
                <w:lang w:val="en-US" w:eastAsia="en-US" w:bidi="ar-SA"/>
              </w:rPr>
            </w:pPr>
          </w:p>
        </w:tc>
      </w:tr>
    </w:tbl>
    <w:p w:rsidR="00944A42" w:rsidRPr="00BF7F49" w:rsidP="00944A42">
      <w:pPr>
        <w:pStyle w:val="HTMLPreformatted"/>
        <w:spacing w:line="360" w:lineRule="auto"/>
        <w:jc w:val="center"/>
        <w:rPr>
          <w:rFonts w:ascii="Times New Roman" w:hAnsi="Times New Roman" w:cs="Times New Roman"/>
          <w:sz w:val="24"/>
          <w:szCs w:val="24"/>
        </w:rPr>
      </w:pPr>
    </w:p>
    <w:p w:rsidR="00944A42" w:rsidRPr="00BF7F49" w:rsidP="00944A42">
      <w:pPr>
        <w:autoSpaceDE w:val="0"/>
        <w:autoSpaceDN w:val="0"/>
        <w:adjustRightInd w:val="0"/>
        <w:spacing w:line="360" w:lineRule="auto"/>
        <w:jc w:val="center"/>
        <w:rPr>
          <w:b/>
          <w:bCs/>
        </w:rPr>
      </w:pPr>
    </w:p>
    <w:p w:rsidR="00944A42" w:rsidRPr="00BF7F49" w:rsidP="00944A42">
      <w:pPr>
        <w:autoSpaceDE w:val="0"/>
        <w:autoSpaceDN w:val="0"/>
        <w:adjustRightInd w:val="0"/>
        <w:jc w:val="center"/>
        <w:rPr>
          <w:b/>
          <w:bCs/>
        </w:rPr>
      </w:pPr>
      <w:r w:rsidRPr="00BF7F49">
        <w:rPr>
          <w:b/>
          <w:bCs/>
        </w:rPr>
        <w:t>DIRECT TESTIMONY</w:t>
      </w:r>
    </w:p>
    <w:p w:rsidR="00944A42" w:rsidRPr="00BF7F49" w:rsidP="00944A42">
      <w:pPr>
        <w:jc w:val="center"/>
        <w:rPr>
          <w:b/>
        </w:rPr>
      </w:pPr>
      <w:r w:rsidRPr="00BF7F49">
        <w:rPr>
          <w:b/>
        </w:rPr>
        <w:t>OF</w:t>
      </w:r>
    </w:p>
    <w:p w:rsidR="00944A42" w:rsidRPr="00BF7F49" w:rsidP="00944A42">
      <w:pPr>
        <w:jc w:val="center"/>
        <w:rPr>
          <w:b/>
          <w:bCs/>
        </w:rPr>
      </w:pPr>
      <w:r w:rsidRPr="00BF7F49">
        <w:rPr>
          <w:b/>
          <w:bCs/>
        </w:rPr>
        <w:t>MOHAMMAD HARUNUZZAMAN, Ph.D.</w:t>
      </w:r>
    </w:p>
    <w:p w:rsidR="00944A42" w:rsidRPr="00BF7F49" w:rsidP="00944A42">
      <w:pPr>
        <w:spacing w:line="360" w:lineRule="auto"/>
        <w:ind w:left="1162" w:right="1167"/>
        <w:jc w:val="center"/>
        <w:rPr>
          <w:b/>
          <w:color w:val="0A080C"/>
          <w:w w:val="105"/>
        </w:rPr>
      </w:pPr>
    </w:p>
    <w:p w:rsidR="00944A42" w:rsidRPr="008D56A9" w:rsidP="00944A42">
      <w:pPr>
        <w:jc w:val="center"/>
        <w:rPr>
          <w:rFonts w:asciiTheme="majorBidi" w:hAnsiTheme="majorBidi" w:cstheme="majorBidi"/>
          <w:b/>
        </w:rPr>
      </w:pPr>
      <w:r w:rsidRPr="00AE3D38">
        <w:rPr>
          <w:b/>
        </w:rPr>
        <w:t xml:space="preserve">IN </w:t>
      </w:r>
      <w:r w:rsidR="006F0DBB">
        <w:rPr>
          <w:b/>
        </w:rPr>
        <w:t>SUPPORT OF</w:t>
      </w:r>
      <w:r w:rsidRPr="00AE3D38">
        <w:rPr>
          <w:b/>
        </w:rPr>
        <w:t xml:space="preserve"> THE JOINT STIPULATION AND RECOMMENDATION</w:t>
      </w:r>
    </w:p>
    <w:p w:rsidR="00944A42" w:rsidRPr="008D56A9" w:rsidP="00944A42">
      <w:pPr>
        <w:jc w:val="center"/>
        <w:rPr>
          <w:rFonts w:asciiTheme="majorBidi" w:hAnsiTheme="majorBidi" w:cstheme="majorBidi"/>
          <w:b/>
        </w:rPr>
      </w:pPr>
    </w:p>
    <w:p w:rsidR="00944A42" w:rsidP="00944A42">
      <w:pPr>
        <w:spacing w:line="360" w:lineRule="auto"/>
        <w:jc w:val="center"/>
        <w:rPr>
          <w:b/>
          <w:bCs/>
        </w:rPr>
      </w:pPr>
    </w:p>
    <w:p w:rsidR="00944A42" w:rsidRPr="00BF7F49" w:rsidP="00944A42">
      <w:pPr>
        <w:spacing w:line="360" w:lineRule="auto"/>
        <w:jc w:val="center"/>
        <w:rPr>
          <w:b/>
          <w:bCs/>
        </w:rPr>
      </w:pPr>
    </w:p>
    <w:p w:rsidR="00944A42" w:rsidRPr="00BF7F49" w:rsidP="00944A42">
      <w:pPr>
        <w:spacing w:line="276" w:lineRule="auto"/>
        <w:jc w:val="center"/>
        <w:rPr>
          <w:b/>
          <w:bCs/>
        </w:rPr>
      </w:pPr>
      <w:r w:rsidRPr="00BF7F49">
        <w:rPr>
          <w:b/>
          <w:bCs/>
        </w:rPr>
        <w:t>On Behalf of</w:t>
      </w:r>
    </w:p>
    <w:p w:rsidR="00944A42" w:rsidRPr="00BF7F49" w:rsidP="00944A42">
      <w:pPr>
        <w:spacing w:line="276" w:lineRule="auto"/>
        <w:jc w:val="center"/>
        <w:rPr>
          <w:b/>
          <w:bCs/>
          <w:caps/>
        </w:rPr>
      </w:pPr>
      <w:r w:rsidRPr="00BF7F49">
        <w:rPr>
          <w:b/>
          <w:bCs/>
        </w:rPr>
        <w:t>The Office of the Ohio Consumers' Counsel</w:t>
      </w:r>
    </w:p>
    <w:p w:rsidR="00944A42" w:rsidRPr="00BF7F49" w:rsidP="00944A42">
      <w:pPr>
        <w:spacing w:line="276" w:lineRule="auto"/>
        <w:jc w:val="center"/>
        <w:rPr>
          <w:i/>
          <w:iCs/>
        </w:rPr>
      </w:pPr>
      <w:r w:rsidRPr="00BF7F49">
        <w:rPr>
          <w:i/>
          <w:iCs/>
        </w:rPr>
        <w:t>65 East State Street</w:t>
      </w:r>
      <w:r>
        <w:rPr>
          <w:i/>
          <w:iCs/>
        </w:rPr>
        <w:t>, 7</w:t>
      </w:r>
      <w:r w:rsidRPr="005D6449">
        <w:rPr>
          <w:i/>
          <w:iCs/>
          <w:vertAlign w:val="superscript"/>
        </w:rPr>
        <w:t>th</w:t>
      </w:r>
      <w:r>
        <w:rPr>
          <w:i/>
          <w:iCs/>
        </w:rPr>
        <w:t xml:space="preserve"> Floor</w:t>
      </w:r>
    </w:p>
    <w:p w:rsidR="00944A42" w:rsidRPr="00BF7F49" w:rsidP="00944A42">
      <w:pPr>
        <w:spacing w:line="276" w:lineRule="auto"/>
        <w:jc w:val="center"/>
        <w:rPr>
          <w:i/>
          <w:iCs/>
        </w:rPr>
      </w:pPr>
      <w:r w:rsidRPr="00BF7F49">
        <w:rPr>
          <w:i/>
          <w:iCs/>
        </w:rPr>
        <w:t>Columbus, Ohio 43215-3485</w:t>
      </w:r>
    </w:p>
    <w:p w:rsidR="00944A42" w:rsidP="00944A42">
      <w:pPr>
        <w:spacing w:line="360" w:lineRule="auto"/>
        <w:jc w:val="center"/>
      </w:pPr>
    </w:p>
    <w:p w:rsidR="00944A42" w:rsidRPr="00BF7F49" w:rsidP="00944A42">
      <w:pPr>
        <w:spacing w:line="360" w:lineRule="auto"/>
        <w:jc w:val="center"/>
      </w:pPr>
    </w:p>
    <w:p w:rsidR="00944A42" w:rsidP="00944A42">
      <w:pPr>
        <w:spacing w:line="360" w:lineRule="auto"/>
        <w:jc w:val="center"/>
        <w:rPr>
          <w:b/>
          <w:bCs/>
          <w:iCs/>
        </w:rPr>
      </w:pPr>
      <w:r>
        <w:rPr>
          <w:b/>
          <w:bCs/>
          <w:iCs/>
        </w:rPr>
        <w:t xml:space="preserve">June </w:t>
      </w:r>
      <w:r w:rsidR="009A134E">
        <w:rPr>
          <w:b/>
          <w:bCs/>
          <w:iCs/>
        </w:rPr>
        <w:t>24</w:t>
      </w:r>
      <w:r w:rsidRPr="00BF7F49" w:rsidR="00E90975">
        <w:rPr>
          <w:b/>
          <w:bCs/>
          <w:iCs/>
        </w:rPr>
        <w:t>, 201</w:t>
      </w:r>
      <w:r w:rsidR="00E90975">
        <w:rPr>
          <w:b/>
          <w:bCs/>
          <w:iCs/>
        </w:rPr>
        <w:t>9</w:t>
      </w:r>
    </w:p>
    <w:p w:rsidR="009A134E" w:rsidP="00944A42">
      <w:pPr>
        <w:spacing w:line="360" w:lineRule="auto"/>
        <w:jc w:val="center"/>
        <w:rPr>
          <w:b/>
          <w:bCs/>
          <w:iCs/>
        </w:rPr>
      </w:pPr>
    </w:p>
    <w:p w:rsidR="009A134E" w:rsidP="00944A42">
      <w:pPr>
        <w:spacing w:line="360" w:lineRule="auto"/>
        <w:jc w:val="center"/>
        <w:rPr>
          <w:b/>
          <w:bCs/>
          <w:iCs/>
        </w:rPr>
        <w:sectPr w:rsidSect="006B2468">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720" w:footer="720" w:gutter="0"/>
          <w:cols w:space="720"/>
          <w:titlePg/>
          <w:docGrid w:linePitch="360"/>
        </w:sectPr>
      </w:pPr>
    </w:p>
    <w:p w:rsidR="00944A42" w:rsidRPr="00BF7F49" w:rsidP="00944A42">
      <w:pPr>
        <w:spacing w:line="360" w:lineRule="auto"/>
        <w:jc w:val="center"/>
        <w:rPr>
          <w:b/>
          <w:bCs/>
          <w:iCs/>
        </w:rPr>
        <w:sectPr w:rsidSect="009A134E">
          <w:headerReference w:type="first" r:id="rId11"/>
          <w:footerReference w:type="first" r:id="rId12"/>
          <w:pgSz w:w="12240" w:h="15840" w:code="1"/>
          <w:pgMar w:top="1440" w:right="1800" w:bottom="1440" w:left="1800" w:header="720" w:footer="720" w:gutter="0"/>
          <w:pgNumType w:fmt="lowerRoman" w:start="1"/>
          <w:cols w:space="720"/>
          <w:titlePg/>
          <w:docGrid w:linePitch="360"/>
        </w:sectPr>
      </w:pPr>
    </w:p>
    <w:p w:rsidR="00944A42" w:rsidP="00944A42">
      <w:pPr>
        <w:suppressLineNumbers/>
        <w:spacing w:line="360" w:lineRule="auto"/>
        <w:jc w:val="center"/>
        <w:rPr>
          <w:b/>
          <w:bCs/>
          <w:u w:val="single"/>
        </w:rPr>
      </w:pPr>
      <w:r w:rsidRPr="00BF7F49">
        <w:rPr>
          <w:b/>
          <w:bCs/>
          <w:u w:val="single"/>
        </w:rPr>
        <w:t>TABLE OF CONTENTS</w:t>
      </w:r>
    </w:p>
    <w:p w:rsidR="00944A42" w:rsidP="00944A42">
      <w:pPr>
        <w:suppressLineNumbers/>
        <w:spacing w:line="360" w:lineRule="auto"/>
        <w:jc w:val="right"/>
        <w:rPr>
          <w:b/>
          <w:bCs/>
        </w:rPr>
      </w:pPr>
      <w:r>
        <w:rPr>
          <w:b/>
          <w:bCs/>
        </w:rPr>
        <w:t>PAGE</w:t>
      </w:r>
    </w:p>
    <w:p w:rsidR="00490DE9" w:rsidRPr="00F5511C" w:rsidP="00490DE9">
      <w:pPr>
        <w:suppressLineNumbers/>
        <w:jc w:val="right"/>
        <w:rPr>
          <w:b/>
          <w:bCs/>
        </w:rPr>
      </w:pPr>
    </w:p>
    <w:p w:rsidR="00A92F44">
      <w:pPr>
        <w:pStyle w:val="TOC1"/>
        <w:rPr>
          <w:rFonts w:asciiTheme="minorHAnsi" w:eastAsiaTheme="minorEastAsia" w:hAnsiTheme="minorHAnsi" w:cstheme="minorBidi"/>
          <w:sz w:val="22"/>
          <w:szCs w:val="22"/>
        </w:rPr>
      </w:pPr>
      <w:r>
        <w:rPr>
          <w:b/>
          <w:caps/>
        </w:rPr>
        <w:fldChar w:fldCharType="begin"/>
      </w:r>
      <w:r>
        <w:rPr>
          <w:b/>
          <w:caps/>
        </w:rPr>
        <w:instrText xml:space="preserve"> TOC \o "1-1" \h \z \u </w:instrText>
      </w:r>
      <w:r>
        <w:rPr>
          <w:b/>
          <w:caps/>
        </w:rPr>
        <w:fldChar w:fldCharType="separate"/>
      </w:r>
      <w:r>
        <w:fldChar w:fldCharType="begin"/>
      </w:r>
      <w:r>
        <w:instrText xml:space="preserve"> HYPERLINK \l "_Toc12288343" </w:instrText>
      </w:r>
      <w:r>
        <w:fldChar w:fldCharType="separate"/>
      </w:r>
      <w:r w:rsidRPr="00E37D84">
        <w:rPr>
          <w:rStyle w:val="Hyperlink"/>
          <w:smallCaps/>
          <w:spacing w:val="5"/>
        </w:rPr>
        <w:t>I.</w:t>
      </w:r>
      <w:r>
        <w:rPr>
          <w:rFonts w:asciiTheme="minorHAnsi" w:eastAsiaTheme="minorEastAsia" w:hAnsiTheme="minorHAnsi" w:cstheme="minorBidi"/>
          <w:sz w:val="22"/>
          <w:szCs w:val="22"/>
        </w:rPr>
        <w:tab/>
      </w:r>
      <w:r w:rsidRPr="00E37D84">
        <w:rPr>
          <w:rStyle w:val="Hyperlink"/>
        </w:rPr>
        <w:t>INTRODUCTION</w:t>
      </w:r>
      <w:r>
        <w:rPr>
          <w:webHidden/>
        </w:rPr>
        <w:tab/>
      </w:r>
      <w:r>
        <w:rPr>
          <w:webHidden/>
        </w:rPr>
        <w:fldChar w:fldCharType="begin"/>
      </w:r>
      <w:r>
        <w:rPr>
          <w:webHidden/>
        </w:rPr>
        <w:instrText xml:space="preserve"> PAGEREF _Toc12288343 \h </w:instrText>
      </w:r>
      <w:r>
        <w:rPr>
          <w:webHidden/>
        </w:rPr>
        <w:fldChar w:fldCharType="separate"/>
      </w:r>
      <w:r>
        <w:rPr>
          <w:webHidden/>
        </w:rPr>
        <w:t>1</w:t>
      </w:r>
      <w:r>
        <w:rPr>
          <w:webHidden/>
        </w:rPr>
        <w:fldChar w:fldCharType="end"/>
      </w:r>
      <w:r>
        <w:fldChar w:fldCharType="end"/>
      </w:r>
    </w:p>
    <w:p w:rsidR="00A92F44">
      <w:pPr>
        <w:pStyle w:val="TOC1"/>
        <w:rPr>
          <w:rFonts w:asciiTheme="minorHAnsi" w:eastAsiaTheme="minorEastAsia" w:hAnsiTheme="minorHAnsi" w:cstheme="minorBidi"/>
          <w:sz w:val="22"/>
          <w:szCs w:val="22"/>
        </w:rPr>
      </w:pPr>
      <w:r>
        <w:fldChar w:fldCharType="begin"/>
      </w:r>
      <w:r>
        <w:instrText xml:space="preserve"> HYPERLINK \l "_Toc12288344" </w:instrText>
      </w:r>
      <w:r>
        <w:fldChar w:fldCharType="separate"/>
      </w:r>
      <w:r w:rsidRPr="00E37D84">
        <w:rPr>
          <w:rStyle w:val="Hyperlink"/>
        </w:rPr>
        <w:t>II.</w:t>
      </w:r>
      <w:r>
        <w:rPr>
          <w:rFonts w:asciiTheme="minorHAnsi" w:eastAsiaTheme="minorEastAsia" w:hAnsiTheme="minorHAnsi" w:cstheme="minorBidi"/>
          <w:sz w:val="22"/>
          <w:szCs w:val="22"/>
        </w:rPr>
        <w:tab/>
      </w:r>
      <w:r w:rsidRPr="00E37D84">
        <w:rPr>
          <w:rStyle w:val="Hyperlink"/>
        </w:rPr>
        <w:t>PURPOSE OF MY TESTIMONY</w:t>
      </w:r>
      <w:r>
        <w:rPr>
          <w:webHidden/>
        </w:rPr>
        <w:tab/>
      </w:r>
      <w:r>
        <w:rPr>
          <w:webHidden/>
        </w:rPr>
        <w:fldChar w:fldCharType="begin"/>
      </w:r>
      <w:r>
        <w:rPr>
          <w:webHidden/>
        </w:rPr>
        <w:instrText xml:space="preserve"> PAGEREF _Toc12288344 \h </w:instrText>
      </w:r>
      <w:r>
        <w:rPr>
          <w:webHidden/>
        </w:rPr>
        <w:fldChar w:fldCharType="separate"/>
      </w:r>
      <w:r>
        <w:rPr>
          <w:webHidden/>
        </w:rPr>
        <w:t>3</w:t>
      </w:r>
      <w:r>
        <w:rPr>
          <w:webHidden/>
        </w:rPr>
        <w:fldChar w:fldCharType="end"/>
      </w:r>
      <w:r>
        <w:fldChar w:fldCharType="end"/>
      </w:r>
    </w:p>
    <w:p w:rsidR="00A92F44">
      <w:pPr>
        <w:pStyle w:val="TOC1"/>
        <w:rPr>
          <w:rFonts w:asciiTheme="minorHAnsi" w:eastAsiaTheme="minorEastAsia" w:hAnsiTheme="minorHAnsi" w:cstheme="minorBidi"/>
          <w:sz w:val="22"/>
          <w:szCs w:val="22"/>
        </w:rPr>
      </w:pPr>
      <w:r>
        <w:fldChar w:fldCharType="begin"/>
      </w:r>
      <w:r>
        <w:instrText xml:space="preserve"> HYPERLINK \l "_Toc12288345" </w:instrText>
      </w:r>
      <w:r>
        <w:fldChar w:fldCharType="separate"/>
      </w:r>
      <w:r w:rsidRPr="00E37D84">
        <w:rPr>
          <w:rStyle w:val="Hyperlink"/>
        </w:rPr>
        <w:t>III.</w:t>
      </w:r>
      <w:r>
        <w:rPr>
          <w:rFonts w:asciiTheme="minorHAnsi" w:eastAsiaTheme="minorEastAsia" w:hAnsiTheme="minorHAnsi" w:cstheme="minorBidi"/>
          <w:sz w:val="22"/>
          <w:szCs w:val="22"/>
        </w:rPr>
        <w:tab/>
      </w:r>
      <w:r w:rsidRPr="00E37D84">
        <w:rPr>
          <w:rStyle w:val="Hyperlink"/>
        </w:rPr>
        <w:t>CASE BACKGROUND AND OVERVIEW</w:t>
      </w:r>
      <w:r>
        <w:rPr>
          <w:webHidden/>
        </w:rPr>
        <w:tab/>
      </w:r>
      <w:r>
        <w:rPr>
          <w:webHidden/>
        </w:rPr>
        <w:fldChar w:fldCharType="begin"/>
      </w:r>
      <w:r>
        <w:rPr>
          <w:webHidden/>
        </w:rPr>
        <w:instrText xml:space="preserve"> PAGEREF _Toc12288345 \h </w:instrText>
      </w:r>
      <w:r>
        <w:rPr>
          <w:webHidden/>
        </w:rPr>
        <w:fldChar w:fldCharType="separate"/>
      </w:r>
      <w:r>
        <w:rPr>
          <w:webHidden/>
        </w:rPr>
        <w:t>4</w:t>
      </w:r>
      <w:r>
        <w:rPr>
          <w:webHidden/>
        </w:rPr>
        <w:fldChar w:fldCharType="end"/>
      </w:r>
      <w:r>
        <w:fldChar w:fldCharType="end"/>
      </w:r>
    </w:p>
    <w:p w:rsidR="00A92F44">
      <w:pPr>
        <w:pStyle w:val="TOC1"/>
        <w:rPr>
          <w:rFonts w:asciiTheme="minorHAnsi" w:eastAsiaTheme="minorEastAsia" w:hAnsiTheme="minorHAnsi" w:cstheme="minorBidi"/>
          <w:sz w:val="22"/>
          <w:szCs w:val="22"/>
        </w:rPr>
      </w:pPr>
      <w:r>
        <w:fldChar w:fldCharType="begin"/>
      </w:r>
      <w:r>
        <w:instrText xml:space="preserve"> HYPERLINK \l "_Toc12288346" </w:instrText>
      </w:r>
      <w:r>
        <w:fldChar w:fldCharType="separate"/>
      </w:r>
      <w:r w:rsidRPr="00E37D84">
        <w:rPr>
          <w:rStyle w:val="Hyperlink"/>
        </w:rPr>
        <w:t>IV.</w:t>
      </w:r>
      <w:r>
        <w:rPr>
          <w:rFonts w:asciiTheme="minorHAnsi" w:eastAsiaTheme="minorEastAsia" w:hAnsiTheme="minorHAnsi" w:cstheme="minorBidi"/>
          <w:sz w:val="22"/>
          <w:szCs w:val="22"/>
        </w:rPr>
        <w:tab/>
      </w:r>
      <w:r w:rsidRPr="00E37D84">
        <w:rPr>
          <w:rStyle w:val="Hyperlink"/>
        </w:rPr>
        <w:t>EVALUATION OF THE SETTLEMENT</w:t>
      </w:r>
      <w:r>
        <w:rPr>
          <w:webHidden/>
        </w:rPr>
        <w:tab/>
      </w:r>
      <w:r>
        <w:rPr>
          <w:webHidden/>
        </w:rPr>
        <w:fldChar w:fldCharType="begin"/>
      </w:r>
      <w:r>
        <w:rPr>
          <w:webHidden/>
        </w:rPr>
        <w:instrText xml:space="preserve"> PAGEREF _Toc12288346 \h </w:instrText>
      </w:r>
      <w:r>
        <w:rPr>
          <w:webHidden/>
        </w:rPr>
        <w:fldChar w:fldCharType="separate"/>
      </w:r>
      <w:r>
        <w:rPr>
          <w:webHidden/>
        </w:rPr>
        <w:t>5</w:t>
      </w:r>
      <w:r>
        <w:rPr>
          <w:webHidden/>
        </w:rPr>
        <w:fldChar w:fldCharType="end"/>
      </w:r>
      <w:r>
        <w:fldChar w:fldCharType="end"/>
      </w:r>
    </w:p>
    <w:p w:rsidR="00A92F44">
      <w:pPr>
        <w:pStyle w:val="TOC1"/>
        <w:rPr>
          <w:rFonts w:asciiTheme="minorHAnsi" w:eastAsiaTheme="minorEastAsia" w:hAnsiTheme="minorHAnsi" w:cstheme="minorBidi"/>
          <w:sz w:val="22"/>
          <w:szCs w:val="22"/>
        </w:rPr>
      </w:pPr>
      <w:r>
        <w:fldChar w:fldCharType="begin"/>
      </w:r>
      <w:r>
        <w:instrText xml:space="preserve"> HYPERLINK \l "_Toc12288347" </w:instrText>
      </w:r>
      <w:r>
        <w:fldChar w:fldCharType="separate"/>
      </w:r>
      <w:r w:rsidRPr="00E37D84">
        <w:rPr>
          <w:rStyle w:val="Hyperlink"/>
        </w:rPr>
        <w:t xml:space="preserve">V.  </w:t>
      </w:r>
      <w:r>
        <w:rPr>
          <w:rFonts w:asciiTheme="minorHAnsi" w:eastAsiaTheme="minorEastAsia" w:hAnsiTheme="minorHAnsi" w:cstheme="minorBidi"/>
          <w:sz w:val="22"/>
          <w:szCs w:val="22"/>
        </w:rPr>
        <w:tab/>
      </w:r>
      <w:r w:rsidRPr="00E37D84">
        <w:rPr>
          <w:rStyle w:val="Hyperlink"/>
        </w:rPr>
        <w:t>CONCLUSION AND RECOMMENDATION</w:t>
      </w:r>
      <w:r>
        <w:rPr>
          <w:webHidden/>
        </w:rPr>
        <w:tab/>
      </w:r>
      <w:r>
        <w:rPr>
          <w:webHidden/>
        </w:rPr>
        <w:fldChar w:fldCharType="begin"/>
      </w:r>
      <w:r>
        <w:rPr>
          <w:webHidden/>
        </w:rPr>
        <w:instrText xml:space="preserve"> PAGEREF _Toc12288347 \h </w:instrText>
      </w:r>
      <w:r>
        <w:rPr>
          <w:webHidden/>
        </w:rPr>
        <w:fldChar w:fldCharType="separate"/>
      </w:r>
      <w:r>
        <w:rPr>
          <w:webHidden/>
        </w:rPr>
        <w:t>14</w:t>
      </w:r>
      <w:r>
        <w:rPr>
          <w:webHidden/>
        </w:rPr>
        <w:fldChar w:fldCharType="end"/>
      </w:r>
      <w:r>
        <w:fldChar w:fldCharType="end"/>
      </w:r>
    </w:p>
    <w:p w:rsidR="00944A42" w:rsidRPr="00BF7F49" w:rsidP="00944A42">
      <w:pPr>
        <w:suppressLineNumbers/>
        <w:spacing w:line="360" w:lineRule="auto"/>
        <w:rPr>
          <w:b/>
          <w:caps/>
          <w:noProof/>
        </w:rPr>
      </w:pPr>
      <w:r>
        <w:rPr>
          <w:b/>
          <w:caps/>
          <w:noProof/>
        </w:rPr>
        <w:fldChar w:fldCharType="end"/>
      </w:r>
    </w:p>
    <w:p w:rsidR="00944A42" w:rsidRPr="00BF7F49" w:rsidP="00944A42">
      <w:pPr>
        <w:suppressLineNumbers/>
        <w:spacing w:line="360" w:lineRule="auto"/>
      </w:pPr>
    </w:p>
    <w:p w:rsidR="00944A42" w:rsidRPr="00BF7F49" w:rsidP="00944A42">
      <w:pPr>
        <w:suppressLineNumbers/>
        <w:tabs>
          <w:tab w:val="left" w:pos="2160"/>
          <w:tab w:val="left" w:leader="dot" w:pos="8640"/>
        </w:tabs>
        <w:spacing w:line="360" w:lineRule="auto"/>
        <w:ind w:left="2160" w:hanging="2160"/>
      </w:pPr>
      <w:bookmarkStart w:id="1" w:name="_Toc317859570"/>
      <w:bookmarkStart w:id="2" w:name="_Toc386462073"/>
      <w:bookmarkStart w:id="3" w:name="_Toc398624429"/>
      <w:bookmarkStart w:id="4" w:name="_Toc407798625"/>
    </w:p>
    <w:p w:rsidR="00944A42" w:rsidRPr="009A134E" w:rsidP="00944A42">
      <w:pPr>
        <w:suppressLineNumbers/>
        <w:jc w:val="center"/>
        <w:rPr>
          <w:b/>
          <w:bCs/>
          <w:u w:val="single"/>
        </w:rPr>
      </w:pPr>
      <w:r w:rsidRPr="009A134E">
        <w:rPr>
          <w:b/>
          <w:bCs/>
          <w:u w:val="single"/>
        </w:rPr>
        <w:t>ATTACHMENTS</w:t>
      </w:r>
    </w:p>
    <w:p w:rsidR="009A134E" w:rsidP="00944A42">
      <w:pPr>
        <w:pStyle w:val="BodyText"/>
        <w:suppressLineNumbers/>
        <w:spacing w:line="360" w:lineRule="auto"/>
      </w:pPr>
    </w:p>
    <w:p w:rsidR="00944A42" w:rsidP="00944A42">
      <w:pPr>
        <w:pStyle w:val="BodyText"/>
        <w:suppressLineNumbers/>
        <w:spacing w:line="360" w:lineRule="auto"/>
      </w:pPr>
      <w:r w:rsidRPr="00BF7F49">
        <w:t>Attachment MH-1</w:t>
      </w:r>
    </w:p>
    <w:p w:rsidR="006B2468" w:rsidP="00944A42">
      <w:pPr>
        <w:pStyle w:val="BodyText"/>
        <w:suppressLineNumbers/>
        <w:spacing w:line="360" w:lineRule="auto"/>
      </w:pPr>
    </w:p>
    <w:p w:rsidR="006B2468" w:rsidP="00944A42">
      <w:pPr>
        <w:pStyle w:val="BodyText"/>
        <w:suppressLineNumbers/>
        <w:spacing w:line="360" w:lineRule="auto"/>
        <w:sectPr w:rsidSect="00944A42">
          <w:headerReference w:type="default" r:id="rId13"/>
          <w:footerReference w:type="default" r:id="rId14"/>
          <w:type w:val="continuous"/>
          <w:pgSz w:w="12240" w:h="15840"/>
          <w:pgMar w:top="1440" w:right="1800" w:bottom="1440" w:left="1800" w:header="1446" w:footer="0" w:gutter="0"/>
          <w:lnNumType w:countBy="1"/>
          <w:pgNumType w:fmt="lowerRoman" w:start="1"/>
          <w:cols w:space="720"/>
          <w:docGrid w:linePitch="326"/>
        </w:sectPr>
      </w:pPr>
    </w:p>
    <w:p w:rsidR="00944A42" w:rsidRPr="00BF7F49" w:rsidP="00A73AEF">
      <w:pPr>
        <w:pStyle w:val="Heading1"/>
        <w:rPr>
          <w:rStyle w:val="IntenseReference"/>
          <w:b/>
          <w:bCs/>
          <w:smallCaps w:val="0"/>
          <w:color w:val="auto"/>
        </w:rPr>
      </w:pPr>
      <w:bookmarkStart w:id="5" w:name="_Toc480889290"/>
      <w:bookmarkStart w:id="6" w:name="_Toc490750595"/>
      <w:bookmarkStart w:id="7" w:name="_Toc536439491"/>
      <w:bookmarkStart w:id="8" w:name="_Toc536439555"/>
      <w:bookmarkStart w:id="9" w:name="_Toc536439586"/>
      <w:bookmarkStart w:id="10" w:name="_Toc12288343"/>
      <w:r w:rsidRPr="00BF7F49">
        <w:rPr>
          <w:rStyle w:val="IntenseReference"/>
          <w:b/>
          <w:color w:val="auto"/>
        </w:rPr>
        <w:t>I.</w:t>
      </w:r>
      <w:r w:rsidRPr="00BF7F49">
        <w:rPr>
          <w:rStyle w:val="IntenseReference"/>
          <w:b/>
          <w:color w:val="auto"/>
        </w:rPr>
        <w:tab/>
      </w:r>
      <w:r w:rsidRPr="008D3EC8">
        <w:rPr>
          <w:rStyle w:val="IntenseReference"/>
          <w:b/>
          <w:bCs/>
          <w:smallCaps w:val="0"/>
          <w:color w:val="auto"/>
          <w:spacing w:val="0"/>
        </w:rPr>
        <w:t>INTRODUCTION</w:t>
      </w:r>
      <w:bookmarkEnd w:id="1"/>
      <w:bookmarkEnd w:id="2"/>
      <w:bookmarkEnd w:id="3"/>
      <w:bookmarkEnd w:id="4"/>
      <w:bookmarkEnd w:id="5"/>
      <w:bookmarkEnd w:id="6"/>
      <w:bookmarkEnd w:id="7"/>
      <w:bookmarkEnd w:id="8"/>
      <w:bookmarkEnd w:id="9"/>
      <w:bookmarkEnd w:id="10"/>
    </w:p>
    <w:p w:rsidR="00944A42" w:rsidRPr="00BF7F49" w:rsidP="00944A42">
      <w:pPr>
        <w:spacing w:line="480" w:lineRule="auto"/>
      </w:pPr>
    </w:p>
    <w:p w:rsidR="00944A42" w:rsidRPr="00BF7F49" w:rsidP="00944A42">
      <w:pPr>
        <w:tabs>
          <w:tab w:val="left" w:pos="720"/>
          <w:tab w:val="left" w:pos="1440"/>
          <w:tab w:val="left" w:leader="dot" w:pos="8640"/>
        </w:tabs>
        <w:spacing w:line="480" w:lineRule="auto"/>
        <w:rPr>
          <w:b/>
          <w:bCs/>
          <w:i/>
          <w:iCs/>
        </w:rPr>
      </w:pPr>
      <w:r w:rsidRPr="00BF7F49">
        <w:rPr>
          <w:b/>
          <w:bCs/>
          <w:i/>
          <w:iCs/>
        </w:rPr>
        <w:t>Q</w:t>
      </w:r>
      <w:r w:rsidR="009A134E">
        <w:rPr>
          <w:b/>
          <w:bCs/>
          <w:i/>
          <w:iCs/>
        </w:rPr>
        <w:t>1</w:t>
      </w:r>
      <w:r w:rsidRPr="00BF7F49">
        <w:rPr>
          <w:b/>
          <w:bCs/>
          <w:i/>
          <w:iCs/>
        </w:rPr>
        <w:t>.</w:t>
      </w:r>
      <w:r w:rsidRPr="00BF7F49">
        <w:rPr>
          <w:b/>
          <w:bCs/>
          <w:i/>
          <w:iCs/>
        </w:rPr>
        <w:tab/>
        <w:t>PLEASE STATE YOUR NAME</w:t>
      </w:r>
      <w:r w:rsidR="006F0DBB">
        <w:rPr>
          <w:b/>
          <w:bCs/>
          <w:i/>
          <w:iCs/>
        </w:rPr>
        <w:t xml:space="preserve"> AND </w:t>
      </w:r>
      <w:r w:rsidRPr="00BF7F49">
        <w:rPr>
          <w:b/>
          <w:bCs/>
          <w:i/>
          <w:iCs/>
        </w:rPr>
        <w:t>BUSINESS ADDRESS</w:t>
      </w:r>
      <w:r w:rsidR="00BC3B9E">
        <w:rPr>
          <w:b/>
          <w:bCs/>
          <w:i/>
          <w:iCs/>
        </w:rPr>
        <w:t>.</w:t>
      </w:r>
    </w:p>
    <w:p w:rsidR="00E83CE1" w:rsidP="00944A42">
      <w:pPr>
        <w:tabs>
          <w:tab w:val="left" w:pos="720"/>
          <w:tab w:val="left" w:pos="1440"/>
          <w:tab w:val="left" w:leader="dot" w:pos="8640"/>
        </w:tabs>
        <w:spacing w:line="480" w:lineRule="auto"/>
        <w:ind w:left="720" w:hanging="720"/>
      </w:pPr>
      <w:r w:rsidRPr="00BF7F49">
        <w:rPr>
          <w:b/>
          <w:bCs/>
          <w:i/>
          <w:iCs/>
        </w:rPr>
        <w:t>A</w:t>
      </w:r>
      <w:r w:rsidR="009A134E">
        <w:rPr>
          <w:b/>
          <w:bCs/>
          <w:i/>
          <w:iCs/>
        </w:rPr>
        <w:t>1</w:t>
      </w:r>
      <w:r w:rsidRPr="00BF7F49">
        <w:rPr>
          <w:b/>
          <w:bCs/>
          <w:i/>
          <w:iCs/>
        </w:rPr>
        <w:t>.</w:t>
      </w:r>
      <w:r w:rsidRPr="00BF7F49">
        <w:tab/>
        <w:t>My name is Mohammad Harunuzzaman.  My business address is 65 East State Street, 7</w:t>
      </w:r>
      <w:r w:rsidRPr="00BF7F49">
        <w:rPr>
          <w:vertAlign w:val="superscript"/>
        </w:rPr>
        <w:t>th</w:t>
      </w:r>
      <w:r w:rsidRPr="00BF7F49">
        <w:t xml:space="preserve"> Floor, Columbus, Ohio 43215-4213.  </w:t>
      </w:r>
    </w:p>
    <w:p w:rsidR="00E83CE1" w:rsidP="00944A42">
      <w:pPr>
        <w:tabs>
          <w:tab w:val="left" w:pos="720"/>
          <w:tab w:val="left" w:pos="1440"/>
          <w:tab w:val="left" w:leader="dot" w:pos="8640"/>
        </w:tabs>
        <w:spacing w:line="480" w:lineRule="auto"/>
        <w:ind w:left="720" w:hanging="720"/>
        <w:rPr>
          <w:b/>
          <w:bCs/>
          <w:i/>
          <w:iCs/>
        </w:rPr>
      </w:pPr>
    </w:p>
    <w:p w:rsidR="006F0DBB" w:rsidP="00944A42">
      <w:pPr>
        <w:tabs>
          <w:tab w:val="left" w:pos="720"/>
          <w:tab w:val="left" w:pos="1440"/>
          <w:tab w:val="left" w:leader="dot" w:pos="8640"/>
        </w:tabs>
        <w:spacing w:line="480" w:lineRule="auto"/>
        <w:ind w:left="720" w:hanging="720"/>
      </w:pPr>
      <w:r>
        <w:rPr>
          <w:b/>
          <w:bCs/>
          <w:i/>
          <w:iCs/>
        </w:rPr>
        <w:t>Q</w:t>
      </w:r>
      <w:r w:rsidR="009A134E">
        <w:rPr>
          <w:b/>
          <w:bCs/>
          <w:i/>
          <w:iCs/>
        </w:rPr>
        <w:t>2</w:t>
      </w:r>
      <w:r>
        <w:rPr>
          <w:b/>
          <w:bCs/>
          <w:i/>
          <w:iCs/>
        </w:rPr>
        <w:t>.</w:t>
      </w:r>
      <w:r>
        <w:tab/>
      </w:r>
      <w:r w:rsidRPr="00EF4DFE">
        <w:rPr>
          <w:b/>
          <w:bCs/>
          <w:i/>
          <w:iCs/>
        </w:rPr>
        <w:t xml:space="preserve">PLEASE STATE THE NAME OF YOUR EMPLOYER, YOUR </w:t>
      </w:r>
      <w:r w:rsidRPr="00EF4DFE" w:rsidR="00DD4D7D">
        <w:rPr>
          <w:b/>
          <w:bCs/>
          <w:i/>
          <w:iCs/>
        </w:rPr>
        <w:t>CURRENT</w:t>
      </w:r>
      <w:r w:rsidRPr="00EF4DFE">
        <w:rPr>
          <w:b/>
          <w:bCs/>
          <w:i/>
          <w:iCs/>
        </w:rPr>
        <w:t xml:space="preserve"> POSITION AND JOB DUTIES</w:t>
      </w:r>
      <w:r w:rsidR="00BC3B9E">
        <w:rPr>
          <w:b/>
          <w:bCs/>
          <w:i/>
          <w:iCs/>
        </w:rPr>
        <w:t>.</w:t>
      </w:r>
    </w:p>
    <w:p w:rsidR="0036366D" w:rsidRPr="00BF7F49" w:rsidP="00EF4DFE">
      <w:pPr>
        <w:tabs>
          <w:tab w:val="left" w:pos="720"/>
          <w:tab w:val="left" w:pos="1440"/>
          <w:tab w:val="left" w:leader="dot" w:pos="8640"/>
        </w:tabs>
        <w:spacing w:line="480" w:lineRule="auto"/>
        <w:ind w:left="720" w:hanging="720"/>
      </w:pPr>
      <w:r w:rsidRPr="00EF4DFE">
        <w:rPr>
          <w:b/>
          <w:bCs/>
          <w:i/>
          <w:iCs/>
        </w:rPr>
        <w:t>A</w:t>
      </w:r>
      <w:r w:rsidR="009A134E">
        <w:rPr>
          <w:b/>
          <w:bCs/>
          <w:i/>
          <w:iCs/>
        </w:rPr>
        <w:t>2</w:t>
      </w:r>
      <w:r w:rsidRPr="00EF4DFE">
        <w:rPr>
          <w:b/>
          <w:bCs/>
          <w:i/>
          <w:iCs/>
        </w:rPr>
        <w:t>.</w:t>
      </w:r>
      <w:r>
        <w:tab/>
      </w:r>
      <w:r w:rsidRPr="00BF7F49" w:rsidR="00E83CE1">
        <w:t xml:space="preserve">I </w:t>
      </w:r>
      <w:r>
        <w:t xml:space="preserve">have been </w:t>
      </w:r>
      <w:r w:rsidRPr="00BF7F49" w:rsidR="00E83CE1">
        <w:t>employed by the Office of the Ohio Consumers’ Counsel (“OCC”) as a Principal Regulatory Analyst</w:t>
      </w:r>
      <w:r w:rsidR="002501B3">
        <w:t xml:space="preserve"> since 20</w:t>
      </w:r>
      <w:r w:rsidR="00934CB8">
        <w:t>16</w:t>
      </w:r>
      <w:r w:rsidRPr="00BF7F49" w:rsidR="00E83CE1">
        <w:t>.</w:t>
      </w:r>
      <w:r w:rsidR="00E83CE1">
        <w:t xml:space="preserve">  </w:t>
      </w:r>
      <w:r w:rsidRPr="00BF7F49">
        <w:t>At my current position, I am responsible for research, investigation, and analysis of regulatory filings</w:t>
      </w:r>
      <w:r w:rsidR="002501B3">
        <w:t xml:space="preserve"> by gas and electric utilities in Ohio before the </w:t>
      </w:r>
      <w:r w:rsidR="00E811E6">
        <w:t>Public Utilities Commission of Ohio (“</w:t>
      </w:r>
      <w:r w:rsidR="002501B3">
        <w:t>PUCO</w:t>
      </w:r>
      <w:r w:rsidR="00E811E6">
        <w:t>”)</w:t>
      </w:r>
      <w:r w:rsidRPr="00BF7F49">
        <w:t xml:space="preserve">, participation in special projects, and assisting in policy development and implementation.  </w:t>
      </w:r>
    </w:p>
    <w:p w:rsidR="00EF4DFE" w:rsidP="00944A42">
      <w:pPr>
        <w:tabs>
          <w:tab w:val="left" w:pos="720"/>
          <w:tab w:val="left" w:pos="1440"/>
          <w:tab w:val="left" w:leader="dot" w:pos="8640"/>
        </w:tabs>
        <w:spacing w:line="480" w:lineRule="auto"/>
        <w:ind w:left="720" w:hanging="720"/>
        <w:rPr>
          <w:b/>
          <w:bCs/>
          <w:i/>
          <w:iCs/>
        </w:rPr>
      </w:pPr>
    </w:p>
    <w:p w:rsidR="00944A42" w:rsidRPr="00BF7F49" w:rsidP="00944A42">
      <w:pPr>
        <w:tabs>
          <w:tab w:val="left" w:pos="720"/>
          <w:tab w:val="left" w:pos="1440"/>
          <w:tab w:val="left" w:leader="dot" w:pos="8640"/>
        </w:tabs>
        <w:spacing w:line="480" w:lineRule="auto"/>
        <w:ind w:left="720" w:hanging="720"/>
        <w:rPr>
          <w:b/>
          <w:bCs/>
          <w:i/>
          <w:iCs/>
        </w:rPr>
      </w:pPr>
      <w:r w:rsidRPr="00BF7F49">
        <w:rPr>
          <w:b/>
          <w:bCs/>
          <w:i/>
          <w:iCs/>
        </w:rPr>
        <w:t>Q</w:t>
      </w:r>
      <w:r w:rsidR="009A134E">
        <w:rPr>
          <w:b/>
          <w:bCs/>
          <w:i/>
          <w:iCs/>
        </w:rPr>
        <w:t>3</w:t>
      </w:r>
      <w:r w:rsidRPr="00BF7F49">
        <w:rPr>
          <w:b/>
          <w:bCs/>
          <w:i/>
          <w:iCs/>
        </w:rPr>
        <w:t>.</w:t>
      </w:r>
      <w:r w:rsidRPr="00BF7F49">
        <w:rPr>
          <w:b/>
          <w:bCs/>
          <w:i/>
          <w:iCs/>
        </w:rPr>
        <w:tab/>
        <w:t xml:space="preserve">PLEASE BRIEFLY SUMMARIZE </w:t>
      </w:r>
      <w:r w:rsidR="00BC3B9E">
        <w:rPr>
          <w:b/>
          <w:bCs/>
          <w:i/>
          <w:iCs/>
        </w:rPr>
        <w:t xml:space="preserve">YOUR EDUCATION AND </w:t>
      </w:r>
      <w:r w:rsidRPr="00BF7F49">
        <w:rPr>
          <w:b/>
          <w:bCs/>
          <w:i/>
          <w:iCs/>
        </w:rPr>
        <w:t>PROFESSIONAL EXPERIENCE</w:t>
      </w:r>
      <w:r w:rsidR="00BC3B9E">
        <w:rPr>
          <w:b/>
          <w:bCs/>
          <w:i/>
          <w:iCs/>
        </w:rPr>
        <w:t>.</w:t>
      </w:r>
    </w:p>
    <w:p w:rsidR="00490DE9" w:rsidP="00490DE9">
      <w:pPr>
        <w:tabs>
          <w:tab w:val="left" w:pos="720"/>
          <w:tab w:val="left" w:pos="1440"/>
          <w:tab w:val="left" w:leader="dot" w:pos="8640"/>
        </w:tabs>
        <w:spacing w:line="480" w:lineRule="auto"/>
        <w:ind w:left="720" w:hanging="720"/>
      </w:pPr>
      <w:r w:rsidRPr="00BF7F49">
        <w:rPr>
          <w:b/>
          <w:bCs/>
          <w:i/>
          <w:iCs/>
        </w:rPr>
        <w:t>A</w:t>
      </w:r>
      <w:r w:rsidR="009A134E">
        <w:rPr>
          <w:b/>
          <w:bCs/>
          <w:i/>
          <w:iCs/>
        </w:rPr>
        <w:t>3</w:t>
      </w:r>
      <w:r w:rsidR="00EF4DFE">
        <w:rPr>
          <w:b/>
          <w:bCs/>
          <w:i/>
          <w:iCs/>
        </w:rPr>
        <w:t>.</w:t>
      </w:r>
      <w:r w:rsidRPr="00BF7F49">
        <w:tab/>
        <w:t>I earned a Doctorate in Nuclear Engineering from the Ohio State University in 1994.  I also have a bachelor’s degree in Physics from the University of Dhaka, Bangladesh.</w:t>
      </w:r>
      <w:r>
        <w:br w:type="page"/>
      </w:r>
    </w:p>
    <w:p w:rsidR="00944A42" w:rsidRPr="00BF7F49" w:rsidP="00944A42">
      <w:pPr>
        <w:tabs>
          <w:tab w:val="left" w:pos="720"/>
          <w:tab w:val="left" w:pos="1440"/>
          <w:tab w:val="left" w:leader="dot" w:pos="8640"/>
        </w:tabs>
        <w:spacing w:line="480" w:lineRule="auto"/>
        <w:ind w:left="720"/>
      </w:pPr>
      <w:r>
        <w:t>In addition to my tenure at OCC, m</w:t>
      </w:r>
      <w:r w:rsidRPr="00BF7F49" w:rsidR="00E90975">
        <w:t xml:space="preserve">y professional experience includes nearly </w:t>
      </w:r>
      <w:r w:rsidR="00BC3B9E">
        <w:t>fifteen</w:t>
      </w:r>
      <w:r w:rsidRPr="00BF7F49" w:rsidR="00E90975">
        <w:t xml:space="preserve"> years of regulatory policy research at the National Regulatory Research Institute (“NRRI</w:t>
      </w:r>
      <w:r w:rsidR="00C9187E">
        <w:t>”</w:t>
      </w:r>
      <w:r w:rsidRPr="00BF7F49" w:rsidR="00E90975">
        <w:t>), The Ohio State University, more than seven years in electric</w:t>
      </w:r>
      <w:r w:rsidR="002501B3">
        <w:t>ity</w:t>
      </w:r>
      <w:r w:rsidRPr="00BF7F49" w:rsidR="00E90975">
        <w:t xml:space="preserve"> market analysis at Pepco Energy Services (“PES”), an unregulated affiliate of Potomac Electric Power Company (“PEPCO”), and one year in</w:t>
      </w:r>
      <w:r w:rsidR="00300C8B">
        <w:t xml:space="preserve"> performing price forecasts of electric fuels such as coal, gas and oil.</w:t>
      </w:r>
      <w:r w:rsidRPr="00BF7F49" w:rsidR="00E90975">
        <w:t xml:space="preserve"> at the Florida Power and Light Company (“FPL”).</w:t>
      </w:r>
    </w:p>
    <w:p w:rsidR="002501B3" w:rsidP="009A134E">
      <w:pPr>
        <w:tabs>
          <w:tab w:val="left" w:pos="720"/>
          <w:tab w:val="left" w:pos="1440"/>
          <w:tab w:val="left" w:leader="dot" w:pos="8640"/>
        </w:tabs>
        <w:spacing w:line="480" w:lineRule="auto"/>
        <w:ind w:left="720"/>
      </w:pPr>
    </w:p>
    <w:p w:rsidR="00944A42" w:rsidRPr="00BF7F49" w:rsidP="009A134E">
      <w:pPr>
        <w:tabs>
          <w:tab w:val="left" w:pos="720"/>
          <w:tab w:val="left" w:pos="1440"/>
          <w:tab w:val="left" w:leader="dot" w:pos="8640"/>
        </w:tabs>
        <w:spacing w:line="480" w:lineRule="auto"/>
        <w:ind w:left="720"/>
      </w:pPr>
      <w:r w:rsidRPr="00BF7F49">
        <w:t>At the NRRI, I performed regulatory policy analysis, supported by engineering and quantitative analysis, of issues that include</w:t>
      </w:r>
      <w:r>
        <w:t>d</w:t>
      </w:r>
      <w:r w:rsidRPr="00BF7F49">
        <w:t xml:space="preserve"> cost-of-service and rate design, deregulation of the natural gas industry and retail gas choice programs, separation of costs and services of regulated and unregulated parts of a utility </w:t>
      </w:r>
      <w:r w:rsidR="00751707">
        <w:t xml:space="preserve">holding </w:t>
      </w:r>
      <w:r w:rsidRPr="00BF7F49">
        <w:t xml:space="preserve">company (to prevent cross subsidization of the unregulated affiliate by the regulated utility), incentive regulation as applied to energy efficiency and gas </w:t>
      </w:r>
      <w:r w:rsidR="0036366D">
        <w:t>procurement</w:t>
      </w:r>
      <w:r w:rsidRPr="00BF7F49">
        <w:t xml:space="preserve"> practices of a local gas distribution company, and renewables and advanced generation technologies of an electric utility.</w:t>
      </w:r>
    </w:p>
    <w:p w:rsidR="00944A42" w:rsidRPr="00BF7F49" w:rsidP="009A134E">
      <w:pPr>
        <w:tabs>
          <w:tab w:val="left" w:pos="720"/>
          <w:tab w:val="left" w:pos="1440"/>
          <w:tab w:val="left" w:leader="dot" w:pos="8640"/>
        </w:tabs>
        <w:spacing w:line="480" w:lineRule="auto"/>
        <w:ind w:left="720" w:hanging="720"/>
      </w:pPr>
    </w:p>
    <w:p w:rsidR="00944A42" w:rsidRPr="00BF7F49" w:rsidP="009A134E">
      <w:pPr>
        <w:tabs>
          <w:tab w:val="left" w:pos="720"/>
          <w:tab w:val="left" w:pos="1440"/>
          <w:tab w:val="left" w:leader="dot" w:pos="8640"/>
        </w:tabs>
        <w:spacing w:line="480" w:lineRule="auto"/>
        <w:ind w:left="720"/>
      </w:pPr>
      <w:r w:rsidRPr="00BF7F49">
        <w:t>At FPL, I worked on the forecasting of energy fuel prices including coal, gas, and oil.  At PES, I performed computer modeling simulation and analysis of wholesale regional electricity markets</w:t>
      </w:r>
      <w:r w:rsidR="00751707">
        <w:t xml:space="preserve"> such as PJM</w:t>
      </w:r>
      <w:r w:rsidR="00EF4DFE">
        <w:t xml:space="preserve">.  </w:t>
      </w:r>
      <w:r w:rsidR="00E811E6">
        <w:t xml:space="preserve">Also at PES, </w:t>
      </w:r>
      <w:r w:rsidRPr="00BF7F49">
        <w:t xml:space="preserve">I performed analysis to support financial risk management operations </w:t>
      </w:r>
      <w:r w:rsidR="00026E88">
        <w:t>of</w:t>
      </w:r>
      <w:r w:rsidRPr="00BF7F49">
        <w:t xml:space="preserve"> the company.  </w:t>
      </w:r>
    </w:p>
    <w:p w:rsidR="009A134E" w:rsidP="009D5FC5">
      <w:pPr>
        <w:tabs>
          <w:tab w:val="left" w:pos="720"/>
          <w:tab w:val="left" w:pos="1440"/>
          <w:tab w:val="left" w:leader="dot" w:pos="8640"/>
        </w:tabs>
        <w:spacing w:line="480" w:lineRule="auto"/>
        <w:ind w:left="720"/>
      </w:pPr>
      <w:r w:rsidRPr="00BF7F49">
        <w:t>A list of my professional publications is included in Attachment MH-1.</w:t>
      </w:r>
    </w:p>
    <w:p w:rsidR="00490DE9" w:rsidP="009D5FC5">
      <w:pPr>
        <w:tabs>
          <w:tab w:val="left" w:pos="720"/>
          <w:tab w:val="left" w:pos="1440"/>
          <w:tab w:val="left" w:leader="dot" w:pos="8640"/>
        </w:tabs>
        <w:spacing w:line="480" w:lineRule="auto"/>
        <w:ind w:left="720"/>
      </w:pPr>
    </w:p>
    <w:p w:rsidR="00944A42" w:rsidRPr="00BF7F49" w:rsidP="00622E9C">
      <w:pPr>
        <w:keepNext/>
        <w:tabs>
          <w:tab w:val="left" w:leader="dot" w:pos="8640"/>
        </w:tabs>
        <w:spacing w:line="480" w:lineRule="auto"/>
        <w:ind w:left="720" w:hanging="720"/>
        <w:rPr>
          <w:b/>
          <w:bCs/>
          <w:i/>
          <w:iCs/>
        </w:rPr>
      </w:pPr>
      <w:r w:rsidRPr="00BF7F49">
        <w:rPr>
          <w:b/>
          <w:bCs/>
          <w:i/>
          <w:iCs/>
        </w:rPr>
        <w:t>Q</w:t>
      </w:r>
      <w:r w:rsidR="009A134E">
        <w:rPr>
          <w:b/>
          <w:bCs/>
          <w:i/>
          <w:iCs/>
        </w:rPr>
        <w:t>4</w:t>
      </w:r>
      <w:r w:rsidR="00EF4DFE">
        <w:rPr>
          <w:b/>
          <w:bCs/>
          <w:i/>
          <w:iCs/>
        </w:rPr>
        <w:t>.</w:t>
      </w:r>
      <w:r w:rsidRPr="00BF7F49">
        <w:rPr>
          <w:b/>
          <w:bCs/>
          <w:i/>
          <w:iCs/>
        </w:rPr>
        <w:tab/>
        <w:t>HAVE YOU PREVIOUSLY SUBMITTED TESTIMONY BEFORE THE PUBLIC UTILITIES COMMISSION OF OHIO?</w:t>
      </w:r>
    </w:p>
    <w:p w:rsidR="00944A42" w:rsidRPr="00BF7F49" w:rsidP="00944A42">
      <w:pPr>
        <w:autoSpaceDE w:val="0"/>
        <w:autoSpaceDN w:val="0"/>
        <w:adjustRightInd w:val="0"/>
        <w:spacing w:line="480" w:lineRule="auto"/>
        <w:ind w:left="720" w:hanging="720"/>
      </w:pPr>
      <w:r w:rsidRPr="00BF7F49">
        <w:rPr>
          <w:b/>
          <w:bCs/>
          <w:i/>
          <w:iCs/>
        </w:rPr>
        <w:t>A</w:t>
      </w:r>
      <w:r w:rsidR="009A134E">
        <w:rPr>
          <w:b/>
          <w:bCs/>
          <w:i/>
          <w:iCs/>
        </w:rPr>
        <w:t>4</w:t>
      </w:r>
      <w:r w:rsidR="00EF4DFE">
        <w:rPr>
          <w:b/>
          <w:bCs/>
          <w:i/>
          <w:iCs/>
        </w:rPr>
        <w:t>.</w:t>
      </w:r>
      <w:r w:rsidRPr="00BF7F49">
        <w:tab/>
      </w:r>
      <w:bookmarkStart w:id="11" w:name="_Toc317859571"/>
      <w:bookmarkStart w:id="12" w:name="_Toc386462074"/>
      <w:bookmarkStart w:id="13" w:name="_Toc398624430"/>
      <w:bookmarkStart w:id="14" w:name="_Toc407798626"/>
      <w:bookmarkStart w:id="15" w:name="_Toc480889291"/>
      <w:bookmarkStart w:id="16" w:name="_Toc490750596"/>
      <w:r w:rsidRPr="00BF7F49">
        <w:t xml:space="preserve">Yes, I </w:t>
      </w:r>
      <w:r>
        <w:t>submitted testimony</w:t>
      </w:r>
      <w:r w:rsidRPr="00BF7F49">
        <w:t xml:space="preserve"> on behalf of OCC </w:t>
      </w:r>
      <w:r w:rsidR="0036366D">
        <w:t xml:space="preserve">in </w:t>
      </w:r>
      <w:r w:rsidRPr="00BF7F49">
        <w:t xml:space="preserve">Case </w:t>
      </w:r>
      <w:r>
        <w:t>No</w:t>
      </w:r>
      <w:r w:rsidR="0036366D">
        <w:t>s</w:t>
      </w:r>
      <w:r>
        <w:t xml:space="preserve">. </w:t>
      </w:r>
      <w:r w:rsidRPr="00BF7F49">
        <w:t xml:space="preserve">16-2422-GA-ALT </w:t>
      </w:r>
      <w:r w:rsidR="0036366D">
        <w:t>concerning reauthorization of Columbia Gas of Ohio’s Infrastructure</w:t>
      </w:r>
      <w:r>
        <w:t xml:space="preserve"> </w:t>
      </w:r>
      <w:r w:rsidR="0036366D">
        <w:t xml:space="preserve">Replacement Program and </w:t>
      </w:r>
      <w:r w:rsidR="00E811E6">
        <w:t xml:space="preserve">Case No. </w:t>
      </w:r>
      <w:r w:rsidR="0036366D">
        <w:t xml:space="preserve">18-0298-GA-AIR </w:t>
      </w:r>
      <w:r w:rsidRPr="00B23024" w:rsidR="0036366D">
        <w:rPr>
          <w:i/>
          <w:iCs/>
        </w:rPr>
        <w:t>et al</w:t>
      </w:r>
      <w:r w:rsidR="0036366D">
        <w:t xml:space="preserve">, </w:t>
      </w:r>
      <w:r w:rsidR="00E811E6">
        <w:t xml:space="preserve">concerning </w:t>
      </w:r>
      <w:r w:rsidR="0036366D">
        <w:t>Vectren Energy Distribution of Ohio</w:t>
      </w:r>
      <w:r w:rsidR="00E811E6">
        <w:t>’s</w:t>
      </w:r>
      <w:r w:rsidR="0036366D">
        <w:t xml:space="preserve"> </w:t>
      </w:r>
      <w:r w:rsidR="00E811E6">
        <w:t>application for an increase in base natural gas distribution rates.</w:t>
      </w:r>
      <w:r w:rsidRPr="00BF7F49">
        <w:t xml:space="preserve"> </w:t>
      </w:r>
    </w:p>
    <w:p w:rsidR="00944A42" w:rsidRPr="00BF7F49" w:rsidP="00944A42">
      <w:pPr>
        <w:pStyle w:val="Heading1"/>
      </w:pPr>
    </w:p>
    <w:p w:rsidR="00944A42" w:rsidRPr="00BF7F49" w:rsidP="00A73AEF">
      <w:pPr>
        <w:pStyle w:val="Heading1"/>
      </w:pPr>
      <w:bookmarkStart w:id="17" w:name="_Toc536439492"/>
      <w:bookmarkStart w:id="18" w:name="_Toc536439556"/>
      <w:bookmarkStart w:id="19" w:name="_Toc536439587"/>
      <w:bookmarkStart w:id="20" w:name="_Toc12288344"/>
      <w:r w:rsidRPr="00BF7F49">
        <w:t>II.</w:t>
      </w:r>
      <w:r w:rsidRPr="00BF7F49">
        <w:tab/>
        <w:t>PURPOSE</w:t>
      </w:r>
      <w:bookmarkEnd w:id="11"/>
      <w:r w:rsidRPr="00BF7F49">
        <w:t xml:space="preserve"> OF MY TESTIMONY</w:t>
      </w:r>
      <w:bookmarkEnd w:id="12"/>
      <w:bookmarkEnd w:id="13"/>
      <w:bookmarkEnd w:id="14"/>
      <w:bookmarkEnd w:id="15"/>
      <w:bookmarkEnd w:id="16"/>
      <w:bookmarkEnd w:id="17"/>
      <w:bookmarkEnd w:id="18"/>
      <w:bookmarkEnd w:id="19"/>
      <w:bookmarkEnd w:id="20"/>
    </w:p>
    <w:p w:rsidR="00944A42" w:rsidRPr="00BF7F49" w:rsidP="00944A42">
      <w:pPr>
        <w:spacing w:line="360" w:lineRule="auto"/>
      </w:pPr>
    </w:p>
    <w:p w:rsidR="00944A42" w:rsidRPr="00BF7F49" w:rsidP="00944A42">
      <w:pPr>
        <w:tabs>
          <w:tab w:val="left" w:pos="720"/>
          <w:tab w:val="left" w:pos="1440"/>
          <w:tab w:val="left" w:leader="dot" w:pos="8640"/>
        </w:tabs>
        <w:spacing w:line="480" w:lineRule="auto"/>
        <w:ind w:left="720" w:hanging="720"/>
        <w:rPr>
          <w:b/>
          <w:bCs/>
          <w:i/>
          <w:iCs/>
        </w:rPr>
      </w:pPr>
      <w:r w:rsidRPr="00BF7F49">
        <w:rPr>
          <w:b/>
          <w:bCs/>
          <w:i/>
          <w:iCs/>
        </w:rPr>
        <w:t>Q</w:t>
      </w:r>
      <w:r w:rsidR="009A134E">
        <w:rPr>
          <w:b/>
          <w:bCs/>
          <w:i/>
          <w:iCs/>
        </w:rPr>
        <w:t>5</w:t>
      </w:r>
      <w:r w:rsidR="00EF4DFE">
        <w:rPr>
          <w:b/>
          <w:bCs/>
          <w:i/>
          <w:iCs/>
        </w:rPr>
        <w:t>.</w:t>
      </w:r>
      <w:r w:rsidRPr="00BF7F49">
        <w:rPr>
          <w:b/>
          <w:bCs/>
          <w:i/>
          <w:iCs/>
        </w:rPr>
        <w:tab/>
        <w:t>WHAT IS THE PURPOSE OF YOUR TESTIMONY IN THIS PROCEEDING?</w:t>
      </w:r>
    </w:p>
    <w:p w:rsidR="00622E9C" w:rsidP="00622E9C">
      <w:pPr>
        <w:spacing w:line="480" w:lineRule="auto"/>
        <w:ind w:left="720" w:hanging="720"/>
        <w:rPr>
          <w:iCs/>
        </w:rPr>
      </w:pPr>
      <w:r w:rsidRPr="00BF7F49">
        <w:rPr>
          <w:b/>
          <w:bCs/>
          <w:i/>
          <w:iCs/>
        </w:rPr>
        <w:t>A</w:t>
      </w:r>
      <w:r w:rsidR="009A134E">
        <w:rPr>
          <w:b/>
          <w:bCs/>
          <w:i/>
          <w:iCs/>
        </w:rPr>
        <w:t>5</w:t>
      </w:r>
      <w:r w:rsidR="00EA2273">
        <w:rPr>
          <w:b/>
          <w:bCs/>
          <w:i/>
          <w:iCs/>
        </w:rPr>
        <w:t>.</w:t>
      </w:r>
      <w:r w:rsidRPr="00BF7F49">
        <w:rPr>
          <w:i/>
          <w:iCs/>
        </w:rPr>
        <w:tab/>
      </w:r>
      <w:r w:rsidRPr="00BF7F49">
        <w:rPr>
          <w:iCs/>
        </w:rPr>
        <w:t xml:space="preserve">The purpose of my testimony is to </w:t>
      </w:r>
      <w:r w:rsidR="00944A42">
        <w:rPr>
          <w:iCs/>
        </w:rPr>
        <w:t xml:space="preserve">recommend that </w:t>
      </w:r>
      <w:r w:rsidR="00FD72B5">
        <w:rPr>
          <w:iCs/>
        </w:rPr>
        <w:t xml:space="preserve">the PUCO approve </w:t>
      </w:r>
      <w:r w:rsidR="00944A42">
        <w:rPr>
          <w:iCs/>
        </w:rPr>
        <w:t xml:space="preserve">the Joint Stipulation and Recommendation </w:t>
      </w:r>
      <w:r>
        <w:rPr>
          <w:iCs/>
        </w:rPr>
        <w:t xml:space="preserve">(“Settlement”) filed </w:t>
      </w:r>
      <w:r w:rsidR="00944A42">
        <w:rPr>
          <w:iCs/>
        </w:rPr>
        <w:t>in this case on June 6, 2019</w:t>
      </w:r>
      <w:r w:rsidR="00FD72B5">
        <w:rPr>
          <w:iCs/>
        </w:rPr>
        <w:t>.</w:t>
      </w:r>
      <w:r w:rsidR="00751707">
        <w:rPr>
          <w:iCs/>
        </w:rPr>
        <w:t xml:space="preserve"> </w:t>
      </w:r>
      <w:r w:rsidR="000F336D">
        <w:rPr>
          <w:iCs/>
        </w:rPr>
        <w:t>The Settlement was</w:t>
      </w:r>
      <w:r w:rsidR="00751707">
        <w:rPr>
          <w:iCs/>
        </w:rPr>
        <w:t xml:space="preserve"> signed by </w:t>
      </w:r>
      <w:r w:rsidR="00EF4DFE">
        <w:rPr>
          <w:iCs/>
        </w:rPr>
        <w:t>Duke</w:t>
      </w:r>
      <w:r>
        <w:rPr>
          <w:iCs/>
        </w:rPr>
        <w:t xml:space="preserve"> Energy</w:t>
      </w:r>
      <w:r w:rsidR="00EF4DFE">
        <w:rPr>
          <w:iCs/>
        </w:rPr>
        <w:t>,</w:t>
      </w:r>
      <w:r>
        <w:rPr>
          <w:iCs/>
        </w:rPr>
        <w:t xml:space="preserve"> Ohio</w:t>
      </w:r>
      <w:r w:rsidR="00EF4DFE">
        <w:rPr>
          <w:iCs/>
        </w:rPr>
        <w:t>, Inc</w:t>
      </w:r>
      <w:r w:rsidR="004F0029">
        <w:rPr>
          <w:iCs/>
        </w:rPr>
        <w:t>.</w:t>
      </w:r>
      <w:r>
        <w:rPr>
          <w:iCs/>
        </w:rPr>
        <w:t xml:space="preserve"> (“</w:t>
      </w:r>
      <w:r w:rsidR="00EF4DFE">
        <w:rPr>
          <w:iCs/>
        </w:rPr>
        <w:t>Duke</w:t>
      </w:r>
      <w:r>
        <w:rPr>
          <w:iCs/>
        </w:rPr>
        <w:t xml:space="preserve">”), </w:t>
      </w:r>
      <w:r w:rsidR="00966D1E">
        <w:rPr>
          <w:iCs/>
        </w:rPr>
        <w:t xml:space="preserve">the </w:t>
      </w:r>
      <w:r w:rsidR="000F336D">
        <w:rPr>
          <w:iCs/>
        </w:rPr>
        <w:t>PUCO Staff</w:t>
      </w:r>
      <w:r w:rsidR="00966D1E">
        <w:rPr>
          <w:iCs/>
        </w:rPr>
        <w:t>,</w:t>
      </w:r>
      <w:r w:rsidR="000F336D">
        <w:rPr>
          <w:iCs/>
        </w:rPr>
        <w:t xml:space="preserve"> </w:t>
      </w:r>
      <w:r w:rsidR="00E811E6">
        <w:rPr>
          <w:iCs/>
        </w:rPr>
        <w:t>OCC</w:t>
      </w:r>
      <w:r w:rsidR="00EF4DFE">
        <w:rPr>
          <w:iCs/>
        </w:rPr>
        <w:t xml:space="preserve">, </w:t>
      </w:r>
      <w:r w:rsidR="00944A42">
        <w:rPr>
          <w:iCs/>
        </w:rPr>
        <w:t>the City of Cincinnati</w:t>
      </w:r>
      <w:r w:rsidR="002A2268">
        <w:rPr>
          <w:iCs/>
        </w:rPr>
        <w:t>,</w:t>
      </w:r>
      <w:r w:rsidR="00944A42">
        <w:rPr>
          <w:iCs/>
        </w:rPr>
        <w:t xml:space="preserve"> </w:t>
      </w:r>
      <w:r w:rsidR="00EF4DFE">
        <w:rPr>
          <w:iCs/>
        </w:rPr>
        <w:t>and Communities United for Action (“CUFA”)</w:t>
      </w:r>
      <w:r w:rsidR="00747A19">
        <w:rPr>
          <w:iCs/>
        </w:rPr>
        <w:t xml:space="preserve">. </w:t>
      </w:r>
      <w:r w:rsidR="00D37C5C">
        <w:rPr>
          <w:iCs/>
        </w:rPr>
        <w:t xml:space="preserve"> </w:t>
      </w:r>
      <w:r w:rsidR="000F336D">
        <w:rPr>
          <w:iCs/>
        </w:rPr>
        <w:t xml:space="preserve">Ohio Partners for Affordable Energy (“OPAE”), the only other party in the case, did not sign the Settlement but has indicated that it does not oppose its adoption.  </w:t>
      </w:r>
      <w:r w:rsidR="00411E37">
        <w:rPr>
          <w:iCs/>
        </w:rPr>
        <w:t>My recommendation</w:t>
      </w:r>
      <w:r w:rsidR="00790E60">
        <w:rPr>
          <w:iCs/>
        </w:rPr>
        <w:t>s for consumer protection</w:t>
      </w:r>
      <w:r w:rsidR="00966D1E">
        <w:rPr>
          <w:iCs/>
        </w:rPr>
        <w:t>s</w:t>
      </w:r>
      <w:r w:rsidR="00411E37">
        <w:rPr>
          <w:iCs/>
        </w:rPr>
        <w:t xml:space="preserve"> </w:t>
      </w:r>
      <w:r w:rsidR="00790E60">
        <w:rPr>
          <w:iCs/>
        </w:rPr>
        <w:t>are</w:t>
      </w:r>
      <w:r w:rsidR="00411E37">
        <w:rPr>
          <w:iCs/>
        </w:rPr>
        <w:t xml:space="preserve"> based on an evaluation of the </w:t>
      </w:r>
      <w:r w:rsidR="00B3027F">
        <w:rPr>
          <w:iCs/>
        </w:rPr>
        <w:t>S</w:t>
      </w:r>
      <w:r w:rsidR="00411E37">
        <w:rPr>
          <w:iCs/>
        </w:rPr>
        <w:t>ettlement</w:t>
      </w:r>
      <w:r w:rsidR="00B3027F">
        <w:rPr>
          <w:iCs/>
        </w:rPr>
        <w:t xml:space="preserve">. </w:t>
      </w:r>
      <w:r w:rsidR="00411E37">
        <w:rPr>
          <w:iCs/>
        </w:rPr>
        <w:t xml:space="preserve"> </w:t>
      </w:r>
      <w:r>
        <w:rPr>
          <w:iCs/>
        </w:rPr>
        <w:br w:type="page"/>
      </w:r>
    </w:p>
    <w:p w:rsidR="00B53ECB" w:rsidP="00A73AEF">
      <w:pPr>
        <w:pStyle w:val="Heading1"/>
      </w:pPr>
      <w:bookmarkStart w:id="21" w:name="_Toc12288345"/>
      <w:r w:rsidRPr="000F4840">
        <w:t>III.</w:t>
      </w:r>
      <w:r w:rsidR="00B3027F">
        <w:tab/>
      </w:r>
      <w:r w:rsidRPr="00FD38B1" w:rsidR="00E01E36">
        <w:t>CASE BACKGROUND AND OVERVIEW</w:t>
      </w:r>
      <w:bookmarkEnd w:id="21"/>
    </w:p>
    <w:p w:rsidR="00622E9C" w:rsidRPr="00FD38B1" w:rsidP="00B53ECB">
      <w:pPr>
        <w:spacing w:line="480" w:lineRule="auto"/>
        <w:rPr>
          <w:b/>
          <w:bCs/>
          <w:iCs/>
        </w:rPr>
      </w:pPr>
    </w:p>
    <w:p w:rsidR="00B53ECB" w:rsidP="00100536">
      <w:pPr>
        <w:spacing w:line="480" w:lineRule="auto"/>
        <w:ind w:left="720" w:hanging="720"/>
        <w:rPr>
          <w:iCs/>
        </w:rPr>
      </w:pPr>
      <w:r w:rsidRPr="00734634">
        <w:rPr>
          <w:b/>
          <w:bCs/>
          <w:i/>
        </w:rPr>
        <w:t>Q</w:t>
      </w:r>
      <w:r w:rsidR="009A134E">
        <w:rPr>
          <w:b/>
          <w:bCs/>
          <w:i/>
        </w:rPr>
        <w:t>6</w:t>
      </w:r>
      <w:r w:rsidRPr="00734634">
        <w:rPr>
          <w:b/>
          <w:bCs/>
          <w:i/>
        </w:rPr>
        <w:t>.</w:t>
      </w:r>
      <w:r>
        <w:rPr>
          <w:iCs/>
        </w:rPr>
        <w:tab/>
      </w:r>
      <w:r w:rsidRPr="00734634" w:rsidR="00424893">
        <w:rPr>
          <w:b/>
          <w:bCs/>
          <w:i/>
          <w:iCs/>
          <w:caps/>
        </w:rPr>
        <w:t xml:space="preserve">Can you </w:t>
      </w:r>
      <w:r w:rsidRPr="00734634" w:rsidR="005277E3">
        <w:rPr>
          <w:b/>
          <w:bCs/>
          <w:i/>
          <w:iCs/>
          <w:caps/>
        </w:rPr>
        <w:t>summarize</w:t>
      </w:r>
      <w:r w:rsidRPr="00734634" w:rsidR="00424893">
        <w:rPr>
          <w:b/>
          <w:bCs/>
          <w:i/>
          <w:iCs/>
          <w:caps/>
        </w:rPr>
        <w:t xml:space="preserve"> the background </w:t>
      </w:r>
      <w:r w:rsidRPr="00734634" w:rsidR="0017094F">
        <w:rPr>
          <w:b/>
          <w:bCs/>
          <w:i/>
          <w:iCs/>
          <w:caps/>
        </w:rPr>
        <w:t xml:space="preserve">and procedural history </w:t>
      </w:r>
      <w:r w:rsidRPr="00734634" w:rsidR="00424893">
        <w:rPr>
          <w:b/>
          <w:bCs/>
          <w:i/>
          <w:iCs/>
          <w:caps/>
        </w:rPr>
        <w:t>of Case 17-2089-GE-COI</w:t>
      </w:r>
      <w:r w:rsidRPr="00734634" w:rsidR="00100536">
        <w:rPr>
          <w:b/>
          <w:bCs/>
          <w:i/>
          <w:iCs/>
          <w:caps/>
        </w:rPr>
        <w:t xml:space="preserve"> leading up to the Settlement</w:t>
      </w:r>
      <w:r w:rsidRPr="00734634" w:rsidR="00424893">
        <w:rPr>
          <w:b/>
          <w:bCs/>
          <w:i/>
          <w:iCs/>
          <w:caps/>
        </w:rPr>
        <w:t>?</w:t>
      </w:r>
    </w:p>
    <w:p w:rsidR="00CC14E5" w:rsidP="00100536">
      <w:pPr>
        <w:spacing w:line="480" w:lineRule="auto"/>
        <w:ind w:left="720" w:hanging="720"/>
        <w:rPr>
          <w:iCs/>
        </w:rPr>
      </w:pPr>
      <w:r w:rsidRPr="00100442">
        <w:rPr>
          <w:b/>
          <w:bCs/>
          <w:i/>
        </w:rPr>
        <w:t>A</w:t>
      </w:r>
      <w:r w:rsidR="009A134E">
        <w:rPr>
          <w:b/>
          <w:bCs/>
          <w:i/>
        </w:rPr>
        <w:t>6</w:t>
      </w:r>
      <w:r w:rsidRPr="00100442">
        <w:rPr>
          <w:b/>
          <w:bCs/>
          <w:i/>
        </w:rPr>
        <w:t>.</w:t>
      </w:r>
      <w:r>
        <w:rPr>
          <w:iCs/>
        </w:rPr>
        <w:tab/>
        <w:t xml:space="preserve">Yes.  </w:t>
      </w:r>
      <w:r w:rsidR="00424893">
        <w:rPr>
          <w:iCs/>
        </w:rPr>
        <w:t xml:space="preserve">The </w:t>
      </w:r>
      <w:r w:rsidR="000F336D">
        <w:rPr>
          <w:iCs/>
        </w:rPr>
        <w:t>PUCO</w:t>
      </w:r>
      <w:r w:rsidR="00424893">
        <w:rPr>
          <w:iCs/>
        </w:rPr>
        <w:t xml:space="preserve"> initiated an investigation into </w:t>
      </w:r>
      <w:r w:rsidR="000F336D">
        <w:rPr>
          <w:iCs/>
        </w:rPr>
        <w:t xml:space="preserve">Duke’s </w:t>
      </w:r>
      <w:r w:rsidR="00424893">
        <w:rPr>
          <w:iCs/>
        </w:rPr>
        <w:t>disconnection practices and policies</w:t>
      </w:r>
      <w:r w:rsidR="00FD72B5">
        <w:rPr>
          <w:iCs/>
        </w:rPr>
        <w:t xml:space="preserve"> </w:t>
      </w:r>
      <w:r w:rsidR="00424893">
        <w:rPr>
          <w:iCs/>
        </w:rPr>
        <w:t>in Case No 17-2089-GE-</w:t>
      </w:r>
      <w:r w:rsidR="000F336D">
        <w:rPr>
          <w:iCs/>
        </w:rPr>
        <w:t xml:space="preserve">COI </w:t>
      </w:r>
      <w:r w:rsidR="00FD72B5">
        <w:rPr>
          <w:iCs/>
        </w:rPr>
        <w:t xml:space="preserve">as a result of </w:t>
      </w:r>
      <w:r w:rsidR="0017094F">
        <w:rPr>
          <w:iCs/>
        </w:rPr>
        <w:t>a complaint filed against Duke</w:t>
      </w:r>
      <w:r w:rsidR="005277E3">
        <w:rPr>
          <w:iCs/>
        </w:rPr>
        <w:t>.</w:t>
      </w:r>
      <w:r>
        <w:rPr>
          <w:rStyle w:val="FootnoteReference"/>
          <w:iCs/>
        </w:rPr>
        <w:footnoteReference w:id="2"/>
      </w:r>
      <w:r w:rsidR="005277E3">
        <w:rPr>
          <w:iCs/>
        </w:rPr>
        <w:t xml:space="preserve">  The </w:t>
      </w:r>
      <w:r w:rsidR="0017094F">
        <w:rPr>
          <w:iCs/>
        </w:rPr>
        <w:t xml:space="preserve">complaint alleged that Duke had not followed consumer protections when it disconnected two customers </w:t>
      </w:r>
      <w:r w:rsidR="00790E60">
        <w:rPr>
          <w:iCs/>
        </w:rPr>
        <w:t>who later</w:t>
      </w:r>
      <w:r w:rsidR="0017094F">
        <w:rPr>
          <w:iCs/>
        </w:rPr>
        <w:t xml:space="preserve"> tragic</w:t>
      </w:r>
      <w:r w:rsidR="00790E60">
        <w:rPr>
          <w:iCs/>
        </w:rPr>
        <w:t>ally</w:t>
      </w:r>
      <w:r w:rsidR="0017094F">
        <w:rPr>
          <w:iCs/>
        </w:rPr>
        <w:t xml:space="preserve"> d</w:t>
      </w:r>
      <w:r w:rsidR="00790E60">
        <w:rPr>
          <w:iCs/>
        </w:rPr>
        <w:t>ied from hypothermia</w:t>
      </w:r>
      <w:r w:rsidR="0017094F">
        <w:rPr>
          <w:iCs/>
        </w:rPr>
        <w:t>.</w:t>
      </w:r>
      <w:r w:rsidR="00100536">
        <w:rPr>
          <w:iCs/>
        </w:rPr>
        <w:t xml:space="preserve"> </w:t>
      </w:r>
      <w:r w:rsidR="00FD72B5">
        <w:rPr>
          <w:iCs/>
        </w:rPr>
        <w:t>The PUCO found that Duke had violated the disconnection notice provision of the PUCO’s rules.</w:t>
      </w:r>
      <w:r>
        <w:rPr>
          <w:rStyle w:val="FootnoteReference"/>
          <w:iCs/>
        </w:rPr>
        <w:footnoteReference w:id="3"/>
      </w:r>
      <w:r w:rsidR="00FD72B5">
        <w:rPr>
          <w:iCs/>
        </w:rPr>
        <w:t xml:space="preserve">  </w:t>
      </w:r>
      <w:r w:rsidR="00790E60">
        <w:rPr>
          <w:iCs/>
        </w:rPr>
        <w:t>As a result, t</w:t>
      </w:r>
      <w:r w:rsidR="005277E3">
        <w:rPr>
          <w:iCs/>
        </w:rPr>
        <w:t>he PUCO ordered an audit of Duke’s disconnection practices and policies</w:t>
      </w:r>
      <w:r w:rsidRPr="00FD72B5" w:rsidR="00FD72B5">
        <w:rPr>
          <w:iCs/>
        </w:rPr>
        <w:t xml:space="preserve"> </w:t>
      </w:r>
      <w:r w:rsidR="00FD72B5">
        <w:rPr>
          <w:iCs/>
        </w:rPr>
        <w:t>in this proceeding</w:t>
      </w:r>
      <w:r w:rsidR="005277E3">
        <w:rPr>
          <w:iCs/>
        </w:rPr>
        <w:t xml:space="preserve">. The audit report </w:t>
      </w:r>
      <w:r w:rsidR="000F336D">
        <w:rPr>
          <w:iCs/>
        </w:rPr>
        <w:t xml:space="preserve">by NorthStar Consulting Group </w:t>
      </w:r>
      <w:r w:rsidR="005277E3">
        <w:rPr>
          <w:iCs/>
        </w:rPr>
        <w:t>(“Report”) was submitted on March 14, 2018.</w:t>
      </w:r>
      <w:r>
        <w:rPr>
          <w:rStyle w:val="FootnoteReference"/>
          <w:iCs/>
        </w:rPr>
        <w:footnoteReference w:id="4"/>
      </w:r>
      <w:r w:rsidR="005277E3">
        <w:rPr>
          <w:iCs/>
        </w:rPr>
        <w:t xml:space="preserve">  </w:t>
      </w:r>
    </w:p>
    <w:p w:rsidR="00CC14E5" w:rsidP="00CC14E5">
      <w:pPr>
        <w:spacing w:line="480" w:lineRule="auto"/>
        <w:ind w:left="720"/>
        <w:rPr>
          <w:iCs/>
        </w:rPr>
      </w:pPr>
    </w:p>
    <w:p w:rsidR="00B96E4B" w:rsidP="00CC14E5">
      <w:pPr>
        <w:spacing w:line="480" w:lineRule="auto"/>
        <w:ind w:left="720"/>
        <w:rPr>
          <w:iCs/>
        </w:rPr>
      </w:pPr>
      <w:r>
        <w:rPr>
          <w:iCs/>
        </w:rPr>
        <w:t>T</w:t>
      </w:r>
      <w:r w:rsidR="005277E3">
        <w:rPr>
          <w:iCs/>
        </w:rPr>
        <w:t xml:space="preserve">he Report found </w:t>
      </w:r>
      <w:r w:rsidR="00B41542">
        <w:rPr>
          <w:iCs/>
        </w:rPr>
        <w:t>many</w:t>
      </w:r>
      <w:r w:rsidR="005277E3">
        <w:rPr>
          <w:iCs/>
        </w:rPr>
        <w:t xml:space="preserve"> </w:t>
      </w:r>
      <w:r w:rsidR="00B3027F">
        <w:rPr>
          <w:iCs/>
        </w:rPr>
        <w:t xml:space="preserve">instances of </w:t>
      </w:r>
      <w:r>
        <w:rPr>
          <w:iCs/>
        </w:rPr>
        <w:t xml:space="preserve">Duke’s </w:t>
      </w:r>
      <w:r w:rsidR="00B3027F">
        <w:rPr>
          <w:iCs/>
        </w:rPr>
        <w:t>non-compliance with</w:t>
      </w:r>
      <w:r w:rsidR="005277E3">
        <w:rPr>
          <w:iCs/>
        </w:rPr>
        <w:t xml:space="preserve"> consumer protections and other provisions of </w:t>
      </w:r>
      <w:r>
        <w:rPr>
          <w:iCs/>
        </w:rPr>
        <w:t xml:space="preserve">the </w:t>
      </w:r>
      <w:r w:rsidR="005277E3">
        <w:rPr>
          <w:iCs/>
        </w:rPr>
        <w:t>PUCO’s rules in Duke’s disconnection practices and policies</w:t>
      </w:r>
      <w:r w:rsidR="000B780C">
        <w:rPr>
          <w:iCs/>
        </w:rPr>
        <w:t xml:space="preserve">.  </w:t>
      </w:r>
      <w:r>
        <w:rPr>
          <w:iCs/>
        </w:rPr>
        <w:t xml:space="preserve">The Report </w:t>
      </w:r>
      <w:r w:rsidR="00456DCD">
        <w:rPr>
          <w:iCs/>
        </w:rPr>
        <w:t>found that Duke was in violation of PUCO’s rules with regard to the following important issues:</w:t>
      </w:r>
      <w:r>
        <w:rPr>
          <w:iCs/>
        </w:rPr>
        <w:t xml:space="preserve"> past</w:t>
      </w:r>
      <w:r w:rsidR="00456DCD">
        <w:rPr>
          <w:iCs/>
        </w:rPr>
        <w:t xml:space="preserve"> </w:t>
      </w:r>
      <w:r w:rsidR="00100536">
        <w:rPr>
          <w:iCs/>
        </w:rPr>
        <w:t>due notice</w:t>
      </w:r>
      <w:r w:rsidR="00456DCD">
        <w:rPr>
          <w:iCs/>
        </w:rPr>
        <w:t xml:space="preserve"> requirements</w:t>
      </w:r>
      <w:r w:rsidR="00100536">
        <w:rPr>
          <w:iCs/>
        </w:rPr>
        <w:t xml:space="preserve">, payment options offered </w:t>
      </w:r>
      <w:r>
        <w:rPr>
          <w:iCs/>
        </w:rPr>
        <w:t xml:space="preserve">to customers </w:t>
      </w:r>
      <w:r w:rsidR="00100536">
        <w:rPr>
          <w:iCs/>
        </w:rPr>
        <w:t xml:space="preserve">to avoid disconnections, </w:t>
      </w:r>
      <w:r>
        <w:rPr>
          <w:iCs/>
        </w:rPr>
        <w:t xml:space="preserve">informing combination </w:t>
      </w:r>
      <w:r w:rsidR="00100536">
        <w:rPr>
          <w:iCs/>
        </w:rPr>
        <w:t>electric and gas service</w:t>
      </w:r>
      <w:r>
        <w:rPr>
          <w:iCs/>
        </w:rPr>
        <w:t xml:space="preserve"> customers the option to retain one service instead of disconnecting both</w:t>
      </w:r>
      <w:r w:rsidR="00100536">
        <w:rPr>
          <w:iCs/>
        </w:rPr>
        <w:t xml:space="preserve">, </w:t>
      </w:r>
      <w:r w:rsidR="00456DCD">
        <w:rPr>
          <w:iCs/>
        </w:rPr>
        <w:t xml:space="preserve">payment arrangements for delinquent customer accounts </w:t>
      </w:r>
      <w:r w:rsidR="00BF0844">
        <w:rPr>
          <w:iCs/>
        </w:rPr>
        <w:t xml:space="preserve">and </w:t>
      </w:r>
      <w:r w:rsidR="00100536">
        <w:rPr>
          <w:iCs/>
        </w:rPr>
        <w:t xml:space="preserve">disclosure of information on available </w:t>
      </w:r>
      <w:r w:rsidR="00456DCD">
        <w:rPr>
          <w:iCs/>
        </w:rPr>
        <w:t xml:space="preserve">government assistance </w:t>
      </w:r>
      <w:r w:rsidR="00966D1E">
        <w:rPr>
          <w:iCs/>
        </w:rPr>
        <w:t xml:space="preserve">regarding payment plans </w:t>
      </w:r>
      <w:r w:rsidR="00100536">
        <w:rPr>
          <w:iCs/>
        </w:rPr>
        <w:t>and weatherization</w:t>
      </w:r>
      <w:r w:rsidR="00966D1E">
        <w:rPr>
          <w:iCs/>
        </w:rPr>
        <w:t xml:space="preserve"> programs</w:t>
      </w:r>
      <w:r w:rsidR="00460A82">
        <w:rPr>
          <w:iCs/>
        </w:rPr>
        <w:t xml:space="preserve">.  </w:t>
      </w:r>
    </w:p>
    <w:p w:rsidR="00B96E4B" w:rsidP="00CC14E5">
      <w:pPr>
        <w:spacing w:line="480" w:lineRule="auto"/>
        <w:ind w:left="720"/>
        <w:rPr>
          <w:iCs/>
        </w:rPr>
      </w:pPr>
    </w:p>
    <w:p w:rsidR="00313641" w:rsidP="00CC14E5">
      <w:pPr>
        <w:spacing w:line="480" w:lineRule="auto"/>
        <w:ind w:left="720"/>
        <w:rPr>
          <w:iCs/>
        </w:rPr>
      </w:pPr>
      <w:r>
        <w:rPr>
          <w:iCs/>
        </w:rPr>
        <w:t xml:space="preserve">OCC and other parties </w:t>
      </w:r>
      <w:r w:rsidR="00162327">
        <w:rPr>
          <w:iCs/>
        </w:rPr>
        <w:t xml:space="preserve">intervened and </w:t>
      </w:r>
      <w:r>
        <w:rPr>
          <w:iCs/>
        </w:rPr>
        <w:t xml:space="preserve">filed comments in the case and requested that the PUCO address </w:t>
      </w:r>
      <w:r w:rsidR="00162327">
        <w:rPr>
          <w:iCs/>
        </w:rPr>
        <w:t>Duke’s non-compliance with PUCO’s rules on disconnections</w:t>
      </w:r>
      <w:r>
        <w:rPr>
          <w:iCs/>
        </w:rPr>
        <w:t xml:space="preserve">.  </w:t>
      </w:r>
      <w:r w:rsidR="000F4840">
        <w:rPr>
          <w:iCs/>
        </w:rPr>
        <w:t>Duke, the PUCO Staff, OCC</w:t>
      </w:r>
      <w:r w:rsidR="00162327">
        <w:rPr>
          <w:iCs/>
        </w:rPr>
        <w:t>, the City of Cincinnati</w:t>
      </w:r>
      <w:r w:rsidR="0003119B">
        <w:rPr>
          <w:iCs/>
        </w:rPr>
        <w:t>,</w:t>
      </w:r>
      <w:r w:rsidR="00162327">
        <w:rPr>
          <w:iCs/>
        </w:rPr>
        <w:t xml:space="preserve"> and </w:t>
      </w:r>
      <w:r w:rsidR="0003119B">
        <w:rPr>
          <w:iCs/>
        </w:rPr>
        <w:t xml:space="preserve">CUFA </w:t>
      </w:r>
      <w:r w:rsidR="000F4840">
        <w:rPr>
          <w:iCs/>
        </w:rPr>
        <w:t xml:space="preserve">reached a </w:t>
      </w:r>
      <w:r w:rsidR="00162327">
        <w:rPr>
          <w:iCs/>
        </w:rPr>
        <w:t xml:space="preserve">negotiated </w:t>
      </w:r>
      <w:r w:rsidR="000F4840">
        <w:rPr>
          <w:iCs/>
        </w:rPr>
        <w:t xml:space="preserve">settlement </w:t>
      </w:r>
      <w:r w:rsidR="0003119B">
        <w:rPr>
          <w:iCs/>
        </w:rPr>
        <w:t>that was filed i</w:t>
      </w:r>
      <w:r w:rsidR="00162327">
        <w:rPr>
          <w:iCs/>
        </w:rPr>
        <w:t xml:space="preserve">n the case </w:t>
      </w:r>
      <w:r w:rsidR="000F4840">
        <w:rPr>
          <w:iCs/>
        </w:rPr>
        <w:t>on June 6, 2019.</w:t>
      </w:r>
    </w:p>
    <w:p w:rsidR="00313641" w:rsidP="00B53ECB">
      <w:pPr>
        <w:spacing w:line="480" w:lineRule="auto"/>
        <w:rPr>
          <w:iCs/>
        </w:rPr>
      </w:pPr>
    </w:p>
    <w:p w:rsidR="00313641" w:rsidP="00A73AEF">
      <w:pPr>
        <w:pStyle w:val="Heading1"/>
      </w:pPr>
      <w:bookmarkStart w:id="22" w:name="_Toc12288346"/>
      <w:r>
        <w:t>IV.</w:t>
      </w:r>
      <w:r>
        <w:tab/>
      </w:r>
      <w:r w:rsidRPr="00FD38B1" w:rsidR="00FD38B1">
        <w:t>EVALUATION OF THE SETTLEMENT</w:t>
      </w:r>
      <w:bookmarkEnd w:id="22"/>
      <w:r w:rsidRPr="00313641">
        <w:t xml:space="preserve"> </w:t>
      </w:r>
    </w:p>
    <w:p w:rsidR="00622E9C" w:rsidRPr="00313641" w:rsidP="00B53ECB">
      <w:pPr>
        <w:spacing w:line="480" w:lineRule="auto"/>
        <w:rPr>
          <w:b/>
          <w:bCs/>
          <w:iCs/>
        </w:rPr>
      </w:pPr>
    </w:p>
    <w:p w:rsidR="00313641" w:rsidRPr="00EA2273" w:rsidP="00B53ECB">
      <w:pPr>
        <w:spacing w:line="480" w:lineRule="auto"/>
        <w:rPr>
          <w:b/>
          <w:bCs/>
          <w:i/>
        </w:rPr>
      </w:pPr>
      <w:r w:rsidRPr="00EA2273">
        <w:rPr>
          <w:b/>
          <w:bCs/>
          <w:i/>
        </w:rPr>
        <w:t>Q</w:t>
      </w:r>
      <w:r w:rsidR="009A134E">
        <w:rPr>
          <w:b/>
          <w:bCs/>
          <w:i/>
        </w:rPr>
        <w:t>7</w:t>
      </w:r>
      <w:r w:rsidRPr="00EA2273">
        <w:rPr>
          <w:b/>
          <w:bCs/>
          <w:i/>
        </w:rPr>
        <w:t>.</w:t>
      </w:r>
      <w:r w:rsidRPr="00EA2273">
        <w:rPr>
          <w:b/>
          <w:bCs/>
          <w:i/>
        </w:rPr>
        <w:tab/>
        <w:t>WHAT IS YOUR OPINION OF THE SETTLEMENT?</w:t>
      </w:r>
    </w:p>
    <w:p w:rsidR="00622E9C" w:rsidP="00622E9C">
      <w:pPr>
        <w:spacing w:line="480" w:lineRule="auto"/>
        <w:ind w:left="720" w:hanging="720"/>
        <w:rPr>
          <w:iCs/>
        </w:rPr>
      </w:pPr>
      <w:r w:rsidRPr="00EA2273">
        <w:rPr>
          <w:b/>
          <w:bCs/>
          <w:i/>
        </w:rPr>
        <w:t>A</w:t>
      </w:r>
      <w:r w:rsidR="009A134E">
        <w:rPr>
          <w:b/>
          <w:bCs/>
          <w:i/>
        </w:rPr>
        <w:t>7</w:t>
      </w:r>
      <w:r w:rsidRPr="00EA2273">
        <w:rPr>
          <w:b/>
          <w:bCs/>
          <w:i/>
        </w:rPr>
        <w:t>.</w:t>
      </w:r>
      <w:r>
        <w:rPr>
          <w:iCs/>
        </w:rPr>
        <w:tab/>
        <w:t xml:space="preserve">In my opinion, </w:t>
      </w:r>
      <w:r w:rsidR="002A2268">
        <w:rPr>
          <w:iCs/>
        </w:rPr>
        <w:t xml:space="preserve">this proposed </w:t>
      </w:r>
      <w:r>
        <w:rPr>
          <w:iCs/>
        </w:rPr>
        <w:t>settlement significantly improve</w:t>
      </w:r>
      <w:r w:rsidR="00C40F22">
        <w:rPr>
          <w:iCs/>
        </w:rPr>
        <w:t>s customer</w:t>
      </w:r>
      <w:r w:rsidR="00790E60">
        <w:rPr>
          <w:iCs/>
        </w:rPr>
        <w:t xml:space="preserve"> protections in Duke’s</w:t>
      </w:r>
      <w:r w:rsidR="00C40F22">
        <w:rPr>
          <w:iCs/>
        </w:rPr>
        <w:t xml:space="preserve"> disconnection practices and policies</w:t>
      </w:r>
      <w:r w:rsidR="00790E60">
        <w:rPr>
          <w:iCs/>
        </w:rPr>
        <w:t>,</w:t>
      </w:r>
      <w:r w:rsidR="00C40F22">
        <w:rPr>
          <w:iCs/>
        </w:rPr>
        <w:t xml:space="preserve"> and </w:t>
      </w:r>
      <w:r w:rsidR="002A2268">
        <w:rPr>
          <w:iCs/>
        </w:rPr>
        <w:t xml:space="preserve">helps </w:t>
      </w:r>
      <w:r w:rsidR="00C40F22">
        <w:rPr>
          <w:iCs/>
        </w:rPr>
        <w:t>restore</w:t>
      </w:r>
      <w:r w:rsidR="002A2268">
        <w:rPr>
          <w:iCs/>
        </w:rPr>
        <w:t xml:space="preserve"> the </w:t>
      </w:r>
      <w:r w:rsidR="00C40F22">
        <w:rPr>
          <w:iCs/>
        </w:rPr>
        <w:t>consumer protections guaranteed by Ohio law.</w:t>
      </w:r>
      <w:r>
        <w:rPr>
          <w:rStyle w:val="FootnoteReference"/>
          <w:iCs/>
        </w:rPr>
        <w:footnoteReference w:id="5"/>
      </w:r>
      <w:r w:rsidR="00C40F22">
        <w:rPr>
          <w:iCs/>
        </w:rPr>
        <w:t xml:space="preserve">  The Settlement accomplishes this by substantially addressing </w:t>
      </w:r>
      <w:r w:rsidR="002A2268">
        <w:rPr>
          <w:iCs/>
        </w:rPr>
        <w:t xml:space="preserve">and resolving </w:t>
      </w:r>
      <w:r w:rsidR="00C40F22">
        <w:rPr>
          <w:iCs/>
        </w:rPr>
        <w:t xml:space="preserve">concerns and issues identified by the </w:t>
      </w:r>
      <w:r w:rsidR="00790E60">
        <w:rPr>
          <w:iCs/>
        </w:rPr>
        <w:t>R</w:t>
      </w:r>
      <w:r w:rsidR="00C40F22">
        <w:rPr>
          <w:iCs/>
        </w:rPr>
        <w:t>eport, OCC</w:t>
      </w:r>
      <w:r w:rsidR="00E704F0">
        <w:rPr>
          <w:iCs/>
        </w:rPr>
        <w:t>,</w:t>
      </w:r>
      <w:r w:rsidR="00C40F22">
        <w:rPr>
          <w:iCs/>
        </w:rPr>
        <w:t xml:space="preserve"> and other parties.</w:t>
      </w:r>
      <w:r>
        <w:rPr>
          <w:iCs/>
        </w:rPr>
        <w:br w:type="page"/>
      </w:r>
    </w:p>
    <w:p w:rsidR="00C40F22" w:rsidRPr="00622E9C" w:rsidP="001C6A76">
      <w:pPr>
        <w:spacing w:line="480" w:lineRule="auto"/>
        <w:ind w:left="720" w:hanging="720"/>
        <w:rPr>
          <w:b/>
          <w:bCs/>
          <w:i/>
          <w:iCs/>
          <w:caps/>
        </w:rPr>
      </w:pPr>
      <w:r w:rsidRPr="00622E9C">
        <w:rPr>
          <w:b/>
          <w:bCs/>
          <w:i/>
          <w:iCs/>
          <w:caps/>
        </w:rPr>
        <w:t>Q</w:t>
      </w:r>
      <w:r w:rsidRPr="00622E9C" w:rsidR="009A134E">
        <w:rPr>
          <w:b/>
          <w:bCs/>
          <w:i/>
          <w:iCs/>
          <w:caps/>
        </w:rPr>
        <w:t>8</w:t>
      </w:r>
      <w:r w:rsidRPr="00622E9C">
        <w:rPr>
          <w:b/>
          <w:bCs/>
          <w:i/>
          <w:iCs/>
          <w:caps/>
        </w:rPr>
        <w:t>.</w:t>
      </w:r>
      <w:r w:rsidRPr="00622E9C">
        <w:rPr>
          <w:b/>
          <w:bCs/>
          <w:i/>
          <w:iCs/>
          <w:caps/>
        </w:rPr>
        <w:tab/>
        <w:t>Can you elaborate on the concerns and issues</w:t>
      </w:r>
      <w:r w:rsidRPr="00622E9C" w:rsidR="00DD1B5D">
        <w:rPr>
          <w:b/>
          <w:bCs/>
          <w:i/>
          <w:iCs/>
          <w:caps/>
        </w:rPr>
        <w:t xml:space="preserve"> </w:t>
      </w:r>
      <w:r w:rsidRPr="00622E9C" w:rsidR="00EA2273">
        <w:rPr>
          <w:b/>
          <w:bCs/>
          <w:i/>
          <w:iCs/>
          <w:caps/>
        </w:rPr>
        <w:t xml:space="preserve">with </w:t>
      </w:r>
      <w:r w:rsidR="006F5E94">
        <w:rPr>
          <w:b/>
          <w:bCs/>
          <w:i/>
          <w:iCs/>
          <w:caps/>
        </w:rPr>
        <w:t xml:space="preserve">dUKE’S </w:t>
      </w:r>
      <w:r w:rsidRPr="00622E9C" w:rsidR="00EA2273">
        <w:rPr>
          <w:b/>
          <w:bCs/>
          <w:i/>
          <w:iCs/>
          <w:caps/>
        </w:rPr>
        <w:t xml:space="preserve">existing disconnection practices and policies </w:t>
      </w:r>
      <w:r w:rsidRPr="00622E9C" w:rsidR="00DD1B5D">
        <w:rPr>
          <w:b/>
          <w:bCs/>
          <w:i/>
          <w:iCs/>
          <w:caps/>
        </w:rPr>
        <w:t xml:space="preserve">identified by </w:t>
      </w:r>
      <w:r w:rsidRPr="00622E9C" w:rsidR="001C6A76">
        <w:rPr>
          <w:b/>
          <w:bCs/>
          <w:i/>
          <w:iCs/>
          <w:caps/>
        </w:rPr>
        <w:t xml:space="preserve">OCC from </w:t>
      </w:r>
      <w:r w:rsidRPr="00622E9C" w:rsidR="00DD1B5D">
        <w:rPr>
          <w:b/>
          <w:bCs/>
          <w:i/>
          <w:iCs/>
          <w:caps/>
        </w:rPr>
        <w:t>the audit report</w:t>
      </w:r>
      <w:r w:rsidRPr="00622E9C">
        <w:rPr>
          <w:b/>
          <w:bCs/>
          <w:i/>
          <w:iCs/>
          <w:caps/>
        </w:rPr>
        <w:t>?</w:t>
      </w:r>
    </w:p>
    <w:p w:rsidR="00C40F22" w:rsidP="00966D1E">
      <w:pPr>
        <w:spacing w:line="480" w:lineRule="auto"/>
        <w:ind w:left="720" w:hanging="720"/>
        <w:rPr>
          <w:iCs/>
        </w:rPr>
      </w:pPr>
      <w:r w:rsidRPr="00622E9C">
        <w:rPr>
          <w:b/>
          <w:bCs/>
          <w:i/>
          <w:iCs/>
        </w:rPr>
        <w:t>A</w:t>
      </w:r>
      <w:r w:rsidRPr="00622E9C" w:rsidR="009A134E">
        <w:rPr>
          <w:b/>
          <w:bCs/>
          <w:i/>
          <w:iCs/>
        </w:rPr>
        <w:t>8</w:t>
      </w:r>
      <w:r>
        <w:rPr>
          <w:iCs/>
        </w:rPr>
        <w:t>.</w:t>
      </w:r>
      <w:r>
        <w:rPr>
          <w:iCs/>
        </w:rPr>
        <w:tab/>
        <w:t xml:space="preserve">Yes. </w:t>
      </w:r>
      <w:r w:rsidR="00EA2273">
        <w:rPr>
          <w:iCs/>
        </w:rPr>
        <w:t xml:space="preserve"> </w:t>
      </w:r>
      <w:r w:rsidR="001C6A76">
        <w:rPr>
          <w:iCs/>
        </w:rPr>
        <w:t xml:space="preserve">Upon reviewing the </w:t>
      </w:r>
      <w:r w:rsidR="00790E60">
        <w:rPr>
          <w:iCs/>
        </w:rPr>
        <w:t>R</w:t>
      </w:r>
      <w:r w:rsidR="001C6A76">
        <w:rPr>
          <w:iCs/>
        </w:rPr>
        <w:t>eport, OCC identified the following issues</w:t>
      </w:r>
      <w:r w:rsidR="00B96E4B">
        <w:rPr>
          <w:iCs/>
        </w:rPr>
        <w:t xml:space="preserve"> that the Auditor raised and recommended resolving</w:t>
      </w:r>
      <w:r w:rsidR="00E704F0">
        <w:rPr>
          <w:iCs/>
        </w:rPr>
        <w:t>:</w:t>
      </w:r>
      <w:r w:rsidR="00E704F0">
        <w:rPr>
          <w:iCs/>
        </w:rPr>
        <w:t xml:space="preserve"> </w:t>
      </w:r>
    </w:p>
    <w:p w:rsidR="00C40F22" w:rsidP="00622E9C">
      <w:pPr>
        <w:pStyle w:val="ListParagraph"/>
        <w:numPr>
          <w:ilvl w:val="0"/>
          <w:numId w:val="2"/>
        </w:numPr>
        <w:spacing w:line="480" w:lineRule="auto"/>
        <w:ind w:left="2160" w:right="720" w:hanging="720"/>
        <w:rPr>
          <w:iCs/>
        </w:rPr>
      </w:pPr>
      <w:r>
        <w:rPr>
          <w:iCs/>
        </w:rPr>
        <w:t xml:space="preserve">Duke violated </w:t>
      </w:r>
      <w:r w:rsidR="00E4142C">
        <w:rPr>
          <w:iCs/>
        </w:rPr>
        <w:t xml:space="preserve">consumer protections in </w:t>
      </w:r>
      <w:r>
        <w:rPr>
          <w:iCs/>
        </w:rPr>
        <w:t xml:space="preserve">the </w:t>
      </w:r>
      <w:r w:rsidR="00EA2273">
        <w:rPr>
          <w:iCs/>
        </w:rPr>
        <w:t>w</w:t>
      </w:r>
      <w:r>
        <w:rPr>
          <w:iCs/>
        </w:rPr>
        <w:t xml:space="preserve">inter </w:t>
      </w:r>
      <w:r w:rsidR="00EA2273">
        <w:rPr>
          <w:iCs/>
        </w:rPr>
        <w:t>h</w:t>
      </w:r>
      <w:r>
        <w:rPr>
          <w:iCs/>
        </w:rPr>
        <w:t xml:space="preserve">eating </w:t>
      </w:r>
      <w:r w:rsidR="00EA2273">
        <w:rPr>
          <w:iCs/>
        </w:rPr>
        <w:t>r</w:t>
      </w:r>
      <w:r>
        <w:rPr>
          <w:iCs/>
        </w:rPr>
        <w:t xml:space="preserve">ules by not adding </w:t>
      </w:r>
      <w:r w:rsidR="00E4142C">
        <w:rPr>
          <w:iCs/>
        </w:rPr>
        <w:t xml:space="preserve">ten </w:t>
      </w:r>
      <w:r>
        <w:rPr>
          <w:iCs/>
        </w:rPr>
        <w:t xml:space="preserve">days to its winter disconnection notices required by Ohio Administrative Code (“OAC”) 4901:1-18-06(B).  </w:t>
      </w:r>
    </w:p>
    <w:p w:rsidR="0064204E" w:rsidP="00622E9C">
      <w:pPr>
        <w:pStyle w:val="ListParagraph"/>
        <w:numPr>
          <w:ilvl w:val="0"/>
          <w:numId w:val="2"/>
        </w:numPr>
        <w:spacing w:line="480" w:lineRule="auto"/>
        <w:ind w:left="2160" w:right="720" w:hanging="720"/>
        <w:rPr>
          <w:iCs/>
        </w:rPr>
      </w:pPr>
      <w:r>
        <w:rPr>
          <w:iCs/>
        </w:rPr>
        <w:t xml:space="preserve">Duke failed to separate past due amounts for electric and gas service in its customer bills in violation of </w:t>
      </w:r>
      <w:r w:rsidR="00E4142C">
        <w:rPr>
          <w:iCs/>
        </w:rPr>
        <w:t xml:space="preserve">consumer protections </w:t>
      </w:r>
      <w:r w:rsidR="00966D1E">
        <w:rPr>
          <w:iCs/>
        </w:rPr>
        <w:t xml:space="preserve">found in </w:t>
      </w:r>
      <w:r>
        <w:rPr>
          <w:iCs/>
        </w:rPr>
        <w:t xml:space="preserve">OAC 4901:1-18-09(G). </w:t>
      </w:r>
    </w:p>
    <w:p w:rsidR="000F4CBB" w:rsidP="00622E9C">
      <w:pPr>
        <w:pStyle w:val="ListParagraph"/>
        <w:numPr>
          <w:ilvl w:val="0"/>
          <w:numId w:val="2"/>
        </w:numPr>
        <w:spacing w:line="480" w:lineRule="auto"/>
        <w:ind w:left="2160" w:right="720" w:hanging="720"/>
        <w:rPr>
          <w:iCs/>
        </w:rPr>
      </w:pPr>
      <w:r>
        <w:rPr>
          <w:iCs/>
        </w:rPr>
        <w:t xml:space="preserve">Duke failed to offer </w:t>
      </w:r>
      <w:r w:rsidR="00E4142C">
        <w:rPr>
          <w:iCs/>
        </w:rPr>
        <w:t xml:space="preserve">combination gas and electric </w:t>
      </w:r>
      <w:r>
        <w:rPr>
          <w:iCs/>
        </w:rPr>
        <w:t>customers, when faced with disconnection, the choice of</w:t>
      </w:r>
      <w:r w:rsidR="00E4142C">
        <w:rPr>
          <w:iCs/>
        </w:rPr>
        <w:t xml:space="preserve"> keeping either</w:t>
      </w:r>
      <w:r>
        <w:rPr>
          <w:iCs/>
        </w:rPr>
        <w:t xml:space="preserve"> </w:t>
      </w:r>
      <w:r w:rsidR="00E4142C">
        <w:rPr>
          <w:iCs/>
        </w:rPr>
        <w:t xml:space="preserve">their </w:t>
      </w:r>
      <w:r>
        <w:rPr>
          <w:iCs/>
        </w:rPr>
        <w:t>electric</w:t>
      </w:r>
      <w:r w:rsidR="00966D1E">
        <w:rPr>
          <w:iCs/>
        </w:rPr>
        <w:t xml:space="preserve"> service</w:t>
      </w:r>
      <w:r>
        <w:rPr>
          <w:iCs/>
        </w:rPr>
        <w:t xml:space="preserve"> or gas</w:t>
      </w:r>
      <w:r w:rsidR="00E4142C">
        <w:rPr>
          <w:iCs/>
        </w:rPr>
        <w:t xml:space="preserve"> service turned on</w:t>
      </w:r>
      <w:r>
        <w:rPr>
          <w:iCs/>
        </w:rPr>
        <w:t xml:space="preserve">.  </w:t>
      </w:r>
    </w:p>
    <w:p w:rsidR="009250FF" w:rsidP="00622E9C">
      <w:pPr>
        <w:pStyle w:val="ListParagraph"/>
        <w:numPr>
          <w:ilvl w:val="0"/>
          <w:numId w:val="2"/>
        </w:numPr>
        <w:spacing w:line="480" w:lineRule="auto"/>
        <w:ind w:left="2160" w:right="720" w:hanging="720"/>
        <w:rPr>
          <w:iCs/>
        </w:rPr>
      </w:pPr>
      <w:r>
        <w:rPr>
          <w:iCs/>
        </w:rPr>
        <w:t>Duke failed to offer customers all the payment options to avoid disconnection of utility service</w:t>
      </w:r>
      <w:r w:rsidR="00EA2273">
        <w:rPr>
          <w:iCs/>
        </w:rPr>
        <w:t>s</w:t>
      </w:r>
      <w:r>
        <w:rPr>
          <w:iCs/>
        </w:rPr>
        <w:t xml:space="preserve">. </w:t>
      </w:r>
    </w:p>
    <w:p w:rsidR="009250FF" w:rsidP="00B23024">
      <w:pPr>
        <w:pStyle w:val="ListParagraph"/>
        <w:numPr>
          <w:ilvl w:val="0"/>
          <w:numId w:val="2"/>
        </w:numPr>
        <w:spacing w:line="480" w:lineRule="auto"/>
        <w:ind w:left="2160" w:right="720" w:hanging="720"/>
        <w:rPr>
          <w:iCs/>
        </w:rPr>
      </w:pPr>
      <w:r>
        <w:rPr>
          <w:iCs/>
        </w:rPr>
        <w:t xml:space="preserve">Duke </w:t>
      </w:r>
      <w:r w:rsidR="00E4142C">
        <w:rPr>
          <w:iCs/>
        </w:rPr>
        <w:t xml:space="preserve">did </w:t>
      </w:r>
      <w:r>
        <w:rPr>
          <w:iCs/>
        </w:rPr>
        <w:t xml:space="preserve">not prominently display or highlight disconnection notices that are mailed </w:t>
      </w:r>
      <w:r w:rsidR="00E4142C">
        <w:rPr>
          <w:iCs/>
        </w:rPr>
        <w:t xml:space="preserve">as part of </w:t>
      </w:r>
      <w:r>
        <w:rPr>
          <w:iCs/>
        </w:rPr>
        <w:t xml:space="preserve">the monthly bill.  </w:t>
      </w:r>
    </w:p>
    <w:p w:rsidR="00EA2273" w:rsidP="00622E9C">
      <w:pPr>
        <w:pStyle w:val="ListParagraph"/>
        <w:numPr>
          <w:ilvl w:val="0"/>
          <w:numId w:val="2"/>
        </w:numPr>
        <w:spacing w:line="480" w:lineRule="auto"/>
        <w:ind w:left="2160" w:right="720" w:hanging="720"/>
        <w:rPr>
          <w:iCs/>
        </w:rPr>
      </w:pPr>
      <w:r>
        <w:rPr>
          <w:iCs/>
        </w:rPr>
        <w:t xml:space="preserve">Duke’s disconnection notice </w:t>
      </w:r>
      <w:r w:rsidR="00C9187E">
        <w:rPr>
          <w:iCs/>
        </w:rPr>
        <w:t>did</w:t>
      </w:r>
      <w:r>
        <w:rPr>
          <w:iCs/>
        </w:rPr>
        <w:t xml:space="preserve"> not inform customers about </w:t>
      </w:r>
      <w:r>
        <w:rPr>
          <w:iCs/>
        </w:rPr>
        <w:t xml:space="preserve">government-funded </w:t>
      </w:r>
      <w:r>
        <w:rPr>
          <w:iCs/>
        </w:rPr>
        <w:t xml:space="preserve">payment assistance and weatherization </w:t>
      </w:r>
      <w:r w:rsidR="00966D1E">
        <w:rPr>
          <w:iCs/>
        </w:rPr>
        <w:t>programs</w:t>
      </w:r>
      <w:r>
        <w:rPr>
          <w:iCs/>
        </w:rPr>
        <w:t xml:space="preserve">.  </w:t>
      </w:r>
    </w:p>
    <w:p w:rsidR="00100442" w:rsidP="00100442">
      <w:pPr>
        <w:spacing w:line="480" w:lineRule="auto"/>
        <w:ind w:left="720" w:hanging="720"/>
        <w:rPr>
          <w:rFonts w:ascii="Times New Roman Bold" w:hAnsi="Times New Roman Bold"/>
          <w:b/>
          <w:bCs/>
          <w:i/>
          <w:caps/>
        </w:rPr>
      </w:pPr>
    </w:p>
    <w:p w:rsidR="00AE7969" w:rsidRPr="00100442" w:rsidP="00100442">
      <w:pPr>
        <w:spacing w:line="480" w:lineRule="auto"/>
        <w:ind w:left="720" w:hanging="720"/>
        <w:rPr>
          <w:rFonts w:ascii="Times New Roman Bold" w:hAnsi="Times New Roman Bold"/>
          <w:b/>
          <w:bCs/>
          <w:i/>
          <w:caps/>
        </w:rPr>
      </w:pPr>
      <w:r w:rsidRPr="00100442">
        <w:rPr>
          <w:rFonts w:ascii="Times New Roman Bold" w:hAnsi="Times New Roman Bold"/>
          <w:b/>
          <w:bCs/>
          <w:i/>
          <w:caps/>
        </w:rPr>
        <w:t>Q</w:t>
      </w:r>
      <w:r w:rsidR="009A134E">
        <w:rPr>
          <w:rFonts w:ascii="Times New Roman Bold" w:hAnsi="Times New Roman Bold"/>
          <w:b/>
          <w:bCs/>
          <w:i/>
          <w:caps/>
        </w:rPr>
        <w:t>9</w:t>
      </w:r>
      <w:r w:rsidRPr="00100442">
        <w:rPr>
          <w:rFonts w:ascii="Times New Roman Bold" w:hAnsi="Times New Roman Bold"/>
          <w:b/>
          <w:bCs/>
          <w:i/>
          <w:caps/>
        </w:rPr>
        <w:t>.</w:t>
      </w:r>
      <w:r w:rsidRPr="00100442">
        <w:rPr>
          <w:rFonts w:ascii="Times New Roman Bold" w:hAnsi="Times New Roman Bold"/>
          <w:b/>
          <w:bCs/>
          <w:i/>
          <w:caps/>
        </w:rPr>
        <w:tab/>
      </w:r>
      <w:r w:rsidRPr="00100442" w:rsidR="000B286F">
        <w:rPr>
          <w:rFonts w:ascii="Times New Roman Bold" w:hAnsi="Times New Roman Bold"/>
          <w:b/>
          <w:bCs/>
          <w:i/>
          <w:caps/>
        </w:rPr>
        <w:t>Does the Settlement address the concerns and issues discussed above?</w:t>
      </w:r>
    </w:p>
    <w:p w:rsidR="00DD6FF9" w:rsidP="00100442">
      <w:pPr>
        <w:spacing w:line="480" w:lineRule="auto"/>
        <w:rPr>
          <w:iCs/>
        </w:rPr>
      </w:pPr>
      <w:r w:rsidRPr="00100442">
        <w:rPr>
          <w:b/>
          <w:bCs/>
          <w:i/>
        </w:rPr>
        <w:t>A</w:t>
      </w:r>
      <w:r w:rsidR="009A134E">
        <w:rPr>
          <w:b/>
          <w:bCs/>
          <w:i/>
        </w:rPr>
        <w:t>9</w:t>
      </w:r>
      <w:r w:rsidRPr="00100442">
        <w:rPr>
          <w:b/>
          <w:bCs/>
          <w:i/>
        </w:rPr>
        <w:t>.</w:t>
      </w:r>
      <w:r>
        <w:rPr>
          <w:iCs/>
        </w:rPr>
        <w:tab/>
      </w:r>
      <w:r w:rsidR="000B286F">
        <w:rPr>
          <w:iCs/>
        </w:rPr>
        <w:t>Yes, it does.</w:t>
      </w:r>
    </w:p>
    <w:p w:rsidR="00100442" w:rsidP="00100442">
      <w:pPr>
        <w:spacing w:line="480" w:lineRule="auto"/>
        <w:ind w:left="720" w:hanging="720"/>
        <w:rPr>
          <w:rFonts w:ascii="Times New Roman Bold" w:hAnsi="Times New Roman Bold"/>
          <w:b/>
          <w:i/>
          <w:caps/>
        </w:rPr>
      </w:pPr>
    </w:p>
    <w:p w:rsidR="000B286F" w:rsidRPr="00100442" w:rsidP="00100442">
      <w:pPr>
        <w:spacing w:line="480" w:lineRule="auto"/>
        <w:ind w:left="720" w:hanging="720"/>
        <w:rPr>
          <w:rFonts w:ascii="Times New Roman Bold" w:hAnsi="Times New Roman Bold"/>
          <w:b/>
          <w:i/>
          <w:caps/>
        </w:rPr>
      </w:pPr>
      <w:r w:rsidRPr="00100442">
        <w:rPr>
          <w:rFonts w:ascii="Times New Roman Bold" w:hAnsi="Times New Roman Bold"/>
          <w:b/>
          <w:i/>
          <w:caps/>
        </w:rPr>
        <w:t>Q</w:t>
      </w:r>
      <w:r w:rsidR="009A134E">
        <w:rPr>
          <w:rFonts w:ascii="Times New Roman Bold" w:hAnsi="Times New Roman Bold"/>
          <w:b/>
          <w:i/>
          <w:caps/>
        </w:rPr>
        <w:t>10</w:t>
      </w:r>
      <w:r w:rsidRPr="00100442">
        <w:rPr>
          <w:rFonts w:ascii="Times New Roman Bold" w:hAnsi="Times New Roman Bold"/>
          <w:b/>
          <w:i/>
          <w:caps/>
        </w:rPr>
        <w:t xml:space="preserve">.  </w:t>
      </w:r>
      <w:r w:rsidRPr="00100442" w:rsidR="00100442">
        <w:rPr>
          <w:rFonts w:ascii="Times New Roman Bold" w:hAnsi="Times New Roman Bold"/>
          <w:b/>
          <w:i/>
          <w:caps/>
        </w:rPr>
        <w:tab/>
      </w:r>
      <w:r w:rsidRPr="00100442">
        <w:rPr>
          <w:rFonts w:ascii="Times New Roman Bold" w:hAnsi="Times New Roman Bold"/>
          <w:b/>
          <w:i/>
          <w:caps/>
        </w:rPr>
        <w:t>Can you elaborate</w:t>
      </w:r>
      <w:r w:rsidR="00E4142C">
        <w:rPr>
          <w:rFonts w:ascii="Times New Roman Bold" w:hAnsi="Times New Roman Bold"/>
          <w:b/>
          <w:i/>
          <w:caps/>
        </w:rPr>
        <w:t xml:space="preserve"> ON </w:t>
      </w:r>
      <w:r w:rsidRPr="00100442">
        <w:rPr>
          <w:rFonts w:ascii="Times New Roman Bold" w:hAnsi="Times New Roman Bold"/>
          <w:b/>
          <w:i/>
          <w:caps/>
        </w:rPr>
        <w:t xml:space="preserve">how some of the above issues are addressed </w:t>
      </w:r>
      <w:r w:rsidR="00416143">
        <w:rPr>
          <w:rFonts w:ascii="Times New Roman Bold" w:hAnsi="Times New Roman Bold"/>
          <w:b/>
          <w:i/>
          <w:caps/>
        </w:rPr>
        <w:t xml:space="preserve">AND RESOLVED </w:t>
      </w:r>
      <w:r w:rsidRPr="00100442">
        <w:rPr>
          <w:rFonts w:ascii="Times New Roman Bold" w:hAnsi="Times New Roman Bold"/>
          <w:b/>
          <w:i/>
          <w:caps/>
        </w:rPr>
        <w:t>by the Settlement?</w:t>
      </w:r>
      <w:r w:rsidRPr="00100442">
        <w:rPr>
          <w:rFonts w:ascii="Times New Roman Bold" w:hAnsi="Times New Roman Bold"/>
          <w:b/>
          <w:i/>
          <w:caps/>
        </w:rPr>
        <w:tab/>
      </w:r>
    </w:p>
    <w:p w:rsidR="006D4E1B" w:rsidP="00622E9C">
      <w:pPr>
        <w:spacing w:line="480" w:lineRule="auto"/>
        <w:rPr>
          <w:iCs/>
        </w:rPr>
      </w:pPr>
      <w:r w:rsidRPr="00622E9C">
        <w:rPr>
          <w:b/>
          <w:bCs/>
          <w:i/>
        </w:rPr>
        <w:t>A</w:t>
      </w:r>
      <w:r w:rsidRPr="00622E9C" w:rsidR="009A134E">
        <w:rPr>
          <w:b/>
          <w:bCs/>
          <w:i/>
        </w:rPr>
        <w:t>10</w:t>
      </w:r>
      <w:r w:rsidRPr="00622E9C">
        <w:rPr>
          <w:b/>
          <w:bCs/>
          <w:i/>
        </w:rPr>
        <w:t>.</w:t>
      </w:r>
      <w:r>
        <w:rPr>
          <w:iCs/>
        </w:rPr>
        <w:t xml:space="preserve">  </w:t>
      </w:r>
      <w:r w:rsidR="009D5FC5">
        <w:rPr>
          <w:iCs/>
        </w:rPr>
        <w:tab/>
      </w:r>
      <w:r>
        <w:rPr>
          <w:iCs/>
        </w:rPr>
        <w:t>In the Settlement, Duke agreed to do the following.</w:t>
      </w:r>
    </w:p>
    <w:p w:rsidR="0095666C" w:rsidRPr="006D4E1B" w:rsidP="00622E9C">
      <w:pPr>
        <w:pStyle w:val="ListParagraph"/>
        <w:numPr>
          <w:ilvl w:val="0"/>
          <w:numId w:val="4"/>
        </w:numPr>
        <w:spacing w:line="480" w:lineRule="auto"/>
        <w:ind w:left="2160" w:right="720" w:hanging="720"/>
        <w:rPr>
          <w:iCs/>
        </w:rPr>
      </w:pPr>
      <w:r>
        <w:rPr>
          <w:iCs/>
        </w:rPr>
        <w:t>Cancel any disconnect order that is not completed prior to October 30</w:t>
      </w:r>
      <w:r w:rsidRPr="00A5161B">
        <w:rPr>
          <w:iCs/>
          <w:vertAlign w:val="superscript"/>
        </w:rPr>
        <w:t>th</w:t>
      </w:r>
      <w:r>
        <w:rPr>
          <w:iCs/>
        </w:rPr>
        <w:t xml:space="preserve"> to allow the customer to go back down the credit timeline, and to ensure that the customer receives </w:t>
      </w:r>
      <w:r w:rsidRPr="00100442">
        <w:rPr>
          <w:i/>
        </w:rPr>
        <w:t xml:space="preserve">an additional </w:t>
      </w:r>
      <w:r w:rsidR="00E4142C">
        <w:rPr>
          <w:i/>
        </w:rPr>
        <w:t>ten</w:t>
      </w:r>
      <w:r w:rsidRPr="00100442">
        <w:rPr>
          <w:i/>
        </w:rPr>
        <w:t>-day</w:t>
      </w:r>
      <w:r>
        <w:rPr>
          <w:iCs/>
        </w:rPr>
        <w:t xml:space="preserve"> notice during the winter season.</w:t>
      </w:r>
      <w:r>
        <w:rPr>
          <w:rStyle w:val="FootnoteReference"/>
          <w:iCs/>
        </w:rPr>
        <w:footnoteReference w:id="6"/>
      </w:r>
    </w:p>
    <w:p w:rsidR="000B286F" w:rsidP="00622E9C">
      <w:pPr>
        <w:pStyle w:val="ListParagraph"/>
        <w:numPr>
          <w:ilvl w:val="0"/>
          <w:numId w:val="4"/>
        </w:numPr>
        <w:spacing w:line="480" w:lineRule="auto"/>
        <w:ind w:left="2160" w:right="720" w:hanging="720"/>
        <w:rPr>
          <w:iCs/>
        </w:rPr>
      </w:pPr>
      <w:r>
        <w:rPr>
          <w:iCs/>
        </w:rPr>
        <w:t>Inform residential customers with combination electric and gas utility service</w:t>
      </w:r>
      <w:r w:rsidR="00966D1E">
        <w:rPr>
          <w:iCs/>
        </w:rPr>
        <w:t>s</w:t>
      </w:r>
      <w:r>
        <w:rPr>
          <w:iCs/>
        </w:rPr>
        <w:t xml:space="preserve"> about the option to maintain one utility</w:t>
      </w:r>
      <w:r w:rsidR="00966D1E">
        <w:rPr>
          <w:iCs/>
        </w:rPr>
        <w:t xml:space="preserve"> service</w:t>
      </w:r>
      <w:r>
        <w:rPr>
          <w:iCs/>
        </w:rPr>
        <w:t>.</w:t>
      </w:r>
      <w:r>
        <w:rPr>
          <w:rStyle w:val="FootnoteReference"/>
          <w:iCs/>
        </w:rPr>
        <w:footnoteReference w:id="7"/>
      </w:r>
    </w:p>
    <w:p w:rsidR="006D4E1B" w:rsidP="00622E9C">
      <w:pPr>
        <w:pStyle w:val="ListParagraph"/>
        <w:numPr>
          <w:ilvl w:val="0"/>
          <w:numId w:val="4"/>
        </w:numPr>
        <w:spacing w:line="480" w:lineRule="auto"/>
        <w:ind w:left="2160" w:right="720" w:hanging="720"/>
        <w:rPr>
          <w:iCs/>
        </w:rPr>
      </w:pPr>
      <w:r>
        <w:rPr>
          <w:iCs/>
        </w:rPr>
        <w:t xml:space="preserve">Clarify language on disconnection notices to remind customers that they must call </w:t>
      </w:r>
      <w:r w:rsidR="00E4142C">
        <w:rPr>
          <w:iCs/>
        </w:rPr>
        <w:t xml:space="preserve">Duke </w:t>
      </w:r>
      <w:r>
        <w:rPr>
          <w:iCs/>
        </w:rPr>
        <w:t>to use the Winter Reconnect Order and make acceptable payment arrangements.</w:t>
      </w:r>
      <w:r>
        <w:rPr>
          <w:rStyle w:val="FootnoteReference"/>
          <w:iCs/>
        </w:rPr>
        <w:footnoteReference w:id="8"/>
      </w:r>
    </w:p>
    <w:p w:rsidR="006D4E1B" w:rsidP="00622E9C">
      <w:pPr>
        <w:pStyle w:val="ListParagraph"/>
        <w:numPr>
          <w:ilvl w:val="0"/>
          <w:numId w:val="4"/>
        </w:numPr>
        <w:spacing w:line="480" w:lineRule="auto"/>
        <w:ind w:left="2160" w:right="720" w:hanging="720"/>
        <w:rPr>
          <w:iCs/>
        </w:rPr>
      </w:pPr>
      <w:r>
        <w:rPr>
          <w:iCs/>
        </w:rPr>
        <w:t xml:space="preserve">Modify its disconnection notice to draw the customer’s attention </w:t>
      </w:r>
      <w:r w:rsidR="00B92D3B">
        <w:rPr>
          <w:iCs/>
        </w:rPr>
        <w:t xml:space="preserve">to the notice and the minimum payment required </w:t>
      </w:r>
      <w:r w:rsidR="00E4142C">
        <w:rPr>
          <w:iCs/>
        </w:rPr>
        <w:t xml:space="preserve">for </w:t>
      </w:r>
      <w:r w:rsidR="00B92D3B">
        <w:rPr>
          <w:iCs/>
        </w:rPr>
        <w:t xml:space="preserve">the customer to avoid </w:t>
      </w:r>
      <w:r w:rsidR="003001B6">
        <w:rPr>
          <w:iCs/>
        </w:rPr>
        <w:t xml:space="preserve">a </w:t>
      </w:r>
      <w:r w:rsidR="00B92D3B">
        <w:rPr>
          <w:iCs/>
        </w:rPr>
        <w:t>disconnection</w:t>
      </w:r>
      <w:r w:rsidR="00E4142C">
        <w:rPr>
          <w:iCs/>
        </w:rPr>
        <w:t>, and to include the amount the customer must pay to avoid disconnection without referring to a prior bill</w:t>
      </w:r>
      <w:r w:rsidR="00B92D3B">
        <w:rPr>
          <w:iCs/>
        </w:rPr>
        <w:t>.</w:t>
      </w:r>
      <w:r>
        <w:rPr>
          <w:rStyle w:val="FootnoteReference"/>
          <w:iCs/>
        </w:rPr>
        <w:footnoteReference w:id="9"/>
      </w:r>
    </w:p>
    <w:p w:rsidR="00B92D3B" w:rsidP="00622E9C">
      <w:pPr>
        <w:pStyle w:val="ListParagraph"/>
        <w:numPr>
          <w:ilvl w:val="0"/>
          <w:numId w:val="4"/>
        </w:numPr>
        <w:spacing w:line="480" w:lineRule="auto"/>
        <w:ind w:left="2160" w:right="720" w:hanging="720"/>
        <w:rPr>
          <w:iCs/>
        </w:rPr>
      </w:pPr>
      <w:r>
        <w:rPr>
          <w:iCs/>
        </w:rPr>
        <w:t xml:space="preserve">Modify its </w:t>
      </w:r>
      <w:r w:rsidR="00E4142C">
        <w:rPr>
          <w:iCs/>
        </w:rPr>
        <w:t>ten</w:t>
      </w:r>
      <w:r>
        <w:rPr>
          <w:iCs/>
        </w:rPr>
        <w:t xml:space="preserve">-day </w:t>
      </w:r>
      <w:r w:rsidR="003001B6">
        <w:rPr>
          <w:iCs/>
        </w:rPr>
        <w:t xml:space="preserve">winter </w:t>
      </w:r>
      <w:r>
        <w:rPr>
          <w:iCs/>
        </w:rPr>
        <w:t xml:space="preserve">disconnection notice to include the amount the customer must pay to avoid disconnection without referring to a prior bill.  The </w:t>
      </w:r>
      <w:r w:rsidR="00E4142C">
        <w:rPr>
          <w:iCs/>
        </w:rPr>
        <w:t>ten</w:t>
      </w:r>
      <w:r>
        <w:rPr>
          <w:iCs/>
        </w:rPr>
        <w:t xml:space="preserve">-day disconnection notice shall also include information on payment assistance and </w:t>
      </w:r>
      <w:r w:rsidR="00100442">
        <w:rPr>
          <w:iCs/>
        </w:rPr>
        <w:t>weatherization</w:t>
      </w:r>
      <w:r w:rsidR="00966D1E">
        <w:rPr>
          <w:iCs/>
        </w:rPr>
        <w:t xml:space="preserve"> programs</w:t>
      </w:r>
      <w:r>
        <w:rPr>
          <w:iCs/>
        </w:rPr>
        <w:t>.</w:t>
      </w:r>
      <w:r>
        <w:rPr>
          <w:rStyle w:val="FootnoteReference"/>
          <w:iCs/>
        </w:rPr>
        <w:footnoteReference w:id="10"/>
      </w:r>
    </w:p>
    <w:p w:rsidR="00B92D3B" w:rsidP="00622E9C">
      <w:pPr>
        <w:pStyle w:val="ListParagraph"/>
        <w:numPr>
          <w:ilvl w:val="0"/>
          <w:numId w:val="4"/>
        </w:numPr>
        <w:spacing w:line="480" w:lineRule="auto"/>
        <w:ind w:left="2160" w:right="720" w:hanging="720"/>
        <w:rPr>
          <w:iCs/>
        </w:rPr>
      </w:pPr>
      <w:r>
        <w:rPr>
          <w:iCs/>
        </w:rPr>
        <w:t>Update call center procedures so that customer service representatives offer customers all payment</w:t>
      </w:r>
      <w:r w:rsidR="00E4142C">
        <w:rPr>
          <w:iCs/>
        </w:rPr>
        <w:t xml:space="preserve"> arrangements</w:t>
      </w:r>
      <w:r w:rsidR="00A5161B">
        <w:rPr>
          <w:iCs/>
        </w:rPr>
        <w:t>, including but not limited to customer negotiated agreements.</w:t>
      </w:r>
      <w:r>
        <w:rPr>
          <w:rStyle w:val="FootnoteReference"/>
          <w:iCs/>
        </w:rPr>
        <w:footnoteReference w:id="11"/>
      </w:r>
    </w:p>
    <w:p w:rsidR="00A5161B" w:rsidP="009D5FC5">
      <w:pPr>
        <w:pStyle w:val="ListParagraph"/>
        <w:spacing w:line="480" w:lineRule="auto"/>
        <w:rPr>
          <w:iCs/>
        </w:rPr>
      </w:pPr>
      <w:r>
        <w:rPr>
          <w:iCs/>
        </w:rPr>
        <w:t>These</w:t>
      </w:r>
      <w:r>
        <w:rPr>
          <w:iCs/>
        </w:rPr>
        <w:t xml:space="preserve"> provisions in the Settlement </w:t>
      </w:r>
      <w:r w:rsidR="001802AB">
        <w:rPr>
          <w:iCs/>
        </w:rPr>
        <w:t xml:space="preserve">substantially </w:t>
      </w:r>
      <w:r>
        <w:rPr>
          <w:iCs/>
        </w:rPr>
        <w:t>addresses one or more concerns or issues identified by OCC.</w:t>
      </w:r>
    </w:p>
    <w:p w:rsidR="00622E9C" w:rsidP="00A5161B">
      <w:pPr>
        <w:pStyle w:val="ListParagraph"/>
        <w:spacing w:line="480" w:lineRule="auto"/>
        <w:ind w:left="1140"/>
        <w:rPr>
          <w:iCs/>
        </w:rPr>
      </w:pPr>
    </w:p>
    <w:p w:rsidR="00A5161B" w:rsidRPr="00100442" w:rsidP="0095666C">
      <w:pPr>
        <w:spacing w:line="480" w:lineRule="auto"/>
        <w:ind w:left="720" w:hanging="720"/>
        <w:rPr>
          <w:rFonts w:ascii="Times New Roman Bold" w:hAnsi="Times New Roman Bold"/>
          <w:b/>
          <w:i/>
          <w:caps/>
        </w:rPr>
      </w:pPr>
      <w:r w:rsidRPr="00100442">
        <w:rPr>
          <w:rFonts w:ascii="Times New Roman Bold" w:hAnsi="Times New Roman Bold"/>
          <w:b/>
          <w:i/>
          <w:caps/>
        </w:rPr>
        <w:t>Q</w:t>
      </w:r>
      <w:r w:rsidR="009A134E">
        <w:rPr>
          <w:rFonts w:ascii="Times New Roman Bold" w:hAnsi="Times New Roman Bold"/>
          <w:b/>
          <w:i/>
          <w:caps/>
        </w:rPr>
        <w:t>11</w:t>
      </w:r>
      <w:r w:rsidRPr="00100442">
        <w:rPr>
          <w:rFonts w:ascii="Times New Roman Bold" w:hAnsi="Times New Roman Bold"/>
          <w:b/>
          <w:i/>
          <w:caps/>
        </w:rPr>
        <w:t>.</w:t>
      </w:r>
      <w:r w:rsidRPr="00100442">
        <w:rPr>
          <w:rFonts w:ascii="Times New Roman Bold" w:hAnsi="Times New Roman Bold"/>
          <w:b/>
          <w:i/>
          <w:caps/>
        </w:rPr>
        <w:tab/>
        <w:t>Does the Settlement include other provisions</w:t>
      </w:r>
      <w:r w:rsidRPr="00100442" w:rsidR="000416A5">
        <w:rPr>
          <w:rFonts w:ascii="Times New Roman Bold" w:hAnsi="Times New Roman Bold"/>
          <w:b/>
          <w:i/>
          <w:caps/>
        </w:rPr>
        <w:t xml:space="preserve"> that improve customer knowledge of disconnections and alleviate a customer’s hardship caused by disconnections?</w:t>
      </w:r>
    </w:p>
    <w:p w:rsidR="000416A5" w:rsidP="00B23024">
      <w:pPr>
        <w:spacing w:line="480" w:lineRule="auto"/>
        <w:ind w:left="720" w:hanging="720"/>
        <w:rPr>
          <w:iCs/>
        </w:rPr>
      </w:pPr>
      <w:r w:rsidRPr="00100442">
        <w:rPr>
          <w:b/>
          <w:bCs/>
          <w:i/>
        </w:rPr>
        <w:t>A</w:t>
      </w:r>
      <w:r w:rsidR="009A134E">
        <w:rPr>
          <w:b/>
          <w:bCs/>
          <w:i/>
        </w:rPr>
        <w:t>11</w:t>
      </w:r>
      <w:r w:rsidRPr="00100442">
        <w:rPr>
          <w:b/>
          <w:bCs/>
          <w:i/>
        </w:rPr>
        <w:t>.</w:t>
      </w:r>
      <w:r>
        <w:rPr>
          <w:iCs/>
        </w:rPr>
        <w:tab/>
        <w:t xml:space="preserve">Yes. </w:t>
      </w:r>
      <w:r w:rsidR="006F5E94">
        <w:rPr>
          <w:iCs/>
        </w:rPr>
        <w:t>In addition to the items listed above, in</w:t>
      </w:r>
      <w:r>
        <w:rPr>
          <w:iCs/>
        </w:rPr>
        <w:t xml:space="preserve"> the Settlement Duke </w:t>
      </w:r>
      <w:r w:rsidR="006F5E94">
        <w:rPr>
          <w:iCs/>
        </w:rPr>
        <w:t xml:space="preserve">also </w:t>
      </w:r>
      <w:r>
        <w:rPr>
          <w:iCs/>
        </w:rPr>
        <w:t>agreed to do the following</w:t>
      </w:r>
      <w:r w:rsidR="00966D1E">
        <w:rPr>
          <w:iCs/>
        </w:rPr>
        <w:t>:</w:t>
      </w:r>
    </w:p>
    <w:p w:rsidR="000416A5" w:rsidP="00622E9C">
      <w:pPr>
        <w:pStyle w:val="ListParagraph"/>
        <w:numPr>
          <w:ilvl w:val="0"/>
          <w:numId w:val="5"/>
        </w:numPr>
        <w:spacing w:line="480" w:lineRule="auto"/>
        <w:ind w:left="2160" w:right="720" w:hanging="720"/>
        <w:rPr>
          <w:iCs/>
        </w:rPr>
      </w:pPr>
      <w:r>
        <w:rPr>
          <w:iCs/>
        </w:rPr>
        <w:t>Modify its website to provide a more noticeable link to the customer rights and responsibilities</w:t>
      </w:r>
      <w:r w:rsidR="00966D1E">
        <w:rPr>
          <w:iCs/>
        </w:rPr>
        <w:t xml:space="preserve"> document</w:t>
      </w:r>
      <w:r>
        <w:rPr>
          <w:iCs/>
        </w:rPr>
        <w:t xml:space="preserve"> to make such information more easily searchable.</w:t>
      </w:r>
      <w:r>
        <w:rPr>
          <w:rStyle w:val="FootnoteReference"/>
          <w:iCs/>
        </w:rPr>
        <w:footnoteReference w:id="12"/>
      </w:r>
    </w:p>
    <w:p w:rsidR="000416A5" w:rsidP="00622E9C">
      <w:pPr>
        <w:pStyle w:val="ListParagraph"/>
        <w:numPr>
          <w:ilvl w:val="0"/>
          <w:numId w:val="5"/>
        </w:numPr>
        <w:spacing w:line="480" w:lineRule="auto"/>
        <w:ind w:left="2160" w:right="720" w:hanging="720"/>
        <w:rPr>
          <w:iCs/>
        </w:rPr>
      </w:pPr>
      <w:r>
        <w:rPr>
          <w:iCs/>
        </w:rPr>
        <w:t xml:space="preserve">Make topics more distinguishable </w:t>
      </w:r>
      <w:r w:rsidR="001802AB">
        <w:rPr>
          <w:iCs/>
        </w:rPr>
        <w:t>on information provided on bill inserts.  Such topics might include customer medical certification and late payment charges.</w:t>
      </w:r>
      <w:r>
        <w:rPr>
          <w:rStyle w:val="FootnoteReference"/>
          <w:iCs/>
        </w:rPr>
        <w:footnoteReference w:id="13"/>
      </w:r>
    </w:p>
    <w:p w:rsidR="001802AB" w:rsidP="00622E9C">
      <w:pPr>
        <w:pStyle w:val="ListParagraph"/>
        <w:numPr>
          <w:ilvl w:val="0"/>
          <w:numId w:val="5"/>
        </w:numPr>
        <w:spacing w:line="480" w:lineRule="auto"/>
        <w:ind w:left="2160" w:right="720" w:hanging="720"/>
        <w:rPr>
          <w:iCs/>
        </w:rPr>
      </w:pPr>
      <w:r>
        <w:rPr>
          <w:iCs/>
        </w:rPr>
        <w:t>Not count holidays in the timelines specified in disconnection notifications.</w:t>
      </w:r>
      <w:r>
        <w:rPr>
          <w:rStyle w:val="FootnoteReference"/>
          <w:iCs/>
        </w:rPr>
        <w:footnoteReference w:id="14"/>
      </w:r>
    </w:p>
    <w:p w:rsidR="00424DB9" w:rsidP="00622E9C">
      <w:pPr>
        <w:pStyle w:val="ListParagraph"/>
        <w:numPr>
          <w:ilvl w:val="0"/>
          <w:numId w:val="5"/>
        </w:numPr>
        <w:spacing w:line="480" w:lineRule="auto"/>
        <w:ind w:left="2160" w:right="720" w:hanging="720"/>
        <w:rPr>
          <w:iCs/>
        </w:rPr>
      </w:pPr>
      <w:r>
        <w:rPr>
          <w:iCs/>
        </w:rPr>
        <w:t xml:space="preserve">Provide additional information </w:t>
      </w:r>
      <w:r w:rsidR="00934CB8">
        <w:rPr>
          <w:iCs/>
        </w:rPr>
        <w:t>for</w:t>
      </w:r>
      <w:r>
        <w:rPr>
          <w:iCs/>
        </w:rPr>
        <w:t xml:space="preserve"> military families to help them avoid disconnection.</w:t>
      </w:r>
      <w:r>
        <w:rPr>
          <w:rStyle w:val="FootnoteReference"/>
          <w:iCs/>
        </w:rPr>
        <w:footnoteReference w:id="15"/>
      </w:r>
    </w:p>
    <w:p w:rsidR="00416143" w:rsidP="0095666C">
      <w:pPr>
        <w:spacing w:line="480" w:lineRule="auto"/>
        <w:ind w:left="720" w:hanging="720"/>
        <w:rPr>
          <w:rFonts w:ascii="Times New Roman Bold" w:hAnsi="Times New Roman Bold"/>
          <w:b/>
          <w:bCs/>
          <w:i/>
          <w:caps/>
        </w:rPr>
      </w:pPr>
    </w:p>
    <w:p w:rsidR="001802AB" w:rsidRPr="00100442" w:rsidP="0095666C">
      <w:pPr>
        <w:spacing w:line="480" w:lineRule="auto"/>
        <w:ind w:left="720" w:hanging="720"/>
        <w:rPr>
          <w:rFonts w:ascii="Times New Roman Bold" w:hAnsi="Times New Roman Bold"/>
          <w:b/>
          <w:bCs/>
          <w:i/>
          <w:caps/>
        </w:rPr>
      </w:pPr>
      <w:r w:rsidRPr="00100442">
        <w:rPr>
          <w:rFonts w:ascii="Times New Roman Bold" w:hAnsi="Times New Roman Bold"/>
          <w:b/>
          <w:bCs/>
          <w:i/>
          <w:caps/>
        </w:rPr>
        <w:t>Q</w:t>
      </w:r>
      <w:r w:rsidR="009A134E">
        <w:rPr>
          <w:rFonts w:ascii="Times New Roman Bold" w:hAnsi="Times New Roman Bold"/>
          <w:b/>
          <w:bCs/>
          <w:i/>
          <w:caps/>
        </w:rPr>
        <w:t>12</w:t>
      </w:r>
      <w:r w:rsidRPr="00100442">
        <w:rPr>
          <w:rFonts w:ascii="Times New Roman Bold" w:hAnsi="Times New Roman Bold"/>
          <w:b/>
          <w:bCs/>
          <w:i/>
          <w:caps/>
        </w:rPr>
        <w:t>.</w:t>
      </w:r>
      <w:r w:rsidRPr="00100442">
        <w:rPr>
          <w:rFonts w:ascii="Times New Roman Bold" w:hAnsi="Times New Roman Bold"/>
          <w:b/>
          <w:bCs/>
          <w:i/>
          <w:caps/>
        </w:rPr>
        <w:tab/>
        <w:t xml:space="preserve">Does the Settlement </w:t>
      </w:r>
      <w:r w:rsidR="008E0E93">
        <w:rPr>
          <w:rFonts w:ascii="Times New Roman Bold" w:hAnsi="Times New Roman Bold"/>
          <w:b/>
          <w:bCs/>
          <w:i/>
          <w:caps/>
        </w:rPr>
        <w:t>PROVIDE FOR</w:t>
      </w:r>
      <w:r w:rsidRPr="00100442">
        <w:rPr>
          <w:rFonts w:ascii="Times New Roman Bold" w:hAnsi="Times New Roman Bold"/>
          <w:b/>
          <w:bCs/>
          <w:i/>
          <w:caps/>
        </w:rPr>
        <w:t xml:space="preserve"> PUCO monitor</w:t>
      </w:r>
      <w:r w:rsidR="008E0E93">
        <w:rPr>
          <w:rFonts w:ascii="Times New Roman Bold" w:hAnsi="Times New Roman Bold"/>
          <w:b/>
          <w:bCs/>
          <w:i/>
          <w:caps/>
        </w:rPr>
        <w:t>ING OF</w:t>
      </w:r>
      <w:r w:rsidRPr="00100442">
        <w:rPr>
          <w:rFonts w:ascii="Times New Roman Bold" w:hAnsi="Times New Roman Bold"/>
          <w:b/>
          <w:bCs/>
          <w:i/>
          <w:caps/>
        </w:rPr>
        <w:t xml:space="preserve"> Duke’s compliance with the terms of the Settlement and the disconnection requirements </w:t>
      </w:r>
      <w:r w:rsidRPr="00100442" w:rsidR="00DF793E">
        <w:rPr>
          <w:rFonts w:ascii="Times New Roman Bold" w:hAnsi="Times New Roman Bold"/>
          <w:b/>
          <w:bCs/>
          <w:i/>
          <w:caps/>
        </w:rPr>
        <w:t>in</w:t>
      </w:r>
      <w:r w:rsidRPr="00100442" w:rsidR="00100442">
        <w:rPr>
          <w:rFonts w:ascii="Times New Roman Bold" w:hAnsi="Times New Roman Bold"/>
          <w:b/>
          <w:bCs/>
          <w:i/>
          <w:caps/>
        </w:rPr>
        <w:t xml:space="preserve"> PUCO’s rules</w:t>
      </w:r>
      <w:r w:rsidRPr="00100442" w:rsidR="00DF793E">
        <w:rPr>
          <w:rFonts w:ascii="Times New Roman Bold" w:hAnsi="Times New Roman Bold"/>
          <w:b/>
          <w:bCs/>
          <w:i/>
          <w:caps/>
        </w:rPr>
        <w:t>?</w:t>
      </w:r>
    </w:p>
    <w:p w:rsidR="00DF793E" w:rsidP="00F943AF">
      <w:pPr>
        <w:spacing w:line="480" w:lineRule="auto"/>
        <w:ind w:left="720" w:hanging="720"/>
        <w:rPr>
          <w:iCs/>
        </w:rPr>
      </w:pPr>
      <w:r w:rsidRPr="00100442">
        <w:rPr>
          <w:b/>
          <w:bCs/>
          <w:i/>
        </w:rPr>
        <w:t>A</w:t>
      </w:r>
      <w:r w:rsidR="009A134E">
        <w:rPr>
          <w:b/>
          <w:bCs/>
          <w:i/>
        </w:rPr>
        <w:t>12</w:t>
      </w:r>
      <w:r w:rsidRPr="00100442">
        <w:rPr>
          <w:b/>
          <w:bCs/>
          <w:i/>
        </w:rPr>
        <w:t>.</w:t>
      </w:r>
      <w:r>
        <w:rPr>
          <w:iCs/>
        </w:rPr>
        <w:tab/>
        <w:t xml:space="preserve">Yes, it does.  The Settlement provides for a </w:t>
      </w:r>
      <w:r w:rsidR="00F943AF">
        <w:rPr>
          <w:iCs/>
        </w:rPr>
        <w:t xml:space="preserve">PUCO </w:t>
      </w:r>
      <w:r>
        <w:rPr>
          <w:iCs/>
        </w:rPr>
        <w:t xml:space="preserve">Staff audit within 24 months from the date of the Order approving the Settlement to </w:t>
      </w:r>
      <w:r w:rsidR="003001B6">
        <w:rPr>
          <w:iCs/>
        </w:rPr>
        <w:t xml:space="preserve">determine </w:t>
      </w:r>
      <w:r>
        <w:rPr>
          <w:iCs/>
        </w:rPr>
        <w:t>Duke</w:t>
      </w:r>
      <w:r w:rsidR="00100442">
        <w:rPr>
          <w:iCs/>
        </w:rPr>
        <w:t>’s</w:t>
      </w:r>
      <w:r>
        <w:rPr>
          <w:iCs/>
        </w:rPr>
        <w:t xml:space="preserve"> compliance with the terms of the Settlement and disconnection requirements of </w:t>
      </w:r>
      <w:r w:rsidR="00F943AF">
        <w:rPr>
          <w:iCs/>
        </w:rPr>
        <w:t xml:space="preserve">O.A.C. </w:t>
      </w:r>
      <w:r>
        <w:rPr>
          <w:iCs/>
        </w:rPr>
        <w:t>4901:1-18.</w:t>
      </w:r>
      <w:r w:rsidR="00F943AF">
        <w:rPr>
          <w:iCs/>
        </w:rPr>
        <w:t xml:space="preserve">  Monitoring Duke’s compliance with the Settlement and the PUCO’s rules is an important consumer protection.</w:t>
      </w:r>
    </w:p>
    <w:p w:rsidR="003001B6" w:rsidP="00622E9C">
      <w:pPr>
        <w:spacing w:line="480" w:lineRule="auto"/>
        <w:rPr>
          <w:iCs/>
        </w:rPr>
      </w:pPr>
      <w:r>
        <w:rPr>
          <w:iCs/>
        </w:rPr>
        <w:t xml:space="preserve"> </w:t>
      </w:r>
    </w:p>
    <w:p w:rsidR="003001B6" w:rsidRPr="00E85BB8" w:rsidP="00622E9C">
      <w:pPr>
        <w:spacing w:line="480" w:lineRule="auto"/>
        <w:ind w:left="720" w:hanging="720"/>
        <w:rPr>
          <w:b/>
          <w:bCs/>
          <w:i/>
        </w:rPr>
      </w:pPr>
      <w:r w:rsidRPr="00E85BB8">
        <w:rPr>
          <w:b/>
          <w:bCs/>
          <w:i/>
        </w:rPr>
        <w:t>Q</w:t>
      </w:r>
      <w:r w:rsidR="009A134E">
        <w:rPr>
          <w:b/>
          <w:bCs/>
          <w:i/>
        </w:rPr>
        <w:t>13</w:t>
      </w:r>
      <w:r w:rsidRPr="00E85BB8">
        <w:rPr>
          <w:b/>
          <w:bCs/>
          <w:i/>
        </w:rPr>
        <w:t>.</w:t>
      </w:r>
      <w:r w:rsidRPr="00E85BB8">
        <w:rPr>
          <w:b/>
          <w:bCs/>
          <w:i/>
        </w:rPr>
        <w:tab/>
        <w:t xml:space="preserve">DO YOU HAVE ANY OTHER </w:t>
      </w:r>
      <w:r w:rsidR="00992B2E">
        <w:rPr>
          <w:b/>
          <w:bCs/>
          <w:i/>
        </w:rPr>
        <w:t xml:space="preserve">IMPORTANT </w:t>
      </w:r>
      <w:r w:rsidRPr="00E85BB8">
        <w:rPr>
          <w:b/>
          <w:bCs/>
          <w:i/>
        </w:rPr>
        <w:t>ISSUES OR CONCERNS ABOUT DUKE’S EXISTING DISCONNECTION PRACTICES AND POLICIES NOT ADDRESSED BY THE SETTLEMENT?</w:t>
      </w:r>
    </w:p>
    <w:p w:rsidR="009D5FC5" w:rsidP="00622E9C">
      <w:pPr>
        <w:spacing w:line="480" w:lineRule="auto"/>
        <w:ind w:left="720" w:hanging="720"/>
        <w:rPr>
          <w:iCs/>
        </w:rPr>
      </w:pPr>
      <w:r w:rsidRPr="00E85BB8">
        <w:rPr>
          <w:b/>
          <w:bCs/>
          <w:i/>
        </w:rPr>
        <w:t>A</w:t>
      </w:r>
      <w:r w:rsidR="009A134E">
        <w:rPr>
          <w:b/>
          <w:bCs/>
          <w:i/>
        </w:rPr>
        <w:t>13</w:t>
      </w:r>
      <w:r w:rsidRPr="00E85BB8">
        <w:rPr>
          <w:b/>
          <w:bCs/>
          <w:i/>
        </w:rPr>
        <w:t>.</w:t>
      </w:r>
      <w:r>
        <w:rPr>
          <w:iCs/>
        </w:rPr>
        <w:t xml:space="preserve"> </w:t>
      </w:r>
      <w:r>
        <w:rPr>
          <w:iCs/>
        </w:rPr>
        <w:tab/>
        <w:t>Yes, I do</w:t>
      </w:r>
      <w:r w:rsidR="008C68CE">
        <w:rPr>
          <w:iCs/>
        </w:rPr>
        <w:t xml:space="preserve">.  </w:t>
      </w:r>
      <w:r w:rsidR="00E85BB8">
        <w:rPr>
          <w:iCs/>
        </w:rPr>
        <w:t xml:space="preserve">Duke received a waiver from the requirement of Rule 4901:1-18-06(A)(2) to provide residential customers </w:t>
      </w:r>
      <w:r w:rsidR="003C5017">
        <w:rPr>
          <w:iCs/>
        </w:rPr>
        <w:t xml:space="preserve">with an in-person </w:t>
      </w:r>
      <w:r w:rsidR="00E85BB8">
        <w:rPr>
          <w:iCs/>
        </w:rPr>
        <w:t>notice on the day of disconnection.  OCC is opposed to this waiver.  This issue was not addressed by the Settlement.  However, this issue is being deliberated in another proceeding, Case No 19-0187-EL-WVR</w:t>
      </w:r>
      <w:r w:rsidR="00934CB8">
        <w:rPr>
          <w:iCs/>
        </w:rPr>
        <w:t>,</w:t>
      </w:r>
      <w:r w:rsidR="00E85BB8">
        <w:rPr>
          <w:iCs/>
        </w:rPr>
        <w:t xml:space="preserve"> </w:t>
      </w:r>
      <w:r w:rsidR="003C5017">
        <w:rPr>
          <w:iCs/>
        </w:rPr>
        <w:t>where Duke has asked for an extension of this waiver.</w:t>
      </w:r>
      <w:r>
        <w:rPr>
          <w:rStyle w:val="FootnoteReference"/>
          <w:iCs/>
        </w:rPr>
        <w:footnoteReference w:id="16"/>
      </w:r>
      <w:r w:rsidR="003C5017">
        <w:rPr>
          <w:iCs/>
        </w:rPr>
        <w:t xml:space="preserve">  </w:t>
      </w:r>
      <w:r w:rsidR="00E85BB8">
        <w:rPr>
          <w:iCs/>
        </w:rPr>
        <w:t xml:space="preserve">OCC has intervened in the case </w:t>
      </w:r>
      <w:r w:rsidR="008E0E93">
        <w:rPr>
          <w:iCs/>
        </w:rPr>
        <w:t xml:space="preserve">in opposition to </w:t>
      </w:r>
      <w:r w:rsidR="00E85BB8">
        <w:rPr>
          <w:iCs/>
        </w:rPr>
        <w:t>the waiver.</w:t>
      </w:r>
    </w:p>
    <w:p w:rsidR="009D5FC5" w:rsidP="00622E9C">
      <w:pPr>
        <w:spacing w:line="480" w:lineRule="auto"/>
        <w:ind w:left="720" w:hanging="720"/>
        <w:rPr>
          <w:iCs/>
        </w:rPr>
      </w:pPr>
    </w:p>
    <w:p w:rsidR="00401224" w:rsidRPr="008C68CE" w:rsidP="009D5FC5">
      <w:pPr>
        <w:spacing w:line="480" w:lineRule="auto"/>
        <w:ind w:left="720" w:hanging="720"/>
        <w:rPr>
          <w:rFonts w:ascii="Times New Roman Bold" w:hAnsi="Times New Roman Bold"/>
          <w:b/>
          <w:bCs/>
          <w:i/>
          <w:caps/>
        </w:rPr>
      </w:pPr>
      <w:r w:rsidRPr="008C68CE">
        <w:rPr>
          <w:rFonts w:ascii="Times New Roman Bold" w:hAnsi="Times New Roman Bold"/>
          <w:b/>
          <w:bCs/>
          <w:i/>
          <w:caps/>
        </w:rPr>
        <w:t>Q</w:t>
      </w:r>
      <w:r w:rsidR="009A134E">
        <w:rPr>
          <w:rFonts w:ascii="Times New Roman Bold" w:hAnsi="Times New Roman Bold"/>
          <w:b/>
          <w:bCs/>
          <w:i/>
          <w:caps/>
        </w:rPr>
        <w:t>14</w:t>
      </w:r>
      <w:r w:rsidRPr="008C68CE">
        <w:rPr>
          <w:rFonts w:ascii="Times New Roman Bold" w:hAnsi="Times New Roman Bold"/>
          <w:b/>
          <w:bCs/>
          <w:i/>
          <w:caps/>
        </w:rPr>
        <w:t>.</w:t>
      </w:r>
      <w:r w:rsidRPr="008C68CE">
        <w:rPr>
          <w:rFonts w:ascii="Times New Roman Bold" w:hAnsi="Times New Roman Bold"/>
          <w:b/>
          <w:bCs/>
          <w:i/>
          <w:caps/>
        </w:rPr>
        <w:tab/>
        <w:t xml:space="preserve">You indicated earlier that the Settlement meets the PUCO’s test for approving settlements.  What </w:t>
      </w:r>
      <w:r w:rsidR="00F943AF">
        <w:rPr>
          <w:rFonts w:ascii="Times New Roman Bold" w:hAnsi="Times New Roman Bold"/>
          <w:b/>
          <w:bCs/>
          <w:i/>
          <w:caps/>
        </w:rPr>
        <w:t>IS TH</w:t>
      </w:r>
      <w:r w:rsidR="00424DB9">
        <w:rPr>
          <w:rFonts w:ascii="Times New Roman Bold" w:hAnsi="Times New Roman Bold"/>
          <w:b/>
          <w:bCs/>
          <w:i/>
          <w:caps/>
        </w:rPr>
        <w:t>E</w:t>
      </w:r>
      <w:r w:rsidR="00F943AF">
        <w:rPr>
          <w:rFonts w:ascii="Times New Roman Bold" w:hAnsi="Times New Roman Bold"/>
          <w:b/>
          <w:bCs/>
          <w:i/>
          <w:caps/>
        </w:rPr>
        <w:t xml:space="preserve"> </w:t>
      </w:r>
      <w:r w:rsidRPr="008C68CE">
        <w:rPr>
          <w:rFonts w:ascii="Times New Roman Bold" w:hAnsi="Times New Roman Bold"/>
          <w:b/>
          <w:bCs/>
          <w:i/>
          <w:caps/>
        </w:rPr>
        <w:t>test?</w:t>
      </w:r>
    </w:p>
    <w:p w:rsidR="00334269" w:rsidP="009D5FC5">
      <w:pPr>
        <w:spacing w:line="480" w:lineRule="auto"/>
        <w:ind w:left="720" w:hanging="720"/>
        <w:rPr>
          <w:iCs/>
        </w:rPr>
      </w:pPr>
      <w:r w:rsidRPr="008C68CE">
        <w:rPr>
          <w:b/>
          <w:bCs/>
          <w:i/>
        </w:rPr>
        <w:t>A</w:t>
      </w:r>
      <w:r w:rsidR="009A134E">
        <w:rPr>
          <w:b/>
          <w:bCs/>
          <w:i/>
        </w:rPr>
        <w:t>14</w:t>
      </w:r>
      <w:r w:rsidRPr="008C68CE">
        <w:rPr>
          <w:b/>
          <w:bCs/>
          <w:i/>
        </w:rPr>
        <w:t>.</w:t>
      </w:r>
      <w:r>
        <w:rPr>
          <w:iCs/>
        </w:rPr>
        <w:t xml:space="preserve"> </w:t>
      </w:r>
      <w:r>
        <w:rPr>
          <w:iCs/>
        </w:rPr>
        <w:tab/>
      </w:r>
      <w:r w:rsidR="00D00839">
        <w:rPr>
          <w:iCs/>
        </w:rPr>
        <w:t xml:space="preserve">The PUCO typically evaluates a proposed settlement using </w:t>
      </w:r>
      <w:r>
        <w:rPr>
          <w:iCs/>
        </w:rPr>
        <w:t xml:space="preserve">the following </w:t>
      </w:r>
      <w:r w:rsidR="00D00839">
        <w:rPr>
          <w:iCs/>
        </w:rPr>
        <w:t>three-prong test</w:t>
      </w:r>
      <w:r w:rsidR="00F943AF">
        <w:rPr>
          <w:iCs/>
        </w:rPr>
        <w:t>:</w:t>
      </w:r>
      <w:r>
        <w:rPr>
          <w:rStyle w:val="FootnoteReference"/>
          <w:iCs/>
        </w:rPr>
        <w:footnoteReference w:id="17"/>
      </w:r>
      <w:r>
        <w:rPr>
          <w:iCs/>
        </w:rPr>
        <w:t xml:space="preserve">  </w:t>
      </w:r>
    </w:p>
    <w:p w:rsidR="00334269" w:rsidRPr="003001B6" w:rsidP="00622E9C">
      <w:pPr>
        <w:spacing w:line="480" w:lineRule="auto"/>
        <w:ind w:left="2160" w:right="720" w:hanging="720"/>
        <w:rPr>
          <w:iCs/>
        </w:rPr>
      </w:pPr>
      <w:r>
        <w:rPr>
          <w:iCs/>
        </w:rPr>
        <w:t>1.</w:t>
      </w:r>
      <w:r>
        <w:rPr>
          <w:iCs/>
        </w:rPr>
        <w:tab/>
      </w:r>
      <w:r w:rsidRPr="003001B6">
        <w:rPr>
          <w:iCs/>
        </w:rPr>
        <w:t>Is the proposed settlement a product of serious bargaining among capable, knowledgeable parties?</w:t>
      </w:r>
    </w:p>
    <w:p w:rsidR="00334269" w:rsidRPr="003001B6" w:rsidP="00622E9C">
      <w:pPr>
        <w:pStyle w:val="ListParagraph"/>
        <w:numPr>
          <w:ilvl w:val="0"/>
          <w:numId w:val="7"/>
        </w:numPr>
        <w:spacing w:line="480" w:lineRule="auto"/>
        <w:ind w:left="2160" w:right="720" w:hanging="720"/>
        <w:rPr>
          <w:iCs/>
        </w:rPr>
      </w:pPr>
      <w:r w:rsidRPr="003001B6">
        <w:rPr>
          <w:iCs/>
        </w:rPr>
        <w:t>Does the proposed settlement, as a package, benefit customers and the public interest?</w:t>
      </w:r>
    </w:p>
    <w:p w:rsidR="00490DE9" w:rsidRPr="00490DE9" w:rsidP="00490DE9">
      <w:pPr>
        <w:pStyle w:val="ListParagraph"/>
        <w:numPr>
          <w:ilvl w:val="0"/>
          <w:numId w:val="7"/>
        </w:numPr>
        <w:spacing w:line="480" w:lineRule="auto"/>
        <w:ind w:left="2160" w:right="720" w:hanging="720"/>
        <w:rPr>
          <w:iCs/>
        </w:rPr>
      </w:pPr>
      <w:r>
        <w:rPr>
          <w:iCs/>
        </w:rPr>
        <w:t>Does the proposed settlement violate any important regulatory principle or practice?</w:t>
      </w:r>
      <w:r w:rsidRPr="00490DE9">
        <w:rPr>
          <w:iCs/>
        </w:rPr>
        <w:br w:type="page"/>
      </w:r>
    </w:p>
    <w:p w:rsidR="009D5FC5" w:rsidP="00622E9C">
      <w:pPr>
        <w:spacing w:line="480" w:lineRule="auto"/>
        <w:ind w:left="1080"/>
        <w:rPr>
          <w:iCs/>
        </w:rPr>
      </w:pPr>
      <w:r>
        <w:rPr>
          <w:iCs/>
        </w:rPr>
        <w:t>Only when the PUCO determines that a proposed settlement, as a package, satisfies each of the three prongs identified above will the PUCO adopt the settlement.</w:t>
      </w:r>
    </w:p>
    <w:p w:rsidR="00490DE9" w:rsidP="00622E9C">
      <w:pPr>
        <w:spacing w:line="480" w:lineRule="auto"/>
        <w:ind w:left="1080"/>
        <w:rPr>
          <w:iCs/>
        </w:rPr>
      </w:pPr>
    </w:p>
    <w:p w:rsidR="002C47A1" w:rsidRPr="003001B6" w:rsidP="003001B6">
      <w:pPr>
        <w:spacing w:line="480" w:lineRule="auto"/>
        <w:ind w:left="720" w:hanging="720"/>
        <w:rPr>
          <w:rFonts w:ascii="Times New Roman Bold" w:hAnsi="Times New Roman Bold"/>
          <w:b/>
          <w:i/>
          <w:caps/>
        </w:rPr>
      </w:pPr>
      <w:r w:rsidRPr="003001B6">
        <w:rPr>
          <w:rFonts w:ascii="Times New Roman Bold" w:hAnsi="Times New Roman Bold"/>
          <w:b/>
          <w:i/>
          <w:caps/>
        </w:rPr>
        <w:t>Q</w:t>
      </w:r>
      <w:r w:rsidR="009A134E">
        <w:rPr>
          <w:rFonts w:ascii="Times New Roman Bold" w:hAnsi="Times New Roman Bold"/>
          <w:b/>
          <w:i/>
          <w:caps/>
        </w:rPr>
        <w:t>15</w:t>
      </w:r>
      <w:r w:rsidRPr="003001B6">
        <w:rPr>
          <w:rFonts w:ascii="Times New Roman Bold" w:hAnsi="Times New Roman Bold"/>
          <w:b/>
          <w:i/>
          <w:caps/>
        </w:rPr>
        <w:t>.</w:t>
      </w:r>
      <w:r w:rsidRPr="003001B6">
        <w:rPr>
          <w:rFonts w:ascii="Times New Roman Bold" w:hAnsi="Times New Roman Bold"/>
          <w:b/>
          <w:i/>
          <w:caps/>
        </w:rPr>
        <w:tab/>
        <w:t xml:space="preserve">Based on your evaluation of the Settlement in </w:t>
      </w:r>
      <w:r w:rsidR="00F943AF">
        <w:rPr>
          <w:rFonts w:ascii="Times New Roman Bold" w:hAnsi="Times New Roman Bold"/>
          <w:b/>
          <w:i/>
          <w:caps/>
        </w:rPr>
        <w:t xml:space="preserve">THIS </w:t>
      </w:r>
      <w:r w:rsidRPr="003001B6">
        <w:rPr>
          <w:rFonts w:ascii="Times New Roman Bold" w:hAnsi="Times New Roman Bold"/>
          <w:b/>
          <w:i/>
          <w:caps/>
        </w:rPr>
        <w:t>Case, is it a product of serious bargaining among capable, knowledgeable parties?</w:t>
      </w:r>
    </w:p>
    <w:p w:rsidR="002C47A1" w:rsidP="003001B6">
      <w:pPr>
        <w:spacing w:line="480" w:lineRule="auto"/>
        <w:ind w:left="720" w:hanging="720"/>
        <w:rPr>
          <w:iCs/>
        </w:rPr>
      </w:pPr>
      <w:r w:rsidRPr="003001B6">
        <w:rPr>
          <w:b/>
          <w:bCs/>
          <w:i/>
        </w:rPr>
        <w:t>A</w:t>
      </w:r>
      <w:r w:rsidR="009A134E">
        <w:rPr>
          <w:b/>
          <w:bCs/>
          <w:i/>
        </w:rPr>
        <w:t>15</w:t>
      </w:r>
      <w:r w:rsidRPr="003001B6">
        <w:rPr>
          <w:b/>
          <w:bCs/>
          <w:i/>
        </w:rPr>
        <w:t>.</w:t>
      </w:r>
      <w:r>
        <w:rPr>
          <w:iCs/>
        </w:rPr>
        <w:tab/>
        <w:t xml:space="preserve">Yes, it is.  </w:t>
      </w:r>
      <w:r w:rsidR="000178EE">
        <w:rPr>
          <w:iCs/>
        </w:rPr>
        <w:t xml:space="preserve">All </w:t>
      </w:r>
      <w:r w:rsidR="008E0E93">
        <w:rPr>
          <w:iCs/>
        </w:rPr>
        <w:t>parties in the case</w:t>
      </w:r>
      <w:r w:rsidR="000178EE">
        <w:rPr>
          <w:iCs/>
        </w:rPr>
        <w:t xml:space="preserve"> are knowledgeable </w:t>
      </w:r>
      <w:r w:rsidR="008E0E93">
        <w:rPr>
          <w:iCs/>
        </w:rPr>
        <w:t xml:space="preserve">of the issues raised and are experienced in the PUCO’s settlement process.  In addition, the </w:t>
      </w:r>
      <w:r w:rsidR="000178EE">
        <w:rPr>
          <w:iCs/>
        </w:rPr>
        <w:t xml:space="preserve">parties engaged in </w:t>
      </w:r>
      <w:r w:rsidR="00F943AF">
        <w:rPr>
          <w:iCs/>
        </w:rPr>
        <w:t xml:space="preserve">several negotiation sessions </w:t>
      </w:r>
      <w:r w:rsidR="000178EE">
        <w:rPr>
          <w:iCs/>
        </w:rPr>
        <w:t>to arrive at the proposed Settlement.</w:t>
      </w:r>
    </w:p>
    <w:p w:rsidR="003001B6" w:rsidRPr="008C68CE" w:rsidP="003001B6">
      <w:pPr>
        <w:spacing w:line="480" w:lineRule="auto"/>
        <w:ind w:left="720" w:hanging="720"/>
        <w:rPr>
          <w:b/>
          <w:bCs/>
          <w:i/>
          <w:iCs/>
          <w:caps/>
        </w:rPr>
      </w:pPr>
    </w:p>
    <w:p w:rsidR="000178EE" w:rsidRPr="008C68CE" w:rsidP="008C68CE">
      <w:pPr>
        <w:spacing w:line="480" w:lineRule="auto"/>
        <w:ind w:left="720" w:hanging="720"/>
        <w:rPr>
          <w:b/>
          <w:bCs/>
          <w:i/>
          <w:iCs/>
          <w:caps/>
        </w:rPr>
      </w:pPr>
      <w:r w:rsidRPr="008C68CE">
        <w:rPr>
          <w:b/>
          <w:bCs/>
          <w:i/>
          <w:iCs/>
          <w:caps/>
        </w:rPr>
        <w:t>Q</w:t>
      </w:r>
      <w:r w:rsidR="009A134E">
        <w:rPr>
          <w:b/>
          <w:bCs/>
          <w:i/>
          <w:iCs/>
          <w:caps/>
        </w:rPr>
        <w:t>16</w:t>
      </w:r>
      <w:r w:rsidRPr="008C68CE">
        <w:rPr>
          <w:b/>
          <w:bCs/>
          <w:i/>
          <w:iCs/>
          <w:caps/>
        </w:rPr>
        <w:t>.</w:t>
      </w:r>
      <w:r w:rsidRPr="008C68CE">
        <w:rPr>
          <w:b/>
          <w:bCs/>
          <w:i/>
          <w:iCs/>
          <w:caps/>
        </w:rPr>
        <w:tab/>
        <w:t>Based on your evaluation of the Settlement, does it, as a package, benefit customers and the public interest?</w:t>
      </w:r>
    </w:p>
    <w:p w:rsidR="000178EE" w:rsidP="008C68CE">
      <w:pPr>
        <w:spacing w:line="480" w:lineRule="auto"/>
        <w:ind w:left="720" w:hanging="720"/>
        <w:rPr>
          <w:iCs/>
        </w:rPr>
      </w:pPr>
      <w:r w:rsidRPr="008C68CE">
        <w:rPr>
          <w:b/>
          <w:bCs/>
          <w:i/>
        </w:rPr>
        <w:t>A</w:t>
      </w:r>
      <w:r w:rsidR="009A134E">
        <w:rPr>
          <w:b/>
          <w:bCs/>
          <w:i/>
        </w:rPr>
        <w:t>16</w:t>
      </w:r>
      <w:r w:rsidRPr="008C68CE">
        <w:rPr>
          <w:b/>
          <w:bCs/>
          <w:i/>
        </w:rPr>
        <w:t>.</w:t>
      </w:r>
      <w:r>
        <w:rPr>
          <w:iCs/>
        </w:rPr>
        <w:tab/>
        <w:t>Yes, it does</w:t>
      </w:r>
      <w:r w:rsidR="0029278E">
        <w:rPr>
          <w:iCs/>
        </w:rPr>
        <w:t xml:space="preserve">.  As </w:t>
      </w:r>
      <w:r w:rsidR="00865344">
        <w:rPr>
          <w:iCs/>
        </w:rPr>
        <w:t>observed in the foregoing discussion, t</w:t>
      </w:r>
      <w:r w:rsidR="0029278E">
        <w:rPr>
          <w:iCs/>
        </w:rPr>
        <w:t xml:space="preserve">he Settlement substantially addresses </w:t>
      </w:r>
      <w:r w:rsidR="00A625C3">
        <w:rPr>
          <w:iCs/>
        </w:rPr>
        <w:t xml:space="preserve">most of </w:t>
      </w:r>
      <w:r w:rsidR="0029278E">
        <w:rPr>
          <w:iCs/>
        </w:rPr>
        <w:t xml:space="preserve">the </w:t>
      </w:r>
      <w:r w:rsidR="00A625C3">
        <w:rPr>
          <w:iCs/>
        </w:rPr>
        <w:t xml:space="preserve">OCC’s important concerns </w:t>
      </w:r>
      <w:r w:rsidR="0029278E">
        <w:rPr>
          <w:iCs/>
        </w:rPr>
        <w:t xml:space="preserve">regarding </w:t>
      </w:r>
      <w:r w:rsidR="00A53800">
        <w:rPr>
          <w:iCs/>
        </w:rPr>
        <w:t xml:space="preserve">improving consumer protections in </w:t>
      </w:r>
      <w:r w:rsidR="0029278E">
        <w:rPr>
          <w:iCs/>
        </w:rPr>
        <w:t xml:space="preserve">Duke’s existing disconnection practices and </w:t>
      </w:r>
      <w:r w:rsidR="00A625C3">
        <w:rPr>
          <w:iCs/>
        </w:rPr>
        <w:t xml:space="preserve">policies.  </w:t>
      </w:r>
      <w:r w:rsidR="0029278E">
        <w:rPr>
          <w:iCs/>
        </w:rPr>
        <w:t xml:space="preserve">By restoring consumer protections </w:t>
      </w:r>
      <w:r w:rsidR="00966D1E">
        <w:rPr>
          <w:iCs/>
        </w:rPr>
        <w:t>included</w:t>
      </w:r>
      <w:r w:rsidR="0011073E">
        <w:rPr>
          <w:iCs/>
        </w:rPr>
        <w:t xml:space="preserve"> in Ohio Law and </w:t>
      </w:r>
      <w:r w:rsidR="0029278E">
        <w:rPr>
          <w:iCs/>
        </w:rPr>
        <w:t xml:space="preserve">the PUCO’s rules, the Settlement alleviates </w:t>
      </w:r>
      <w:r>
        <w:rPr>
          <w:iCs/>
        </w:rPr>
        <w:t xml:space="preserve">customer </w:t>
      </w:r>
      <w:r w:rsidR="0029278E">
        <w:rPr>
          <w:iCs/>
        </w:rPr>
        <w:t xml:space="preserve">hardships </w:t>
      </w:r>
      <w:r w:rsidR="00865344">
        <w:rPr>
          <w:iCs/>
        </w:rPr>
        <w:t xml:space="preserve">resulting from </w:t>
      </w:r>
      <w:r w:rsidR="00966D1E">
        <w:rPr>
          <w:iCs/>
        </w:rPr>
        <w:t>being</w:t>
      </w:r>
      <w:r w:rsidR="00865344">
        <w:rPr>
          <w:iCs/>
        </w:rPr>
        <w:t xml:space="preserve"> disconnected from </w:t>
      </w:r>
      <w:r>
        <w:rPr>
          <w:iCs/>
        </w:rPr>
        <w:t xml:space="preserve">Duke’s </w:t>
      </w:r>
      <w:r w:rsidR="00865344">
        <w:rPr>
          <w:iCs/>
        </w:rPr>
        <w:t>electric and gas utility services</w:t>
      </w:r>
      <w:r>
        <w:rPr>
          <w:iCs/>
        </w:rPr>
        <w:t xml:space="preserve">.  </w:t>
      </w:r>
      <w:r w:rsidR="00865344">
        <w:rPr>
          <w:iCs/>
        </w:rPr>
        <w:t xml:space="preserve">The Settlement would allow more time and clearer warnings to a customer before an impending disconnection.  It would make it easier for </w:t>
      </w:r>
      <w:r w:rsidR="005F10EF">
        <w:rPr>
          <w:iCs/>
        </w:rPr>
        <w:t xml:space="preserve">a customer to avoid a disconnection by offering them all available options to make payment arrangements.   The Settlement </w:t>
      </w:r>
      <w:r w:rsidR="006C4BFE">
        <w:rPr>
          <w:iCs/>
        </w:rPr>
        <w:t>would provide information to customers about access to</w:t>
      </w:r>
      <w:r w:rsidR="005F10EF">
        <w:rPr>
          <w:iCs/>
        </w:rPr>
        <w:t xml:space="preserve"> payment assistance and weatherization assistance (which can help them reduce energy bills) from government sources</w:t>
      </w:r>
      <w:r w:rsidR="006C4BFE">
        <w:rPr>
          <w:iCs/>
        </w:rPr>
        <w:t>.  Such assistance can not only help customer</w:t>
      </w:r>
      <w:r w:rsidR="00A625C3">
        <w:rPr>
          <w:iCs/>
        </w:rPr>
        <w:t>s</w:t>
      </w:r>
      <w:r w:rsidR="006C4BFE">
        <w:rPr>
          <w:iCs/>
        </w:rPr>
        <w:t xml:space="preserve"> avoid </w:t>
      </w:r>
      <w:r w:rsidR="00586C34">
        <w:rPr>
          <w:iCs/>
        </w:rPr>
        <w:t>disconnection</w:t>
      </w:r>
      <w:r w:rsidR="00A625C3">
        <w:rPr>
          <w:iCs/>
        </w:rPr>
        <w:t>s</w:t>
      </w:r>
      <w:r w:rsidR="00586C34">
        <w:rPr>
          <w:iCs/>
        </w:rPr>
        <w:t xml:space="preserve">; </w:t>
      </w:r>
      <w:r w:rsidR="006C4BFE">
        <w:rPr>
          <w:iCs/>
        </w:rPr>
        <w:t xml:space="preserve">it also </w:t>
      </w:r>
      <w:r w:rsidR="00586C34">
        <w:rPr>
          <w:iCs/>
        </w:rPr>
        <w:t>can lower</w:t>
      </w:r>
      <w:r w:rsidR="006C4BFE">
        <w:rPr>
          <w:iCs/>
        </w:rPr>
        <w:t xml:space="preserve"> their energy bills in the future</w:t>
      </w:r>
      <w:r w:rsidR="00A625C3">
        <w:rPr>
          <w:iCs/>
        </w:rPr>
        <w:t xml:space="preserve"> and minimize potential </w:t>
      </w:r>
      <w:r>
        <w:rPr>
          <w:iCs/>
        </w:rPr>
        <w:t xml:space="preserve">future </w:t>
      </w:r>
      <w:r w:rsidR="00A625C3">
        <w:rPr>
          <w:iCs/>
        </w:rPr>
        <w:t>disconnections.</w:t>
      </w:r>
      <w:r w:rsidR="006C4BFE">
        <w:rPr>
          <w:iCs/>
        </w:rPr>
        <w:t xml:space="preserve">  </w:t>
      </w:r>
      <w:r w:rsidR="00F943AF">
        <w:rPr>
          <w:iCs/>
        </w:rPr>
        <w:t xml:space="preserve">And the Settlement provides for monitoring of Duke’s compliance with the Settlement and the PUCO’s disconnection rules.  </w:t>
      </w:r>
      <w:r w:rsidR="008E0E93">
        <w:rPr>
          <w:iCs/>
        </w:rPr>
        <w:t>These</w:t>
      </w:r>
      <w:r w:rsidR="00586C34">
        <w:rPr>
          <w:iCs/>
        </w:rPr>
        <w:t xml:space="preserve"> </w:t>
      </w:r>
      <w:r w:rsidR="00A625C3">
        <w:rPr>
          <w:iCs/>
        </w:rPr>
        <w:t>c</w:t>
      </w:r>
      <w:r w:rsidR="00586C34">
        <w:rPr>
          <w:iCs/>
        </w:rPr>
        <w:t xml:space="preserve">onsumer benefits and the fact that the Settlement brings Duke in better compliance with </w:t>
      </w:r>
      <w:r w:rsidR="0011073E">
        <w:rPr>
          <w:iCs/>
        </w:rPr>
        <w:t xml:space="preserve">Ohio Law and the </w:t>
      </w:r>
      <w:r w:rsidR="00A625C3">
        <w:rPr>
          <w:iCs/>
        </w:rPr>
        <w:t xml:space="preserve">PUCO’s rules </w:t>
      </w:r>
      <w:r>
        <w:rPr>
          <w:iCs/>
        </w:rPr>
        <w:t xml:space="preserve">on disconnections </w:t>
      </w:r>
      <w:r w:rsidR="00A625C3">
        <w:rPr>
          <w:iCs/>
        </w:rPr>
        <w:t>serve the public interest.</w:t>
      </w:r>
    </w:p>
    <w:p w:rsidR="008C68CE" w:rsidP="008C68CE">
      <w:pPr>
        <w:spacing w:line="480" w:lineRule="auto"/>
        <w:ind w:left="720" w:hanging="720"/>
        <w:rPr>
          <w:iCs/>
        </w:rPr>
      </w:pPr>
    </w:p>
    <w:p w:rsidR="00A625C3" w:rsidRPr="008C68CE" w:rsidP="008C68CE">
      <w:pPr>
        <w:spacing w:line="480" w:lineRule="auto"/>
        <w:ind w:left="720" w:hanging="720"/>
        <w:rPr>
          <w:i/>
        </w:rPr>
      </w:pPr>
      <w:r w:rsidRPr="008C68CE">
        <w:rPr>
          <w:rFonts w:ascii="Times New Roman Bold" w:hAnsi="Times New Roman Bold"/>
          <w:b/>
          <w:i/>
          <w:caps/>
        </w:rPr>
        <w:t>Q</w:t>
      </w:r>
      <w:r w:rsidR="009A134E">
        <w:rPr>
          <w:rFonts w:ascii="Times New Roman Bold" w:hAnsi="Times New Roman Bold"/>
          <w:b/>
          <w:i/>
          <w:caps/>
        </w:rPr>
        <w:t>17</w:t>
      </w:r>
      <w:r w:rsidRPr="008C68CE">
        <w:rPr>
          <w:rFonts w:ascii="Times New Roman Bold" w:hAnsi="Times New Roman Bold"/>
          <w:b/>
          <w:i/>
          <w:caps/>
        </w:rPr>
        <w:t>.</w:t>
      </w:r>
      <w:r w:rsidRPr="008C68CE">
        <w:rPr>
          <w:rFonts w:ascii="Times New Roman Bold" w:hAnsi="Times New Roman Bold"/>
          <w:b/>
          <w:i/>
          <w:caps/>
        </w:rPr>
        <w:tab/>
        <w:t xml:space="preserve">Based on your evaluation of the Settlement, </w:t>
      </w:r>
      <w:r w:rsidRPr="008C68CE" w:rsidR="00057D6D">
        <w:rPr>
          <w:rFonts w:ascii="Times New Roman Bold" w:hAnsi="Times New Roman Bold"/>
          <w:b/>
          <w:i/>
          <w:caps/>
        </w:rPr>
        <w:t>does it violate any important regulatory principle or practice</w:t>
      </w:r>
      <w:r w:rsidRPr="008C68CE" w:rsidR="00057D6D">
        <w:rPr>
          <w:i/>
        </w:rPr>
        <w:t>?</w:t>
      </w:r>
    </w:p>
    <w:p w:rsidR="00057D6D" w:rsidP="008C68CE">
      <w:pPr>
        <w:spacing w:line="480" w:lineRule="auto"/>
        <w:ind w:left="720" w:hanging="720"/>
        <w:rPr>
          <w:iCs/>
        </w:rPr>
      </w:pPr>
      <w:r w:rsidRPr="008C68CE">
        <w:rPr>
          <w:b/>
          <w:bCs/>
          <w:i/>
        </w:rPr>
        <w:t>A</w:t>
      </w:r>
      <w:r w:rsidR="009A134E">
        <w:rPr>
          <w:b/>
          <w:bCs/>
          <w:i/>
        </w:rPr>
        <w:t>17</w:t>
      </w:r>
      <w:r w:rsidRPr="008C68CE">
        <w:rPr>
          <w:b/>
          <w:bCs/>
          <w:i/>
        </w:rPr>
        <w:t>.</w:t>
      </w:r>
      <w:r>
        <w:rPr>
          <w:iCs/>
        </w:rPr>
        <w:tab/>
        <w:t xml:space="preserve">No, it does not.  </w:t>
      </w:r>
      <w:r w:rsidR="00894D94">
        <w:rPr>
          <w:iCs/>
        </w:rPr>
        <w:t>In fact, the Settlement, by improving consumer protections, brings Duke’s disconnection practices and policies in better conformity with regulatory principles and practices</w:t>
      </w:r>
      <w:r w:rsidR="00424DB9">
        <w:rPr>
          <w:iCs/>
        </w:rPr>
        <w:t>, such as the special statutory provisions for military families to avoid disconnection of gas and electric service</w:t>
      </w:r>
      <w:r w:rsidR="00894D94">
        <w:rPr>
          <w:iCs/>
        </w:rPr>
        <w:t>.</w:t>
      </w:r>
      <w:r>
        <w:rPr>
          <w:rStyle w:val="FootnoteReference"/>
          <w:iCs/>
        </w:rPr>
        <w:footnoteReference w:id="18"/>
      </w:r>
    </w:p>
    <w:p w:rsidR="00057D6D" w:rsidP="002C47A1">
      <w:pPr>
        <w:spacing w:line="480" w:lineRule="auto"/>
        <w:rPr>
          <w:iCs/>
        </w:rPr>
      </w:pPr>
    </w:p>
    <w:p w:rsidR="00057D6D" w:rsidP="00A73AEF">
      <w:pPr>
        <w:pStyle w:val="Heading1"/>
      </w:pPr>
      <w:bookmarkStart w:id="23" w:name="_Toc12288347"/>
      <w:r w:rsidRPr="008C68CE">
        <w:t xml:space="preserve">V.  </w:t>
      </w:r>
      <w:r w:rsidR="008C68CE">
        <w:tab/>
      </w:r>
      <w:r w:rsidRPr="008C68CE" w:rsidR="00FD38B1">
        <w:t>CONCLUSION AND RECOMMENDATION</w:t>
      </w:r>
      <w:bookmarkEnd w:id="23"/>
    </w:p>
    <w:p w:rsidR="008C68CE" w:rsidRPr="008C68CE" w:rsidP="002C47A1">
      <w:pPr>
        <w:spacing w:line="480" w:lineRule="auto"/>
        <w:rPr>
          <w:b/>
          <w:bCs/>
          <w:iCs/>
        </w:rPr>
      </w:pPr>
    </w:p>
    <w:p w:rsidR="00334269" w:rsidRPr="008C68CE" w:rsidP="00490DE9">
      <w:pPr>
        <w:spacing w:line="480" w:lineRule="auto"/>
        <w:ind w:left="720" w:hanging="720"/>
        <w:rPr>
          <w:rFonts w:ascii="Times New Roman Bold" w:hAnsi="Times New Roman Bold"/>
          <w:b/>
          <w:i/>
          <w:caps/>
        </w:rPr>
      </w:pPr>
      <w:r w:rsidRPr="008C68CE">
        <w:rPr>
          <w:rFonts w:ascii="Times New Roman Bold" w:hAnsi="Times New Roman Bold"/>
          <w:b/>
          <w:i/>
          <w:caps/>
        </w:rPr>
        <w:t>Q</w:t>
      </w:r>
      <w:r w:rsidR="009A134E">
        <w:rPr>
          <w:rFonts w:ascii="Times New Roman Bold" w:hAnsi="Times New Roman Bold"/>
          <w:b/>
          <w:i/>
          <w:caps/>
        </w:rPr>
        <w:t>18</w:t>
      </w:r>
      <w:r w:rsidRPr="008C68CE">
        <w:rPr>
          <w:rFonts w:ascii="Times New Roman Bold" w:hAnsi="Times New Roman Bold"/>
          <w:b/>
          <w:i/>
          <w:caps/>
        </w:rPr>
        <w:t xml:space="preserve">.  </w:t>
      </w:r>
      <w:r w:rsidR="008C68CE">
        <w:rPr>
          <w:rFonts w:ascii="Times New Roman Bold" w:hAnsi="Times New Roman Bold"/>
          <w:b/>
          <w:i/>
          <w:caps/>
        </w:rPr>
        <w:tab/>
      </w:r>
      <w:r w:rsidRPr="008C68CE">
        <w:rPr>
          <w:rFonts w:ascii="Times New Roman Bold" w:hAnsi="Times New Roman Bold"/>
          <w:b/>
          <w:i/>
          <w:caps/>
        </w:rPr>
        <w:t xml:space="preserve">What is your recommendation </w:t>
      </w:r>
      <w:r w:rsidR="00F943AF">
        <w:rPr>
          <w:rFonts w:ascii="Times New Roman Bold" w:hAnsi="Times New Roman Bold"/>
          <w:b/>
          <w:i/>
          <w:caps/>
        </w:rPr>
        <w:t xml:space="preserve">REGARDING </w:t>
      </w:r>
      <w:r w:rsidRPr="008C68CE">
        <w:rPr>
          <w:rFonts w:ascii="Times New Roman Bold" w:hAnsi="Times New Roman Bold"/>
          <w:b/>
          <w:i/>
          <w:caps/>
        </w:rPr>
        <w:t>the Settlement?</w:t>
      </w:r>
    </w:p>
    <w:p w:rsidR="00894D94" w:rsidP="008C68CE">
      <w:pPr>
        <w:spacing w:line="480" w:lineRule="auto"/>
        <w:ind w:left="720" w:hanging="720"/>
        <w:rPr>
          <w:iCs/>
        </w:rPr>
      </w:pPr>
      <w:r w:rsidRPr="008C68CE">
        <w:rPr>
          <w:b/>
          <w:bCs/>
          <w:i/>
        </w:rPr>
        <w:t>A</w:t>
      </w:r>
      <w:r w:rsidR="009A134E">
        <w:rPr>
          <w:b/>
          <w:bCs/>
          <w:i/>
        </w:rPr>
        <w:t>18</w:t>
      </w:r>
      <w:r w:rsidRPr="008C68CE">
        <w:rPr>
          <w:b/>
          <w:bCs/>
          <w:i/>
        </w:rPr>
        <w:t>.</w:t>
      </w:r>
      <w:r>
        <w:rPr>
          <w:iCs/>
        </w:rPr>
        <w:t xml:space="preserve"> </w:t>
      </w:r>
      <w:r w:rsidR="008C68CE">
        <w:rPr>
          <w:iCs/>
        </w:rPr>
        <w:tab/>
      </w:r>
      <w:r>
        <w:rPr>
          <w:iCs/>
        </w:rPr>
        <w:t xml:space="preserve">In my opinion, </w:t>
      </w:r>
      <w:r w:rsidR="008E0E93">
        <w:rPr>
          <w:iCs/>
        </w:rPr>
        <w:t xml:space="preserve">the </w:t>
      </w:r>
      <w:r>
        <w:rPr>
          <w:iCs/>
        </w:rPr>
        <w:t xml:space="preserve">Settlement </w:t>
      </w:r>
      <w:r w:rsidR="008E0E93">
        <w:rPr>
          <w:iCs/>
        </w:rPr>
        <w:t xml:space="preserve">complies with the PUCO’s standard for approving settlements and </w:t>
      </w:r>
      <w:r>
        <w:rPr>
          <w:iCs/>
        </w:rPr>
        <w:t xml:space="preserve">restores and improves consumer protections </w:t>
      </w:r>
      <w:r w:rsidR="008C68CE">
        <w:rPr>
          <w:iCs/>
        </w:rPr>
        <w:t xml:space="preserve">with </w:t>
      </w:r>
      <w:r>
        <w:rPr>
          <w:iCs/>
        </w:rPr>
        <w:t xml:space="preserve">regard to disconnections from </w:t>
      </w:r>
      <w:r w:rsidR="008C68CE">
        <w:rPr>
          <w:iCs/>
        </w:rPr>
        <w:t xml:space="preserve">Duke’s </w:t>
      </w:r>
      <w:r>
        <w:rPr>
          <w:iCs/>
        </w:rPr>
        <w:t>electric and gas utility services</w:t>
      </w:r>
      <w:r w:rsidR="008C68CE">
        <w:rPr>
          <w:iCs/>
        </w:rPr>
        <w:t>.</w:t>
      </w:r>
      <w:r>
        <w:rPr>
          <w:iCs/>
        </w:rPr>
        <w:t xml:space="preserve">  I recommend its adoption by the PUCO.</w:t>
      </w:r>
    </w:p>
    <w:p w:rsidR="00C9187E" w:rsidP="008C68CE">
      <w:pPr>
        <w:spacing w:line="480" w:lineRule="auto"/>
        <w:ind w:left="720" w:hanging="720"/>
        <w:rPr>
          <w:iCs/>
        </w:rPr>
      </w:pPr>
    </w:p>
    <w:p w:rsidR="00894D94" w:rsidRPr="008C68CE" w:rsidP="00894D94">
      <w:pPr>
        <w:spacing w:line="480" w:lineRule="auto"/>
        <w:rPr>
          <w:rFonts w:ascii="Times New Roman Bold" w:hAnsi="Times New Roman Bold"/>
          <w:b/>
          <w:bCs/>
          <w:i/>
          <w:caps/>
        </w:rPr>
      </w:pPr>
      <w:r w:rsidRPr="008C68CE">
        <w:rPr>
          <w:rFonts w:ascii="Times New Roman Bold" w:hAnsi="Times New Roman Bold"/>
          <w:b/>
          <w:bCs/>
          <w:i/>
          <w:caps/>
        </w:rPr>
        <w:t>Q</w:t>
      </w:r>
      <w:r w:rsidR="009A134E">
        <w:rPr>
          <w:rFonts w:ascii="Times New Roman Bold" w:hAnsi="Times New Roman Bold"/>
          <w:b/>
          <w:bCs/>
          <w:i/>
          <w:caps/>
        </w:rPr>
        <w:t>19</w:t>
      </w:r>
      <w:r w:rsidRPr="008C68CE">
        <w:rPr>
          <w:rFonts w:ascii="Times New Roman Bold" w:hAnsi="Times New Roman Bold"/>
          <w:b/>
          <w:bCs/>
          <w:i/>
          <w:caps/>
        </w:rPr>
        <w:t xml:space="preserve">. </w:t>
      </w:r>
      <w:r w:rsidR="008C68CE">
        <w:rPr>
          <w:rFonts w:ascii="Times New Roman Bold" w:hAnsi="Times New Roman Bold"/>
          <w:b/>
          <w:bCs/>
          <w:i/>
          <w:caps/>
        </w:rPr>
        <w:tab/>
      </w:r>
      <w:r w:rsidRPr="008C68CE">
        <w:rPr>
          <w:rFonts w:ascii="Times New Roman Bold" w:hAnsi="Times New Roman Bold"/>
          <w:b/>
          <w:bCs/>
          <w:i/>
          <w:caps/>
        </w:rPr>
        <w:t>Does this conclude your testimony?</w:t>
      </w:r>
    </w:p>
    <w:p w:rsidR="009D5FC5" w:rsidP="008C68CE">
      <w:pPr>
        <w:spacing w:line="480" w:lineRule="auto"/>
        <w:ind w:left="720" w:hanging="720"/>
        <w:rPr>
          <w:iCs/>
        </w:rPr>
        <w:sectPr w:rsidSect="00A92F44">
          <w:headerReference w:type="default" r:id="rId15"/>
          <w:footerReference w:type="default" r:id="rId16"/>
          <w:pgSz w:w="12240" w:h="15840" w:code="1"/>
          <w:pgMar w:top="1440" w:right="1800" w:bottom="1440" w:left="1800" w:header="1440" w:footer="720" w:gutter="0"/>
          <w:lnNumType w:countBy="1"/>
          <w:pgNumType w:start="1"/>
          <w:cols w:space="720"/>
          <w:docGrid w:linePitch="326"/>
        </w:sectPr>
      </w:pPr>
      <w:r w:rsidRPr="008C68CE">
        <w:rPr>
          <w:b/>
          <w:bCs/>
          <w:i/>
        </w:rPr>
        <w:t>A</w:t>
      </w:r>
      <w:r w:rsidR="009A134E">
        <w:rPr>
          <w:b/>
          <w:bCs/>
          <w:i/>
        </w:rPr>
        <w:t>19</w:t>
      </w:r>
      <w:r w:rsidRPr="008C68CE">
        <w:rPr>
          <w:b/>
          <w:bCs/>
          <w:i/>
        </w:rPr>
        <w:t>.</w:t>
      </w:r>
      <w:r>
        <w:rPr>
          <w:iCs/>
        </w:rPr>
        <w:t xml:space="preserve"> </w:t>
      </w:r>
      <w:r w:rsidR="008C68CE">
        <w:rPr>
          <w:iCs/>
        </w:rPr>
        <w:tab/>
      </w:r>
      <w:r>
        <w:rPr>
          <w:iCs/>
        </w:rPr>
        <w:t xml:space="preserve">Yes, it does.  However, I reserve the right to incorporate new information that may subsequently </w:t>
      </w:r>
      <w:r w:rsidR="0011073E">
        <w:rPr>
          <w:iCs/>
        </w:rPr>
        <w:t xml:space="preserve">be </w:t>
      </w:r>
      <w:r>
        <w:rPr>
          <w:iCs/>
        </w:rPr>
        <w:t xml:space="preserve">available.  I also reserve the right </w:t>
      </w:r>
      <w:r w:rsidR="006C54D9">
        <w:rPr>
          <w:iCs/>
        </w:rPr>
        <w:t>to supplement my testimony if other parties submit new or modified information in connection with this proceeding.</w:t>
      </w:r>
    </w:p>
    <w:p w:rsidR="006B2468" w:rsidP="006B2468">
      <w:pPr>
        <w:pStyle w:val="BodyTextIndent3"/>
        <w:widowControl w:val="0"/>
        <w:ind w:right="-672"/>
        <w:jc w:val="center"/>
        <w:rPr>
          <w:b/>
          <w:bCs/>
          <w:u w:val="single"/>
        </w:rPr>
      </w:pPr>
      <w:r>
        <w:rPr>
          <w:b/>
          <w:bCs/>
          <w:u w:val="single"/>
        </w:rPr>
        <w:t>CERTIFICATE OF SERVICE</w:t>
      </w:r>
    </w:p>
    <w:p w:rsidR="006B2468" w:rsidP="006B2468">
      <w:pPr>
        <w:spacing w:line="480" w:lineRule="auto"/>
        <w:ind w:firstLine="720"/>
      </w:pPr>
      <w:r>
        <w:t xml:space="preserve">I hereby certify that a copy of the </w:t>
      </w:r>
      <w:r w:rsidRPr="006B2468">
        <w:rPr>
          <w:i/>
          <w:iCs/>
        </w:rPr>
        <w:t>Direct Testimony of Mohammad Harunuzzaman, Ph.D. on Behalf of the Office of the Ohio Consumers’ Counsel</w:t>
      </w:r>
      <w:r>
        <w:t xml:space="preserve"> was served on the persons stated below via electronic transmission this 24</w:t>
      </w:r>
      <w:r>
        <w:rPr>
          <w:vertAlign w:val="superscript"/>
        </w:rPr>
        <w:t>th</w:t>
      </w:r>
      <w:r>
        <w:t xml:space="preserve"> day of June 2019.</w:t>
      </w:r>
    </w:p>
    <w:p w:rsidR="006B2468" w:rsidP="006B2468">
      <w:pPr>
        <w:spacing w:line="480" w:lineRule="atLeast"/>
      </w:pPr>
    </w:p>
    <w:p w:rsidR="006B2468" w:rsidP="006B2468">
      <w:pPr>
        <w:tabs>
          <w:tab w:val="left" w:pos="4320"/>
        </w:tabs>
      </w:pPr>
      <w:r>
        <w:tab/>
      </w:r>
      <w:r>
        <w:rPr>
          <w:i/>
          <w:u w:val="single"/>
        </w:rPr>
        <w:t>/s/ Terry L. Etter                   </w:t>
      </w:r>
    </w:p>
    <w:p w:rsidR="006B2468" w:rsidP="006B2468">
      <w:pPr>
        <w:tabs>
          <w:tab w:val="left" w:pos="4320"/>
        </w:tabs>
      </w:pPr>
      <w:r>
        <w:tab/>
        <w:t>Terry L. Etter</w:t>
      </w:r>
    </w:p>
    <w:p w:rsidR="006B2468" w:rsidP="006B2468">
      <w:pPr>
        <w:tabs>
          <w:tab w:val="left" w:pos="4320"/>
        </w:tabs>
      </w:pPr>
      <w:r>
        <w:tab/>
        <w:t>Assistant Consumers’ Counsel</w:t>
      </w:r>
    </w:p>
    <w:p w:rsidR="006B2468" w:rsidP="006B2468">
      <w:pPr>
        <w:pStyle w:val="CommentSubject"/>
        <w:rPr>
          <w:szCs w:val="24"/>
        </w:rPr>
      </w:pPr>
    </w:p>
    <w:p w:rsidR="006B2468" w:rsidP="006B2468">
      <w:pPr>
        <w:pStyle w:val="CommentText"/>
        <w:rPr>
          <w:szCs w:val="24"/>
        </w:rPr>
      </w:pPr>
    </w:p>
    <w:p w:rsidR="006B2468" w:rsidRPr="006B2468" w:rsidP="006B2468">
      <w:pPr>
        <w:pStyle w:val="CommentText"/>
        <w:jc w:val="center"/>
        <w:rPr>
          <w:b/>
          <w:sz w:val="24"/>
          <w:szCs w:val="24"/>
          <w:u w:val="single"/>
        </w:rPr>
      </w:pPr>
      <w:r w:rsidRPr="006B2468">
        <w:rPr>
          <w:b/>
          <w:sz w:val="24"/>
          <w:szCs w:val="24"/>
          <w:u w:val="single"/>
        </w:rPr>
        <w:t>SERVICE LIST</w:t>
      </w:r>
    </w:p>
    <w:p w:rsidR="006B2468" w:rsidRPr="006B2468" w:rsidP="006B2468">
      <w:pPr>
        <w:pStyle w:val="BodyText"/>
        <w:spacing w:after="0"/>
        <w:rPr>
          <w:b/>
          <w:bCs/>
        </w:rPr>
      </w:pPr>
    </w:p>
    <w:tbl>
      <w:tblPr>
        <w:tblW w:w="0" w:type="auto"/>
        <w:tblInd w:w="0" w:type="dxa"/>
        <w:tblCellMar>
          <w:top w:w="0" w:type="dxa"/>
          <w:left w:w="108" w:type="dxa"/>
          <w:bottom w:w="0" w:type="dxa"/>
          <w:right w:w="108" w:type="dxa"/>
        </w:tblCellMar>
        <w:tblLook w:val="04A0"/>
      </w:tblPr>
      <w:tblGrid>
        <w:gridCol w:w="4302"/>
        <w:gridCol w:w="4338"/>
      </w:tblGrid>
      <w:tr w:rsidTr="006B2468">
        <w:tblPrEx>
          <w:tblW w:w="0" w:type="auto"/>
          <w:tblInd w:w="0" w:type="dxa"/>
          <w:tblCellMar>
            <w:top w:w="0" w:type="dxa"/>
            <w:left w:w="108" w:type="dxa"/>
            <w:bottom w:w="0" w:type="dxa"/>
            <w:right w:w="108" w:type="dxa"/>
          </w:tblCellMar>
          <w:tblLook w:val="04A0"/>
        </w:tblPrEx>
        <w:tc>
          <w:tcPr>
            <w:tcW w:w="4338" w:type="dxa"/>
          </w:tcPr>
          <w:p w:rsidR="006B2468" w:rsidP="006B2468">
            <w:pPr>
              <w:pStyle w:val="Body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"mailto:Jodi.bair@ohioattorneygeneral.gov" </w:instrText>
            </w:r>
            <w:r>
              <w:fldChar w:fldCharType="separate"/>
            </w:r>
            <w:r w:rsidRPr="0062719C" w:rsidR="00490DE9">
              <w:rPr>
                <w:rStyle w:val="Hyperlink"/>
                <w:rFonts w:ascii="Times New Roman" w:eastAsia="Times New Roman" w:hAnsi="Times New Roman" w:cs="Times New Roman"/>
                <w:color w:val="0000FF"/>
                <w:sz w:val="24"/>
                <w:szCs w:val="24"/>
                <w:u w:val="single"/>
                <w:lang w:val="en-US" w:eastAsia="en-US" w:bidi="ar-SA"/>
              </w:rPr>
              <w:t>Jodi.bair@ohioattorneygeneral.gov</w:t>
            </w:r>
            <w:r>
              <w:fldChar w:fldCharType="end"/>
            </w:r>
          </w:p>
          <w:p w:rsidR="00490DE9" w:rsidP="00490DE9">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"mailto:Erica.Faaborg@cincinnati-oh.gov" </w:instrText>
            </w:r>
            <w:r>
              <w:fldChar w:fldCharType="separate"/>
            </w:r>
            <w:r w:rsidRPr="0062719C">
              <w:rPr>
                <w:rStyle w:val="Hyperlink"/>
                <w:rFonts w:ascii="Times New Roman" w:eastAsia="Times New Roman" w:hAnsi="Times New Roman" w:cs="Times New Roman"/>
                <w:color w:val="0000FF"/>
                <w:sz w:val="24"/>
                <w:szCs w:val="24"/>
                <w:u w:val="single"/>
                <w:lang w:val="en-US" w:eastAsia="en-US" w:bidi="ar-SA"/>
              </w:rPr>
              <w:t>Erica.Faaborg@cincinnati-oh.gov</w:t>
            </w:r>
            <w:r>
              <w:fldChar w:fldCharType="end"/>
            </w:r>
            <w:r w:rsidRPr="006B2468">
              <w:rPr>
                <w:rFonts w:ascii="Times New Roman" w:eastAsia="Times New Roman" w:hAnsi="Times New Roman" w:cs="Times New Roman"/>
                <w:sz w:val="24"/>
                <w:szCs w:val="24"/>
                <w:lang w:val="en-US" w:eastAsia="en-US" w:bidi="ar-SA"/>
              </w:rPr>
              <w:t xml:space="preserve"> </w:t>
            </w:r>
          </w:p>
          <w:p w:rsidR="00490DE9" w:rsidP="00490DE9">
            <w:pPr>
              <w:pStyle w:val="Body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"mailto:Andrea.yang@cincinnati-oh.gov" </w:instrText>
            </w:r>
            <w:r>
              <w:fldChar w:fldCharType="separate"/>
            </w:r>
            <w:r w:rsidRPr="0062719C">
              <w:rPr>
                <w:rStyle w:val="Hyperlink"/>
                <w:rFonts w:ascii="Times New Roman" w:eastAsia="Times New Roman" w:hAnsi="Times New Roman" w:cs="Times New Roman"/>
                <w:color w:val="0000FF"/>
                <w:sz w:val="24"/>
                <w:szCs w:val="24"/>
                <w:u w:val="single"/>
                <w:lang w:val="en-US" w:eastAsia="en-US" w:bidi="ar-SA"/>
              </w:rPr>
              <w:t>Andrea.yang@cincinnati-oh.gov</w:t>
            </w:r>
            <w:r>
              <w:fldChar w:fldCharType="end"/>
            </w:r>
          </w:p>
          <w:p w:rsidR="00490DE9" w:rsidP="00490DE9">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"mailto:cmooney@opae.org" </w:instrText>
            </w:r>
            <w:r>
              <w:fldChar w:fldCharType="separate"/>
            </w:r>
            <w:r w:rsidRPr="0062719C">
              <w:rPr>
                <w:rStyle w:val="Hyperlink"/>
                <w:rFonts w:ascii="Times New Roman" w:eastAsia="Times New Roman" w:hAnsi="Times New Roman" w:cs="Times New Roman"/>
                <w:bCs/>
                <w:color w:val="0000FF"/>
                <w:sz w:val="24"/>
                <w:szCs w:val="24"/>
                <w:u w:val="single"/>
                <w:lang w:val="en-US" w:eastAsia="en-US" w:bidi="ar-SA"/>
              </w:rPr>
              <w:t>cmooney@opae.org</w:t>
            </w:r>
            <w:r>
              <w:fldChar w:fldCharType="end"/>
            </w:r>
          </w:p>
          <w:p w:rsidR="00490DE9" w:rsidP="00490DE9">
            <w:pPr>
              <w:pStyle w:val="Body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"mailto:abutler@lascinti.org" </w:instrText>
            </w:r>
            <w:r>
              <w:fldChar w:fldCharType="separate"/>
            </w:r>
            <w:r w:rsidRPr="0062719C">
              <w:rPr>
                <w:rStyle w:val="Hyperlink"/>
                <w:rFonts w:ascii="Times New Roman" w:hAnsi="Times New Roman" w:eastAsiaTheme="minorHAnsi" w:cs="Times New Roman"/>
                <w:color w:val="0000FF"/>
                <w:sz w:val="24"/>
                <w:szCs w:val="24"/>
                <w:u w:val="single"/>
                <w:lang w:val="en-US" w:eastAsia="en-US" w:bidi="ar-SA"/>
              </w:rPr>
              <w:t>abutler@lascinti.org</w:t>
            </w:r>
            <w:r>
              <w:fldChar w:fldCharType="end"/>
            </w:r>
          </w:p>
          <w:p w:rsidR="00490DE9" w:rsidP="00490DE9">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490DE9" w:rsidRPr="006B2468" w:rsidP="00490DE9">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6B2468" w:rsidRPr="006B2468" w:rsidP="006B2468">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6B2468" w:rsidP="006B2468">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6B2468">
              <w:rPr>
                <w:rFonts w:ascii="Times New Roman" w:eastAsia="Times New Roman" w:hAnsi="Times New Roman" w:cs="Times New Roman"/>
                <w:bCs/>
                <w:sz w:val="24"/>
                <w:szCs w:val="24"/>
                <w:lang w:val="en-US" w:eastAsia="en-US" w:bidi="ar-SA"/>
              </w:rPr>
              <w:t>Attorney Examiner:</w:t>
            </w:r>
          </w:p>
          <w:p w:rsidR="00490DE9" w:rsidRPr="006B2468" w:rsidP="006B2468">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490DE9" w:rsidP="006B2468">
            <w:pPr>
              <w:pStyle w:val="Body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"mailto:Sarah.parrot@puc.state.oh.us" </w:instrText>
            </w:r>
            <w:r>
              <w:fldChar w:fldCharType="separate"/>
            </w:r>
            <w:r w:rsidRPr="0062719C">
              <w:rPr>
                <w:rStyle w:val="Hyperlink"/>
                <w:rFonts w:ascii="Times New Roman" w:eastAsia="Times New Roman" w:hAnsi="Times New Roman" w:cs="Times New Roman"/>
                <w:color w:val="0000FF"/>
                <w:sz w:val="24"/>
                <w:szCs w:val="24"/>
                <w:u w:val="single"/>
                <w:lang w:val="en-US" w:eastAsia="en-US" w:bidi="ar-SA"/>
              </w:rPr>
              <w:t>Sarah.parrot@puc.state.oh.us</w:t>
            </w:r>
            <w:r>
              <w:fldChar w:fldCharType="end"/>
            </w:r>
          </w:p>
          <w:p w:rsidR="006B2468" w:rsidRPr="006B2468" w:rsidP="006B2468">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6B2468">
              <w:rPr>
                <w:rFonts w:ascii="Times New Roman" w:eastAsia="Times New Roman" w:hAnsi="Times New Roman" w:cs="Times New Roman"/>
                <w:bCs/>
                <w:sz w:val="24"/>
                <w:szCs w:val="24"/>
                <w:lang w:val="en-US" w:eastAsia="en-US" w:bidi="ar-SA"/>
              </w:rPr>
              <w:t xml:space="preserve"> </w:t>
            </w:r>
          </w:p>
        </w:tc>
        <w:tc>
          <w:tcPr>
            <w:tcW w:w="4428" w:type="dxa"/>
            <w:hideMark/>
          </w:tcPr>
          <w:p w:rsidR="00490DE9" w:rsidP="006B2468">
            <w:pPr>
              <w:autoSpaceDE w:val="0"/>
              <w:autoSpaceDN w:val="0"/>
              <w:adjustRightInd w:val="0"/>
              <w:spacing w:after="0" w:line="240" w:lineRule="auto"/>
              <w:ind w:left="-15" w:hanging="15"/>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"mailto:Rocco.DAscenzo@duke-energy.com" </w:instrText>
            </w:r>
            <w:r>
              <w:fldChar w:fldCharType="separate"/>
            </w:r>
            <w:r w:rsidRPr="0062719C">
              <w:rPr>
                <w:rStyle w:val="Hyperlink"/>
                <w:rFonts w:ascii="Times New Roman" w:eastAsia="Times New Roman" w:hAnsi="Times New Roman" w:cs="Times New Roman"/>
                <w:color w:val="0000FF"/>
                <w:sz w:val="24"/>
                <w:szCs w:val="24"/>
                <w:u w:val="single"/>
                <w:lang w:val="en-US" w:eastAsia="en-US" w:bidi="ar-SA"/>
              </w:rPr>
              <w:t>Rocco.DAscenzo@duke-energy.com</w:t>
            </w:r>
            <w:r>
              <w:fldChar w:fldCharType="end"/>
            </w:r>
          </w:p>
          <w:p w:rsidR="00490DE9" w:rsidP="006B2468">
            <w:pPr>
              <w:pStyle w:val="Body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"mailto:Elizabeth.Watts@duke-energy.com" </w:instrText>
            </w:r>
            <w:r>
              <w:fldChar w:fldCharType="separate"/>
            </w:r>
            <w:r w:rsidRPr="0062719C">
              <w:rPr>
                <w:rStyle w:val="Hyperlink"/>
                <w:rFonts w:ascii="Times New Roman" w:eastAsia="Times New Roman" w:hAnsi="Times New Roman" w:cs="Times New Roman"/>
                <w:color w:val="0000FF"/>
                <w:sz w:val="24"/>
                <w:szCs w:val="24"/>
                <w:u w:val="single"/>
                <w:lang w:val="en-US" w:eastAsia="en-US" w:bidi="ar-SA"/>
              </w:rPr>
              <w:t>Elizabeth.Watts@duke-energy.com</w:t>
            </w:r>
            <w:r>
              <w:fldChar w:fldCharType="end"/>
            </w:r>
          </w:p>
          <w:p w:rsidR="006B2468" w:rsidP="006B2468">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"mailto:slesser@calfee.com" </w:instrText>
            </w:r>
            <w:r>
              <w:fldChar w:fldCharType="separate"/>
            </w:r>
            <w:r w:rsidRPr="0062719C" w:rsidR="00490DE9">
              <w:rPr>
                <w:rStyle w:val="Hyperlink"/>
                <w:rFonts w:ascii="Times New Roman" w:eastAsia="Times New Roman" w:hAnsi="Times New Roman" w:cs="Times New Roman"/>
                <w:color w:val="0000FF"/>
                <w:sz w:val="24"/>
                <w:szCs w:val="24"/>
                <w:u w:val="single"/>
                <w:lang w:val="en-US" w:eastAsia="en-US" w:bidi="ar-SA"/>
              </w:rPr>
              <w:t>slesser@calfee.com</w:t>
            </w:r>
            <w:r>
              <w:fldChar w:fldCharType="end"/>
            </w:r>
          </w:p>
          <w:p w:rsidR="00490DE9" w:rsidP="006B2468">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"mailto:jlang@calfee.com" </w:instrText>
            </w:r>
            <w:r>
              <w:fldChar w:fldCharType="separate"/>
            </w:r>
            <w:r w:rsidRPr="0062719C">
              <w:rPr>
                <w:rStyle w:val="Hyperlink"/>
                <w:rFonts w:ascii="Times New Roman" w:eastAsia="Times New Roman" w:hAnsi="Times New Roman" w:cs="Times New Roman"/>
                <w:color w:val="0000FF"/>
                <w:sz w:val="24"/>
                <w:szCs w:val="24"/>
                <w:u w:val="single"/>
                <w:lang w:val="en-US" w:eastAsia="en-US" w:bidi="ar-SA"/>
              </w:rPr>
              <w:t>jlang@calfee.com</w:t>
            </w:r>
            <w:r>
              <w:fldChar w:fldCharType="end"/>
            </w:r>
          </w:p>
          <w:p w:rsidR="00490DE9" w:rsidP="006B2468">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"mailto:talexander@calfee.com" </w:instrText>
            </w:r>
            <w:r>
              <w:fldChar w:fldCharType="separate"/>
            </w:r>
            <w:r w:rsidRPr="0062719C">
              <w:rPr>
                <w:rStyle w:val="Hyperlink"/>
                <w:rFonts w:ascii="Times New Roman" w:eastAsia="Times New Roman" w:hAnsi="Times New Roman" w:cs="Times New Roman"/>
                <w:color w:val="0000FF"/>
                <w:sz w:val="24"/>
                <w:szCs w:val="24"/>
                <w:u w:val="single"/>
                <w:lang w:val="en-US" w:eastAsia="en-US" w:bidi="ar-SA"/>
              </w:rPr>
              <w:t>talexander@calfee.com</w:t>
            </w:r>
            <w:r>
              <w:fldChar w:fldCharType="end"/>
            </w:r>
          </w:p>
          <w:p w:rsidR="00490DE9" w:rsidP="006B2468">
            <w:pPr>
              <w:pStyle w:val="Body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"mailto:mkeaney@calfee.com" </w:instrText>
            </w:r>
            <w:r>
              <w:fldChar w:fldCharType="separate"/>
            </w:r>
            <w:r w:rsidRPr="0062719C">
              <w:rPr>
                <w:rStyle w:val="Hyperlink"/>
                <w:rFonts w:ascii="Times New Roman" w:eastAsia="Times New Roman" w:hAnsi="Times New Roman" w:cs="Times New Roman"/>
                <w:color w:val="0000FF"/>
                <w:sz w:val="24"/>
                <w:szCs w:val="24"/>
                <w:u w:val="single"/>
                <w:lang w:val="en-US" w:eastAsia="en-US" w:bidi="ar-SA"/>
              </w:rPr>
              <w:t>mkeaney@calfee.com</w:t>
            </w:r>
            <w:r>
              <w:fldChar w:fldCharType="end"/>
            </w:r>
          </w:p>
          <w:p w:rsidR="006B2468" w:rsidP="006B2468">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6B2468">
              <w:rPr>
                <w:rFonts w:ascii="Times New Roman" w:eastAsia="Times New Roman" w:hAnsi="Times New Roman" w:cs="Times New Roman"/>
                <w:sz w:val="24"/>
                <w:szCs w:val="24"/>
                <w:lang w:val="en-US" w:eastAsia="en-US" w:bidi="ar-SA"/>
              </w:rPr>
              <w:t xml:space="preserve"> </w:t>
            </w:r>
          </w:p>
          <w:p w:rsidR="00490DE9" w:rsidRPr="006B2468" w:rsidP="006B2468">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6B2468" w:rsidRPr="006B2468" w:rsidP="006B2468">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6B2468">
              <w:rPr>
                <w:rFonts w:ascii="Times New Roman" w:eastAsia="Times New Roman" w:hAnsi="Times New Roman" w:cs="Times New Roman"/>
                <w:sz w:val="24"/>
                <w:szCs w:val="24"/>
                <w:lang w:val="en-US" w:eastAsia="en-US" w:bidi="ar-SA"/>
              </w:rPr>
              <w:t xml:space="preserve"> </w:t>
            </w:r>
          </w:p>
        </w:tc>
      </w:tr>
    </w:tbl>
    <w:p w:rsidR="00944A42" w:rsidP="00944A42">
      <w:pPr>
        <w:pStyle w:val="BodyText"/>
        <w:spacing w:before="9" w:line="360" w:lineRule="auto"/>
        <w:ind w:left="720" w:hanging="720"/>
      </w:pPr>
    </w:p>
    <w:p w:rsidR="00944A42" w:rsidP="00944A42">
      <w:pPr>
        <w:pStyle w:val="BodyText"/>
        <w:spacing w:before="9" w:line="360" w:lineRule="auto"/>
        <w:ind w:left="720" w:hanging="720"/>
      </w:pPr>
    </w:p>
    <w:p w:rsidR="00944A42" w:rsidP="00944A42">
      <w:pPr>
        <w:pStyle w:val="BodyText"/>
        <w:spacing w:before="9" w:line="360" w:lineRule="auto"/>
        <w:ind w:left="720" w:hanging="720"/>
      </w:pPr>
    </w:p>
    <w:p w:rsidR="00944A42" w:rsidP="00944A42">
      <w:pPr>
        <w:pStyle w:val="BodyText"/>
        <w:spacing w:before="9" w:line="360" w:lineRule="auto"/>
        <w:ind w:left="720" w:hanging="720"/>
      </w:pPr>
    </w:p>
    <w:p w:rsidR="00944A42" w:rsidP="00944A42">
      <w:pPr>
        <w:pStyle w:val="BodyText"/>
        <w:spacing w:before="9" w:line="360" w:lineRule="auto"/>
        <w:ind w:left="720" w:hanging="720"/>
      </w:pPr>
    </w:p>
    <w:p w:rsidR="00944A42" w:rsidP="00944A42">
      <w:pPr>
        <w:pStyle w:val="BodyText"/>
        <w:spacing w:before="9" w:line="360" w:lineRule="auto"/>
        <w:ind w:left="7200"/>
        <w:sectPr w:rsidSect="00944A42">
          <w:headerReference w:type="default" r:id="rId17"/>
          <w:footerReference w:type="default" r:id="rId18"/>
          <w:pgSz w:w="12240" w:h="15840"/>
          <w:pgMar w:top="1440" w:right="1800" w:bottom="1440" w:left="1800" w:header="1446" w:footer="0" w:gutter="0"/>
          <w:pgNumType w:start="1"/>
          <w:cols w:space="720"/>
          <w:docGrid w:linePitch="326"/>
        </w:sectPr>
      </w:pPr>
    </w:p>
    <w:p w:rsidR="00944A42" w:rsidP="00BD2B67">
      <w:pPr>
        <w:pStyle w:val="BodyText"/>
        <w:spacing w:after="0"/>
        <w:ind w:left="6840"/>
      </w:pPr>
      <w:r>
        <w:t>Attachment MH-1</w:t>
      </w:r>
    </w:p>
    <w:p w:rsidR="00944A42" w:rsidP="00BD2B67">
      <w:pPr>
        <w:pStyle w:val="BodyText"/>
        <w:spacing w:after="0"/>
        <w:ind w:left="6840"/>
      </w:pPr>
      <w:r>
        <w:t>Page 1 of 2</w:t>
      </w:r>
    </w:p>
    <w:p w:rsidR="00944A42" w:rsidP="00BD2B67">
      <w:pPr>
        <w:pStyle w:val="BodyText"/>
        <w:spacing w:after="0"/>
      </w:pPr>
    </w:p>
    <w:p w:rsidR="00944A42" w:rsidRPr="00543FC5" w:rsidP="00BD2B67">
      <w:pPr>
        <w:jc w:val="center"/>
      </w:pPr>
      <w:r w:rsidRPr="00543FC5">
        <w:t>Mohammad Harunuzzaman, Ph.D.</w:t>
      </w:r>
    </w:p>
    <w:p w:rsidR="00944A42" w:rsidRPr="00543FC5" w:rsidP="00BD2B67">
      <w:pPr>
        <w:jc w:val="center"/>
      </w:pPr>
      <w:r w:rsidRPr="00543FC5">
        <w:t>List of Professional Publications</w:t>
      </w:r>
    </w:p>
    <w:p w:rsidR="00944A42" w:rsidRPr="00543FC5" w:rsidP="00BD2B67">
      <w:pPr>
        <w:jc w:val="both"/>
        <w:rPr>
          <w:b/>
          <w:color w:val="08050A"/>
          <w:w w:val="110"/>
        </w:rPr>
      </w:pPr>
    </w:p>
    <w:p w:rsidR="00944A42" w:rsidP="00BC3B9E">
      <w:pPr>
        <w:rPr>
          <w:b/>
          <w:color w:val="1F1828"/>
          <w:w w:val="110"/>
        </w:rPr>
      </w:pPr>
      <w:r w:rsidRPr="00543FC5">
        <w:rPr>
          <w:b/>
          <w:color w:val="08050A"/>
          <w:w w:val="110"/>
        </w:rPr>
        <w:t>Pap</w:t>
      </w:r>
      <w:r w:rsidRPr="00543FC5">
        <w:rPr>
          <w:b/>
          <w:color w:val="1F1828"/>
          <w:w w:val="110"/>
        </w:rPr>
        <w:t>e</w:t>
      </w:r>
      <w:r w:rsidRPr="00543FC5">
        <w:rPr>
          <w:b/>
          <w:color w:val="08050A"/>
          <w:w w:val="110"/>
        </w:rPr>
        <w:t>r</w:t>
      </w:r>
      <w:r w:rsidRPr="00543FC5">
        <w:rPr>
          <w:b/>
          <w:color w:val="1F1828"/>
          <w:w w:val="110"/>
        </w:rPr>
        <w:t xml:space="preserve">s </w:t>
      </w:r>
      <w:r w:rsidRPr="00543FC5">
        <w:rPr>
          <w:b/>
          <w:color w:val="08050A"/>
          <w:w w:val="110"/>
        </w:rPr>
        <w:t xml:space="preserve">on </w:t>
      </w:r>
      <w:r w:rsidRPr="00543FC5">
        <w:rPr>
          <w:b/>
          <w:color w:val="1F1828"/>
          <w:w w:val="110"/>
        </w:rPr>
        <w:t>N</w:t>
      </w:r>
      <w:r w:rsidRPr="00543FC5">
        <w:rPr>
          <w:b/>
          <w:color w:val="08050A"/>
          <w:w w:val="110"/>
        </w:rPr>
        <w:t>ucl</w:t>
      </w:r>
      <w:r w:rsidRPr="00543FC5">
        <w:rPr>
          <w:b/>
          <w:color w:val="1F1828"/>
          <w:w w:val="110"/>
        </w:rPr>
        <w:t>ear S</w:t>
      </w:r>
      <w:r w:rsidRPr="00543FC5">
        <w:rPr>
          <w:b/>
          <w:color w:val="08050A"/>
          <w:w w:val="110"/>
        </w:rPr>
        <w:t>af</w:t>
      </w:r>
      <w:r w:rsidRPr="00543FC5">
        <w:rPr>
          <w:b/>
          <w:color w:val="1F1828"/>
          <w:w w:val="110"/>
        </w:rPr>
        <w:t>ety a</w:t>
      </w:r>
      <w:r w:rsidRPr="00543FC5">
        <w:rPr>
          <w:b/>
          <w:color w:val="08050A"/>
          <w:w w:val="110"/>
        </w:rPr>
        <w:t>nd R</w:t>
      </w:r>
      <w:r w:rsidRPr="00543FC5">
        <w:rPr>
          <w:b/>
          <w:color w:val="1F1828"/>
          <w:w w:val="110"/>
        </w:rPr>
        <w:t>e</w:t>
      </w:r>
      <w:r w:rsidRPr="00543FC5">
        <w:rPr>
          <w:b/>
          <w:color w:val="08050A"/>
          <w:w w:val="110"/>
        </w:rPr>
        <w:t>li</w:t>
      </w:r>
      <w:r w:rsidRPr="00543FC5">
        <w:rPr>
          <w:b/>
          <w:color w:val="1F1828"/>
          <w:w w:val="110"/>
        </w:rPr>
        <w:t>ab</w:t>
      </w:r>
      <w:r w:rsidRPr="00543FC5">
        <w:rPr>
          <w:b/>
          <w:color w:val="08050A"/>
          <w:w w:val="110"/>
        </w:rPr>
        <w:t>ili</w:t>
      </w:r>
      <w:r w:rsidRPr="00543FC5">
        <w:rPr>
          <w:b/>
          <w:color w:val="1F1828"/>
          <w:w w:val="110"/>
        </w:rPr>
        <w:t>ty</w:t>
      </w:r>
    </w:p>
    <w:p w:rsidR="00BC3B9E" w:rsidRPr="00543FC5" w:rsidP="00BC3B9E">
      <w:pPr>
        <w:rPr>
          <w:b/>
        </w:rPr>
      </w:pPr>
    </w:p>
    <w:p w:rsidR="00944A42" w:rsidRPr="00543FC5" w:rsidP="00BC3B9E">
      <w:pPr>
        <w:pStyle w:val="BodyText"/>
        <w:spacing w:after="0"/>
        <w:ind w:firstLine="3"/>
      </w:pPr>
      <w:r w:rsidRPr="00543FC5">
        <w:rPr>
          <w:i/>
          <w:color w:val="362F42"/>
          <w:w w:val="110"/>
        </w:rPr>
        <w:t>Nuclear</w:t>
      </w:r>
      <w:r w:rsidRPr="00543FC5">
        <w:rPr>
          <w:i/>
          <w:color w:val="362F42"/>
          <w:spacing w:val="-39"/>
          <w:w w:val="110"/>
        </w:rPr>
        <w:t xml:space="preserve"> </w:t>
      </w:r>
      <w:r w:rsidRPr="00543FC5">
        <w:rPr>
          <w:i/>
          <w:color w:val="362F42"/>
          <w:w w:val="110"/>
        </w:rPr>
        <w:t>Techn</w:t>
      </w:r>
      <w:r w:rsidRPr="00543FC5">
        <w:rPr>
          <w:i/>
          <w:color w:val="1F1828"/>
          <w:w w:val="110"/>
        </w:rPr>
        <w:t>o</w:t>
      </w:r>
      <w:r w:rsidRPr="00543FC5">
        <w:rPr>
          <w:i/>
          <w:color w:val="362F42"/>
          <w:w w:val="110"/>
        </w:rPr>
        <w:t>l</w:t>
      </w:r>
      <w:r w:rsidRPr="00543FC5">
        <w:rPr>
          <w:i/>
          <w:color w:val="1F1828"/>
          <w:w w:val="110"/>
        </w:rPr>
        <w:t>o</w:t>
      </w:r>
      <w:r w:rsidRPr="00543FC5">
        <w:rPr>
          <w:i/>
          <w:color w:val="362F42"/>
          <w:w w:val="110"/>
        </w:rPr>
        <w:t>gy,</w:t>
      </w:r>
      <w:r w:rsidRPr="00543FC5">
        <w:rPr>
          <w:i/>
          <w:color w:val="362F42"/>
          <w:spacing w:val="-47"/>
          <w:w w:val="110"/>
        </w:rPr>
        <w:t xml:space="preserve"> </w:t>
      </w:r>
      <w:r w:rsidRPr="00543FC5">
        <w:rPr>
          <w:color w:val="362F42"/>
          <w:w w:val="110"/>
        </w:rPr>
        <w:t>"</w:t>
      </w:r>
      <w:r w:rsidRPr="00A92F44">
        <w:rPr>
          <w:i/>
          <w:iCs/>
        </w:rPr>
        <w:t>Optimization of</w:t>
      </w:r>
      <w:r w:rsidRPr="00A92F44" w:rsidR="00A92F44">
        <w:rPr>
          <w:i/>
          <w:iCs/>
        </w:rPr>
        <w:t xml:space="preserve"> </w:t>
      </w:r>
      <w:r w:rsidRPr="00A92F44">
        <w:rPr>
          <w:i/>
          <w:iCs/>
        </w:rPr>
        <w:t>Standby Safety System Maintenance</w:t>
      </w:r>
      <w:r w:rsidRPr="00543FC5">
        <w:rPr>
          <w:color w:val="1F1828"/>
          <w:spacing w:val="-45"/>
          <w:w w:val="110"/>
        </w:rPr>
        <w:t xml:space="preserve"> </w:t>
      </w:r>
      <w:r w:rsidRPr="00543FC5">
        <w:rPr>
          <w:color w:val="362F42"/>
          <w:w w:val="110"/>
        </w:rPr>
        <w:t>Sc</w:t>
      </w:r>
      <w:r w:rsidRPr="00543FC5">
        <w:rPr>
          <w:color w:val="1F1828"/>
          <w:w w:val="110"/>
        </w:rPr>
        <w:t>hedule</w:t>
      </w:r>
      <w:r w:rsidRPr="00543FC5">
        <w:rPr>
          <w:color w:val="362F42"/>
          <w:w w:val="110"/>
        </w:rPr>
        <w:t>s</w:t>
      </w:r>
      <w:r w:rsidRPr="00543FC5">
        <w:rPr>
          <w:color w:val="362F42"/>
          <w:spacing w:val="-39"/>
          <w:w w:val="110"/>
        </w:rPr>
        <w:t xml:space="preserve"> </w:t>
      </w:r>
      <w:r w:rsidRPr="00543FC5">
        <w:rPr>
          <w:color w:val="1F1828"/>
          <w:w w:val="110"/>
        </w:rPr>
        <w:t xml:space="preserve">in </w:t>
      </w:r>
      <w:r w:rsidRPr="00543FC5">
        <w:rPr>
          <w:color w:val="362F42"/>
          <w:w w:val="110"/>
        </w:rPr>
        <w:t>N</w:t>
      </w:r>
      <w:r w:rsidRPr="00543FC5">
        <w:rPr>
          <w:color w:val="08050A"/>
          <w:w w:val="110"/>
        </w:rPr>
        <w:t>u</w:t>
      </w:r>
      <w:r w:rsidRPr="00543FC5">
        <w:rPr>
          <w:color w:val="1F1828"/>
          <w:w w:val="110"/>
        </w:rPr>
        <w:t>clear</w:t>
      </w:r>
      <w:r w:rsidRPr="00543FC5">
        <w:rPr>
          <w:color w:val="1F1828"/>
          <w:spacing w:val="-19"/>
          <w:w w:val="110"/>
        </w:rPr>
        <w:t xml:space="preserve"> </w:t>
      </w:r>
      <w:r w:rsidRPr="00543FC5">
        <w:rPr>
          <w:color w:val="08050A"/>
          <w:spacing w:val="-4"/>
          <w:w w:val="110"/>
        </w:rPr>
        <w:t>P</w:t>
      </w:r>
      <w:r w:rsidRPr="00543FC5">
        <w:rPr>
          <w:color w:val="1F1828"/>
          <w:spacing w:val="-4"/>
          <w:w w:val="110"/>
        </w:rPr>
        <w:t>o</w:t>
      </w:r>
      <w:r w:rsidRPr="00543FC5">
        <w:rPr>
          <w:color w:val="362F42"/>
          <w:spacing w:val="-4"/>
          <w:w w:val="110"/>
        </w:rPr>
        <w:t>w</w:t>
      </w:r>
      <w:r w:rsidRPr="00543FC5">
        <w:rPr>
          <w:color w:val="1F1828"/>
          <w:spacing w:val="-4"/>
          <w:w w:val="110"/>
        </w:rPr>
        <w:t>er</w:t>
      </w:r>
      <w:r w:rsidRPr="00543FC5">
        <w:rPr>
          <w:color w:val="1F1828"/>
          <w:spacing w:val="-8"/>
          <w:w w:val="110"/>
        </w:rPr>
        <w:t xml:space="preserve"> </w:t>
      </w:r>
      <w:r w:rsidRPr="00543FC5">
        <w:rPr>
          <w:color w:val="1F1828"/>
          <w:spacing w:val="-7"/>
          <w:w w:val="110"/>
        </w:rPr>
        <w:t>Plant</w:t>
      </w:r>
      <w:r w:rsidRPr="00543FC5">
        <w:rPr>
          <w:color w:val="362F42"/>
          <w:spacing w:val="-7"/>
          <w:w w:val="110"/>
        </w:rPr>
        <w:t>s</w:t>
      </w:r>
      <w:r w:rsidRPr="00543FC5">
        <w:rPr>
          <w:color w:val="625E69"/>
          <w:spacing w:val="-7"/>
          <w:w w:val="110"/>
        </w:rPr>
        <w:t>,</w:t>
      </w:r>
      <w:r w:rsidRPr="00543FC5">
        <w:rPr>
          <w:color w:val="362F42"/>
          <w:spacing w:val="-7"/>
          <w:w w:val="110"/>
        </w:rPr>
        <w:t>"</w:t>
      </w:r>
      <w:r w:rsidRPr="00543FC5">
        <w:rPr>
          <w:color w:val="362F42"/>
          <w:spacing w:val="1"/>
          <w:w w:val="110"/>
        </w:rPr>
        <w:t xml:space="preserve"> </w:t>
      </w:r>
      <w:r w:rsidRPr="00543FC5">
        <w:rPr>
          <w:color w:val="1A2642"/>
          <w:spacing w:val="-3"/>
          <w:w w:val="110"/>
        </w:rPr>
        <w:t>1</w:t>
      </w:r>
      <w:r w:rsidRPr="00543FC5">
        <w:rPr>
          <w:color w:val="1F1828"/>
          <w:spacing w:val="-3"/>
          <w:w w:val="110"/>
        </w:rPr>
        <w:t>13</w:t>
      </w:r>
      <w:r w:rsidRPr="00543FC5">
        <w:rPr>
          <w:color w:val="362F42"/>
          <w:spacing w:val="-3"/>
          <w:w w:val="110"/>
        </w:rPr>
        <w:t>,</w:t>
      </w:r>
      <w:r w:rsidRPr="00543FC5">
        <w:rPr>
          <w:color w:val="362F42"/>
          <w:spacing w:val="-10"/>
          <w:w w:val="110"/>
        </w:rPr>
        <w:t xml:space="preserve"> </w:t>
      </w:r>
      <w:r w:rsidRPr="00543FC5">
        <w:rPr>
          <w:color w:val="1F1828"/>
          <w:spacing w:val="-7"/>
          <w:w w:val="110"/>
        </w:rPr>
        <w:t>354-36</w:t>
      </w:r>
      <w:r w:rsidRPr="00543FC5">
        <w:rPr>
          <w:color w:val="362F42"/>
          <w:spacing w:val="-7"/>
          <w:w w:val="110"/>
        </w:rPr>
        <w:t>7</w:t>
      </w:r>
      <w:r w:rsidRPr="00543FC5">
        <w:rPr>
          <w:color w:val="362F42"/>
          <w:spacing w:val="-1"/>
          <w:w w:val="110"/>
        </w:rPr>
        <w:t xml:space="preserve"> </w:t>
      </w:r>
      <w:r w:rsidRPr="00543FC5">
        <w:rPr>
          <w:color w:val="362F42"/>
          <w:spacing w:val="-7"/>
          <w:w w:val="110"/>
        </w:rPr>
        <w:t>(</w:t>
      </w:r>
      <w:r w:rsidRPr="00543FC5">
        <w:rPr>
          <w:color w:val="1F1828"/>
          <w:spacing w:val="-7"/>
          <w:w w:val="110"/>
        </w:rPr>
        <w:t>Ma</w:t>
      </w:r>
      <w:r w:rsidRPr="00543FC5">
        <w:rPr>
          <w:color w:val="1A2642"/>
          <w:spacing w:val="-7"/>
          <w:w w:val="110"/>
        </w:rPr>
        <w:t>r</w:t>
      </w:r>
      <w:r w:rsidRPr="00543FC5">
        <w:rPr>
          <w:color w:val="362F42"/>
          <w:spacing w:val="-7"/>
          <w:w w:val="110"/>
        </w:rPr>
        <w:t>c</w:t>
      </w:r>
      <w:r w:rsidRPr="00543FC5">
        <w:rPr>
          <w:color w:val="1F1828"/>
          <w:spacing w:val="-7"/>
          <w:w w:val="110"/>
        </w:rPr>
        <w:t>h</w:t>
      </w:r>
      <w:r w:rsidRPr="00543FC5">
        <w:rPr>
          <w:color w:val="1F1828"/>
          <w:spacing w:val="-15"/>
          <w:w w:val="110"/>
        </w:rPr>
        <w:t xml:space="preserve"> </w:t>
      </w:r>
      <w:r w:rsidRPr="00543FC5">
        <w:rPr>
          <w:color w:val="1F1828"/>
          <w:spacing w:val="-4"/>
          <w:w w:val="110"/>
        </w:rPr>
        <w:t>199</w:t>
      </w:r>
      <w:r w:rsidRPr="00543FC5">
        <w:rPr>
          <w:color w:val="362F42"/>
          <w:spacing w:val="-4"/>
          <w:w w:val="110"/>
        </w:rPr>
        <w:t>6)</w:t>
      </w:r>
      <w:r w:rsidRPr="00543FC5">
        <w:rPr>
          <w:color w:val="362F42"/>
          <w:spacing w:val="-16"/>
          <w:w w:val="110"/>
        </w:rPr>
        <w:t xml:space="preserve"> </w:t>
      </w:r>
      <w:r w:rsidRPr="00543FC5">
        <w:rPr>
          <w:color w:val="362F42"/>
          <w:spacing w:val="-6"/>
          <w:w w:val="110"/>
        </w:rPr>
        <w:t>(</w:t>
      </w:r>
      <w:r w:rsidRPr="00543FC5">
        <w:rPr>
          <w:color w:val="1F1828"/>
          <w:spacing w:val="-6"/>
          <w:w w:val="110"/>
        </w:rPr>
        <w:t>w</w:t>
      </w:r>
      <w:r w:rsidRPr="00543FC5">
        <w:rPr>
          <w:color w:val="08050A"/>
          <w:spacing w:val="-6"/>
          <w:w w:val="110"/>
        </w:rPr>
        <w:t>i</w:t>
      </w:r>
      <w:r w:rsidRPr="00543FC5">
        <w:rPr>
          <w:color w:val="1A2642"/>
          <w:spacing w:val="-6"/>
          <w:w w:val="110"/>
        </w:rPr>
        <w:t>t</w:t>
      </w:r>
      <w:r w:rsidRPr="00543FC5">
        <w:rPr>
          <w:color w:val="1F1828"/>
          <w:spacing w:val="-6"/>
          <w:w w:val="110"/>
        </w:rPr>
        <w:t>h</w:t>
      </w:r>
      <w:r w:rsidRPr="00543FC5">
        <w:rPr>
          <w:color w:val="1F1828"/>
          <w:spacing w:val="-14"/>
          <w:w w:val="110"/>
        </w:rPr>
        <w:t xml:space="preserve"> </w:t>
      </w:r>
      <w:r w:rsidRPr="00543FC5">
        <w:rPr>
          <w:color w:val="1F1828"/>
          <w:w w:val="110"/>
        </w:rPr>
        <w:t>T.</w:t>
      </w:r>
      <w:r w:rsidRPr="00543FC5">
        <w:rPr>
          <w:color w:val="1F1828"/>
          <w:spacing w:val="-9"/>
          <w:w w:val="110"/>
        </w:rPr>
        <w:t xml:space="preserve"> </w:t>
      </w:r>
      <w:r w:rsidRPr="00543FC5">
        <w:rPr>
          <w:color w:val="1F1828"/>
          <w:spacing w:val="-6"/>
          <w:w w:val="110"/>
        </w:rPr>
        <w:t>A</w:t>
      </w:r>
      <w:r w:rsidRPr="00543FC5">
        <w:rPr>
          <w:color w:val="08050A"/>
          <w:spacing w:val="-6"/>
          <w:w w:val="110"/>
        </w:rPr>
        <w:t>l</w:t>
      </w:r>
      <w:r w:rsidRPr="00543FC5">
        <w:rPr>
          <w:color w:val="1F1828"/>
          <w:spacing w:val="-6"/>
          <w:w w:val="110"/>
        </w:rPr>
        <w:t>dem</w:t>
      </w:r>
      <w:r w:rsidRPr="00543FC5">
        <w:rPr>
          <w:color w:val="08050A"/>
          <w:spacing w:val="-6"/>
          <w:w w:val="110"/>
        </w:rPr>
        <w:t>i</w:t>
      </w:r>
      <w:r w:rsidRPr="00543FC5">
        <w:rPr>
          <w:color w:val="1F1828"/>
          <w:spacing w:val="-6"/>
          <w:w w:val="110"/>
        </w:rPr>
        <w:t>r).</w:t>
      </w:r>
    </w:p>
    <w:p w:rsidR="00BC3B9E" w:rsidP="00BC3B9E">
      <w:pPr>
        <w:ind w:hanging="3"/>
        <w:rPr>
          <w:i/>
          <w:color w:val="1F1828"/>
          <w:w w:val="105"/>
        </w:rPr>
      </w:pPr>
    </w:p>
    <w:p w:rsidR="00944A42" w:rsidP="00BC3B9E">
      <w:pPr>
        <w:ind w:hanging="3"/>
        <w:rPr>
          <w:color w:val="1F1828"/>
          <w:spacing w:val="-6"/>
          <w:w w:val="105"/>
        </w:rPr>
      </w:pPr>
      <w:r w:rsidRPr="00543FC5">
        <w:rPr>
          <w:i/>
          <w:color w:val="1F1828"/>
          <w:w w:val="105"/>
        </w:rPr>
        <w:t>T</w:t>
      </w:r>
      <w:r w:rsidRPr="00543FC5">
        <w:rPr>
          <w:i/>
          <w:color w:val="362F42"/>
          <w:w w:val="105"/>
        </w:rPr>
        <w:t>ransacti</w:t>
      </w:r>
      <w:r w:rsidRPr="00543FC5">
        <w:rPr>
          <w:i/>
          <w:color w:val="1F1828"/>
          <w:w w:val="105"/>
        </w:rPr>
        <w:t>o</w:t>
      </w:r>
      <w:r w:rsidRPr="00543FC5">
        <w:rPr>
          <w:i/>
          <w:color w:val="362F42"/>
          <w:w w:val="105"/>
        </w:rPr>
        <w:t>ns</w:t>
      </w:r>
      <w:r w:rsidRPr="00543FC5">
        <w:rPr>
          <w:i/>
          <w:color w:val="362F42"/>
          <w:spacing w:val="-11"/>
          <w:w w:val="105"/>
        </w:rPr>
        <w:t xml:space="preserve"> </w:t>
      </w:r>
      <w:r w:rsidRPr="00543FC5">
        <w:rPr>
          <w:i/>
          <w:color w:val="1F1828"/>
          <w:spacing w:val="-7"/>
          <w:w w:val="105"/>
        </w:rPr>
        <w:t>o</w:t>
      </w:r>
      <w:r w:rsidRPr="00543FC5">
        <w:rPr>
          <w:i/>
          <w:color w:val="362F42"/>
          <w:spacing w:val="-7"/>
          <w:w w:val="105"/>
        </w:rPr>
        <w:t>f</w:t>
      </w:r>
      <w:r w:rsidRPr="00543FC5">
        <w:rPr>
          <w:i/>
          <w:color w:val="362F42"/>
          <w:spacing w:val="1"/>
          <w:w w:val="105"/>
        </w:rPr>
        <w:t xml:space="preserve"> </w:t>
      </w:r>
      <w:r w:rsidRPr="00543FC5">
        <w:rPr>
          <w:i/>
          <w:color w:val="362F42"/>
          <w:w w:val="105"/>
        </w:rPr>
        <w:t>the</w:t>
      </w:r>
      <w:r w:rsidRPr="00543FC5">
        <w:rPr>
          <w:i/>
          <w:color w:val="362F42"/>
          <w:spacing w:val="-11"/>
          <w:w w:val="105"/>
        </w:rPr>
        <w:t xml:space="preserve"> </w:t>
      </w:r>
      <w:r w:rsidRPr="00543FC5">
        <w:rPr>
          <w:i/>
          <w:color w:val="362F42"/>
          <w:w w:val="105"/>
        </w:rPr>
        <w:t>American</w:t>
      </w:r>
      <w:r w:rsidRPr="00543FC5">
        <w:rPr>
          <w:i/>
          <w:color w:val="362F42"/>
          <w:spacing w:val="11"/>
          <w:w w:val="105"/>
        </w:rPr>
        <w:t xml:space="preserve"> </w:t>
      </w:r>
      <w:r w:rsidRPr="00543FC5">
        <w:rPr>
          <w:i/>
          <w:color w:val="362F42"/>
          <w:w w:val="105"/>
        </w:rPr>
        <w:t>Nuclear</w:t>
      </w:r>
      <w:r w:rsidRPr="00543FC5">
        <w:rPr>
          <w:i/>
          <w:color w:val="362F42"/>
          <w:spacing w:val="-5"/>
          <w:w w:val="105"/>
        </w:rPr>
        <w:t xml:space="preserve"> </w:t>
      </w:r>
      <w:r w:rsidRPr="00543FC5">
        <w:rPr>
          <w:i/>
          <w:color w:val="362F42"/>
          <w:spacing w:val="2"/>
          <w:w w:val="105"/>
        </w:rPr>
        <w:t>S</w:t>
      </w:r>
      <w:r w:rsidRPr="00543FC5">
        <w:rPr>
          <w:i/>
          <w:color w:val="1F1828"/>
          <w:spacing w:val="2"/>
          <w:w w:val="105"/>
        </w:rPr>
        <w:t>o</w:t>
      </w:r>
      <w:r w:rsidRPr="00543FC5">
        <w:rPr>
          <w:i/>
          <w:color w:val="362F42"/>
          <w:spacing w:val="2"/>
          <w:w w:val="105"/>
        </w:rPr>
        <w:t>c</w:t>
      </w:r>
      <w:r w:rsidRPr="00543FC5">
        <w:rPr>
          <w:i/>
          <w:color w:val="1F1828"/>
          <w:spacing w:val="2"/>
          <w:w w:val="105"/>
        </w:rPr>
        <w:t>i</w:t>
      </w:r>
      <w:r w:rsidRPr="00543FC5">
        <w:rPr>
          <w:i/>
          <w:color w:val="362F42"/>
          <w:spacing w:val="2"/>
          <w:w w:val="105"/>
        </w:rPr>
        <w:t>ety,</w:t>
      </w:r>
      <w:r w:rsidRPr="00543FC5">
        <w:rPr>
          <w:i/>
          <w:color w:val="362F42"/>
          <w:spacing w:val="-33"/>
          <w:w w:val="105"/>
        </w:rPr>
        <w:t xml:space="preserve"> </w:t>
      </w:r>
      <w:r w:rsidRPr="00543FC5">
        <w:rPr>
          <w:color w:val="362F42"/>
          <w:w w:val="105"/>
        </w:rPr>
        <w:t>"</w:t>
      </w:r>
      <w:r w:rsidRPr="00543FC5">
        <w:rPr>
          <w:color w:val="362F42"/>
          <w:spacing w:val="-37"/>
          <w:w w:val="105"/>
        </w:rPr>
        <w:t xml:space="preserve"> </w:t>
      </w:r>
      <w:r w:rsidRPr="00543FC5">
        <w:rPr>
          <w:color w:val="1F1828"/>
          <w:w w:val="105"/>
        </w:rPr>
        <w:t>Optimal</w:t>
      </w:r>
      <w:r w:rsidRPr="00543FC5">
        <w:rPr>
          <w:color w:val="1F1828"/>
          <w:spacing w:val="4"/>
          <w:w w:val="105"/>
        </w:rPr>
        <w:t xml:space="preserve"> </w:t>
      </w:r>
      <w:r w:rsidRPr="00543FC5">
        <w:rPr>
          <w:color w:val="1F1828"/>
          <w:w w:val="105"/>
        </w:rPr>
        <w:t>Pre</w:t>
      </w:r>
      <w:r w:rsidRPr="00543FC5">
        <w:rPr>
          <w:color w:val="362F42"/>
          <w:w w:val="105"/>
        </w:rPr>
        <w:t>v</w:t>
      </w:r>
      <w:r w:rsidRPr="00543FC5">
        <w:rPr>
          <w:color w:val="1F1828"/>
          <w:w w:val="105"/>
        </w:rPr>
        <w:t>ent</w:t>
      </w:r>
      <w:r w:rsidRPr="00543FC5">
        <w:rPr>
          <w:color w:val="08050A"/>
          <w:w w:val="105"/>
        </w:rPr>
        <w:t>i</w:t>
      </w:r>
      <w:r w:rsidRPr="00543FC5">
        <w:rPr>
          <w:color w:val="362F42"/>
          <w:w w:val="105"/>
        </w:rPr>
        <w:t>v</w:t>
      </w:r>
      <w:r w:rsidRPr="00543FC5">
        <w:rPr>
          <w:color w:val="1F1828"/>
          <w:w w:val="105"/>
        </w:rPr>
        <w:t xml:space="preserve">e </w:t>
      </w:r>
      <w:r w:rsidR="00BD2B67">
        <w:rPr>
          <w:color w:val="1F1828"/>
          <w:w w:val="105"/>
        </w:rPr>
        <w:t>M</w:t>
      </w:r>
      <w:r w:rsidRPr="00543FC5">
        <w:rPr>
          <w:color w:val="362F42"/>
          <w:w w:val="105"/>
        </w:rPr>
        <w:t>a</w:t>
      </w:r>
      <w:r w:rsidRPr="00543FC5">
        <w:rPr>
          <w:color w:val="1F1828"/>
          <w:w w:val="105"/>
        </w:rPr>
        <w:t>in</w:t>
      </w:r>
      <w:r w:rsidRPr="00543FC5">
        <w:rPr>
          <w:color w:val="1A2642"/>
          <w:w w:val="105"/>
        </w:rPr>
        <w:t>t</w:t>
      </w:r>
      <w:r w:rsidRPr="00543FC5">
        <w:rPr>
          <w:color w:val="1F1828"/>
          <w:w w:val="105"/>
        </w:rPr>
        <w:t>enan</w:t>
      </w:r>
      <w:r w:rsidRPr="00543FC5">
        <w:rPr>
          <w:color w:val="362F42"/>
          <w:w w:val="105"/>
        </w:rPr>
        <w:t>c</w:t>
      </w:r>
      <w:r w:rsidRPr="00543FC5">
        <w:rPr>
          <w:color w:val="1F1828"/>
          <w:w w:val="105"/>
        </w:rPr>
        <w:t>e</w:t>
      </w:r>
      <w:r w:rsidRPr="00543FC5">
        <w:rPr>
          <w:color w:val="1F1828"/>
          <w:spacing w:val="-6"/>
          <w:w w:val="105"/>
        </w:rPr>
        <w:t xml:space="preserve"> </w:t>
      </w:r>
      <w:r w:rsidRPr="00543FC5">
        <w:rPr>
          <w:color w:val="1F1828"/>
          <w:w w:val="105"/>
        </w:rPr>
        <w:t>of</w:t>
      </w:r>
      <w:r w:rsidRPr="00543FC5">
        <w:rPr>
          <w:color w:val="1F1828"/>
          <w:spacing w:val="-2"/>
          <w:w w:val="105"/>
        </w:rPr>
        <w:t xml:space="preserve"> </w:t>
      </w:r>
      <w:r w:rsidRPr="00543FC5">
        <w:rPr>
          <w:color w:val="1F1828"/>
          <w:w w:val="105"/>
        </w:rPr>
        <w:t>a</w:t>
      </w:r>
      <w:r w:rsidRPr="00543FC5">
        <w:rPr>
          <w:color w:val="1F1828"/>
          <w:spacing w:val="-8"/>
          <w:w w:val="105"/>
        </w:rPr>
        <w:t xml:space="preserve"> </w:t>
      </w:r>
      <w:r w:rsidRPr="00543FC5">
        <w:rPr>
          <w:color w:val="1F1828"/>
          <w:spacing w:val="-7"/>
          <w:w w:val="105"/>
        </w:rPr>
        <w:t>N</w:t>
      </w:r>
      <w:r w:rsidRPr="00543FC5">
        <w:rPr>
          <w:color w:val="08050A"/>
          <w:spacing w:val="-7"/>
          <w:w w:val="105"/>
        </w:rPr>
        <w:t>u</w:t>
      </w:r>
      <w:r w:rsidRPr="00543FC5">
        <w:rPr>
          <w:color w:val="1F1828"/>
          <w:spacing w:val="-7"/>
          <w:w w:val="105"/>
        </w:rPr>
        <w:t>clea</w:t>
      </w:r>
      <w:r w:rsidRPr="00543FC5">
        <w:rPr>
          <w:color w:val="1A2642"/>
          <w:spacing w:val="-7"/>
          <w:w w:val="105"/>
        </w:rPr>
        <w:t xml:space="preserve">r </w:t>
      </w:r>
      <w:r w:rsidRPr="00543FC5">
        <w:rPr>
          <w:color w:val="1F1828"/>
          <w:spacing w:val="-3"/>
          <w:w w:val="105"/>
        </w:rPr>
        <w:t>Po</w:t>
      </w:r>
      <w:r w:rsidRPr="00543FC5">
        <w:rPr>
          <w:color w:val="362F42"/>
          <w:spacing w:val="-3"/>
          <w:w w:val="105"/>
        </w:rPr>
        <w:t>w</w:t>
      </w:r>
      <w:r w:rsidRPr="00543FC5">
        <w:rPr>
          <w:color w:val="1F1828"/>
          <w:spacing w:val="-3"/>
          <w:w w:val="105"/>
        </w:rPr>
        <w:t xml:space="preserve">er </w:t>
      </w:r>
      <w:r w:rsidRPr="00543FC5">
        <w:rPr>
          <w:color w:val="08050A"/>
          <w:spacing w:val="-6"/>
          <w:w w:val="105"/>
        </w:rPr>
        <w:t>Pl</w:t>
      </w:r>
      <w:r w:rsidRPr="00543FC5">
        <w:rPr>
          <w:color w:val="362F42"/>
          <w:spacing w:val="-6"/>
          <w:w w:val="105"/>
        </w:rPr>
        <w:t>a</w:t>
      </w:r>
      <w:r w:rsidRPr="00543FC5">
        <w:rPr>
          <w:color w:val="1F1828"/>
          <w:spacing w:val="-6"/>
          <w:w w:val="105"/>
        </w:rPr>
        <w:t>n</w:t>
      </w:r>
      <w:r w:rsidRPr="00543FC5">
        <w:rPr>
          <w:color w:val="1A2642"/>
          <w:spacing w:val="-6"/>
          <w:w w:val="105"/>
        </w:rPr>
        <w:t xml:space="preserve">t </w:t>
      </w:r>
      <w:r w:rsidRPr="00543FC5">
        <w:rPr>
          <w:color w:val="362F42"/>
          <w:spacing w:val="-4"/>
          <w:w w:val="105"/>
        </w:rPr>
        <w:t>S</w:t>
      </w:r>
      <w:r w:rsidRPr="00543FC5">
        <w:rPr>
          <w:color w:val="1F1828"/>
          <w:spacing w:val="-4"/>
          <w:w w:val="105"/>
        </w:rPr>
        <w:t>ub</w:t>
      </w:r>
      <w:r w:rsidRPr="00543FC5">
        <w:rPr>
          <w:color w:val="362F42"/>
          <w:spacing w:val="-4"/>
          <w:w w:val="105"/>
        </w:rPr>
        <w:t>sys</w:t>
      </w:r>
      <w:r w:rsidRPr="00543FC5">
        <w:rPr>
          <w:color w:val="1A2642"/>
          <w:spacing w:val="-4"/>
          <w:w w:val="105"/>
        </w:rPr>
        <w:t>t</w:t>
      </w:r>
      <w:r w:rsidRPr="00543FC5">
        <w:rPr>
          <w:color w:val="1F1828"/>
          <w:spacing w:val="-4"/>
          <w:w w:val="105"/>
        </w:rPr>
        <w:t xml:space="preserve">em </w:t>
      </w:r>
      <w:r w:rsidRPr="00543FC5">
        <w:rPr>
          <w:color w:val="362F42"/>
          <w:spacing w:val="-4"/>
          <w:w w:val="105"/>
        </w:rPr>
        <w:t>Us</w:t>
      </w:r>
      <w:r w:rsidRPr="00543FC5">
        <w:rPr>
          <w:color w:val="1F1828"/>
          <w:spacing w:val="-4"/>
          <w:w w:val="105"/>
        </w:rPr>
        <w:t xml:space="preserve">ing </w:t>
      </w:r>
      <w:r w:rsidRPr="00543FC5">
        <w:rPr>
          <w:color w:val="08050A"/>
          <w:w w:val="105"/>
        </w:rPr>
        <w:t>D</w:t>
      </w:r>
      <w:r w:rsidRPr="00543FC5">
        <w:rPr>
          <w:color w:val="362F42"/>
          <w:w w:val="105"/>
        </w:rPr>
        <w:t>y</w:t>
      </w:r>
      <w:r w:rsidRPr="00543FC5">
        <w:rPr>
          <w:color w:val="1F1828"/>
          <w:w w:val="105"/>
        </w:rPr>
        <w:t xml:space="preserve">namic </w:t>
      </w:r>
      <w:r w:rsidRPr="00543FC5">
        <w:rPr>
          <w:color w:val="08050A"/>
          <w:spacing w:val="-3"/>
          <w:w w:val="105"/>
        </w:rPr>
        <w:t>P</w:t>
      </w:r>
      <w:r w:rsidRPr="00543FC5">
        <w:rPr>
          <w:color w:val="1F1828"/>
          <w:spacing w:val="-3"/>
          <w:w w:val="105"/>
        </w:rPr>
        <w:t>ro</w:t>
      </w:r>
      <w:r w:rsidRPr="00543FC5">
        <w:rPr>
          <w:color w:val="362F42"/>
          <w:spacing w:val="-3"/>
          <w:w w:val="105"/>
        </w:rPr>
        <w:t>g</w:t>
      </w:r>
      <w:r w:rsidRPr="00543FC5">
        <w:rPr>
          <w:color w:val="1F1828"/>
          <w:spacing w:val="-3"/>
          <w:w w:val="105"/>
        </w:rPr>
        <w:t>rammin</w:t>
      </w:r>
      <w:r w:rsidRPr="00543FC5">
        <w:rPr>
          <w:color w:val="362F42"/>
          <w:spacing w:val="-3"/>
          <w:w w:val="105"/>
        </w:rPr>
        <w:t>g</w:t>
      </w:r>
      <w:r w:rsidRPr="00543FC5">
        <w:rPr>
          <w:color w:val="625E69"/>
          <w:spacing w:val="-3"/>
          <w:w w:val="105"/>
        </w:rPr>
        <w:t>,</w:t>
      </w:r>
      <w:r w:rsidRPr="00543FC5">
        <w:rPr>
          <w:color w:val="362F42"/>
          <w:spacing w:val="-3"/>
          <w:w w:val="105"/>
        </w:rPr>
        <w:t xml:space="preserve">" </w:t>
      </w:r>
      <w:r w:rsidRPr="00543FC5">
        <w:rPr>
          <w:color w:val="1F1828"/>
          <w:w w:val="105"/>
        </w:rPr>
        <w:t>5</w:t>
      </w:r>
      <w:r w:rsidRPr="00543FC5">
        <w:rPr>
          <w:color w:val="362F42"/>
          <w:w w:val="105"/>
        </w:rPr>
        <w:t>7, 9</w:t>
      </w:r>
      <w:r w:rsidRPr="00543FC5">
        <w:rPr>
          <w:color w:val="1F1828"/>
          <w:w w:val="105"/>
        </w:rPr>
        <w:t xml:space="preserve">9-100 </w:t>
      </w:r>
      <w:r w:rsidRPr="00543FC5">
        <w:rPr>
          <w:color w:val="362F42"/>
          <w:spacing w:val="-3"/>
          <w:w w:val="105"/>
        </w:rPr>
        <w:t>(N</w:t>
      </w:r>
      <w:r w:rsidRPr="00543FC5">
        <w:rPr>
          <w:color w:val="1F1828"/>
          <w:spacing w:val="-3"/>
          <w:w w:val="105"/>
        </w:rPr>
        <w:t>o</w:t>
      </w:r>
      <w:r w:rsidRPr="00543FC5">
        <w:rPr>
          <w:color w:val="362F42"/>
          <w:spacing w:val="-3"/>
          <w:w w:val="105"/>
        </w:rPr>
        <w:t>v</w:t>
      </w:r>
      <w:r w:rsidRPr="00543FC5">
        <w:rPr>
          <w:color w:val="1F1828"/>
          <w:spacing w:val="-3"/>
          <w:w w:val="105"/>
        </w:rPr>
        <w:t xml:space="preserve">ember </w:t>
      </w:r>
      <w:r w:rsidRPr="00543FC5">
        <w:rPr>
          <w:color w:val="08050A"/>
          <w:w w:val="105"/>
        </w:rPr>
        <w:t>1</w:t>
      </w:r>
      <w:r w:rsidRPr="00543FC5">
        <w:rPr>
          <w:color w:val="1F1828"/>
          <w:w w:val="105"/>
        </w:rPr>
        <w:t>9</w:t>
      </w:r>
      <w:r w:rsidRPr="00543FC5">
        <w:rPr>
          <w:color w:val="362F42"/>
          <w:w w:val="105"/>
        </w:rPr>
        <w:t>88) (w</w:t>
      </w:r>
      <w:r w:rsidRPr="00543FC5">
        <w:rPr>
          <w:color w:val="08050A"/>
          <w:w w:val="105"/>
        </w:rPr>
        <w:t>i</w:t>
      </w:r>
      <w:r w:rsidRPr="00543FC5">
        <w:rPr>
          <w:color w:val="1F1828"/>
          <w:w w:val="105"/>
        </w:rPr>
        <w:t xml:space="preserve">th T. </w:t>
      </w:r>
      <w:r w:rsidRPr="00543FC5">
        <w:rPr>
          <w:color w:val="1F1828"/>
          <w:spacing w:val="-6"/>
          <w:w w:val="105"/>
        </w:rPr>
        <w:t>A</w:t>
      </w:r>
      <w:r w:rsidRPr="00543FC5">
        <w:rPr>
          <w:color w:val="08050A"/>
          <w:spacing w:val="-6"/>
          <w:w w:val="105"/>
        </w:rPr>
        <w:t>l</w:t>
      </w:r>
      <w:r w:rsidRPr="00543FC5">
        <w:rPr>
          <w:color w:val="1F1828"/>
          <w:spacing w:val="-6"/>
          <w:w w:val="105"/>
        </w:rPr>
        <w:t>dem</w:t>
      </w:r>
      <w:r w:rsidRPr="00543FC5">
        <w:rPr>
          <w:color w:val="08050A"/>
          <w:spacing w:val="-6"/>
          <w:w w:val="105"/>
        </w:rPr>
        <w:t>i</w:t>
      </w:r>
      <w:r w:rsidRPr="00543FC5">
        <w:rPr>
          <w:color w:val="1F1828"/>
          <w:spacing w:val="-6"/>
          <w:w w:val="105"/>
        </w:rPr>
        <w:t>r).</w:t>
      </w:r>
    </w:p>
    <w:p w:rsidR="00BC3B9E" w:rsidRPr="00543FC5" w:rsidP="00BC3B9E"/>
    <w:p w:rsidR="00BC3B9E" w:rsidP="00BC3B9E">
      <w:pPr>
        <w:pStyle w:val="BodyText"/>
        <w:spacing w:after="0"/>
        <w:ind w:hanging="4"/>
        <w:rPr>
          <w:b/>
          <w:color w:val="08050A"/>
          <w:w w:val="110"/>
        </w:rPr>
      </w:pPr>
      <w:r w:rsidRPr="00543FC5">
        <w:rPr>
          <w:i/>
          <w:color w:val="1F1828"/>
          <w:w w:val="110"/>
        </w:rPr>
        <w:t>A</w:t>
      </w:r>
      <w:r w:rsidRPr="00543FC5">
        <w:rPr>
          <w:i/>
          <w:color w:val="362F42"/>
          <w:w w:val="110"/>
        </w:rPr>
        <w:t>merican Nuclear</w:t>
      </w:r>
      <w:r w:rsidRPr="00543FC5">
        <w:rPr>
          <w:i/>
          <w:color w:val="362F42"/>
          <w:spacing w:val="-25"/>
          <w:w w:val="110"/>
        </w:rPr>
        <w:t xml:space="preserve"> </w:t>
      </w:r>
      <w:r w:rsidRPr="00543FC5">
        <w:rPr>
          <w:i/>
          <w:color w:val="362F42"/>
          <w:w w:val="110"/>
        </w:rPr>
        <w:t>Society,</w:t>
      </w:r>
      <w:r w:rsidRPr="00543FC5">
        <w:rPr>
          <w:i/>
          <w:color w:val="362F42"/>
          <w:spacing w:val="-38"/>
          <w:w w:val="110"/>
        </w:rPr>
        <w:t xml:space="preserve"> </w:t>
      </w:r>
      <w:r w:rsidRPr="00543FC5">
        <w:rPr>
          <w:color w:val="362F42"/>
          <w:w w:val="110"/>
        </w:rPr>
        <w:t>"S</w:t>
      </w:r>
      <w:r w:rsidRPr="00543FC5">
        <w:rPr>
          <w:color w:val="1F1828"/>
          <w:w w:val="110"/>
        </w:rPr>
        <w:t>en</w:t>
      </w:r>
      <w:r w:rsidRPr="00543FC5">
        <w:rPr>
          <w:color w:val="362F42"/>
          <w:w w:val="110"/>
        </w:rPr>
        <w:t>s</w:t>
      </w:r>
      <w:r w:rsidRPr="00543FC5">
        <w:rPr>
          <w:color w:val="1F1828"/>
          <w:w w:val="110"/>
        </w:rPr>
        <w:t>iti</w:t>
      </w:r>
      <w:r w:rsidRPr="00543FC5">
        <w:rPr>
          <w:color w:val="362F42"/>
          <w:w w:val="110"/>
        </w:rPr>
        <w:t>v</w:t>
      </w:r>
      <w:r w:rsidRPr="00543FC5">
        <w:rPr>
          <w:color w:val="08050A"/>
          <w:w w:val="110"/>
        </w:rPr>
        <w:t>i</w:t>
      </w:r>
      <w:r w:rsidRPr="00543FC5">
        <w:rPr>
          <w:color w:val="362F42"/>
          <w:w w:val="110"/>
        </w:rPr>
        <w:t>ty</w:t>
      </w:r>
      <w:r w:rsidRPr="00543FC5">
        <w:rPr>
          <w:color w:val="362F42"/>
          <w:spacing w:val="-37"/>
          <w:w w:val="110"/>
        </w:rPr>
        <w:t xml:space="preserve"> </w:t>
      </w:r>
      <w:r w:rsidRPr="00543FC5">
        <w:rPr>
          <w:color w:val="1F1828"/>
          <w:w w:val="110"/>
        </w:rPr>
        <w:t>of</w:t>
      </w:r>
      <w:r w:rsidRPr="00543FC5">
        <w:rPr>
          <w:color w:val="1F1828"/>
          <w:spacing w:val="-23"/>
          <w:w w:val="110"/>
        </w:rPr>
        <w:t xml:space="preserve"> </w:t>
      </w:r>
      <w:r w:rsidRPr="00543FC5">
        <w:rPr>
          <w:color w:val="1F1828"/>
          <w:spacing w:val="-4"/>
          <w:w w:val="110"/>
        </w:rPr>
        <w:t>Optim</w:t>
      </w:r>
      <w:r w:rsidRPr="00543FC5">
        <w:rPr>
          <w:color w:val="362F42"/>
          <w:spacing w:val="-4"/>
          <w:w w:val="110"/>
        </w:rPr>
        <w:t>a</w:t>
      </w:r>
      <w:r w:rsidRPr="00543FC5">
        <w:rPr>
          <w:color w:val="1F1828"/>
          <w:spacing w:val="-4"/>
          <w:w w:val="110"/>
        </w:rPr>
        <w:t>l</w:t>
      </w:r>
      <w:r w:rsidRPr="00543FC5">
        <w:rPr>
          <w:color w:val="1F1828"/>
          <w:spacing w:val="-31"/>
          <w:w w:val="110"/>
        </w:rPr>
        <w:t xml:space="preserve"> </w:t>
      </w:r>
      <w:r w:rsidRPr="00543FC5">
        <w:rPr>
          <w:color w:val="362F42"/>
          <w:spacing w:val="-4"/>
          <w:w w:val="110"/>
        </w:rPr>
        <w:t>Ma</w:t>
      </w:r>
      <w:r w:rsidRPr="00543FC5">
        <w:rPr>
          <w:color w:val="1F1828"/>
          <w:spacing w:val="-4"/>
          <w:w w:val="110"/>
        </w:rPr>
        <w:t>inten</w:t>
      </w:r>
      <w:r w:rsidRPr="00543FC5">
        <w:rPr>
          <w:color w:val="362F42"/>
          <w:spacing w:val="-4"/>
          <w:w w:val="110"/>
        </w:rPr>
        <w:t>a</w:t>
      </w:r>
      <w:r w:rsidRPr="00543FC5">
        <w:rPr>
          <w:color w:val="1F1828"/>
          <w:spacing w:val="-4"/>
          <w:w w:val="110"/>
        </w:rPr>
        <w:t>n</w:t>
      </w:r>
      <w:r w:rsidRPr="00543FC5">
        <w:rPr>
          <w:color w:val="362F42"/>
          <w:spacing w:val="-4"/>
          <w:w w:val="110"/>
        </w:rPr>
        <w:t>c</w:t>
      </w:r>
      <w:r w:rsidRPr="00543FC5">
        <w:rPr>
          <w:color w:val="1F1828"/>
          <w:spacing w:val="-4"/>
          <w:w w:val="110"/>
        </w:rPr>
        <w:t>e</w:t>
      </w:r>
      <w:r w:rsidRPr="00543FC5">
        <w:rPr>
          <w:color w:val="1F1828"/>
          <w:spacing w:val="-29"/>
          <w:w w:val="110"/>
        </w:rPr>
        <w:t xml:space="preserve"> </w:t>
      </w:r>
      <w:r w:rsidRPr="00543FC5">
        <w:rPr>
          <w:color w:val="1F1828"/>
          <w:w w:val="110"/>
        </w:rPr>
        <w:t>Co</w:t>
      </w:r>
      <w:r w:rsidRPr="00543FC5">
        <w:rPr>
          <w:color w:val="362F42"/>
          <w:w w:val="110"/>
        </w:rPr>
        <w:t>s</w:t>
      </w:r>
      <w:r w:rsidRPr="00543FC5">
        <w:rPr>
          <w:color w:val="1F1828"/>
          <w:w w:val="110"/>
        </w:rPr>
        <w:t>t</w:t>
      </w:r>
      <w:r w:rsidRPr="00543FC5">
        <w:rPr>
          <w:color w:val="1F1828"/>
          <w:spacing w:val="-27"/>
          <w:w w:val="110"/>
        </w:rPr>
        <w:t xml:space="preserve"> </w:t>
      </w:r>
      <w:r w:rsidRPr="00543FC5">
        <w:rPr>
          <w:color w:val="1F1828"/>
          <w:w w:val="110"/>
        </w:rPr>
        <w:t>to</w:t>
      </w:r>
      <w:r w:rsidRPr="00543FC5">
        <w:rPr>
          <w:color w:val="1F1828"/>
          <w:spacing w:val="-28"/>
          <w:w w:val="110"/>
        </w:rPr>
        <w:t xml:space="preserve"> </w:t>
      </w:r>
      <w:r w:rsidRPr="00543FC5">
        <w:rPr>
          <w:color w:val="08050A"/>
          <w:spacing w:val="-3"/>
          <w:w w:val="110"/>
        </w:rPr>
        <w:t>R</w:t>
      </w:r>
      <w:r w:rsidRPr="00543FC5">
        <w:rPr>
          <w:color w:val="1F1828"/>
          <w:spacing w:val="-3"/>
          <w:w w:val="110"/>
        </w:rPr>
        <w:t>e</w:t>
      </w:r>
      <w:r w:rsidRPr="00543FC5">
        <w:rPr>
          <w:color w:val="08050A"/>
          <w:spacing w:val="-3"/>
          <w:w w:val="110"/>
        </w:rPr>
        <w:t>l</w:t>
      </w:r>
      <w:r w:rsidRPr="00543FC5">
        <w:rPr>
          <w:color w:val="1F1828"/>
          <w:spacing w:val="-3"/>
          <w:w w:val="110"/>
        </w:rPr>
        <w:t>iab</w:t>
      </w:r>
      <w:r w:rsidRPr="00543FC5">
        <w:rPr>
          <w:color w:val="08050A"/>
          <w:spacing w:val="-3"/>
          <w:w w:val="110"/>
        </w:rPr>
        <w:t>ili</w:t>
      </w:r>
      <w:r w:rsidRPr="00543FC5">
        <w:rPr>
          <w:color w:val="362F42"/>
          <w:spacing w:val="-3"/>
          <w:w w:val="110"/>
        </w:rPr>
        <w:t>ty</w:t>
      </w:r>
      <w:r w:rsidRPr="00543FC5">
        <w:rPr>
          <w:color w:val="362F42"/>
          <w:spacing w:val="-31"/>
          <w:w w:val="110"/>
        </w:rPr>
        <w:t xml:space="preserve"> </w:t>
      </w:r>
      <w:r w:rsidRPr="00543FC5">
        <w:rPr>
          <w:color w:val="1F1828"/>
          <w:spacing w:val="-4"/>
          <w:w w:val="110"/>
        </w:rPr>
        <w:t>Con</w:t>
      </w:r>
      <w:r w:rsidRPr="00543FC5">
        <w:rPr>
          <w:color w:val="362F42"/>
          <w:spacing w:val="-4"/>
          <w:w w:val="110"/>
        </w:rPr>
        <w:t>s</w:t>
      </w:r>
      <w:r w:rsidRPr="00543FC5">
        <w:rPr>
          <w:color w:val="1F1828"/>
          <w:spacing w:val="-4"/>
          <w:w w:val="110"/>
        </w:rPr>
        <w:t>train</w:t>
      </w:r>
      <w:r w:rsidRPr="00543FC5">
        <w:rPr>
          <w:color w:val="1A2642"/>
          <w:spacing w:val="-4"/>
          <w:w w:val="110"/>
        </w:rPr>
        <w:t>t</w:t>
      </w:r>
      <w:r w:rsidRPr="00543FC5">
        <w:rPr>
          <w:color w:val="362F42"/>
          <w:spacing w:val="-4"/>
          <w:w w:val="110"/>
        </w:rPr>
        <w:t>s</w:t>
      </w:r>
      <w:r w:rsidRPr="00543FC5">
        <w:rPr>
          <w:color w:val="625E69"/>
          <w:spacing w:val="-4"/>
          <w:w w:val="110"/>
        </w:rPr>
        <w:t xml:space="preserve">, </w:t>
      </w:r>
      <w:r w:rsidRPr="00543FC5">
        <w:rPr>
          <w:color w:val="1F1828"/>
          <w:spacing w:val="-6"/>
          <w:w w:val="110"/>
        </w:rPr>
        <w:t>P</w:t>
      </w:r>
      <w:r w:rsidRPr="00543FC5">
        <w:rPr>
          <w:color w:val="362F42"/>
          <w:spacing w:val="-6"/>
          <w:w w:val="110"/>
        </w:rPr>
        <w:t>S</w:t>
      </w:r>
      <w:r w:rsidRPr="00543FC5">
        <w:rPr>
          <w:color w:val="1F1828"/>
          <w:spacing w:val="-6"/>
          <w:w w:val="110"/>
        </w:rPr>
        <w:t>A</w:t>
      </w:r>
      <w:r w:rsidRPr="00543FC5">
        <w:rPr>
          <w:color w:val="1F1828"/>
          <w:spacing w:val="-13"/>
          <w:w w:val="110"/>
        </w:rPr>
        <w:t xml:space="preserve"> </w:t>
      </w:r>
      <w:r w:rsidRPr="00543FC5">
        <w:rPr>
          <w:color w:val="1F1828"/>
          <w:w w:val="110"/>
        </w:rPr>
        <w:t>'96:</w:t>
      </w:r>
      <w:r w:rsidRPr="00543FC5">
        <w:rPr>
          <w:color w:val="1F1828"/>
          <w:spacing w:val="20"/>
          <w:w w:val="110"/>
        </w:rPr>
        <w:t xml:space="preserve"> </w:t>
      </w:r>
      <w:r w:rsidRPr="00543FC5">
        <w:rPr>
          <w:color w:val="1F1828"/>
          <w:spacing w:val="-8"/>
          <w:w w:val="110"/>
        </w:rPr>
        <w:t>Prob</w:t>
      </w:r>
      <w:r w:rsidRPr="00543FC5">
        <w:rPr>
          <w:color w:val="362F42"/>
          <w:spacing w:val="-8"/>
          <w:w w:val="110"/>
        </w:rPr>
        <w:t>a</w:t>
      </w:r>
      <w:r w:rsidRPr="00543FC5">
        <w:rPr>
          <w:color w:val="1F1828"/>
          <w:spacing w:val="-8"/>
          <w:w w:val="110"/>
        </w:rPr>
        <w:t>bi</w:t>
      </w:r>
      <w:r w:rsidRPr="00543FC5">
        <w:rPr>
          <w:color w:val="08050A"/>
          <w:spacing w:val="-8"/>
          <w:w w:val="110"/>
        </w:rPr>
        <w:t>li</w:t>
      </w:r>
      <w:r w:rsidRPr="00543FC5">
        <w:rPr>
          <w:color w:val="362F42"/>
          <w:spacing w:val="-8"/>
          <w:w w:val="110"/>
        </w:rPr>
        <w:t>s</w:t>
      </w:r>
      <w:r w:rsidRPr="00543FC5">
        <w:rPr>
          <w:color w:val="1F1828"/>
          <w:spacing w:val="-8"/>
          <w:w w:val="110"/>
        </w:rPr>
        <w:t>tic</w:t>
      </w:r>
      <w:r w:rsidRPr="00543FC5">
        <w:rPr>
          <w:color w:val="1F1828"/>
          <w:spacing w:val="-39"/>
          <w:w w:val="110"/>
        </w:rPr>
        <w:t xml:space="preserve"> </w:t>
      </w:r>
      <w:r w:rsidRPr="00543FC5">
        <w:rPr>
          <w:color w:val="1F1828"/>
          <w:w w:val="110"/>
        </w:rPr>
        <w:t>Safety</w:t>
      </w:r>
      <w:r w:rsidRPr="00543FC5">
        <w:rPr>
          <w:color w:val="1F1828"/>
          <w:spacing w:val="-25"/>
          <w:w w:val="110"/>
        </w:rPr>
        <w:t xml:space="preserve"> </w:t>
      </w:r>
      <w:r w:rsidRPr="00543FC5">
        <w:rPr>
          <w:color w:val="1F1828"/>
          <w:w w:val="110"/>
        </w:rPr>
        <w:t>A</w:t>
      </w:r>
      <w:r w:rsidRPr="00543FC5">
        <w:rPr>
          <w:color w:val="362F42"/>
          <w:w w:val="110"/>
        </w:rPr>
        <w:t>ss</w:t>
      </w:r>
      <w:r w:rsidRPr="00543FC5">
        <w:rPr>
          <w:color w:val="1F1828"/>
          <w:w w:val="110"/>
        </w:rPr>
        <w:t>e</w:t>
      </w:r>
      <w:r w:rsidRPr="00543FC5">
        <w:rPr>
          <w:color w:val="362F42"/>
          <w:w w:val="110"/>
        </w:rPr>
        <w:t>ss</w:t>
      </w:r>
      <w:r w:rsidRPr="00543FC5">
        <w:rPr>
          <w:color w:val="1F1828"/>
          <w:w w:val="110"/>
        </w:rPr>
        <w:t>men</w:t>
      </w:r>
      <w:r w:rsidRPr="00543FC5">
        <w:rPr>
          <w:color w:val="1A2642"/>
          <w:w w:val="110"/>
        </w:rPr>
        <w:t>t</w:t>
      </w:r>
      <w:r w:rsidRPr="00543FC5">
        <w:rPr>
          <w:color w:val="362F42"/>
          <w:w w:val="110"/>
        </w:rPr>
        <w:t>,"</w:t>
      </w:r>
      <w:r w:rsidRPr="00543FC5">
        <w:rPr>
          <w:color w:val="362F42"/>
          <w:spacing w:val="-15"/>
          <w:w w:val="110"/>
        </w:rPr>
        <w:t xml:space="preserve"> </w:t>
      </w:r>
      <w:r w:rsidRPr="00543FC5">
        <w:rPr>
          <w:color w:val="08050A"/>
          <w:w w:val="110"/>
        </w:rPr>
        <w:t>II</w:t>
      </w:r>
      <w:r w:rsidRPr="00543FC5">
        <w:rPr>
          <w:color w:val="625E69"/>
          <w:w w:val="110"/>
        </w:rPr>
        <w:t>,</w:t>
      </w:r>
      <w:r w:rsidRPr="00543FC5">
        <w:rPr>
          <w:color w:val="625E69"/>
          <w:spacing w:val="-21"/>
          <w:w w:val="110"/>
        </w:rPr>
        <w:t xml:space="preserve"> </w:t>
      </w:r>
      <w:r w:rsidRPr="00543FC5">
        <w:rPr>
          <w:color w:val="1F1828"/>
          <w:w w:val="110"/>
        </w:rPr>
        <w:t>163</w:t>
      </w:r>
      <w:r w:rsidRPr="00543FC5">
        <w:rPr>
          <w:color w:val="362F42"/>
          <w:w w:val="110"/>
        </w:rPr>
        <w:t>2</w:t>
      </w:r>
      <w:r w:rsidRPr="00543FC5">
        <w:rPr>
          <w:color w:val="1F1828"/>
          <w:w w:val="110"/>
        </w:rPr>
        <w:t>-16</w:t>
      </w:r>
      <w:r w:rsidRPr="00543FC5">
        <w:rPr>
          <w:color w:val="362F42"/>
          <w:w w:val="110"/>
        </w:rPr>
        <w:t>3</w:t>
      </w:r>
      <w:r w:rsidRPr="00543FC5">
        <w:rPr>
          <w:color w:val="1F1828"/>
          <w:w w:val="110"/>
        </w:rPr>
        <w:t>5</w:t>
      </w:r>
      <w:r w:rsidRPr="00543FC5">
        <w:rPr>
          <w:color w:val="1F1828"/>
          <w:spacing w:val="-18"/>
          <w:w w:val="110"/>
        </w:rPr>
        <w:t xml:space="preserve"> </w:t>
      </w:r>
      <w:r w:rsidRPr="00543FC5">
        <w:rPr>
          <w:color w:val="362F42"/>
          <w:spacing w:val="-3"/>
          <w:w w:val="110"/>
        </w:rPr>
        <w:t>(</w:t>
      </w:r>
      <w:r w:rsidRPr="00543FC5">
        <w:rPr>
          <w:color w:val="1F1828"/>
          <w:spacing w:val="-3"/>
          <w:w w:val="110"/>
        </w:rPr>
        <w:t>Sep</w:t>
      </w:r>
      <w:r w:rsidRPr="00543FC5">
        <w:rPr>
          <w:color w:val="1A2642"/>
          <w:spacing w:val="-3"/>
          <w:w w:val="110"/>
        </w:rPr>
        <w:t>t</w:t>
      </w:r>
      <w:r w:rsidRPr="00543FC5">
        <w:rPr>
          <w:color w:val="1F1828"/>
          <w:spacing w:val="-3"/>
          <w:w w:val="110"/>
        </w:rPr>
        <w:t>embe</w:t>
      </w:r>
      <w:r w:rsidRPr="00543FC5">
        <w:rPr>
          <w:color w:val="1A2642"/>
          <w:spacing w:val="-3"/>
          <w:w w:val="110"/>
        </w:rPr>
        <w:t>r</w:t>
      </w:r>
      <w:r w:rsidRPr="00543FC5">
        <w:rPr>
          <w:color w:val="1A2642"/>
          <w:spacing w:val="-22"/>
          <w:w w:val="110"/>
        </w:rPr>
        <w:t xml:space="preserve"> </w:t>
      </w:r>
      <w:r w:rsidRPr="00543FC5">
        <w:rPr>
          <w:color w:val="1F1828"/>
          <w:w w:val="110"/>
        </w:rPr>
        <w:t>1</w:t>
      </w:r>
      <w:r w:rsidRPr="00543FC5">
        <w:rPr>
          <w:color w:val="362F42"/>
          <w:w w:val="110"/>
        </w:rPr>
        <w:t>9</w:t>
      </w:r>
      <w:r w:rsidRPr="00543FC5">
        <w:rPr>
          <w:color w:val="1F1828"/>
          <w:w w:val="110"/>
        </w:rPr>
        <w:t>96)</w:t>
      </w:r>
      <w:r w:rsidRPr="00543FC5">
        <w:rPr>
          <w:color w:val="1F1828"/>
          <w:spacing w:val="-21"/>
          <w:w w:val="110"/>
        </w:rPr>
        <w:t xml:space="preserve"> </w:t>
      </w:r>
      <w:r w:rsidRPr="00543FC5">
        <w:rPr>
          <w:color w:val="362F42"/>
          <w:w w:val="110"/>
        </w:rPr>
        <w:t>(w</w:t>
      </w:r>
      <w:r w:rsidRPr="00543FC5">
        <w:rPr>
          <w:color w:val="1F1828"/>
          <w:w w:val="110"/>
        </w:rPr>
        <w:t>ith</w:t>
      </w:r>
      <w:r w:rsidRPr="00543FC5">
        <w:rPr>
          <w:color w:val="1F1828"/>
          <w:spacing w:val="-34"/>
          <w:w w:val="110"/>
        </w:rPr>
        <w:t xml:space="preserve"> </w:t>
      </w:r>
      <w:r w:rsidRPr="00543FC5">
        <w:rPr>
          <w:color w:val="1F1828"/>
          <w:w w:val="110"/>
        </w:rPr>
        <w:t>T.</w:t>
      </w:r>
      <w:r w:rsidRPr="00543FC5">
        <w:rPr>
          <w:color w:val="1F1828"/>
          <w:spacing w:val="-27"/>
          <w:w w:val="110"/>
        </w:rPr>
        <w:t xml:space="preserve"> </w:t>
      </w:r>
      <w:r w:rsidRPr="00543FC5">
        <w:rPr>
          <w:color w:val="1F1828"/>
          <w:spacing w:val="-5"/>
          <w:w w:val="110"/>
        </w:rPr>
        <w:t>Aldemi</w:t>
      </w:r>
      <w:r w:rsidRPr="00543FC5">
        <w:rPr>
          <w:color w:val="1A2642"/>
          <w:spacing w:val="-5"/>
          <w:w w:val="110"/>
        </w:rPr>
        <w:t>r</w:t>
      </w:r>
      <w:r w:rsidRPr="00543FC5">
        <w:rPr>
          <w:color w:val="362F42"/>
          <w:spacing w:val="-5"/>
          <w:w w:val="110"/>
        </w:rPr>
        <w:t>).</w:t>
      </w:r>
    </w:p>
    <w:p w:rsidR="00BC3B9E" w:rsidP="00BC3B9E">
      <w:pPr>
        <w:pStyle w:val="Heading6"/>
        <w:spacing w:before="0"/>
        <w:rPr>
          <w:rFonts w:ascii="Times New Roman" w:hAnsi="Times New Roman" w:cs="Times New Roman"/>
          <w:b/>
          <w:color w:val="08050A"/>
          <w:w w:val="110"/>
        </w:rPr>
      </w:pPr>
    </w:p>
    <w:p w:rsidR="00944A42" w:rsidRPr="00543FC5" w:rsidP="00BC3B9E">
      <w:pPr>
        <w:pStyle w:val="Heading6"/>
        <w:spacing w:before="0"/>
        <w:rPr>
          <w:rFonts w:ascii="Times New Roman" w:hAnsi="Times New Roman" w:cs="Times New Roman"/>
          <w:b/>
        </w:rPr>
      </w:pPr>
      <w:r w:rsidRPr="00543FC5">
        <w:rPr>
          <w:rFonts w:ascii="Times New Roman" w:hAnsi="Times New Roman" w:cs="Times New Roman"/>
          <w:b/>
          <w:color w:val="08050A"/>
          <w:w w:val="110"/>
        </w:rPr>
        <w:t>R</w:t>
      </w:r>
      <w:r w:rsidRPr="00543FC5">
        <w:rPr>
          <w:rFonts w:ascii="Times New Roman" w:hAnsi="Times New Roman" w:cs="Times New Roman"/>
          <w:b/>
          <w:color w:val="1F1828"/>
          <w:w w:val="110"/>
        </w:rPr>
        <w:t>epo</w:t>
      </w:r>
      <w:r w:rsidRPr="00543FC5">
        <w:rPr>
          <w:rFonts w:ascii="Times New Roman" w:hAnsi="Times New Roman" w:cs="Times New Roman"/>
          <w:b/>
          <w:color w:val="08050A"/>
          <w:w w:val="110"/>
        </w:rPr>
        <w:t>rt</w:t>
      </w:r>
      <w:r w:rsidRPr="00543FC5">
        <w:rPr>
          <w:rFonts w:ascii="Times New Roman" w:hAnsi="Times New Roman" w:cs="Times New Roman"/>
          <w:b/>
          <w:color w:val="1F1828"/>
          <w:w w:val="110"/>
        </w:rPr>
        <w:t xml:space="preserve">s </w:t>
      </w:r>
      <w:r w:rsidRPr="00543FC5">
        <w:rPr>
          <w:rFonts w:ascii="Times New Roman" w:hAnsi="Times New Roman" w:cs="Times New Roman"/>
          <w:b/>
          <w:color w:val="08050A"/>
          <w:w w:val="110"/>
        </w:rPr>
        <w:t>an</w:t>
      </w:r>
      <w:r w:rsidRPr="00543FC5">
        <w:rPr>
          <w:rFonts w:ascii="Times New Roman" w:hAnsi="Times New Roman" w:cs="Times New Roman"/>
          <w:b/>
          <w:color w:val="1F1828"/>
          <w:w w:val="110"/>
        </w:rPr>
        <w:t xml:space="preserve">d </w:t>
      </w:r>
      <w:r w:rsidRPr="00543FC5">
        <w:rPr>
          <w:rFonts w:ascii="Times New Roman" w:hAnsi="Times New Roman" w:cs="Times New Roman"/>
          <w:b/>
          <w:color w:val="08050A"/>
          <w:w w:val="110"/>
        </w:rPr>
        <w:t>Pu</w:t>
      </w:r>
      <w:r w:rsidRPr="00543FC5">
        <w:rPr>
          <w:rFonts w:ascii="Times New Roman" w:hAnsi="Times New Roman" w:cs="Times New Roman"/>
          <w:b/>
          <w:color w:val="1F1828"/>
          <w:w w:val="110"/>
        </w:rPr>
        <w:t>b</w:t>
      </w:r>
      <w:r w:rsidRPr="00543FC5">
        <w:rPr>
          <w:rFonts w:ascii="Times New Roman" w:hAnsi="Times New Roman" w:cs="Times New Roman"/>
          <w:b/>
          <w:color w:val="08050A"/>
          <w:w w:val="110"/>
        </w:rPr>
        <w:t>lic</w:t>
      </w:r>
      <w:r w:rsidRPr="00543FC5">
        <w:rPr>
          <w:rFonts w:ascii="Times New Roman" w:hAnsi="Times New Roman" w:cs="Times New Roman"/>
          <w:b/>
          <w:color w:val="1F1828"/>
          <w:w w:val="110"/>
        </w:rPr>
        <w:t>a</w:t>
      </w:r>
      <w:r w:rsidRPr="00543FC5">
        <w:rPr>
          <w:rFonts w:ascii="Times New Roman" w:hAnsi="Times New Roman" w:cs="Times New Roman"/>
          <w:b/>
          <w:color w:val="08050A"/>
          <w:w w:val="110"/>
        </w:rPr>
        <w:t>tion</w:t>
      </w:r>
      <w:r w:rsidRPr="00543FC5">
        <w:rPr>
          <w:rFonts w:ascii="Times New Roman" w:hAnsi="Times New Roman" w:cs="Times New Roman"/>
          <w:b/>
          <w:color w:val="1F1828"/>
          <w:w w:val="110"/>
        </w:rPr>
        <w:t>s o</w:t>
      </w:r>
      <w:r w:rsidRPr="00543FC5">
        <w:rPr>
          <w:rFonts w:ascii="Times New Roman" w:hAnsi="Times New Roman" w:cs="Times New Roman"/>
          <w:b/>
          <w:color w:val="08050A"/>
          <w:w w:val="110"/>
        </w:rPr>
        <w:t>n Pu</w:t>
      </w:r>
      <w:r w:rsidRPr="00543FC5">
        <w:rPr>
          <w:rFonts w:ascii="Times New Roman" w:hAnsi="Times New Roman" w:cs="Times New Roman"/>
          <w:b/>
          <w:color w:val="1F1828"/>
          <w:w w:val="110"/>
        </w:rPr>
        <w:t>b</w:t>
      </w:r>
      <w:r w:rsidRPr="00543FC5">
        <w:rPr>
          <w:rFonts w:ascii="Times New Roman" w:hAnsi="Times New Roman" w:cs="Times New Roman"/>
          <w:b/>
          <w:color w:val="08050A"/>
          <w:w w:val="110"/>
        </w:rPr>
        <w:t>li</w:t>
      </w:r>
      <w:r w:rsidRPr="00543FC5">
        <w:rPr>
          <w:rFonts w:ascii="Times New Roman" w:hAnsi="Times New Roman" w:cs="Times New Roman"/>
          <w:b/>
          <w:color w:val="1F1828"/>
          <w:w w:val="110"/>
        </w:rPr>
        <w:t>c U</w:t>
      </w:r>
      <w:r w:rsidRPr="00543FC5">
        <w:rPr>
          <w:rFonts w:ascii="Times New Roman" w:hAnsi="Times New Roman" w:cs="Times New Roman"/>
          <w:b/>
          <w:color w:val="08050A"/>
          <w:w w:val="110"/>
        </w:rPr>
        <w:t>tili</w:t>
      </w:r>
      <w:r w:rsidRPr="00543FC5">
        <w:rPr>
          <w:rFonts w:ascii="Times New Roman" w:hAnsi="Times New Roman" w:cs="Times New Roman"/>
          <w:b/>
          <w:color w:val="1F1828"/>
          <w:w w:val="110"/>
        </w:rPr>
        <w:t xml:space="preserve">ty </w:t>
      </w:r>
      <w:r w:rsidRPr="00543FC5">
        <w:rPr>
          <w:rFonts w:ascii="Times New Roman" w:hAnsi="Times New Roman" w:cs="Times New Roman"/>
          <w:b/>
          <w:color w:val="08050A"/>
          <w:w w:val="110"/>
        </w:rPr>
        <w:t>R</w:t>
      </w:r>
      <w:r w:rsidRPr="00543FC5">
        <w:rPr>
          <w:rFonts w:ascii="Times New Roman" w:hAnsi="Times New Roman" w:cs="Times New Roman"/>
          <w:b/>
          <w:color w:val="1F1828"/>
          <w:w w:val="110"/>
        </w:rPr>
        <w:t>eg</w:t>
      </w:r>
      <w:r w:rsidRPr="00543FC5">
        <w:rPr>
          <w:rFonts w:ascii="Times New Roman" w:hAnsi="Times New Roman" w:cs="Times New Roman"/>
          <w:b/>
          <w:color w:val="08050A"/>
          <w:w w:val="110"/>
        </w:rPr>
        <w:t>ul</w:t>
      </w:r>
      <w:r w:rsidRPr="00543FC5">
        <w:rPr>
          <w:rFonts w:ascii="Times New Roman" w:hAnsi="Times New Roman" w:cs="Times New Roman"/>
          <w:b/>
          <w:color w:val="1F1828"/>
          <w:w w:val="110"/>
        </w:rPr>
        <w:t>a</w:t>
      </w:r>
      <w:r w:rsidRPr="00543FC5">
        <w:rPr>
          <w:rFonts w:ascii="Times New Roman" w:hAnsi="Times New Roman" w:cs="Times New Roman"/>
          <w:b/>
          <w:color w:val="08050A"/>
          <w:w w:val="110"/>
        </w:rPr>
        <w:t>tion</w:t>
      </w:r>
    </w:p>
    <w:p w:rsidR="00944A42" w:rsidRPr="00543FC5" w:rsidP="00BC3B9E">
      <w:pPr>
        <w:ind w:hanging="3"/>
        <w:rPr>
          <w:i/>
          <w:color w:val="1F1828"/>
          <w:w w:val="110"/>
        </w:rPr>
      </w:pPr>
    </w:p>
    <w:p w:rsidR="00944A42" w:rsidRPr="00543FC5" w:rsidP="00BC3B9E">
      <w:pPr>
        <w:ind w:hanging="3"/>
      </w:pPr>
      <w:r w:rsidRPr="00543FC5">
        <w:rPr>
          <w:i/>
          <w:color w:val="1F1828"/>
          <w:w w:val="110"/>
        </w:rPr>
        <w:t>T</w:t>
      </w:r>
      <w:r w:rsidRPr="00543FC5">
        <w:rPr>
          <w:i/>
          <w:color w:val="362F42"/>
          <w:w w:val="110"/>
        </w:rPr>
        <w:t>he</w:t>
      </w:r>
      <w:r w:rsidRPr="00543FC5">
        <w:rPr>
          <w:i/>
          <w:color w:val="362F42"/>
          <w:spacing w:val="-27"/>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29"/>
          <w:w w:val="110"/>
        </w:rPr>
        <w:t xml:space="preserve"> </w:t>
      </w:r>
      <w:r w:rsidRPr="00BD2B67" w:rsidR="00BD2B67">
        <w:rPr>
          <w:i/>
          <w:iCs/>
        </w:rPr>
        <w:t>Regulatory</w:t>
      </w:r>
      <w:r w:rsidR="00BD2B67">
        <w:rPr>
          <w:i/>
          <w:color w:val="362F42"/>
          <w:spacing w:val="-29"/>
          <w:w w:val="110"/>
        </w:rPr>
        <w:t xml:space="preserve"> </w:t>
      </w:r>
      <w:r w:rsidRPr="00101D3B" w:rsidR="00BD2B67">
        <w:rPr>
          <w:i/>
          <w:iCs/>
        </w:rPr>
        <w:t>R</w:t>
      </w:r>
      <w:r w:rsidRPr="00101D3B">
        <w:rPr>
          <w:i/>
          <w:iCs/>
        </w:rPr>
        <w:t>esearch Institute</w:t>
      </w:r>
      <w:r w:rsidRPr="00543FC5">
        <w:rPr>
          <w:i/>
          <w:color w:val="362F42"/>
          <w:spacing w:val="-3"/>
          <w:w w:val="110"/>
        </w:rPr>
        <w:t>,</w:t>
      </w:r>
      <w:r w:rsidRPr="00543FC5">
        <w:rPr>
          <w:i/>
          <w:color w:val="362F42"/>
          <w:spacing w:val="-36"/>
          <w:w w:val="110"/>
        </w:rPr>
        <w:t xml:space="preserve"> </w:t>
      </w:r>
      <w:r w:rsidRPr="00543FC5">
        <w:rPr>
          <w:color w:val="1F1828"/>
          <w:w w:val="110"/>
        </w:rPr>
        <w:t>The</w:t>
      </w:r>
      <w:r w:rsidRPr="00543FC5">
        <w:rPr>
          <w:color w:val="1F1828"/>
          <w:spacing w:val="-29"/>
          <w:w w:val="110"/>
        </w:rPr>
        <w:t xml:space="preserve"> </w:t>
      </w:r>
      <w:r w:rsidRPr="00543FC5">
        <w:rPr>
          <w:color w:val="1F1828"/>
          <w:spacing w:val="-3"/>
          <w:w w:val="110"/>
        </w:rPr>
        <w:t>S</w:t>
      </w:r>
      <w:r w:rsidRPr="00543FC5">
        <w:rPr>
          <w:color w:val="1A2642"/>
          <w:spacing w:val="-3"/>
          <w:w w:val="110"/>
        </w:rPr>
        <w:t>t</w:t>
      </w:r>
      <w:r w:rsidRPr="00543FC5">
        <w:rPr>
          <w:color w:val="1F1828"/>
          <w:spacing w:val="-3"/>
          <w:w w:val="110"/>
        </w:rPr>
        <w:t>a</w:t>
      </w:r>
      <w:r w:rsidRPr="00543FC5">
        <w:rPr>
          <w:color w:val="1A2642"/>
          <w:spacing w:val="-3"/>
          <w:w w:val="110"/>
        </w:rPr>
        <w:t>t</w:t>
      </w:r>
      <w:r w:rsidRPr="00543FC5">
        <w:rPr>
          <w:color w:val="1F1828"/>
          <w:spacing w:val="-3"/>
          <w:w w:val="110"/>
        </w:rPr>
        <w:t>e</w:t>
      </w:r>
      <w:r w:rsidRPr="00543FC5">
        <w:rPr>
          <w:color w:val="1F1828"/>
          <w:spacing w:val="-20"/>
          <w:w w:val="110"/>
        </w:rPr>
        <w:t xml:space="preserve"> </w:t>
      </w:r>
      <w:r w:rsidRPr="00543FC5">
        <w:rPr>
          <w:color w:val="1F1828"/>
          <w:w w:val="110"/>
        </w:rPr>
        <w:t>of</w:t>
      </w:r>
      <w:r w:rsidRPr="00543FC5">
        <w:rPr>
          <w:color w:val="1F1828"/>
          <w:spacing w:val="-17"/>
          <w:w w:val="110"/>
        </w:rPr>
        <w:t xml:space="preserve"> </w:t>
      </w:r>
      <w:r w:rsidRPr="00543FC5">
        <w:rPr>
          <w:color w:val="1F1828"/>
          <w:spacing w:val="-5"/>
          <w:w w:val="110"/>
        </w:rPr>
        <w:t>Regu</w:t>
      </w:r>
      <w:r w:rsidRPr="00543FC5">
        <w:rPr>
          <w:color w:val="08050A"/>
          <w:spacing w:val="-5"/>
          <w:w w:val="110"/>
        </w:rPr>
        <w:t>l</w:t>
      </w:r>
      <w:r w:rsidRPr="00543FC5">
        <w:rPr>
          <w:color w:val="362F42"/>
          <w:spacing w:val="-5"/>
          <w:w w:val="110"/>
        </w:rPr>
        <w:t>a</w:t>
      </w:r>
      <w:r w:rsidRPr="00543FC5">
        <w:rPr>
          <w:color w:val="1F1828"/>
          <w:spacing w:val="-5"/>
          <w:w w:val="110"/>
        </w:rPr>
        <w:t>t</w:t>
      </w:r>
      <w:r w:rsidRPr="00543FC5">
        <w:rPr>
          <w:color w:val="08050A"/>
          <w:spacing w:val="-5"/>
          <w:w w:val="110"/>
        </w:rPr>
        <w:t>i</w:t>
      </w:r>
      <w:r w:rsidRPr="00543FC5">
        <w:rPr>
          <w:color w:val="1F1828"/>
          <w:spacing w:val="-5"/>
          <w:w w:val="110"/>
        </w:rPr>
        <w:t>on</w:t>
      </w:r>
      <w:r w:rsidRPr="00543FC5">
        <w:rPr>
          <w:color w:val="362F42"/>
          <w:spacing w:val="-5"/>
          <w:w w:val="110"/>
        </w:rPr>
        <w:t>,</w:t>
      </w:r>
      <w:r w:rsidRPr="00543FC5">
        <w:rPr>
          <w:color w:val="362F42"/>
          <w:spacing w:val="-19"/>
          <w:w w:val="110"/>
        </w:rPr>
        <w:t xml:space="preserve"> </w:t>
      </w:r>
      <w:r w:rsidRPr="00543FC5">
        <w:rPr>
          <w:color w:val="1F1828"/>
          <w:w w:val="110"/>
        </w:rPr>
        <w:t>An</w:t>
      </w:r>
      <w:r w:rsidRPr="00543FC5">
        <w:rPr>
          <w:color w:val="1F1828"/>
          <w:spacing w:val="-23"/>
          <w:w w:val="110"/>
        </w:rPr>
        <w:t xml:space="preserve"> </w:t>
      </w:r>
      <w:r w:rsidRPr="00543FC5">
        <w:rPr>
          <w:color w:val="1F1828"/>
          <w:spacing w:val="-4"/>
          <w:w w:val="110"/>
        </w:rPr>
        <w:t>E</w:t>
      </w:r>
      <w:r w:rsidRPr="00543FC5">
        <w:rPr>
          <w:color w:val="362F42"/>
          <w:spacing w:val="-4"/>
          <w:w w:val="110"/>
        </w:rPr>
        <w:t>xa</w:t>
      </w:r>
      <w:r w:rsidRPr="00543FC5">
        <w:rPr>
          <w:color w:val="1F1828"/>
          <w:spacing w:val="-4"/>
          <w:w w:val="110"/>
        </w:rPr>
        <w:t>minat</w:t>
      </w:r>
      <w:r w:rsidRPr="00543FC5">
        <w:rPr>
          <w:color w:val="08050A"/>
          <w:spacing w:val="-4"/>
          <w:w w:val="110"/>
        </w:rPr>
        <w:t>i</w:t>
      </w:r>
      <w:r w:rsidRPr="00543FC5">
        <w:rPr>
          <w:color w:val="1F1828"/>
          <w:spacing w:val="-4"/>
          <w:w w:val="110"/>
        </w:rPr>
        <w:t>on</w:t>
      </w:r>
      <w:r w:rsidRPr="00543FC5">
        <w:rPr>
          <w:color w:val="1F1828"/>
          <w:spacing w:val="-23"/>
          <w:w w:val="110"/>
        </w:rPr>
        <w:t xml:space="preserve"> </w:t>
      </w:r>
      <w:r w:rsidRPr="00543FC5">
        <w:rPr>
          <w:color w:val="1F1828"/>
          <w:w w:val="110"/>
        </w:rPr>
        <w:t>of</w:t>
      </w:r>
      <w:r w:rsidRPr="00543FC5">
        <w:rPr>
          <w:color w:val="1F1828"/>
          <w:spacing w:val="-17"/>
          <w:w w:val="110"/>
        </w:rPr>
        <w:t xml:space="preserve"> </w:t>
      </w:r>
      <w:r w:rsidRPr="00543FC5">
        <w:rPr>
          <w:color w:val="1F1828"/>
          <w:w w:val="110"/>
        </w:rPr>
        <w:t>the Four</w:t>
      </w:r>
      <w:r w:rsidRPr="00543FC5">
        <w:rPr>
          <w:color w:val="1F1828"/>
          <w:spacing w:val="-29"/>
          <w:w w:val="110"/>
        </w:rPr>
        <w:t xml:space="preserve"> </w:t>
      </w:r>
      <w:r w:rsidRPr="00543FC5">
        <w:rPr>
          <w:color w:val="1F1828"/>
          <w:w w:val="110"/>
        </w:rPr>
        <w:t>U</w:t>
      </w:r>
      <w:r w:rsidRPr="00543FC5">
        <w:rPr>
          <w:color w:val="1A2642"/>
          <w:w w:val="110"/>
        </w:rPr>
        <w:t>t</w:t>
      </w:r>
      <w:r w:rsidRPr="00543FC5">
        <w:rPr>
          <w:color w:val="08050A"/>
          <w:w w:val="110"/>
        </w:rPr>
        <w:t>i</w:t>
      </w:r>
      <w:r w:rsidRPr="00543FC5">
        <w:rPr>
          <w:color w:val="1F1828"/>
          <w:w w:val="110"/>
        </w:rPr>
        <w:t>lity</w:t>
      </w:r>
      <w:r w:rsidRPr="00543FC5">
        <w:rPr>
          <w:color w:val="1F1828"/>
          <w:spacing w:val="-43"/>
          <w:w w:val="110"/>
        </w:rPr>
        <w:t xml:space="preserve"> </w:t>
      </w:r>
      <w:r w:rsidRPr="00543FC5">
        <w:rPr>
          <w:color w:val="362F42"/>
          <w:spacing w:val="-5"/>
          <w:w w:val="110"/>
        </w:rPr>
        <w:t>S</w:t>
      </w:r>
      <w:r w:rsidRPr="00543FC5">
        <w:rPr>
          <w:color w:val="1F1828"/>
          <w:spacing w:val="-5"/>
          <w:w w:val="110"/>
        </w:rPr>
        <w:t>e</w:t>
      </w:r>
      <w:r w:rsidRPr="00543FC5">
        <w:rPr>
          <w:color w:val="362F42"/>
          <w:spacing w:val="-5"/>
          <w:w w:val="110"/>
        </w:rPr>
        <w:t>c</w:t>
      </w:r>
      <w:r w:rsidRPr="00543FC5">
        <w:rPr>
          <w:color w:val="1F1828"/>
          <w:spacing w:val="-5"/>
          <w:w w:val="110"/>
        </w:rPr>
        <w:t>to</w:t>
      </w:r>
      <w:r w:rsidRPr="00543FC5">
        <w:rPr>
          <w:color w:val="1A2642"/>
          <w:spacing w:val="-5"/>
          <w:w w:val="110"/>
        </w:rPr>
        <w:t>r</w:t>
      </w:r>
      <w:r w:rsidRPr="00543FC5">
        <w:rPr>
          <w:color w:val="362F42"/>
          <w:spacing w:val="-5"/>
          <w:w w:val="110"/>
        </w:rPr>
        <w:t>s</w:t>
      </w:r>
      <w:r w:rsidRPr="00543FC5">
        <w:rPr>
          <w:color w:val="625E69"/>
          <w:spacing w:val="-5"/>
          <w:w w:val="110"/>
        </w:rPr>
        <w:t>,</w:t>
      </w:r>
      <w:r w:rsidRPr="00543FC5">
        <w:rPr>
          <w:color w:val="625E69"/>
          <w:spacing w:val="-24"/>
          <w:w w:val="110"/>
        </w:rPr>
        <w:t xml:space="preserve"> </w:t>
      </w:r>
      <w:r w:rsidRPr="00543FC5">
        <w:rPr>
          <w:color w:val="1F1828"/>
          <w:w w:val="110"/>
        </w:rPr>
        <w:t>2001</w:t>
      </w:r>
      <w:r w:rsidRPr="00543FC5">
        <w:rPr>
          <w:color w:val="1F1828"/>
          <w:spacing w:val="-27"/>
          <w:w w:val="110"/>
        </w:rPr>
        <w:t xml:space="preserve"> </w:t>
      </w:r>
      <w:r w:rsidRPr="00543FC5">
        <w:rPr>
          <w:color w:val="362F42"/>
          <w:spacing w:val="-3"/>
          <w:w w:val="110"/>
        </w:rPr>
        <w:t>(w</w:t>
      </w:r>
      <w:r w:rsidRPr="00543FC5">
        <w:rPr>
          <w:color w:val="1F1828"/>
          <w:spacing w:val="-3"/>
          <w:w w:val="110"/>
        </w:rPr>
        <w:t>i</w:t>
      </w:r>
      <w:r w:rsidRPr="00543FC5">
        <w:rPr>
          <w:color w:val="1A2642"/>
          <w:spacing w:val="-3"/>
          <w:w w:val="110"/>
        </w:rPr>
        <w:t>t</w:t>
      </w:r>
      <w:r w:rsidRPr="00543FC5">
        <w:rPr>
          <w:color w:val="1F1828"/>
          <w:spacing w:val="-3"/>
          <w:w w:val="110"/>
        </w:rPr>
        <w:t>h</w:t>
      </w:r>
      <w:r w:rsidRPr="00543FC5">
        <w:rPr>
          <w:color w:val="1F1828"/>
          <w:spacing w:val="-34"/>
          <w:w w:val="110"/>
        </w:rPr>
        <w:t xml:space="preserve"> </w:t>
      </w:r>
      <w:r w:rsidRPr="00543FC5">
        <w:rPr>
          <w:color w:val="1F1828"/>
          <w:w w:val="110"/>
        </w:rPr>
        <w:t>K.</w:t>
      </w:r>
      <w:r w:rsidRPr="00543FC5">
        <w:rPr>
          <w:color w:val="1F1828"/>
          <w:spacing w:val="-20"/>
          <w:w w:val="110"/>
        </w:rPr>
        <w:t xml:space="preserve"> </w:t>
      </w:r>
      <w:r w:rsidRPr="00543FC5">
        <w:rPr>
          <w:color w:val="1F1828"/>
          <w:w w:val="110"/>
        </w:rPr>
        <w:t>Co</w:t>
      </w:r>
      <w:r w:rsidRPr="00543FC5">
        <w:rPr>
          <w:color w:val="362F42"/>
          <w:w w:val="110"/>
        </w:rPr>
        <w:t>s</w:t>
      </w:r>
      <w:r w:rsidRPr="00543FC5">
        <w:rPr>
          <w:color w:val="1F1828"/>
          <w:w w:val="110"/>
        </w:rPr>
        <w:t>te</w:t>
      </w:r>
      <w:r w:rsidRPr="00543FC5">
        <w:rPr>
          <w:color w:val="08050A"/>
          <w:w w:val="110"/>
        </w:rPr>
        <w:t>ll</w:t>
      </w:r>
      <w:r w:rsidRPr="00543FC5">
        <w:rPr>
          <w:color w:val="1F1828"/>
          <w:w w:val="110"/>
        </w:rPr>
        <w:t>o</w:t>
      </w:r>
      <w:r w:rsidRPr="00543FC5">
        <w:rPr>
          <w:color w:val="362F42"/>
          <w:w w:val="110"/>
        </w:rPr>
        <w:t>,</w:t>
      </w:r>
      <w:r w:rsidRPr="00543FC5">
        <w:rPr>
          <w:color w:val="362F42"/>
          <w:spacing w:val="-25"/>
          <w:w w:val="110"/>
        </w:rPr>
        <w:t xml:space="preserve"> </w:t>
      </w:r>
      <w:r w:rsidRPr="00543FC5">
        <w:rPr>
          <w:color w:val="1F1828"/>
          <w:w w:val="110"/>
        </w:rPr>
        <w:t>et</w:t>
      </w:r>
      <w:r w:rsidRPr="00543FC5">
        <w:rPr>
          <w:color w:val="1F1828"/>
          <w:spacing w:val="-21"/>
          <w:w w:val="110"/>
        </w:rPr>
        <w:t xml:space="preserve"> </w:t>
      </w:r>
      <w:r w:rsidRPr="00543FC5">
        <w:rPr>
          <w:color w:val="1F1828"/>
          <w:w w:val="110"/>
        </w:rPr>
        <w:t>al.).</w:t>
      </w:r>
    </w:p>
    <w:p w:rsidR="00944A42" w:rsidP="00BC3B9E">
      <w:pPr>
        <w:ind w:hanging="3"/>
        <w:rPr>
          <w:i/>
          <w:color w:val="1F1828"/>
          <w:w w:val="110"/>
        </w:rPr>
      </w:pPr>
    </w:p>
    <w:p w:rsidR="00944A42" w:rsidRPr="00543FC5" w:rsidP="00BC3B9E">
      <w:pPr>
        <w:ind w:hanging="3"/>
      </w:pPr>
      <w:r w:rsidRPr="00543FC5">
        <w:rPr>
          <w:i/>
          <w:color w:val="1F1828"/>
          <w:w w:val="110"/>
        </w:rPr>
        <w:t>T</w:t>
      </w:r>
      <w:r w:rsidRPr="00543FC5">
        <w:rPr>
          <w:i/>
          <w:color w:val="362F42"/>
          <w:w w:val="110"/>
        </w:rPr>
        <w:t>he</w:t>
      </w:r>
      <w:r w:rsidRPr="00543FC5">
        <w:rPr>
          <w:i/>
          <w:color w:val="362F42"/>
          <w:spacing w:val="-31"/>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38"/>
          <w:w w:val="110"/>
        </w:rPr>
        <w:t xml:space="preserve"> </w:t>
      </w:r>
      <w:r w:rsidRPr="00543FC5">
        <w:rPr>
          <w:i/>
          <w:color w:val="1F1828"/>
          <w:w w:val="110"/>
        </w:rPr>
        <w:t>R</w:t>
      </w:r>
      <w:r w:rsidRPr="00543FC5">
        <w:rPr>
          <w:i/>
          <w:color w:val="362F42"/>
          <w:w w:val="110"/>
        </w:rPr>
        <w:t>egulatory</w:t>
      </w:r>
      <w:r w:rsidRPr="00543FC5">
        <w:rPr>
          <w:i/>
          <w:color w:val="362F42"/>
          <w:spacing w:val="-50"/>
          <w:w w:val="110"/>
        </w:rPr>
        <w:t xml:space="preserve"> </w:t>
      </w:r>
      <w:r w:rsidRPr="00543FC5">
        <w:rPr>
          <w:i/>
          <w:color w:val="1F1828"/>
          <w:w w:val="110"/>
        </w:rPr>
        <w:t>R</w:t>
      </w:r>
      <w:r w:rsidRPr="00543FC5">
        <w:rPr>
          <w:i/>
          <w:color w:val="362F42"/>
          <w:w w:val="110"/>
        </w:rPr>
        <w:t xml:space="preserve">esearch </w:t>
      </w:r>
      <w:r w:rsidRPr="00543FC5">
        <w:rPr>
          <w:i/>
          <w:color w:val="1F1828"/>
          <w:w w:val="110"/>
        </w:rPr>
        <w:t>I</w:t>
      </w:r>
      <w:r w:rsidRPr="00543FC5">
        <w:rPr>
          <w:i/>
          <w:color w:val="362F42"/>
          <w:w w:val="110"/>
        </w:rPr>
        <w:t>nstitute,</w:t>
      </w:r>
      <w:r w:rsidRPr="00543FC5">
        <w:rPr>
          <w:i/>
          <w:color w:val="362F42"/>
          <w:spacing w:val="-39"/>
          <w:w w:val="110"/>
        </w:rPr>
        <w:t xml:space="preserve"> </w:t>
      </w:r>
      <w:r w:rsidRPr="00543FC5">
        <w:rPr>
          <w:color w:val="1F1828"/>
          <w:spacing w:val="-5"/>
          <w:w w:val="110"/>
        </w:rPr>
        <w:t>Con</w:t>
      </w:r>
      <w:r w:rsidRPr="00543FC5">
        <w:rPr>
          <w:color w:val="362F42"/>
          <w:spacing w:val="-5"/>
          <w:w w:val="110"/>
        </w:rPr>
        <w:t>s</w:t>
      </w:r>
      <w:r w:rsidRPr="00543FC5">
        <w:rPr>
          <w:color w:val="08050A"/>
          <w:spacing w:val="-5"/>
          <w:w w:val="110"/>
        </w:rPr>
        <w:t>u</w:t>
      </w:r>
      <w:r w:rsidRPr="00543FC5">
        <w:rPr>
          <w:color w:val="1F1828"/>
          <w:spacing w:val="-5"/>
          <w:w w:val="110"/>
        </w:rPr>
        <w:t>mer</w:t>
      </w:r>
      <w:r w:rsidRPr="00543FC5">
        <w:rPr>
          <w:color w:val="1F1828"/>
          <w:spacing w:val="-29"/>
          <w:w w:val="110"/>
        </w:rPr>
        <w:t xml:space="preserve"> </w:t>
      </w:r>
      <w:r w:rsidRPr="00543FC5">
        <w:rPr>
          <w:color w:val="08050A"/>
          <w:spacing w:val="-6"/>
          <w:w w:val="110"/>
        </w:rPr>
        <w:t>B</w:t>
      </w:r>
      <w:r w:rsidRPr="00543FC5">
        <w:rPr>
          <w:color w:val="1F1828"/>
          <w:spacing w:val="-6"/>
          <w:w w:val="110"/>
        </w:rPr>
        <w:t>enefit</w:t>
      </w:r>
      <w:r w:rsidRPr="00543FC5">
        <w:rPr>
          <w:color w:val="362F42"/>
          <w:spacing w:val="-6"/>
          <w:w w:val="110"/>
        </w:rPr>
        <w:t>s</w:t>
      </w:r>
      <w:r w:rsidRPr="00543FC5">
        <w:rPr>
          <w:color w:val="362F42"/>
          <w:spacing w:val="-28"/>
          <w:w w:val="110"/>
        </w:rPr>
        <w:t xml:space="preserve"> </w:t>
      </w:r>
      <w:r w:rsidRPr="00543FC5">
        <w:rPr>
          <w:color w:val="1F1828"/>
          <w:w w:val="110"/>
        </w:rPr>
        <w:t>from</w:t>
      </w:r>
      <w:r w:rsidRPr="00543FC5">
        <w:rPr>
          <w:color w:val="1F1828"/>
          <w:spacing w:val="-36"/>
          <w:w w:val="110"/>
        </w:rPr>
        <w:t xml:space="preserve"> </w:t>
      </w:r>
      <w:r w:rsidRPr="00543FC5">
        <w:rPr>
          <w:color w:val="1F1828"/>
          <w:w w:val="110"/>
        </w:rPr>
        <w:t>G</w:t>
      </w:r>
      <w:r w:rsidRPr="00543FC5">
        <w:rPr>
          <w:color w:val="362F42"/>
          <w:w w:val="110"/>
        </w:rPr>
        <w:t>as</w:t>
      </w:r>
      <w:r w:rsidRPr="00543FC5">
        <w:rPr>
          <w:color w:val="362F42"/>
          <w:spacing w:val="-29"/>
          <w:w w:val="110"/>
        </w:rPr>
        <w:t xml:space="preserve"> </w:t>
      </w:r>
      <w:r w:rsidRPr="00543FC5">
        <w:rPr>
          <w:color w:val="1F1828"/>
          <w:w w:val="110"/>
        </w:rPr>
        <w:t>Cho</w:t>
      </w:r>
      <w:r w:rsidRPr="00543FC5">
        <w:rPr>
          <w:color w:val="08050A"/>
          <w:w w:val="110"/>
        </w:rPr>
        <w:t>i</w:t>
      </w:r>
      <w:r w:rsidRPr="00543FC5">
        <w:rPr>
          <w:color w:val="362F42"/>
          <w:w w:val="110"/>
        </w:rPr>
        <w:t>c</w:t>
      </w:r>
      <w:r w:rsidRPr="00543FC5">
        <w:rPr>
          <w:color w:val="1F1828"/>
          <w:w w:val="110"/>
        </w:rPr>
        <w:t>e</w:t>
      </w:r>
      <w:r w:rsidRPr="00543FC5">
        <w:rPr>
          <w:color w:val="362F42"/>
          <w:w w:val="110"/>
        </w:rPr>
        <w:t>:</w:t>
      </w:r>
      <w:r w:rsidRPr="00543FC5">
        <w:rPr>
          <w:color w:val="362F42"/>
          <w:spacing w:val="5"/>
          <w:w w:val="110"/>
        </w:rPr>
        <w:t xml:space="preserve"> </w:t>
      </w:r>
      <w:r w:rsidRPr="00543FC5">
        <w:rPr>
          <w:color w:val="1F1828"/>
          <w:w w:val="110"/>
        </w:rPr>
        <w:t>Emp</w:t>
      </w:r>
      <w:r w:rsidRPr="00543FC5">
        <w:rPr>
          <w:color w:val="08050A"/>
          <w:w w:val="110"/>
        </w:rPr>
        <w:t>i</w:t>
      </w:r>
      <w:r w:rsidRPr="00543FC5">
        <w:rPr>
          <w:color w:val="1A2642"/>
          <w:w w:val="110"/>
        </w:rPr>
        <w:t>r</w:t>
      </w:r>
      <w:r w:rsidRPr="00543FC5">
        <w:rPr>
          <w:color w:val="08050A"/>
          <w:w w:val="110"/>
        </w:rPr>
        <w:t>i</w:t>
      </w:r>
      <w:r w:rsidRPr="00543FC5">
        <w:rPr>
          <w:color w:val="362F42"/>
          <w:w w:val="110"/>
        </w:rPr>
        <w:t>ca</w:t>
      </w:r>
      <w:r w:rsidRPr="00543FC5">
        <w:rPr>
          <w:color w:val="1F1828"/>
          <w:w w:val="110"/>
        </w:rPr>
        <w:t>l Findin</w:t>
      </w:r>
      <w:r w:rsidRPr="00543FC5">
        <w:rPr>
          <w:color w:val="362F42"/>
          <w:w w:val="110"/>
        </w:rPr>
        <w:t>gs</w:t>
      </w:r>
      <w:r w:rsidRPr="00543FC5">
        <w:rPr>
          <w:color w:val="362F42"/>
          <w:spacing w:val="-26"/>
          <w:w w:val="110"/>
        </w:rPr>
        <w:t xml:space="preserve"> </w:t>
      </w:r>
      <w:r w:rsidRPr="00543FC5">
        <w:rPr>
          <w:color w:val="1F1828"/>
          <w:w w:val="110"/>
        </w:rPr>
        <w:t>from</w:t>
      </w:r>
      <w:r w:rsidRPr="00543FC5">
        <w:rPr>
          <w:color w:val="1F1828"/>
          <w:spacing w:val="-32"/>
          <w:w w:val="110"/>
        </w:rPr>
        <w:t xml:space="preserve"> </w:t>
      </w:r>
      <w:r w:rsidRPr="00543FC5">
        <w:rPr>
          <w:color w:val="1A2642"/>
          <w:w w:val="110"/>
        </w:rPr>
        <w:t>t</w:t>
      </w:r>
      <w:r w:rsidRPr="00543FC5">
        <w:rPr>
          <w:color w:val="1F1828"/>
          <w:w w:val="110"/>
        </w:rPr>
        <w:t>he</w:t>
      </w:r>
      <w:r w:rsidRPr="00543FC5">
        <w:rPr>
          <w:color w:val="1F1828"/>
          <w:spacing w:val="-24"/>
          <w:w w:val="110"/>
        </w:rPr>
        <w:t xml:space="preserve"> </w:t>
      </w:r>
      <w:r w:rsidRPr="00543FC5">
        <w:rPr>
          <w:color w:val="08050A"/>
          <w:spacing w:val="-3"/>
          <w:w w:val="110"/>
        </w:rPr>
        <w:t>F</w:t>
      </w:r>
      <w:r w:rsidRPr="00543FC5">
        <w:rPr>
          <w:color w:val="1F1828"/>
          <w:spacing w:val="-3"/>
          <w:w w:val="110"/>
        </w:rPr>
        <w:t>ir</w:t>
      </w:r>
      <w:r w:rsidRPr="00543FC5">
        <w:rPr>
          <w:color w:val="362F42"/>
          <w:spacing w:val="-3"/>
          <w:w w:val="110"/>
        </w:rPr>
        <w:t>s</w:t>
      </w:r>
      <w:r w:rsidRPr="00543FC5">
        <w:rPr>
          <w:color w:val="1F1828"/>
          <w:spacing w:val="-3"/>
          <w:w w:val="110"/>
        </w:rPr>
        <w:t>t</w:t>
      </w:r>
      <w:r w:rsidRPr="00543FC5">
        <w:rPr>
          <w:color w:val="1F1828"/>
          <w:spacing w:val="-15"/>
          <w:w w:val="110"/>
        </w:rPr>
        <w:t xml:space="preserve"> </w:t>
      </w:r>
      <w:r w:rsidRPr="00543FC5">
        <w:rPr>
          <w:color w:val="1F1828"/>
          <w:spacing w:val="-5"/>
          <w:w w:val="110"/>
        </w:rPr>
        <w:t>Program</w:t>
      </w:r>
      <w:r w:rsidRPr="00543FC5">
        <w:rPr>
          <w:color w:val="362F42"/>
          <w:spacing w:val="-5"/>
          <w:w w:val="110"/>
        </w:rPr>
        <w:t>s,</w:t>
      </w:r>
      <w:r w:rsidRPr="00543FC5">
        <w:rPr>
          <w:color w:val="362F42"/>
          <w:spacing w:val="-25"/>
          <w:w w:val="110"/>
        </w:rPr>
        <w:t xml:space="preserve"> </w:t>
      </w:r>
      <w:r w:rsidRPr="00543FC5">
        <w:rPr>
          <w:color w:val="362F42"/>
          <w:w w:val="110"/>
        </w:rPr>
        <w:t>2</w:t>
      </w:r>
      <w:r w:rsidRPr="00543FC5">
        <w:rPr>
          <w:color w:val="1F1828"/>
          <w:w w:val="110"/>
        </w:rPr>
        <w:t>000</w:t>
      </w:r>
      <w:r w:rsidRPr="00543FC5">
        <w:rPr>
          <w:color w:val="1F1828"/>
          <w:spacing w:val="-24"/>
          <w:w w:val="110"/>
        </w:rPr>
        <w:t xml:space="preserve"> </w:t>
      </w:r>
      <w:r w:rsidRPr="00543FC5">
        <w:rPr>
          <w:color w:val="362F42"/>
          <w:w w:val="110"/>
        </w:rPr>
        <w:t>(w</w:t>
      </w:r>
      <w:r w:rsidRPr="00543FC5">
        <w:rPr>
          <w:color w:val="1F1828"/>
          <w:w w:val="110"/>
        </w:rPr>
        <w:t>ith</w:t>
      </w:r>
      <w:r w:rsidRPr="00543FC5">
        <w:rPr>
          <w:color w:val="1F1828"/>
          <w:spacing w:val="-40"/>
          <w:w w:val="110"/>
        </w:rPr>
        <w:t xml:space="preserve"> </w:t>
      </w:r>
      <w:r w:rsidRPr="00543FC5">
        <w:rPr>
          <w:color w:val="1F1828"/>
          <w:w w:val="110"/>
        </w:rPr>
        <w:t>K.</w:t>
      </w:r>
      <w:r w:rsidRPr="00543FC5">
        <w:rPr>
          <w:color w:val="1F1828"/>
          <w:spacing w:val="-19"/>
          <w:w w:val="110"/>
        </w:rPr>
        <w:t xml:space="preserve"> </w:t>
      </w:r>
      <w:r w:rsidRPr="00543FC5">
        <w:rPr>
          <w:color w:val="1F1828"/>
          <w:spacing w:val="-5"/>
          <w:w w:val="110"/>
        </w:rPr>
        <w:t>Co</w:t>
      </w:r>
      <w:r w:rsidRPr="00543FC5">
        <w:rPr>
          <w:color w:val="362F42"/>
          <w:spacing w:val="-5"/>
          <w:w w:val="110"/>
        </w:rPr>
        <w:t>s</w:t>
      </w:r>
      <w:r w:rsidRPr="00543FC5">
        <w:rPr>
          <w:color w:val="1A2642"/>
          <w:spacing w:val="-5"/>
          <w:w w:val="110"/>
        </w:rPr>
        <w:t>t</w:t>
      </w:r>
      <w:r w:rsidRPr="00543FC5">
        <w:rPr>
          <w:color w:val="1F1828"/>
          <w:spacing w:val="-5"/>
          <w:w w:val="110"/>
        </w:rPr>
        <w:t>e</w:t>
      </w:r>
      <w:r w:rsidRPr="00543FC5">
        <w:rPr>
          <w:color w:val="08050A"/>
          <w:spacing w:val="-5"/>
          <w:w w:val="110"/>
        </w:rPr>
        <w:t>ll</w:t>
      </w:r>
      <w:r w:rsidRPr="00543FC5">
        <w:rPr>
          <w:color w:val="1F1828"/>
          <w:spacing w:val="-5"/>
          <w:w w:val="110"/>
        </w:rPr>
        <w:t>o</w:t>
      </w:r>
      <w:r w:rsidRPr="00543FC5">
        <w:rPr>
          <w:color w:val="362F42"/>
          <w:spacing w:val="-5"/>
          <w:w w:val="110"/>
        </w:rPr>
        <w:t>).</w:t>
      </w:r>
    </w:p>
    <w:p w:rsidR="00944A42" w:rsidP="00BC3B9E">
      <w:pPr>
        <w:ind w:firstLine="1"/>
        <w:rPr>
          <w:i/>
          <w:color w:val="1F1828"/>
          <w:w w:val="110"/>
        </w:rPr>
      </w:pPr>
    </w:p>
    <w:p w:rsidR="00944A42" w:rsidRPr="00543FC5" w:rsidP="00BC3B9E">
      <w:pPr>
        <w:ind w:firstLine="1"/>
      </w:pPr>
      <w:r w:rsidRPr="00543FC5">
        <w:rPr>
          <w:i/>
          <w:color w:val="1F1828"/>
          <w:w w:val="110"/>
        </w:rPr>
        <w:t>T</w:t>
      </w:r>
      <w:r w:rsidRPr="00543FC5">
        <w:rPr>
          <w:i/>
          <w:color w:val="362F42"/>
          <w:w w:val="110"/>
        </w:rPr>
        <w:t>he</w:t>
      </w:r>
      <w:r w:rsidRPr="00543FC5">
        <w:rPr>
          <w:i/>
          <w:color w:val="362F42"/>
          <w:spacing w:val="-30"/>
          <w:w w:val="110"/>
        </w:rPr>
        <w:t xml:space="preserve"> </w:t>
      </w:r>
      <w:r w:rsidRPr="00543FC5">
        <w:rPr>
          <w:i/>
          <w:color w:val="362F42"/>
          <w:spacing w:val="-3"/>
          <w:w w:val="110"/>
        </w:rPr>
        <w:t>Nat</w:t>
      </w:r>
      <w:r w:rsidRPr="00543FC5">
        <w:rPr>
          <w:i/>
          <w:color w:val="1F1828"/>
          <w:spacing w:val="-3"/>
          <w:w w:val="110"/>
        </w:rPr>
        <w:t>io</w:t>
      </w:r>
      <w:r w:rsidRPr="00543FC5">
        <w:rPr>
          <w:i/>
          <w:color w:val="362F42"/>
          <w:spacing w:val="-3"/>
          <w:w w:val="110"/>
        </w:rPr>
        <w:t>nal</w:t>
      </w:r>
      <w:r w:rsidRPr="00543FC5">
        <w:rPr>
          <w:i/>
          <w:color w:val="362F42"/>
          <w:spacing w:val="-30"/>
          <w:w w:val="110"/>
        </w:rPr>
        <w:t xml:space="preserve"> </w:t>
      </w:r>
      <w:r w:rsidRPr="00543FC5">
        <w:rPr>
          <w:i/>
          <w:color w:val="1F1828"/>
          <w:w w:val="110"/>
        </w:rPr>
        <w:t>R</w:t>
      </w:r>
      <w:r w:rsidRPr="00543FC5">
        <w:rPr>
          <w:i/>
          <w:color w:val="362F42"/>
          <w:w w:val="110"/>
        </w:rPr>
        <w:t>egulatory</w:t>
      </w:r>
      <w:r w:rsidRPr="00543FC5">
        <w:rPr>
          <w:i/>
          <w:color w:val="362F42"/>
          <w:spacing w:val="-46"/>
          <w:w w:val="110"/>
        </w:rPr>
        <w:t xml:space="preserve"> </w:t>
      </w:r>
      <w:r w:rsidRPr="00543FC5">
        <w:rPr>
          <w:i/>
          <w:color w:val="1F1828"/>
          <w:w w:val="110"/>
        </w:rPr>
        <w:t>R</w:t>
      </w:r>
      <w:r w:rsidRPr="00543FC5">
        <w:rPr>
          <w:i/>
          <w:color w:val="362F42"/>
          <w:w w:val="110"/>
        </w:rPr>
        <w:t xml:space="preserve">esearch </w:t>
      </w:r>
      <w:r w:rsidRPr="00543FC5">
        <w:rPr>
          <w:i/>
          <w:color w:val="1F1828"/>
          <w:w w:val="110"/>
        </w:rPr>
        <w:t>I</w:t>
      </w:r>
      <w:r w:rsidRPr="00543FC5">
        <w:rPr>
          <w:i/>
          <w:color w:val="362F42"/>
          <w:w w:val="110"/>
        </w:rPr>
        <w:t>nstitute,</w:t>
      </w:r>
      <w:r w:rsidRPr="00543FC5">
        <w:rPr>
          <w:i/>
          <w:color w:val="362F42"/>
          <w:spacing w:val="-31"/>
          <w:w w:val="110"/>
        </w:rPr>
        <w:t xml:space="preserve"> </w:t>
      </w:r>
      <w:r w:rsidRPr="00543FC5">
        <w:rPr>
          <w:color w:val="1F1828"/>
          <w:spacing w:val="-4"/>
          <w:w w:val="110"/>
        </w:rPr>
        <w:t>Co</w:t>
      </w:r>
      <w:r w:rsidRPr="00543FC5">
        <w:rPr>
          <w:color w:val="362F42"/>
          <w:spacing w:val="-4"/>
          <w:w w:val="110"/>
        </w:rPr>
        <w:t>s</w:t>
      </w:r>
      <w:r w:rsidRPr="00543FC5">
        <w:rPr>
          <w:color w:val="1A2642"/>
          <w:spacing w:val="-4"/>
          <w:w w:val="110"/>
        </w:rPr>
        <w:t>t</w:t>
      </w:r>
      <w:r w:rsidRPr="00543FC5">
        <w:rPr>
          <w:color w:val="1A2642"/>
          <w:spacing w:val="-27"/>
          <w:w w:val="110"/>
        </w:rPr>
        <w:t xml:space="preserve"> </w:t>
      </w:r>
      <w:r w:rsidRPr="00543FC5">
        <w:rPr>
          <w:color w:val="1F1828"/>
          <w:spacing w:val="-3"/>
          <w:w w:val="110"/>
        </w:rPr>
        <w:t>Allo</w:t>
      </w:r>
      <w:r w:rsidRPr="00543FC5">
        <w:rPr>
          <w:color w:val="362F42"/>
          <w:spacing w:val="-3"/>
          <w:w w:val="110"/>
        </w:rPr>
        <w:t>c</w:t>
      </w:r>
      <w:r w:rsidRPr="00543FC5">
        <w:rPr>
          <w:color w:val="1F1828"/>
          <w:spacing w:val="-3"/>
          <w:w w:val="110"/>
        </w:rPr>
        <w:t>ation</w:t>
      </w:r>
      <w:r w:rsidRPr="00543FC5">
        <w:rPr>
          <w:color w:val="1F1828"/>
          <w:spacing w:val="-38"/>
          <w:w w:val="110"/>
        </w:rPr>
        <w:t xml:space="preserve"> </w:t>
      </w:r>
      <w:r w:rsidRPr="00543FC5">
        <w:rPr>
          <w:color w:val="1F1828"/>
          <w:w w:val="110"/>
        </w:rPr>
        <w:t>and</w:t>
      </w:r>
      <w:r w:rsidRPr="00543FC5">
        <w:rPr>
          <w:color w:val="1F1828"/>
          <w:spacing w:val="-22"/>
          <w:w w:val="110"/>
        </w:rPr>
        <w:t xml:space="preserve"> </w:t>
      </w:r>
      <w:r w:rsidRPr="00543FC5">
        <w:rPr>
          <w:color w:val="1F1828"/>
          <w:spacing w:val="-3"/>
          <w:w w:val="110"/>
        </w:rPr>
        <w:t>Ra</w:t>
      </w:r>
      <w:r w:rsidRPr="00543FC5">
        <w:rPr>
          <w:color w:val="1A2642"/>
          <w:spacing w:val="-3"/>
          <w:w w:val="110"/>
        </w:rPr>
        <w:t>t</w:t>
      </w:r>
      <w:r w:rsidRPr="00543FC5">
        <w:rPr>
          <w:color w:val="1F1828"/>
          <w:spacing w:val="-3"/>
          <w:w w:val="110"/>
        </w:rPr>
        <w:t>e</w:t>
      </w:r>
      <w:r w:rsidRPr="00543FC5">
        <w:rPr>
          <w:color w:val="1F1828"/>
          <w:spacing w:val="-16"/>
          <w:w w:val="110"/>
        </w:rPr>
        <w:t xml:space="preserve"> </w:t>
      </w:r>
      <w:r w:rsidRPr="00543FC5">
        <w:rPr>
          <w:color w:val="1F1828"/>
          <w:spacing w:val="-2"/>
          <w:w w:val="110"/>
        </w:rPr>
        <w:t>De</w:t>
      </w:r>
      <w:r w:rsidRPr="00543FC5">
        <w:rPr>
          <w:color w:val="362F42"/>
          <w:spacing w:val="-2"/>
          <w:w w:val="110"/>
        </w:rPr>
        <w:t>s</w:t>
      </w:r>
      <w:r w:rsidRPr="00543FC5">
        <w:rPr>
          <w:color w:val="1F1828"/>
          <w:spacing w:val="-2"/>
          <w:w w:val="110"/>
        </w:rPr>
        <w:t>ign</w:t>
      </w:r>
      <w:r w:rsidRPr="00543FC5">
        <w:rPr>
          <w:color w:val="1F1828"/>
          <w:spacing w:val="-24"/>
          <w:w w:val="110"/>
        </w:rPr>
        <w:t xml:space="preserve"> </w:t>
      </w:r>
      <w:r w:rsidRPr="00543FC5">
        <w:rPr>
          <w:color w:val="1F1828"/>
          <w:w w:val="110"/>
        </w:rPr>
        <w:t>fo</w:t>
      </w:r>
      <w:r w:rsidRPr="00543FC5">
        <w:rPr>
          <w:color w:val="1A2642"/>
          <w:w w:val="110"/>
        </w:rPr>
        <w:t>r</w:t>
      </w:r>
      <w:r w:rsidRPr="00543FC5">
        <w:rPr>
          <w:color w:val="1A2642"/>
          <w:spacing w:val="-14"/>
          <w:w w:val="110"/>
        </w:rPr>
        <w:t xml:space="preserve"> </w:t>
      </w:r>
      <w:r w:rsidRPr="00543FC5">
        <w:rPr>
          <w:color w:val="1F1828"/>
          <w:spacing w:val="-6"/>
          <w:w w:val="110"/>
        </w:rPr>
        <w:t>Unbund</w:t>
      </w:r>
      <w:r w:rsidRPr="00543FC5">
        <w:rPr>
          <w:color w:val="08050A"/>
          <w:spacing w:val="-6"/>
          <w:w w:val="110"/>
        </w:rPr>
        <w:t>l</w:t>
      </w:r>
      <w:r w:rsidRPr="00543FC5">
        <w:rPr>
          <w:color w:val="1F1828"/>
          <w:spacing w:val="-6"/>
          <w:w w:val="110"/>
        </w:rPr>
        <w:t xml:space="preserve">ed </w:t>
      </w:r>
      <w:r w:rsidRPr="00543FC5">
        <w:rPr>
          <w:color w:val="1F1828"/>
          <w:spacing w:val="-4"/>
          <w:w w:val="110"/>
        </w:rPr>
        <w:t>G</w:t>
      </w:r>
      <w:r w:rsidRPr="00543FC5">
        <w:rPr>
          <w:color w:val="362F42"/>
          <w:spacing w:val="-4"/>
          <w:w w:val="110"/>
        </w:rPr>
        <w:t>as</w:t>
      </w:r>
      <w:r w:rsidRPr="00543FC5">
        <w:rPr>
          <w:color w:val="362F42"/>
          <w:spacing w:val="-26"/>
          <w:w w:val="110"/>
        </w:rPr>
        <w:t xml:space="preserve"> </w:t>
      </w:r>
      <w:r w:rsidRPr="00543FC5">
        <w:rPr>
          <w:color w:val="362F42"/>
          <w:spacing w:val="-5"/>
          <w:w w:val="110"/>
        </w:rPr>
        <w:t>S</w:t>
      </w:r>
      <w:r w:rsidRPr="00543FC5">
        <w:rPr>
          <w:color w:val="1F1828"/>
          <w:spacing w:val="-5"/>
          <w:w w:val="110"/>
        </w:rPr>
        <w:t>er</w:t>
      </w:r>
      <w:r w:rsidRPr="00543FC5">
        <w:rPr>
          <w:color w:val="362F42"/>
          <w:spacing w:val="-5"/>
          <w:w w:val="110"/>
        </w:rPr>
        <w:t>v</w:t>
      </w:r>
      <w:r w:rsidRPr="00543FC5">
        <w:rPr>
          <w:color w:val="08050A"/>
          <w:spacing w:val="-5"/>
          <w:w w:val="110"/>
        </w:rPr>
        <w:t>i</w:t>
      </w:r>
      <w:r w:rsidRPr="00543FC5">
        <w:rPr>
          <w:color w:val="362F42"/>
          <w:spacing w:val="-5"/>
          <w:w w:val="110"/>
        </w:rPr>
        <w:t>c</w:t>
      </w:r>
      <w:r w:rsidRPr="00543FC5">
        <w:rPr>
          <w:color w:val="1F1828"/>
          <w:spacing w:val="-5"/>
          <w:w w:val="110"/>
        </w:rPr>
        <w:t>e</w:t>
      </w:r>
      <w:r w:rsidRPr="00543FC5">
        <w:rPr>
          <w:color w:val="362F42"/>
          <w:spacing w:val="-5"/>
          <w:w w:val="110"/>
        </w:rPr>
        <w:t>s</w:t>
      </w:r>
      <w:r w:rsidRPr="00543FC5">
        <w:rPr>
          <w:color w:val="625E69"/>
          <w:spacing w:val="-5"/>
          <w:w w:val="110"/>
        </w:rPr>
        <w:t>,</w:t>
      </w:r>
      <w:r w:rsidRPr="00543FC5">
        <w:rPr>
          <w:color w:val="625E69"/>
          <w:spacing w:val="-11"/>
          <w:w w:val="110"/>
        </w:rPr>
        <w:t xml:space="preserve"> </w:t>
      </w:r>
      <w:r w:rsidRPr="00543FC5">
        <w:rPr>
          <w:color w:val="1F1828"/>
          <w:w w:val="110"/>
        </w:rPr>
        <w:t>2000</w:t>
      </w:r>
      <w:r w:rsidRPr="00543FC5">
        <w:rPr>
          <w:color w:val="1F1828"/>
          <w:spacing w:val="-23"/>
          <w:w w:val="110"/>
        </w:rPr>
        <w:t xml:space="preserve"> </w:t>
      </w:r>
      <w:r w:rsidRPr="00543FC5">
        <w:rPr>
          <w:color w:val="362F42"/>
          <w:w w:val="110"/>
        </w:rPr>
        <w:t>(w</w:t>
      </w:r>
      <w:r w:rsidRPr="00543FC5">
        <w:rPr>
          <w:color w:val="08050A"/>
          <w:w w:val="110"/>
        </w:rPr>
        <w:t>i</w:t>
      </w:r>
      <w:r w:rsidRPr="00543FC5">
        <w:rPr>
          <w:color w:val="1F1828"/>
          <w:w w:val="110"/>
        </w:rPr>
        <w:t>th</w:t>
      </w:r>
      <w:r w:rsidRPr="00543FC5">
        <w:rPr>
          <w:color w:val="1F1828"/>
          <w:spacing w:val="-28"/>
          <w:w w:val="110"/>
        </w:rPr>
        <w:t xml:space="preserve"> </w:t>
      </w:r>
      <w:r w:rsidRPr="00543FC5">
        <w:rPr>
          <w:color w:val="1F1828"/>
          <w:w w:val="110"/>
        </w:rPr>
        <w:t>S.</w:t>
      </w:r>
      <w:r w:rsidRPr="00543FC5">
        <w:rPr>
          <w:color w:val="1F1828"/>
          <w:spacing w:val="-14"/>
          <w:w w:val="110"/>
        </w:rPr>
        <w:t xml:space="preserve"> </w:t>
      </w:r>
      <w:r w:rsidRPr="00543FC5">
        <w:rPr>
          <w:color w:val="1F1828"/>
          <w:spacing w:val="-4"/>
          <w:w w:val="110"/>
        </w:rPr>
        <w:t>Koundini</w:t>
      </w:r>
      <w:r w:rsidRPr="00543FC5">
        <w:rPr>
          <w:color w:val="362F42"/>
          <w:spacing w:val="-4"/>
          <w:w w:val="110"/>
        </w:rPr>
        <w:t>ya).</w:t>
      </w:r>
    </w:p>
    <w:p w:rsidR="00944A42" w:rsidP="00BC3B9E">
      <w:pPr>
        <w:ind w:firstLine="1"/>
        <w:rPr>
          <w:i/>
          <w:color w:val="362F42"/>
          <w:w w:val="110"/>
        </w:rPr>
      </w:pPr>
    </w:p>
    <w:p w:rsidR="00944A42" w:rsidRPr="00543FC5" w:rsidP="00BC3B9E">
      <w:pPr>
        <w:ind w:firstLine="1"/>
      </w:pPr>
      <w:r w:rsidRPr="00543FC5">
        <w:rPr>
          <w:i/>
          <w:color w:val="362F42"/>
          <w:w w:val="110"/>
        </w:rPr>
        <w:t>The</w:t>
      </w:r>
      <w:r w:rsidRPr="00543FC5">
        <w:rPr>
          <w:i/>
          <w:color w:val="362F42"/>
          <w:spacing w:val="-30"/>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34"/>
          <w:w w:val="110"/>
        </w:rPr>
        <w:t xml:space="preserve"> </w:t>
      </w:r>
      <w:r w:rsidRPr="00543FC5">
        <w:rPr>
          <w:i/>
          <w:color w:val="1F1828"/>
          <w:w w:val="110"/>
        </w:rPr>
        <w:t>R</w:t>
      </w:r>
      <w:r w:rsidRPr="00543FC5">
        <w:rPr>
          <w:i/>
          <w:color w:val="362F42"/>
          <w:w w:val="110"/>
        </w:rPr>
        <w:t>egulatory</w:t>
      </w:r>
      <w:r w:rsidRPr="00543FC5">
        <w:rPr>
          <w:i/>
          <w:color w:val="362F42"/>
          <w:spacing w:val="-48"/>
          <w:w w:val="110"/>
        </w:rPr>
        <w:t xml:space="preserve"> </w:t>
      </w:r>
      <w:r w:rsidRPr="00543FC5">
        <w:rPr>
          <w:i/>
          <w:color w:val="1F1828"/>
          <w:w w:val="110"/>
        </w:rPr>
        <w:t>R</w:t>
      </w:r>
      <w:r w:rsidRPr="00543FC5">
        <w:rPr>
          <w:i/>
          <w:color w:val="362F42"/>
          <w:w w:val="110"/>
        </w:rPr>
        <w:t xml:space="preserve">esearch </w:t>
      </w:r>
      <w:r w:rsidRPr="00543FC5">
        <w:rPr>
          <w:i/>
          <w:color w:val="1F1828"/>
          <w:w w:val="110"/>
        </w:rPr>
        <w:t>I</w:t>
      </w:r>
      <w:r w:rsidRPr="00543FC5">
        <w:rPr>
          <w:i/>
          <w:color w:val="362F42"/>
          <w:w w:val="110"/>
        </w:rPr>
        <w:t>nstitute</w:t>
      </w:r>
      <w:r w:rsidRPr="00543FC5">
        <w:rPr>
          <w:i/>
          <w:color w:val="362F42"/>
          <w:spacing w:val="-31"/>
          <w:w w:val="110"/>
        </w:rPr>
        <w:t xml:space="preserve"> </w:t>
      </w:r>
      <w:r w:rsidRPr="00543FC5">
        <w:rPr>
          <w:color w:val="1F1828"/>
          <w:spacing w:val="-5"/>
          <w:w w:val="110"/>
        </w:rPr>
        <w:t>P</w:t>
      </w:r>
      <w:r w:rsidRPr="00543FC5">
        <w:rPr>
          <w:color w:val="08050A"/>
          <w:spacing w:val="-5"/>
          <w:w w:val="110"/>
        </w:rPr>
        <w:t>i</w:t>
      </w:r>
      <w:r w:rsidRPr="00543FC5">
        <w:rPr>
          <w:color w:val="1F1828"/>
          <w:spacing w:val="-5"/>
          <w:w w:val="110"/>
        </w:rPr>
        <w:t>pe</w:t>
      </w:r>
      <w:r w:rsidRPr="00543FC5">
        <w:rPr>
          <w:color w:val="08050A"/>
          <w:spacing w:val="-5"/>
          <w:w w:val="110"/>
        </w:rPr>
        <w:t>l</w:t>
      </w:r>
      <w:r w:rsidRPr="00543FC5">
        <w:rPr>
          <w:color w:val="1F1828"/>
          <w:spacing w:val="-5"/>
          <w:w w:val="110"/>
        </w:rPr>
        <w:t>ine</w:t>
      </w:r>
      <w:r w:rsidRPr="00543FC5">
        <w:rPr>
          <w:color w:val="1F1828"/>
          <w:spacing w:val="-32"/>
          <w:w w:val="110"/>
        </w:rPr>
        <w:t xml:space="preserve"> </w:t>
      </w:r>
      <w:r w:rsidRPr="00543FC5">
        <w:rPr>
          <w:color w:val="1F1828"/>
          <w:spacing w:val="-5"/>
          <w:w w:val="110"/>
        </w:rPr>
        <w:t>Cap</w:t>
      </w:r>
      <w:r w:rsidRPr="00543FC5">
        <w:rPr>
          <w:color w:val="362F42"/>
          <w:spacing w:val="-5"/>
          <w:w w:val="110"/>
        </w:rPr>
        <w:t>a</w:t>
      </w:r>
      <w:r w:rsidRPr="00543FC5">
        <w:rPr>
          <w:color w:val="1F1828"/>
          <w:spacing w:val="-5"/>
          <w:w w:val="110"/>
        </w:rPr>
        <w:t>ci</w:t>
      </w:r>
      <w:r w:rsidRPr="00543FC5">
        <w:rPr>
          <w:color w:val="362F42"/>
          <w:spacing w:val="-5"/>
          <w:w w:val="110"/>
        </w:rPr>
        <w:t>ty</w:t>
      </w:r>
      <w:r w:rsidRPr="00543FC5">
        <w:rPr>
          <w:color w:val="362F42"/>
          <w:spacing w:val="-30"/>
          <w:w w:val="110"/>
        </w:rPr>
        <w:t xml:space="preserve"> </w:t>
      </w:r>
      <w:r w:rsidRPr="00543FC5">
        <w:rPr>
          <w:color w:val="08050A"/>
          <w:w w:val="110"/>
        </w:rPr>
        <w:t>T</w:t>
      </w:r>
      <w:r w:rsidRPr="00543FC5">
        <w:rPr>
          <w:color w:val="1F1828"/>
          <w:w w:val="110"/>
        </w:rPr>
        <w:t>urnb</w:t>
      </w:r>
      <w:r w:rsidRPr="00543FC5">
        <w:rPr>
          <w:color w:val="362F42"/>
          <w:w w:val="110"/>
        </w:rPr>
        <w:t>ac</w:t>
      </w:r>
      <w:r w:rsidRPr="00543FC5">
        <w:rPr>
          <w:color w:val="1F1828"/>
          <w:w w:val="110"/>
        </w:rPr>
        <w:t>k:</w:t>
      </w:r>
      <w:r w:rsidRPr="00543FC5">
        <w:rPr>
          <w:color w:val="1F1828"/>
          <w:spacing w:val="17"/>
          <w:w w:val="110"/>
        </w:rPr>
        <w:t xml:space="preserve"> </w:t>
      </w:r>
      <w:r w:rsidRPr="00543FC5">
        <w:rPr>
          <w:color w:val="1F1828"/>
          <w:spacing w:val="-4"/>
          <w:w w:val="110"/>
        </w:rPr>
        <w:t>Problem</w:t>
      </w:r>
      <w:r w:rsidRPr="00543FC5">
        <w:rPr>
          <w:color w:val="362F42"/>
          <w:spacing w:val="-4"/>
          <w:w w:val="110"/>
        </w:rPr>
        <w:t>s</w:t>
      </w:r>
      <w:r w:rsidRPr="00543FC5">
        <w:rPr>
          <w:color w:val="362F42"/>
          <w:spacing w:val="-21"/>
          <w:w w:val="110"/>
        </w:rPr>
        <w:t xml:space="preserve"> </w:t>
      </w:r>
      <w:r w:rsidRPr="00543FC5">
        <w:rPr>
          <w:color w:val="1F1828"/>
          <w:w w:val="110"/>
        </w:rPr>
        <w:t>and Op</w:t>
      </w:r>
      <w:r w:rsidRPr="00543FC5">
        <w:rPr>
          <w:color w:val="1A2642"/>
          <w:w w:val="110"/>
        </w:rPr>
        <w:t>t</w:t>
      </w:r>
      <w:r w:rsidRPr="00543FC5">
        <w:rPr>
          <w:color w:val="1F1828"/>
          <w:w w:val="110"/>
        </w:rPr>
        <w:t>ion</w:t>
      </w:r>
      <w:r w:rsidRPr="00543FC5">
        <w:rPr>
          <w:color w:val="362F42"/>
          <w:w w:val="110"/>
        </w:rPr>
        <w:t>s,</w:t>
      </w:r>
      <w:r w:rsidRPr="00543FC5">
        <w:rPr>
          <w:color w:val="362F42"/>
          <w:spacing w:val="-28"/>
          <w:w w:val="110"/>
        </w:rPr>
        <w:t xml:space="preserve"> </w:t>
      </w:r>
      <w:r w:rsidRPr="00543FC5">
        <w:rPr>
          <w:color w:val="1F1828"/>
          <w:w w:val="110"/>
        </w:rPr>
        <w:t>19</w:t>
      </w:r>
      <w:r w:rsidRPr="00543FC5">
        <w:rPr>
          <w:color w:val="362F42"/>
          <w:w w:val="110"/>
        </w:rPr>
        <w:t>97</w:t>
      </w:r>
      <w:r w:rsidRPr="00543FC5">
        <w:rPr>
          <w:color w:val="362F42"/>
          <w:spacing w:val="-26"/>
          <w:w w:val="110"/>
        </w:rPr>
        <w:t xml:space="preserve"> </w:t>
      </w:r>
      <w:r w:rsidRPr="00543FC5">
        <w:rPr>
          <w:color w:val="362F42"/>
          <w:w w:val="110"/>
        </w:rPr>
        <w:t>(w</w:t>
      </w:r>
      <w:r w:rsidRPr="00543FC5">
        <w:rPr>
          <w:color w:val="1F1828"/>
          <w:w w:val="110"/>
        </w:rPr>
        <w:t>ith</w:t>
      </w:r>
      <w:r w:rsidRPr="00543FC5">
        <w:rPr>
          <w:color w:val="1F1828"/>
          <w:spacing w:val="-36"/>
          <w:w w:val="110"/>
        </w:rPr>
        <w:t xml:space="preserve"> </w:t>
      </w:r>
      <w:r w:rsidRPr="00543FC5">
        <w:rPr>
          <w:color w:val="1F1828"/>
          <w:spacing w:val="-3"/>
          <w:w w:val="110"/>
        </w:rPr>
        <w:t>A</w:t>
      </w:r>
      <w:r w:rsidRPr="00543FC5">
        <w:rPr>
          <w:color w:val="362F42"/>
          <w:spacing w:val="-3"/>
          <w:w w:val="110"/>
        </w:rPr>
        <w:t>.</w:t>
      </w:r>
      <w:r w:rsidRPr="00543FC5">
        <w:rPr>
          <w:color w:val="362F42"/>
          <w:spacing w:val="-36"/>
          <w:w w:val="110"/>
        </w:rPr>
        <w:t xml:space="preserve"> </w:t>
      </w:r>
      <w:r w:rsidRPr="00543FC5">
        <w:rPr>
          <w:color w:val="1F1828"/>
          <w:w w:val="110"/>
        </w:rPr>
        <w:t>M.</w:t>
      </w:r>
      <w:r w:rsidRPr="00543FC5">
        <w:rPr>
          <w:color w:val="1F1828"/>
          <w:spacing w:val="-33"/>
          <w:w w:val="110"/>
        </w:rPr>
        <w:t xml:space="preserve"> </w:t>
      </w:r>
      <w:r w:rsidRPr="00543FC5">
        <w:rPr>
          <w:color w:val="08050A"/>
          <w:spacing w:val="-4"/>
          <w:w w:val="110"/>
        </w:rPr>
        <w:t>R</w:t>
      </w:r>
      <w:r w:rsidRPr="00543FC5">
        <w:rPr>
          <w:color w:val="362F42"/>
          <w:spacing w:val="-4"/>
          <w:w w:val="110"/>
        </w:rPr>
        <w:t>a</w:t>
      </w:r>
      <w:r w:rsidRPr="00543FC5">
        <w:rPr>
          <w:color w:val="1F1828"/>
          <w:spacing w:val="-4"/>
          <w:w w:val="110"/>
        </w:rPr>
        <w:t>hm</w:t>
      </w:r>
      <w:r w:rsidRPr="00543FC5">
        <w:rPr>
          <w:color w:val="362F42"/>
          <w:spacing w:val="-4"/>
          <w:w w:val="110"/>
        </w:rPr>
        <w:t>a</w:t>
      </w:r>
      <w:r w:rsidRPr="00543FC5">
        <w:rPr>
          <w:color w:val="1F1828"/>
          <w:spacing w:val="-4"/>
          <w:w w:val="110"/>
        </w:rPr>
        <w:t>n</w:t>
      </w:r>
      <w:r w:rsidRPr="00543FC5">
        <w:rPr>
          <w:color w:val="362F42"/>
          <w:spacing w:val="-4"/>
          <w:w w:val="110"/>
        </w:rPr>
        <w:t>)</w:t>
      </w:r>
      <w:r w:rsidRPr="00543FC5">
        <w:rPr>
          <w:color w:val="1F1828"/>
          <w:spacing w:val="-4"/>
          <w:w w:val="110"/>
        </w:rPr>
        <w:t>.</w:t>
      </w:r>
    </w:p>
    <w:p w:rsidR="00944A42" w:rsidP="00BC3B9E">
      <w:pPr>
        <w:ind w:hanging="2"/>
        <w:rPr>
          <w:i/>
          <w:color w:val="362F42"/>
          <w:w w:val="110"/>
        </w:rPr>
      </w:pPr>
    </w:p>
    <w:p w:rsidR="00944A42" w:rsidRPr="00543FC5" w:rsidP="00BC3B9E">
      <w:pPr>
        <w:ind w:hanging="2"/>
      </w:pPr>
      <w:r w:rsidRPr="00543FC5">
        <w:rPr>
          <w:i/>
          <w:color w:val="362F42"/>
          <w:w w:val="110"/>
        </w:rPr>
        <w:t>The</w:t>
      </w:r>
      <w:r w:rsidRPr="00543FC5">
        <w:rPr>
          <w:i/>
          <w:color w:val="362F42"/>
          <w:spacing w:val="-23"/>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28"/>
          <w:w w:val="110"/>
        </w:rPr>
        <w:t xml:space="preserve"> </w:t>
      </w:r>
      <w:r w:rsidRPr="00543FC5">
        <w:rPr>
          <w:i/>
          <w:color w:val="1F1828"/>
          <w:w w:val="110"/>
        </w:rPr>
        <w:t>R</w:t>
      </w:r>
      <w:r w:rsidRPr="00543FC5">
        <w:rPr>
          <w:i/>
          <w:color w:val="362F42"/>
          <w:w w:val="110"/>
        </w:rPr>
        <w:t>egulatory</w:t>
      </w:r>
      <w:r w:rsidRPr="00543FC5">
        <w:rPr>
          <w:i/>
          <w:color w:val="362F42"/>
          <w:spacing w:val="-45"/>
          <w:w w:val="110"/>
        </w:rPr>
        <w:t xml:space="preserve"> </w:t>
      </w:r>
      <w:r w:rsidRPr="00543FC5">
        <w:rPr>
          <w:i/>
          <w:color w:val="1F1828"/>
          <w:w w:val="110"/>
        </w:rPr>
        <w:t>R</w:t>
      </w:r>
      <w:r w:rsidRPr="00543FC5">
        <w:rPr>
          <w:i/>
          <w:color w:val="362F42"/>
          <w:w w:val="110"/>
        </w:rPr>
        <w:t xml:space="preserve">esearch </w:t>
      </w:r>
      <w:r w:rsidRPr="00543FC5">
        <w:rPr>
          <w:i/>
          <w:color w:val="1F1828"/>
          <w:w w:val="110"/>
        </w:rPr>
        <w:t>I</w:t>
      </w:r>
      <w:r w:rsidRPr="00543FC5">
        <w:rPr>
          <w:i/>
          <w:color w:val="362F42"/>
          <w:w w:val="110"/>
        </w:rPr>
        <w:t>nstitute,</w:t>
      </w:r>
      <w:r w:rsidRPr="00543FC5">
        <w:rPr>
          <w:i/>
          <w:color w:val="362F42"/>
          <w:spacing w:val="-34"/>
          <w:w w:val="110"/>
        </w:rPr>
        <w:t xml:space="preserve"> </w:t>
      </w:r>
      <w:r w:rsidRPr="00543FC5">
        <w:rPr>
          <w:color w:val="362F42"/>
          <w:spacing w:val="-5"/>
          <w:w w:val="110"/>
        </w:rPr>
        <w:t>S</w:t>
      </w:r>
      <w:r w:rsidRPr="00543FC5">
        <w:rPr>
          <w:color w:val="08050A"/>
          <w:spacing w:val="-5"/>
          <w:w w:val="110"/>
        </w:rPr>
        <w:t>u</w:t>
      </w:r>
      <w:r w:rsidRPr="00543FC5">
        <w:rPr>
          <w:color w:val="1F1828"/>
          <w:spacing w:val="-5"/>
          <w:w w:val="110"/>
        </w:rPr>
        <w:t>ppo</w:t>
      </w:r>
      <w:r w:rsidRPr="00543FC5">
        <w:rPr>
          <w:color w:val="1A2642"/>
          <w:spacing w:val="-5"/>
          <w:w w:val="110"/>
        </w:rPr>
        <w:t>r</w:t>
      </w:r>
      <w:r w:rsidRPr="00543FC5">
        <w:rPr>
          <w:color w:val="1F1828"/>
          <w:spacing w:val="-5"/>
          <w:w w:val="110"/>
        </w:rPr>
        <w:t>t</w:t>
      </w:r>
      <w:r w:rsidRPr="00543FC5">
        <w:rPr>
          <w:color w:val="1F1828"/>
          <w:spacing w:val="-23"/>
          <w:w w:val="110"/>
        </w:rPr>
        <w:t xml:space="preserve"> </w:t>
      </w:r>
      <w:r w:rsidRPr="00543FC5">
        <w:rPr>
          <w:color w:val="1F1828"/>
          <w:w w:val="110"/>
        </w:rPr>
        <w:t>for</w:t>
      </w:r>
      <w:r w:rsidRPr="00543FC5">
        <w:rPr>
          <w:color w:val="1F1828"/>
          <w:spacing w:val="-22"/>
          <w:w w:val="110"/>
        </w:rPr>
        <w:t xml:space="preserve"> </w:t>
      </w:r>
      <w:r w:rsidRPr="00543FC5">
        <w:rPr>
          <w:color w:val="1F1828"/>
          <w:spacing w:val="-3"/>
          <w:w w:val="110"/>
        </w:rPr>
        <w:t>So</w:t>
      </w:r>
      <w:r w:rsidRPr="00543FC5">
        <w:rPr>
          <w:color w:val="362F42"/>
          <w:spacing w:val="-3"/>
          <w:w w:val="110"/>
        </w:rPr>
        <w:t>c</w:t>
      </w:r>
      <w:r w:rsidRPr="00543FC5">
        <w:rPr>
          <w:color w:val="08050A"/>
          <w:spacing w:val="-3"/>
          <w:w w:val="110"/>
        </w:rPr>
        <w:t>i</w:t>
      </w:r>
      <w:r w:rsidRPr="00543FC5">
        <w:rPr>
          <w:color w:val="362F42"/>
          <w:spacing w:val="-3"/>
          <w:w w:val="110"/>
        </w:rPr>
        <w:t>a</w:t>
      </w:r>
      <w:r w:rsidRPr="00543FC5">
        <w:rPr>
          <w:color w:val="08050A"/>
          <w:spacing w:val="-3"/>
          <w:w w:val="110"/>
        </w:rPr>
        <w:t>l</w:t>
      </w:r>
      <w:r w:rsidRPr="00543FC5">
        <w:rPr>
          <w:color w:val="08050A"/>
          <w:spacing w:val="-10"/>
          <w:w w:val="110"/>
        </w:rPr>
        <w:t xml:space="preserve"> </w:t>
      </w:r>
      <w:r w:rsidRPr="00543FC5">
        <w:rPr>
          <w:color w:val="1F1828"/>
          <w:spacing w:val="-7"/>
          <w:w w:val="110"/>
        </w:rPr>
        <w:t>Goa</w:t>
      </w:r>
      <w:r w:rsidRPr="00543FC5">
        <w:rPr>
          <w:color w:val="08050A"/>
          <w:spacing w:val="-7"/>
          <w:w w:val="110"/>
        </w:rPr>
        <w:t>l</w:t>
      </w:r>
      <w:r w:rsidRPr="00543FC5">
        <w:rPr>
          <w:color w:val="362F42"/>
          <w:spacing w:val="-7"/>
          <w:w w:val="110"/>
        </w:rPr>
        <w:t>s</w:t>
      </w:r>
      <w:r w:rsidRPr="00543FC5">
        <w:rPr>
          <w:color w:val="362F42"/>
          <w:spacing w:val="-13"/>
          <w:w w:val="110"/>
        </w:rPr>
        <w:t xml:space="preserve"> </w:t>
      </w:r>
      <w:r w:rsidRPr="00543FC5">
        <w:rPr>
          <w:color w:val="1F1828"/>
          <w:w w:val="110"/>
        </w:rPr>
        <w:t>in</w:t>
      </w:r>
      <w:r w:rsidRPr="00543FC5">
        <w:rPr>
          <w:color w:val="1F1828"/>
          <w:spacing w:val="-22"/>
          <w:w w:val="110"/>
        </w:rPr>
        <w:t xml:space="preserve"> </w:t>
      </w:r>
      <w:r w:rsidRPr="00543FC5">
        <w:rPr>
          <w:color w:val="1F1828"/>
          <w:w w:val="110"/>
        </w:rPr>
        <w:t>A</w:t>
      </w:r>
      <w:r w:rsidRPr="00543FC5">
        <w:rPr>
          <w:color w:val="1F1828"/>
          <w:spacing w:val="-16"/>
          <w:w w:val="110"/>
        </w:rPr>
        <w:t xml:space="preserve"> </w:t>
      </w:r>
      <w:r w:rsidRPr="00543FC5">
        <w:rPr>
          <w:color w:val="1F1828"/>
          <w:spacing w:val="-8"/>
          <w:w w:val="110"/>
        </w:rPr>
        <w:t>Mo</w:t>
      </w:r>
      <w:r w:rsidRPr="00543FC5">
        <w:rPr>
          <w:color w:val="1A2642"/>
          <w:spacing w:val="-8"/>
          <w:w w:val="110"/>
        </w:rPr>
        <w:t>r</w:t>
      </w:r>
      <w:r w:rsidRPr="00543FC5">
        <w:rPr>
          <w:color w:val="1F1828"/>
          <w:spacing w:val="-8"/>
          <w:w w:val="110"/>
        </w:rPr>
        <w:t>e</w:t>
      </w:r>
      <w:r w:rsidRPr="00543FC5">
        <w:rPr>
          <w:color w:val="1F1828"/>
          <w:spacing w:val="-12"/>
          <w:w w:val="110"/>
        </w:rPr>
        <w:t xml:space="preserve"> </w:t>
      </w:r>
      <w:r w:rsidRPr="00543FC5">
        <w:rPr>
          <w:color w:val="1F1828"/>
          <w:spacing w:val="-6"/>
          <w:w w:val="110"/>
        </w:rPr>
        <w:t>Competiti</w:t>
      </w:r>
      <w:r w:rsidRPr="00543FC5">
        <w:rPr>
          <w:color w:val="362F42"/>
          <w:spacing w:val="-6"/>
          <w:w w:val="110"/>
        </w:rPr>
        <w:t>v</w:t>
      </w:r>
      <w:r w:rsidRPr="00543FC5">
        <w:rPr>
          <w:color w:val="1F1828"/>
          <w:spacing w:val="-6"/>
          <w:w w:val="110"/>
        </w:rPr>
        <w:t xml:space="preserve">e </w:t>
      </w:r>
      <w:r w:rsidRPr="00543FC5">
        <w:rPr>
          <w:color w:val="1F1828"/>
          <w:spacing w:val="-4"/>
          <w:w w:val="110"/>
        </w:rPr>
        <w:t>Electri</w:t>
      </w:r>
      <w:r w:rsidRPr="00543FC5">
        <w:rPr>
          <w:color w:val="362F42"/>
          <w:spacing w:val="-4"/>
          <w:w w:val="110"/>
        </w:rPr>
        <w:t>c</w:t>
      </w:r>
      <w:r w:rsidRPr="00543FC5">
        <w:rPr>
          <w:color w:val="1F1828"/>
          <w:spacing w:val="-4"/>
          <w:w w:val="110"/>
        </w:rPr>
        <w:t>i</w:t>
      </w:r>
      <w:r w:rsidRPr="00543FC5">
        <w:rPr>
          <w:color w:val="362F42"/>
          <w:spacing w:val="-4"/>
          <w:w w:val="110"/>
        </w:rPr>
        <w:t>ty</w:t>
      </w:r>
      <w:r w:rsidRPr="00543FC5">
        <w:rPr>
          <w:color w:val="362F42"/>
          <w:spacing w:val="-47"/>
          <w:w w:val="110"/>
        </w:rPr>
        <w:t xml:space="preserve">    </w:t>
      </w:r>
      <w:r w:rsidRPr="00543FC5">
        <w:rPr>
          <w:color w:val="08050A"/>
          <w:spacing w:val="-4"/>
          <w:w w:val="110"/>
        </w:rPr>
        <w:t>I</w:t>
      </w:r>
      <w:r w:rsidRPr="00543FC5">
        <w:rPr>
          <w:color w:val="1F1828"/>
          <w:spacing w:val="-4"/>
          <w:w w:val="110"/>
        </w:rPr>
        <w:t>nd</w:t>
      </w:r>
      <w:r w:rsidRPr="00543FC5">
        <w:rPr>
          <w:color w:val="08050A"/>
          <w:spacing w:val="-4"/>
          <w:w w:val="110"/>
        </w:rPr>
        <w:t>u</w:t>
      </w:r>
      <w:r w:rsidRPr="00543FC5">
        <w:rPr>
          <w:color w:val="362F42"/>
          <w:spacing w:val="-4"/>
          <w:w w:val="110"/>
        </w:rPr>
        <w:t>s</w:t>
      </w:r>
      <w:r w:rsidRPr="00543FC5">
        <w:rPr>
          <w:color w:val="1F1828"/>
          <w:spacing w:val="-4"/>
          <w:w w:val="110"/>
        </w:rPr>
        <w:t>tr</w:t>
      </w:r>
      <w:r w:rsidRPr="00543FC5">
        <w:rPr>
          <w:color w:val="362F42"/>
          <w:spacing w:val="-4"/>
          <w:w w:val="110"/>
        </w:rPr>
        <w:t>y</w:t>
      </w:r>
      <w:r w:rsidRPr="00543FC5">
        <w:rPr>
          <w:color w:val="362F42"/>
          <w:spacing w:val="-50"/>
          <w:w w:val="110"/>
        </w:rPr>
        <w:t>,</w:t>
      </w:r>
      <w:r w:rsidRPr="00543FC5">
        <w:rPr>
          <w:color w:val="625E69"/>
          <w:spacing w:val="-38"/>
          <w:w w:val="110"/>
        </w:rPr>
        <w:t xml:space="preserve"> </w:t>
      </w:r>
      <w:r w:rsidR="00490DE9">
        <w:rPr>
          <w:color w:val="625E69"/>
          <w:spacing w:val="-38"/>
          <w:w w:val="110"/>
        </w:rPr>
        <w:t xml:space="preserve"> </w:t>
      </w:r>
      <w:r w:rsidR="00101D3B">
        <w:rPr>
          <w:color w:val="625E69"/>
          <w:spacing w:val="-38"/>
          <w:w w:val="110"/>
        </w:rPr>
        <w:t xml:space="preserve"> </w:t>
      </w:r>
      <w:r w:rsidRPr="00101D3B" w:rsidR="00101D3B">
        <w:t>1997</w:t>
      </w:r>
      <w:r w:rsidR="00101D3B">
        <w:rPr>
          <w:color w:val="625E69"/>
          <w:spacing w:val="-38"/>
          <w:w w:val="110"/>
        </w:rPr>
        <w:t xml:space="preserve"> </w:t>
      </w:r>
      <w:r w:rsidRPr="00543FC5">
        <w:rPr>
          <w:color w:val="362F42"/>
          <w:spacing w:val="6"/>
          <w:w w:val="110"/>
        </w:rPr>
        <w:t>(</w:t>
      </w:r>
      <w:r w:rsidRPr="00543FC5">
        <w:rPr>
          <w:color w:val="1F1828"/>
          <w:spacing w:val="6"/>
          <w:w w:val="110"/>
        </w:rPr>
        <w:t>w</w:t>
      </w:r>
      <w:r w:rsidRPr="00543FC5">
        <w:rPr>
          <w:color w:val="08050A"/>
          <w:spacing w:val="6"/>
          <w:w w:val="110"/>
        </w:rPr>
        <w:t>i</w:t>
      </w:r>
      <w:r w:rsidRPr="00543FC5">
        <w:rPr>
          <w:color w:val="1A2642"/>
          <w:spacing w:val="6"/>
          <w:w w:val="110"/>
        </w:rPr>
        <w:t>t</w:t>
      </w:r>
      <w:r w:rsidRPr="00543FC5">
        <w:rPr>
          <w:color w:val="1F1828"/>
          <w:spacing w:val="6"/>
          <w:w w:val="110"/>
        </w:rPr>
        <w:t>h</w:t>
      </w:r>
      <w:r w:rsidRPr="00543FC5">
        <w:rPr>
          <w:color w:val="1F1828"/>
          <w:spacing w:val="-41"/>
          <w:w w:val="110"/>
        </w:rPr>
        <w:t xml:space="preserve"> </w:t>
      </w:r>
      <w:r w:rsidRPr="00543FC5">
        <w:rPr>
          <w:color w:val="1F1828"/>
          <w:w w:val="110"/>
        </w:rPr>
        <w:t>R.</w:t>
      </w:r>
      <w:r w:rsidRPr="00543FC5">
        <w:rPr>
          <w:color w:val="1F1828"/>
          <w:spacing w:val="-58"/>
          <w:w w:val="110"/>
        </w:rPr>
        <w:t xml:space="preserve"> </w:t>
      </w:r>
      <w:r w:rsidRPr="00543FC5">
        <w:rPr>
          <w:color w:val="1F1828"/>
          <w:spacing w:val="-9"/>
          <w:w w:val="110"/>
        </w:rPr>
        <w:t>J</w:t>
      </w:r>
      <w:r w:rsidRPr="00543FC5">
        <w:rPr>
          <w:color w:val="362F42"/>
          <w:spacing w:val="-9"/>
          <w:w w:val="110"/>
        </w:rPr>
        <w:t xml:space="preserve">. </w:t>
      </w:r>
      <w:r w:rsidRPr="00543FC5">
        <w:rPr>
          <w:color w:val="362F42"/>
          <w:spacing w:val="-48"/>
          <w:w w:val="110"/>
        </w:rPr>
        <w:t xml:space="preserve"> </w:t>
      </w:r>
      <w:r w:rsidRPr="00543FC5">
        <w:rPr>
          <w:color w:val="1F1828"/>
          <w:w w:val="110"/>
        </w:rPr>
        <w:t>Gran</w:t>
      </w:r>
      <w:r w:rsidRPr="00543FC5">
        <w:rPr>
          <w:color w:val="08050A"/>
          <w:w w:val="110"/>
        </w:rPr>
        <w:t>i</w:t>
      </w:r>
      <w:r w:rsidRPr="00543FC5">
        <w:rPr>
          <w:color w:val="1F1828"/>
          <w:w w:val="110"/>
        </w:rPr>
        <w:t>ere</w:t>
      </w:r>
      <w:r w:rsidRPr="00543FC5">
        <w:rPr>
          <w:color w:val="362F42"/>
          <w:w w:val="110"/>
        </w:rPr>
        <w:t>,</w:t>
      </w:r>
      <w:r w:rsidRPr="00543FC5">
        <w:rPr>
          <w:color w:val="362F42"/>
          <w:spacing w:val="-43"/>
          <w:w w:val="110"/>
        </w:rPr>
        <w:t xml:space="preserve"> </w:t>
      </w:r>
      <w:r w:rsidRPr="00543FC5">
        <w:rPr>
          <w:color w:val="1F1828"/>
          <w:w w:val="110"/>
        </w:rPr>
        <w:t>M.</w:t>
      </w:r>
      <w:r w:rsidRPr="00543FC5">
        <w:rPr>
          <w:color w:val="1F1828"/>
          <w:spacing w:val="-45"/>
          <w:w w:val="110"/>
        </w:rPr>
        <w:t xml:space="preserve"> </w:t>
      </w:r>
      <w:r w:rsidRPr="00543FC5">
        <w:rPr>
          <w:color w:val="1F1828"/>
          <w:spacing w:val="-3"/>
          <w:w w:val="110"/>
        </w:rPr>
        <w:t>I</w:t>
      </w:r>
      <w:r w:rsidRPr="00543FC5">
        <w:rPr>
          <w:color w:val="362F42"/>
          <w:spacing w:val="-3"/>
          <w:w w:val="110"/>
        </w:rPr>
        <w:t>s</w:t>
      </w:r>
      <w:r w:rsidRPr="00543FC5">
        <w:rPr>
          <w:color w:val="1F1828"/>
          <w:spacing w:val="-3"/>
          <w:w w:val="110"/>
        </w:rPr>
        <w:t>lam</w:t>
      </w:r>
      <w:r w:rsidRPr="00543FC5">
        <w:rPr>
          <w:color w:val="362F42"/>
          <w:spacing w:val="-3"/>
          <w:w w:val="110"/>
        </w:rPr>
        <w:t>).</w:t>
      </w:r>
    </w:p>
    <w:p w:rsidR="00944A42" w:rsidP="00BC3B9E">
      <w:pPr>
        <w:ind w:hanging="3"/>
        <w:rPr>
          <w:i/>
          <w:color w:val="362F42"/>
          <w:w w:val="110"/>
        </w:rPr>
      </w:pPr>
    </w:p>
    <w:p w:rsidR="00944A42" w:rsidRPr="00543FC5" w:rsidP="00BC3B9E">
      <w:pPr>
        <w:ind w:hanging="3"/>
      </w:pPr>
      <w:r w:rsidRPr="00543FC5">
        <w:rPr>
          <w:i/>
          <w:color w:val="362F42"/>
          <w:w w:val="110"/>
        </w:rPr>
        <w:t>The</w:t>
      </w:r>
      <w:r w:rsidRPr="00543FC5">
        <w:rPr>
          <w:i/>
          <w:color w:val="362F42"/>
          <w:spacing w:val="-45"/>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47"/>
          <w:w w:val="110"/>
        </w:rPr>
        <w:t xml:space="preserve"> </w:t>
      </w:r>
      <w:r w:rsidRPr="00543FC5">
        <w:rPr>
          <w:i/>
          <w:color w:val="1F1828"/>
          <w:w w:val="110"/>
        </w:rPr>
        <w:t>R</w:t>
      </w:r>
      <w:r w:rsidRPr="00543FC5">
        <w:rPr>
          <w:i/>
          <w:color w:val="362F42"/>
          <w:w w:val="110"/>
        </w:rPr>
        <w:t>egulatory</w:t>
      </w:r>
      <w:r w:rsidRPr="00543FC5">
        <w:rPr>
          <w:i/>
          <w:color w:val="362F42"/>
          <w:spacing w:val="-55"/>
          <w:w w:val="110"/>
        </w:rPr>
        <w:t xml:space="preserve">   </w:t>
      </w:r>
      <w:r w:rsidRPr="00543FC5">
        <w:rPr>
          <w:i/>
          <w:color w:val="1F1828"/>
          <w:w w:val="110"/>
        </w:rPr>
        <w:t>R</w:t>
      </w:r>
      <w:r w:rsidRPr="00543FC5">
        <w:rPr>
          <w:i/>
          <w:color w:val="362F42"/>
          <w:w w:val="110"/>
        </w:rPr>
        <w:t xml:space="preserve">esearch </w:t>
      </w:r>
      <w:r w:rsidRPr="00543FC5">
        <w:rPr>
          <w:i/>
          <w:color w:val="1F1828"/>
          <w:w w:val="110"/>
        </w:rPr>
        <w:t>I</w:t>
      </w:r>
      <w:r w:rsidRPr="00543FC5">
        <w:rPr>
          <w:i/>
          <w:color w:val="362F42"/>
          <w:w w:val="110"/>
        </w:rPr>
        <w:t>nstitute,</w:t>
      </w:r>
      <w:r w:rsidRPr="00543FC5">
        <w:rPr>
          <w:i/>
          <w:color w:val="362F42"/>
          <w:spacing w:val="-50"/>
          <w:w w:val="110"/>
        </w:rPr>
        <w:t xml:space="preserve"> </w:t>
      </w:r>
      <w:r w:rsidRPr="00543FC5">
        <w:rPr>
          <w:color w:val="362F42"/>
          <w:spacing w:val="-3"/>
          <w:w w:val="110"/>
        </w:rPr>
        <w:t>S</w:t>
      </w:r>
      <w:r w:rsidRPr="00543FC5">
        <w:rPr>
          <w:color w:val="1A2642"/>
          <w:spacing w:val="-3"/>
          <w:w w:val="110"/>
        </w:rPr>
        <w:t>t</w:t>
      </w:r>
      <w:r w:rsidRPr="00543FC5">
        <w:rPr>
          <w:color w:val="1F1828"/>
          <w:spacing w:val="-3"/>
          <w:w w:val="110"/>
        </w:rPr>
        <w:t>a</w:t>
      </w:r>
      <w:r w:rsidRPr="00543FC5">
        <w:rPr>
          <w:color w:val="1A2642"/>
          <w:spacing w:val="-3"/>
          <w:w w:val="110"/>
        </w:rPr>
        <w:t>t</w:t>
      </w:r>
      <w:r w:rsidRPr="00543FC5">
        <w:rPr>
          <w:color w:val="1F1828"/>
          <w:spacing w:val="-3"/>
          <w:w w:val="110"/>
        </w:rPr>
        <w:t>e</w:t>
      </w:r>
      <w:r w:rsidRPr="00543FC5">
        <w:rPr>
          <w:color w:val="1F1828"/>
          <w:spacing w:val="-44"/>
          <w:w w:val="110"/>
        </w:rPr>
        <w:t xml:space="preserve"> </w:t>
      </w:r>
      <w:r w:rsidRPr="00543FC5">
        <w:rPr>
          <w:color w:val="1F1828"/>
          <w:spacing w:val="-3"/>
          <w:w w:val="110"/>
        </w:rPr>
        <w:t>Commi</w:t>
      </w:r>
      <w:r w:rsidRPr="00543FC5">
        <w:rPr>
          <w:color w:val="362F42"/>
          <w:spacing w:val="-3"/>
          <w:w w:val="110"/>
        </w:rPr>
        <w:t>ss</w:t>
      </w:r>
      <w:r w:rsidRPr="00543FC5">
        <w:rPr>
          <w:color w:val="08050A"/>
          <w:spacing w:val="-3"/>
          <w:w w:val="110"/>
        </w:rPr>
        <w:t>i</w:t>
      </w:r>
      <w:r w:rsidRPr="00543FC5">
        <w:rPr>
          <w:color w:val="1F1828"/>
          <w:spacing w:val="-3"/>
          <w:w w:val="110"/>
        </w:rPr>
        <w:t>on</w:t>
      </w:r>
      <w:r w:rsidRPr="00543FC5">
        <w:rPr>
          <w:color w:val="1F1828"/>
          <w:spacing w:val="-40"/>
          <w:w w:val="110"/>
        </w:rPr>
        <w:t xml:space="preserve"> </w:t>
      </w:r>
      <w:r w:rsidRPr="00543FC5">
        <w:rPr>
          <w:color w:val="08050A"/>
          <w:w w:val="110"/>
        </w:rPr>
        <w:t>R</w:t>
      </w:r>
      <w:r w:rsidRPr="00543FC5">
        <w:rPr>
          <w:color w:val="1F1828"/>
          <w:w w:val="110"/>
        </w:rPr>
        <w:t>e</w:t>
      </w:r>
      <w:r w:rsidRPr="00543FC5">
        <w:rPr>
          <w:color w:val="362F42"/>
          <w:w w:val="110"/>
        </w:rPr>
        <w:t>g</w:t>
      </w:r>
      <w:r w:rsidRPr="00543FC5">
        <w:rPr>
          <w:color w:val="08050A"/>
          <w:w w:val="110"/>
        </w:rPr>
        <w:t>ul</w:t>
      </w:r>
      <w:r w:rsidRPr="00543FC5">
        <w:rPr>
          <w:color w:val="362F42"/>
          <w:w w:val="110"/>
        </w:rPr>
        <w:t>a</w:t>
      </w:r>
      <w:r w:rsidRPr="00543FC5">
        <w:rPr>
          <w:color w:val="1F1828"/>
          <w:w w:val="110"/>
        </w:rPr>
        <w:t>tion</w:t>
      </w:r>
      <w:r w:rsidRPr="00543FC5">
        <w:rPr>
          <w:color w:val="1F1828"/>
          <w:spacing w:val="-44"/>
          <w:w w:val="110"/>
        </w:rPr>
        <w:t xml:space="preserve"> </w:t>
      </w:r>
      <w:r w:rsidRPr="00543FC5">
        <w:rPr>
          <w:color w:val="1F1828"/>
          <w:w w:val="110"/>
        </w:rPr>
        <w:t>of</w:t>
      </w:r>
      <w:r w:rsidRPr="00543FC5">
        <w:rPr>
          <w:color w:val="1F1828"/>
          <w:spacing w:val="-40"/>
          <w:w w:val="110"/>
        </w:rPr>
        <w:t xml:space="preserve"> </w:t>
      </w:r>
      <w:r w:rsidRPr="00543FC5">
        <w:rPr>
          <w:color w:val="1F1828"/>
          <w:w w:val="110"/>
        </w:rPr>
        <w:t>Self</w:t>
      </w:r>
      <w:r w:rsidRPr="00543FC5">
        <w:rPr>
          <w:color w:val="08050A"/>
          <w:w w:val="110"/>
        </w:rPr>
        <w:t>-</w:t>
      </w:r>
      <w:r w:rsidRPr="00543FC5">
        <w:rPr>
          <w:color w:val="1F1828"/>
          <w:w w:val="110"/>
        </w:rPr>
        <w:t>De</w:t>
      </w:r>
      <w:r w:rsidRPr="00543FC5">
        <w:rPr>
          <w:color w:val="362F42"/>
          <w:w w:val="110"/>
        </w:rPr>
        <w:t>a</w:t>
      </w:r>
      <w:r w:rsidRPr="00543FC5">
        <w:rPr>
          <w:color w:val="1F1828"/>
          <w:w w:val="110"/>
        </w:rPr>
        <w:t xml:space="preserve">ling </w:t>
      </w:r>
      <w:r w:rsidRPr="00543FC5">
        <w:rPr>
          <w:color w:val="1F1828"/>
          <w:spacing w:val="-5"/>
          <w:w w:val="110"/>
        </w:rPr>
        <w:t>Po</w:t>
      </w:r>
      <w:r w:rsidRPr="00543FC5">
        <w:rPr>
          <w:color w:val="362F42"/>
          <w:spacing w:val="-5"/>
          <w:w w:val="110"/>
        </w:rPr>
        <w:t>w</w:t>
      </w:r>
      <w:r w:rsidRPr="00543FC5">
        <w:rPr>
          <w:color w:val="1F1828"/>
          <w:spacing w:val="-5"/>
          <w:w w:val="110"/>
        </w:rPr>
        <w:t>e</w:t>
      </w:r>
      <w:r w:rsidRPr="00543FC5">
        <w:rPr>
          <w:color w:val="1A2642"/>
          <w:spacing w:val="-5"/>
          <w:w w:val="110"/>
        </w:rPr>
        <w:t>r</w:t>
      </w:r>
      <w:r w:rsidRPr="00543FC5">
        <w:rPr>
          <w:color w:val="1A2642"/>
          <w:spacing w:val="-10"/>
          <w:w w:val="110"/>
        </w:rPr>
        <w:t xml:space="preserve"> </w:t>
      </w:r>
      <w:r w:rsidRPr="00543FC5">
        <w:rPr>
          <w:color w:val="08050A"/>
          <w:spacing w:val="-6"/>
          <w:w w:val="110"/>
        </w:rPr>
        <w:t>T</w:t>
      </w:r>
      <w:r w:rsidRPr="00543FC5">
        <w:rPr>
          <w:color w:val="1F1828"/>
          <w:spacing w:val="-6"/>
          <w:w w:val="110"/>
        </w:rPr>
        <w:t>ran</w:t>
      </w:r>
      <w:r w:rsidRPr="00543FC5">
        <w:rPr>
          <w:color w:val="362F42"/>
          <w:spacing w:val="-6"/>
          <w:w w:val="110"/>
        </w:rPr>
        <w:t>sac</w:t>
      </w:r>
      <w:r w:rsidRPr="00543FC5">
        <w:rPr>
          <w:color w:val="1F1828"/>
          <w:spacing w:val="-6"/>
          <w:w w:val="110"/>
        </w:rPr>
        <w:t>tion</w:t>
      </w:r>
      <w:r w:rsidRPr="00543FC5">
        <w:rPr>
          <w:color w:val="362F42"/>
          <w:spacing w:val="-6"/>
          <w:w w:val="110"/>
        </w:rPr>
        <w:t>s,</w:t>
      </w:r>
      <w:r w:rsidRPr="00543FC5">
        <w:rPr>
          <w:color w:val="362F42"/>
          <w:spacing w:val="-11"/>
          <w:w w:val="110"/>
        </w:rPr>
        <w:t xml:space="preserve"> </w:t>
      </w:r>
      <w:r w:rsidRPr="00543FC5">
        <w:rPr>
          <w:color w:val="1F1828"/>
          <w:w w:val="110"/>
        </w:rPr>
        <w:t>1</w:t>
      </w:r>
      <w:r w:rsidRPr="00543FC5">
        <w:rPr>
          <w:color w:val="362F42"/>
          <w:w w:val="110"/>
        </w:rPr>
        <w:t>9</w:t>
      </w:r>
      <w:r w:rsidRPr="00543FC5">
        <w:rPr>
          <w:color w:val="1F1828"/>
          <w:w w:val="110"/>
        </w:rPr>
        <w:t>96</w:t>
      </w:r>
      <w:r w:rsidRPr="00543FC5">
        <w:rPr>
          <w:color w:val="1F1828"/>
          <w:spacing w:val="-20"/>
          <w:w w:val="110"/>
        </w:rPr>
        <w:t xml:space="preserve"> </w:t>
      </w:r>
      <w:r w:rsidRPr="00543FC5">
        <w:rPr>
          <w:color w:val="362F42"/>
          <w:spacing w:val="-3"/>
          <w:w w:val="110"/>
        </w:rPr>
        <w:t>(w</w:t>
      </w:r>
      <w:r w:rsidRPr="00543FC5">
        <w:rPr>
          <w:color w:val="08050A"/>
          <w:spacing w:val="-3"/>
          <w:w w:val="110"/>
        </w:rPr>
        <w:t>i</w:t>
      </w:r>
      <w:r w:rsidRPr="00543FC5">
        <w:rPr>
          <w:color w:val="1F1828"/>
          <w:spacing w:val="-3"/>
          <w:w w:val="110"/>
        </w:rPr>
        <w:t>th</w:t>
      </w:r>
      <w:r w:rsidRPr="00543FC5">
        <w:rPr>
          <w:color w:val="1F1828"/>
          <w:spacing w:val="-25"/>
          <w:w w:val="110"/>
        </w:rPr>
        <w:t xml:space="preserve"> </w:t>
      </w:r>
      <w:r w:rsidRPr="00543FC5">
        <w:rPr>
          <w:color w:val="1F1828"/>
          <w:w w:val="110"/>
        </w:rPr>
        <w:t>K.</w:t>
      </w:r>
      <w:r w:rsidRPr="00543FC5">
        <w:rPr>
          <w:color w:val="1F1828"/>
          <w:spacing w:val="-4"/>
          <w:w w:val="110"/>
        </w:rPr>
        <w:t xml:space="preserve"> </w:t>
      </w:r>
      <w:r w:rsidRPr="00543FC5">
        <w:rPr>
          <w:color w:val="1F1828"/>
          <w:spacing w:val="-6"/>
          <w:w w:val="110"/>
        </w:rPr>
        <w:t>Co</w:t>
      </w:r>
      <w:r w:rsidRPr="00543FC5">
        <w:rPr>
          <w:color w:val="362F42"/>
          <w:spacing w:val="-6"/>
          <w:w w:val="110"/>
        </w:rPr>
        <w:t>s</w:t>
      </w:r>
      <w:r w:rsidRPr="00543FC5">
        <w:rPr>
          <w:color w:val="1F1828"/>
          <w:spacing w:val="-6"/>
          <w:w w:val="110"/>
        </w:rPr>
        <w:t>te</w:t>
      </w:r>
      <w:r w:rsidRPr="00543FC5">
        <w:rPr>
          <w:color w:val="08050A"/>
          <w:spacing w:val="-6"/>
          <w:w w:val="110"/>
        </w:rPr>
        <w:t>ll</w:t>
      </w:r>
      <w:r w:rsidRPr="00543FC5">
        <w:rPr>
          <w:color w:val="1F1828"/>
          <w:spacing w:val="-6"/>
          <w:w w:val="110"/>
        </w:rPr>
        <w:t>o</w:t>
      </w:r>
      <w:r w:rsidRPr="00543FC5">
        <w:rPr>
          <w:color w:val="362F42"/>
          <w:spacing w:val="-6"/>
          <w:w w:val="110"/>
        </w:rPr>
        <w:t>)</w:t>
      </w:r>
      <w:r w:rsidRPr="00543FC5">
        <w:rPr>
          <w:color w:val="1F1828"/>
          <w:spacing w:val="-6"/>
          <w:w w:val="110"/>
        </w:rPr>
        <w:t>.</w:t>
      </w:r>
    </w:p>
    <w:p w:rsidR="00944A42" w:rsidP="00BC3B9E">
      <w:pPr>
        <w:rPr>
          <w:i/>
          <w:color w:val="362F42"/>
          <w:w w:val="110"/>
        </w:rPr>
      </w:pPr>
    </w:p>
    <w:p w:rsidR="00944A42" w:rsidP="00BC3B9E">
      <w:pPr>
        <w:rPr>
          <w:color w:val="1F1828"/>
          <w:w w:val="105"/>
        </w:rPr>
        <w:sectPr w:rsidSect="00944A42">
          <w:pgSz w:w="12240" w:h="15840"/>
          <w:pgMar w:top="1440" w:right="1800" w:bottom="1440" w:left="1800" w:header="1446" w:footer="0" w:gutter="0"/>
          <w:pgNumType w:start="1"/>
          <w:cols w:space="720"/>
          <w:docGrid w:linePitch="326"/>
        </w:sectPr>
      </w:pPr>
      <w:r w:rsidRPr="00543FC5">
        <w:rPr>
          <w:i/>
          <w:color w:val="362F42"/>
          <w:w w:val="110"/>
        </w:rPr>
        <w:t>The Nat</w:t>
      </w:r>
      <w:r w:rsidRPr="00543FC5">
        <w:rPr>
          <w:i/>
          <w:color w:val="1F1828"/>
          <w:w w:val="110"/>
        </w:rPr>
        <w:t>io</w:t>
      </w:r>
      <w:r w:rsidRPr="00543FC5">
        <w:rPr>
          <w:i/>
          <w:color w:val="362F42"/>
          <w:w w:val="110"/>
        </w:rPr>
        <w:t xml:space="preserve">nal </w:t>
      </w:r>
      <w:r w:rsidRPr="00543FC5">
        <w:rPr>
          <w:i/>
          <w:color w:val="1F1828"/>
          <w:w w:val="110"/>
        </w:rPr>
        <w:t>R</w:t>
      </w:r>
      <w:r w:rsidRPr="00543FC5">
        <w:rPr>
          <w:i/>
          <w:color w:val="362F42"/>
          <w:w w:val="110"/>
        </w:rPr>
        <w:t xml:space="preserve">egulatory </w:t>
      </w:r>
      <w:r w:rsidRPr="00543FC5">
        <w:rPr>
          <w:i/>
          <w:color w:val="1F1828"/>
          <w:w w:val="110"/>
        </w:rPr>
        <w:t>R</w:t>
      </w:r>
      <w:r w:rsidRPr="00543FC5">
        <w:rPr>
          <w:i/>
          <w:color w:val="362F42"/>
          <w:w w:val="110"/>
        </w:rPr>
        <w:t xml:space="preserve">esearch </w:t>
      </w:r>
      <w:r w:rsidRPr="00543FC5">
        <w:rPr>
          <w:i/>
          <w:color w:val="1F1828"/>
          <w:w w:val="110"/>
        </w:rPr>
        <w:t>I</w:t>
      </w:r>
      <w:r w:rsidRPr="00543FC5">
        <w:rPr>
          <w:i/>
          <w:color w:val="362F42"/>
          <w:w w:val="110"/>
        </w:rPr>
        <w:t xml:space="preserve">nstitute, </w:t>
      </w:r>
      <w:r w:rsidRPr="00543FC5">
        <w:rPr>
          <w:color w:val="1F1828"/>
          <w:w w:val="110"/>
        </w:rPr>
        <w:t>Inte</w:t>
      </w:r>
      <w:r w:rsidRPr="00543FC5">
        <w:rPr>
          <w:color w:val="362F42"/>
          <w:w w:val="110"/>
        </w:rPr>
        <w:t>g</w:t>
      </w:r>
      <w:r w:rsidRPr="00543FC5">
        <w:rPr>
          <w:color w:val="1F1828"/>
          <w:w w:val="110"/>
        </w:rPr>
        <w:t xml:space="preserve">rated </w:t>
      </w:r>
      <w:r w:rsidRPr="00543FC5">
        <w:rPr>
          <w:color w:val="08050A"/>
          <w:w w:val="110"/>
        </w:rPr>
        <w:t>R</w:t>
      </w:r>
      <w:r w:rsidRPr="00543FC5">
        <w:rPr>
          <w:color w:val="1F1828"/>
          <w:w w:val="110"/>
        </w:rPr>
        <w:t>e</w:t>
      </w:r>
      <w:r w:rsidRPr="00543FC5">
        <w:rPr>
          <w:color w:val="362F42"/>
          <w:w w:val="110"/>
        </w:rPr>
        <w:t>s</w:t>
      </w:r>
      <w:r w:rsidRPr="00543FC5">
        <w:rPr>
          <w:color w:val="1F1828"/>
          <w:w w:val="110"/>
        </w:rPr>
        <w:t>our</w:t>
      </w:r>
      <w:r w:rsidRPr="00543FC5">
        <w:rPr>
          <w:color w:val="362F42"/>
          <w:w w:val="110"/>
        </w:rPr>
        <w:t>c</w:t>
      </w:r>
      <w:r w:rsidRPr="00543FC5">
        <w:rPr>
          <w:color w:val="1F1828"/>
          <w:w w:val="110"/>
        </w:rPr>
        <w:t xml:space="preserve">e </w:t>
      </w:r>
      <w:r w:rsidRPr="00543FC5">
        <w:rPr>
          <w:color w:val="08050A"/>
          <w:w w:val="110"/>
        </w:rPr>
        <w:t>P</w:t>
      </w:r>
      <w:r w:rsidRPr="00543FC5">
        <w:rPr>
          <w:color w:val="1F1828"/>
          <w:w w:val="110"/>
        </w:rPr>
        <w:t>lanning for Lo</w:t>
      </w:r>
      <w:r w:rsidRPr="00543FC5">
        <w:rPr>
          <w:color w:val="362F42"/>
          <w:w w:val="110"/>
        </w:rPr>
        <w:t>ca</w:t>
      </w:r>
      <w:r w:rsidRPr="00543FC5">
        <w:rPr>
          <w:color w:val="08050A"/>
          <w:w w:val="110"/>
        </w:rPr>
        <w:t xml:space="preserve">l </w:t>
      </w:r>
      <w:r w:rsidRPr="00543FC5">
        <w:rPr>
          <w:color w:val="1F1828"/>
          <w:w w:val="110"/>
        </w:rPr>
        <w:t>Ga</w:t>
      </w:r>
      <w:r w:rsidRPr="00543FC5">
        <w:rPr>
          <w:color w:val="362F42"/>
          <w:w w:val="110"/>
        </w:rPr>
        <w:t>s</w:t>
      </w:r>
      <w:r w:rsidR="00947CF9">
        <w:rPr>
          <w:color w:val="362F42"/>
          <w:w w:val="110"/>
        </w:rPr>
        <w:t xml:space="preserve"> </w:t>
      </w:r>
      <w:r w:rsidRPr="00543FC5">
        <w:rPr>
          <w:color w:val="1F1828"/>
          <w:w w:val="105"/>
        </w:rPr>
        <w:t>D</w:t>
      </w:r>
      <w:r w:rsidRPr="00543FC5">
        <w:rPr>
          <w:color w:val="08050A"/>
          <w:w w:val="105"/>
        </w:rPr>
        <w:t>i</w:t>
      </w:r>
      <w:r w:rsidRPr="00543FC5">
        <w:rPr>
          <w:color w:val="362F42"/>
          <w:w w:val="105"/>
        </w:rPr>
        <w:t>s</w:t>
      </w:r>
      <w:r w:rsidRPr="00543FC5">
        <w:rPr>
          <w:color w:val="1A2642"/>
          <w:w w:val="105"/>
        </w:rPr>
        <w:t>tr</w:t>
      </w:r>
      <w:r w:rsidRPr="00543FC5">
        <w:rPr>
          <w:color w:val="08050A"/>
          <w:w w:val="105"/>
        </w:rPr>
        <w:t>i</w:t>
      </w:r>
      <w:r w:rsidRPr="00543FC5">
        <w:rPr>
          <w:color w:val="1F1828"/>
          <w:w w:val="105"/>
        </w:rPr>
        <w:t>but</w:t>
      </w:r>
      <w:r w:rsidRPr="00543FC5">
        <w:rPr>
          <w:color w:val="08050A"/>
          <w:w w:val="105"/>
        </w:rPr>
        <w:t>i</w:t>
      </w:r>
      <w:r w:rsidRPr="00543FC5">
        <w:rPr>
          <w:color w:val="1F1828"/>
          <w:w w:val="105"/>
        </w:rPr>
        <w:t>on Comp</w:t>
      </w:r>
      <w:r w:rsidRPr="00543FC5">
        <w:rPr>
          <w:color w:val="362F42"/>
          <w:w w:val="105"/>
        </w:rPr>
        <w:t>a</w:t>
      </w:r>
      <w:r w:rsidRPr="00543FC5">
        <w:rPr>
          <w:color w:val="1F1828"/>
          <w:w w:val="105"/>
        </w:rPr>
        <w:t>nie</w:t>
      </w:r>
      <w:r w:rsidRPr="00543FC5">
        <w:rPr>
          <w:color w:val="362F42"/>
          <w:w w:val="105"/>
        </w:rPr>
        <w:t>s</w:t>
      </w:r>
      <w:r w:rsidRPr="00543FC5">
        <w:rPr>
          <w:color w:val="1F1828"/>
          <w:w w:val="105"/>
        </w:rPr>
        <w:t xml:space="preserve">:  A Critical </w:t>
      </w:r>
      <w:r w:rsidRPr="00543FC5">
        <w:rPr>
          <w:color w:val="08050A"/>
          <w:w w:val="105"/>
        </w:rPr>
        <w:t>R</w:t>
      </w:r>
      <w:r w:rsidRPr="00543FC5">
        <w:rPr>
          <w:color w:val="1F1828"/>
          <w:w w:val="105"/>
        </w:rPr>
        <w:t>e</w:t>
      </w:r>
      <w:r w:rsidRPr="00543FC5">
        <w:rPr>
          <w:color w:val="362F42"/>
          <w:w w:val="105"/>
        </w:rPr>
        <w:t>v</w:t>
      </w:r>
      <w:r w:rsidRPr="00543FC5">
        <w:rPr>
          <w:color w:val="08050A"/>
          <w:w w:val="105"/>
        </w:rPr>
        <w:t>i</w:t>
      </w:r>
      <w:r w:rsidRPr="00543FC5">
        <w:rPr>
          <w:color w:val="1F1828"/>
          <w:w w:val="105"/>
        </w:rPr>
        <w:t>e</w:t>
      </w:r>
      <w:r w:rsidRPr="00543FC5">
        <w:rPr>
          <w:color w:val="362F42"/>
          <w:w w:val="105"/>
        </w:rPr>
        <w:t xml:space="preserve">w </w:t>
      </w:r>
      <w:r w:rsidRPr="00543FC5">
        <w:rPr>
          <w:color w:val="1F1828"/>
          <w:w w:val="105"/>
        </w:rPr>
        <w:t xml:space="preserve">of </w:t>
      </w:r>
      <w:r w:rsidR="00BD2B67">
        <w:rPr>
          <w:color w:val="1F1828"/>
          <w:w w:val="105"/>
        </w:rPr>
        <w:t xml:space="preserve">Regulatory </w:t>
      </w:r>
      <w:r w:rsidRPr="00543FC5">
        <w:rPr>
          <w:color w:val="1F1828"/>
          <w:w w:val="105"/>
        </w:rPr>
        <w:t>Po</w:t>
      </w:r>
      <w:r w:rsidRPr="00543FC5">
        <w:rPr>
          <w:color w:val="08050A"/>
          <w:w w:val="105"/>
        </w:rPr>
        <w:t>li</w:t>
      </w:r>
      <w:r w:rsidRPr="00543FC5">
        <w:rPr>
          <w:color w:val="362F42"/>
          <w:w w:val="105"/>
        </w:rPr>
        <w:t xml:space="preserve">cy </w:t>
      </w:r>
      <w:r w:rsidRPr="00543FC5">
        <w:rPr>
          <w:color w:val="1F1828"/>
          <w:w w:val="105"/>
        </w:rPr>
        <w:t>I</w:t>
      </w:r>
      <w:r w:rsidRPr="00543FC5">
        <w:rPr>
          <w:color w:val="362F42"/>
          <w:w w:val="105"/>
        </w:rPr>
        <w:t>ss</w:t>
      </w:r>
      <w:r w:rsidRPr="00543FC5">
        <w:rPr>
          <w:color w:val="08050A"/>
          <w:w w:val="105"/>
        </w:rPr>
        <w:t>u</w:t>
      </w:r>
      <w:r w:rsidRPr="00543FC5">
        <w:rPr>
          <w:color w:val="1F1828"/>
          <w:w w:val="105"/>
        </w:rPr>
        <w:t>e</w:t>
      </w:r>
      <w:r w:rsidRPr="00543FC5">
        <w:rPr>
          <w:color w:val="362F42"/>
          <w:w w:val="105"/>
        </w:rPr>
        <w:t xml:space="preserve">s, </w:t>
      </w:r>
      <w:r w:rsidRPr="00543FC5">
        <w:rPr>
          <w:color w:val="1A2642"/>
          <w:w w:val="105"/>
        </w:rPr>
        <w:t>1</w:t>
      </w:r>
      <w:r w:rsidRPr="00543FC5">
        <w:rPr>
          <w:color w:val="362F42"/>
          <w:w w:val="105"/>
        </w:rPr>
        <w:t>9</w:t>
      </w:r>
      <w:r w:rsidRPr="00543FC5">
        <w:rPr>
          <w:color w:val="1F1828"/>
          <w:w w:val="105"/>
        </w:rPr>
        <w:t xml:space="preserve">94 </w:t>
      </w:r>
      <w:r w:rsidRPr="00543FC5">
        <w:rPr>
          <w:color w:val="362F42"/>
          <w:w w:val="105"/>
        </w:rPr>
        <w:t>(w</w:t>
      </w:r>
      <w:r w:rsidRPr="00543FC5">
        <w:rPr>
          <w:color w:val="08050A"/>
          <w:w w:val="105"/>
        </w:rPr>
        <w:t>i</w:t>
      </w:r>
      <w:r w:rsidRPr="00543FC5">
        <w:rPr>
          <w:color w:val="1F1828"/>
          <w:w w:val="105"/>
        </w:rPr>
        <w:t xml:space="preserve">th M. </w:t>
      </w:r>
      <w:r w:rsidRPr="00543FC5">
        <w:rPr>
          <w:color w:val="08050A"/>
          <w:w w:val="105"/>
        </w:rPr>
        <w:t>I</w:t>
      </w:r>
      <w:r w:rsidRPr="00543FC5">
        <w:rPr>
          <w:color w:val="362F42"/>
          <w:w w:val="105"/>
        </w:rPr>
        <w:t>s</w:t>
      </w:r>
      <w:r w:rsidRPr="00543FC5">
        <w:rPr>
          <w:color w:val="1F1828"/>
          <w:w w:val="105"/>
        </w:rPr>
        <w:t>lam).</w:t>
      </w:r>
    </w:p>
    <w:p w:rsidR="00944A42" w:rsidP="00BD2B67">
      <w:pPr>
        <w:pStyle w:val="BodyText"/>
        <w:spacing w:after="0"/>
        <w:ind w:left="6840"/>
      </w:pPr>
      <w:r>
        <w:t>Attachment MH-1</w:t>
      </w:r>
    </w:p>
    <w:p w:rsidR="00944A42" w:rsidP="00BD2B67">
      <w:pPr>
        <w:pStyle w:val="BodyText"/>
        <w:spacing w:after="0"/>
        <w:ind w:left="6840"/>
      </w:pPr>
      <w:r>
        <w:t>Page 2 of 2</w:t>
      </w:r>
    </w:p>
    <w:p w:rsidR="00944A42" w:rsidP="00BD2B67">
      <w:pPr>
        <w:spacing w:before="1" w:line="242" w:lineRule="auto"/>
        <w:rPr>
          <w:i/>
          <w:color w:val="1F1828"/>
          <w:w w:val="105"/>
        </w:rPr>
      </w:pPr>
    </w:p>
    <w:p w:rsidR="00944A42" w:rsidP="00BD2B67">
      <w:pPr>
        <w:spacing w:before="1" w:line="242" w:lineRule="auto"/>
        <w:rPr>
          <w:i/>
          <w:color w:val="1F1828"/>
          <w:w w:val="105"/>
        </w:rPr>
      </w:pPr>
    </w:p>
    <w:p w:rsidR="00944A42" w:rsidRPr="00543FC5" w:rsidP="00BD2B67">
      <w:pPr>
        <w:spacing w:before="1" w:line="242" w:lineRule="auto"/>
      </w:pPr>
      <w:r w:rsidRPr="00543FC5">
        <w:rPr>
          <w:i/>
          <w:color w:val="1F1828"/>
          <w:w w:val="105"/>
        </w:rPr>
        <w:t>T</w:t>
      </w:r>
      <w:r w:rsidRPr="00543FC5">
        <w:rPr>
          <w:i/>
          <w:color w:val="362F42"/>
          <w:w w:val="105"/>
        </w:rPr>
        <w:t>he Nat</w:t>
      </w:r>
      <w:r w:rsidRPr="00543FC5">
        <w:rPr>
          <w:i/>
          <w:color w:val="1F1828"/>
          <w:w w:val="105"/>
        </w:rPr>
        <w:t>io</w:t>
      </w:r>
      <w:r w:rsidRPr="00543FC5">
        <w:rPr>
          <w:i/>
          <w:color w:val="362F42"/>
          <w:w w:val="105"/>
        </w:rPr>
        <w:t xml:space="preserve">nal </w:t>
      </w:r>
      <w:r w:rsidRPr="00543FC5">
        <w:rPr>
          <w:i/>
          <w:color w:val="1F1828"/>
          <w:w w:val="105"/>
        </w:rPr>
        <w:t>R</w:t>
      </w:r>
      <w:r w:rsidRPr="00543FC5">
        <w:rPr>
          <w:i/>
          <w:color w:val="362F42"/>
          <w:w w:val="105"/>
        </w:rPr>
        <w:t xml:space="preserve">egulatory </w:t>
      </w:r>
      <w:r w:rsidRPr="00543FC5">
        <w:rPr>
          <w:i/>
          <w:color w:val="1F1828"/>
          <w:w w:val="105"/>
        </w:rPr>
        <w:t>R</w:t>
      </w:r>
      <w:r w:rsidRPr="00543FC5">
        <w:rPr>
          <w:i/>
          <w:color w:val="362F42"/>
          <w:w w:val="105"/>
        </w:rPr>
        <w:t xml:space="preserve">esearch </w:t>
      </w:r>
      <w:r w:rsidRPr="00543FC5">
        <w:rPr>
          <w:i/>
          <w:color w:val="1F1828"/>
          <w:w w:val="105"/>
        </w:rPr>
        <w:t>I</w:t>
      </w:r>
      <w:r w:rsidRPr="00543FC5">
        <w:rPr>
          <w:i/>
          <w:color w:val="362F42"/>
          <w:w w:val="105"/>
        </w:rPr>
        <w:t xml:space="preserve">nstitute, </w:t>
      </w:r>
      <w:r w:rsidRPr="00543FC5">
        <w:rPr>
          <w:color w:val="08050A"/>
          <w:w w:val="105"/>
        </w:rPr>
        <w:t>R</w:t>
      </w:r>
      <w:r w:rsidRPr="00543FC5">
        <w:rPr>
          <w:color w:val="1F1828"/>
          <w:w w:val="105"/>
        </w:rPr>
        <w:t>egulator</w:t>
      </w:r>
      <w:r w:rsidRPr="00543FC5">
        <w:rPr>
          <w:color w:val="362F42"/>
          <w:w w:val="105"/>
        </w:rPr>
        <w:t xml:space="preserve">y </w:t>
      </w:r>
      <w:r w:rsidRPr="00543FC5">
        <w:rPr>
          <w:color w:val="1F1828"/>
          <w:w w:val="105"/>
        </w:rPr>
        <w:t>P</w:t>
      </w:r>
      <w:r w:rsidRPr="00543FC5">
        <w:rPr>
          <w:color w:val="362F42"/>
          <w:w w:val="105"/>
        </w:rPr>
        <w:t>ra</w:t>
      </w:r>
      <w:r w:rsidRPr="00543FC5">
        <w:rPr>
          <w:color w:val="1F1828"/>
          <w:w w:val="105"/>
        </w:rPr>
        <w:t>cti</w:t>
      </w:r>
      <w:r w:rsidRPr="00543FC5">
        <w:rPr>
          <w:color w:val="362F42"/>
          <w:w w:val="105"/>
        </w:rPr>
        <w:t>c</w:t>
      </w:r>
      <w:r w:rsidRPr="00543FC5">
        <w:rPr>
          <w:color w:val="1F1828"/>
          <w:w w:val="105"/>
        </w:rPr>
        <w:t>e</w:t>
      </w:r>
      <w:r w:rsidRPr="00543FC5">
        <w:rPr>
          <w:color w:val="362F42"/>
          <w:w w:val="105"/>
        </w:rPr>
        <w:t xml:space="preserve">s </w:t>
      </w:r>
      <w:r w:rsidRPr="00543FC5">
        <w:rPr>
          <w:color w:val="1F1828"/>
          <w:w w:val="105"/>
        </w:rPr>
        <w:t>and Inno</w:t>
      </w:r>
      <w:r w:rsidRPr="00543FC5">
        <w:rPr>
          <w:color w:val="362F42"/>
          <w:w w:val="105"/>
        </w:rPr>
        <w:t>va</w:t>
      </w:r>
      <w:r w:rsidRPr="00543FC5">
        <w:rPr>
          <w:color w:val="1F1828"/>
          <w:w w:val="105"/>
        </w:rPr>
        <w:t>t</w:t>
      </w:r>
      <w:r w:rsidRPr="00543FC5">
        <w:rPr>
          <w:color w:val="08050A"/>
          <w:w w:val="105"/>
        </w:rPr>
        <w:t>i</w:t>
      </w:r>
      <w:r w:rsidRPr="00543FC5">
        <w:rPr>
          <w:color w:val="362F42"/>
          <w:w w:val="105"/>
        </w:rPr>
        <w:t>v</w:t>
      </w:r>
      <w:r w:rsidRPr="00543FC5">
        <w:rPr>
          <w:color w:val="1F1828"/>
          <w:w w:val="105"/>
        </w:rPr>
        <w:t>e Generat</w:t>
      </w:r>
      <w:r w:rsidRPr="00543FC5">
        <w:rPr>
          <w:color w:val="08050A"/>
          <w:w w:val="105"/>
        </w:rPr>
        <w:t>i</w:t>
      </w:r>
      <w:r w:rsidRPr="00543FC5">
        <w:rPr>
          <w:color w:val="1F1828"/>
          <w:w w:val="105"/>
        </w:rPr>
        <w:t xml:space="preserve">on </w:t>
      </w:r>
      <w:r w:rsidRPr="00543FC5">
        <w:rPr>
          <w:color w:val="08050A"/>
          <w:w w:val="110"/>
        </w:rPr>
        <w:t>T</w:t>
      </w:r>
      <w:r w:rsidRPr="00543FC5">
        <w:rPr>
          <w:color w:val="1F1828"/>
          <w:w w:val="110"/>
        </w:rPr>
        <w:t>echno</w:t>
      </w:r>
      <w:r w:rsidRPr="00543FC5">
        <w:rPr>
          <w:color w:val="08050A"/>
          <w:w w:val="110"/>
        </w:rPr>
        <w:t>l</w:t>
      </w:r>
      <w:r w:rsidRPr="00543FC5">
        <w:rPr>
          <w:color w:val="1F1828"/>
          <w:w w:val="110"/>
        </w:rPr>
        <w:t>og</w:t>
      </w:r>
      <w:r w:rsidRPr="00543FC5">
        <w:rPr>
          <w:color w:val="08050A"/>
          <w:w w:val="110"/>
        </w:rPr>
        <w:t>i</w:t>
      </w:r>
      <w:r w:rsidRPr="00543FC5">
        <w:rPr>
          <w:color w:val="1F1828"/>
          <w:w w:val="110"/>
        </w:rPr>
        <w:t>e</w:t>
      </w:r>
      <w:r w:rsidRPr="00543FC5">
        <w:rPr>
          <w:color w:val="362F42"/>
          <w:w w:val="110"/>
        </w:rPr>
        <w:t xml:space="preserve">s: </w:t>
      </w:r>
      <w:r w:rsidRPr="00543FC5">
        <w:rPr>
          <w:color w:val="08050A"/>
          <w:w w:val="110"/>
        </w:rPr>
        <w:t>P</w:t>
      </w:r>
      <w:r w:rsidRPr="00543FC5">
        <w:rPr>
          <w:color w:val="1F1828"/>
          <w:w w:val="110"/>
        </w:rPr>
        <w:t>roblem</w:t>
      </w:r>
      <w:r w:rsidRPr="00543FC5">
        <w:rPr>
          <w:color w:val="362F42"/>
          <w:w w:val="110"/>
        </w:rPr>
        <w:t>s a</w:t>
      </w:r>
      <w:r w:rsidRPr="00543FC5">
        <w:rPr>
          <w:color w:val="1F1828"/>
          <w:w w:val="110"/>
        </w:rPr>
        <w:t>nd R</w:t>
      </w:r>
      <w:r w:rsidRPr="00543FC5">
        <w:rPr>
          <w:color w:val="362F42"/>
          <w:w w:val="110"/>
        </w:rPr>
        <w:t>a</w:t>
      </w:r>
      <w:r w:rsidRPr="00543FC5">
        <w:rPr>
          <w:color w:val="1F1828"/>
          <w:w w:val="110"/>
        </w:rPr>
        <w:t>te-making Approa</w:t>
      </w:r>
      <w:r w:rsidRPr="00543FC5">
        <w:rPr>
          <w:color w:val="362F42"/>
          <w:w w:val="110"/>
        </w:rPr>
        <w:t>c</w:t>
      </w:r>
      <w:r w:rsidRPr="00543FC5">
        <w:rPr>
          <w:color w:val="1F1828"/>
          <w:w w:val="110"/>
        </w:rPr>
        <w:t>he</w:t>
      </w:r>
      <w:r w:rsidRPr="00543FC5">
        <w:rPr>
          <w:color w:val="362F42"/>
          <w:w w:val="110"/>
        </w:rPr>
        <w:t xml:space="preserve">s, </w:t>
      </w:r>
      <w:r w:rsidRPr="00543FC5">
        <w:rPr>
          <w:color w:val="1F1828"/>
          <w:w w:val="110"/>
        </w:rPr>
        <w:t>1</w:t>
      </w:r>
      <w:r w:rsidRPr="00543FC5">
        <w:rPr>
          <w:color w:val="362F42"/>
          <w:w w:val="110"/>
        </w:rPr>
        <w:t>9</w:t>
      </w:r>
      <w:r w:rsidRPr="00543FC5">
        <w:rPr>
          <w:color w:val="1F1828"/>
          <w:w w:val="110"/>
        </w:rPr>
        <w:t xml:space="preserve">94 </w:t>
      </w:r>
      <w:r w:rsidRPr="00543FC5">
        <w:rPr>
          <w:color w:val="362F42"/>
          <w:w w:val="110"/>
        </w:rPr>
        <w:t>(w</w:t>
      </w:r>
      <w:r w:rsidRPr="00543FC5">
        <w:rPr>
          <w:color w:val="08050A"/>
          <w:w w:val="110"/>
        </w:rPr>
        <w:t>i</w:t>
      </w:r>
      <w:r w:rsidRPr="00543FC5">
        <w:rPr>
          <w:color w:val="1F1828"/>
          <w:w w:val="110"/>
        </w:rPr>
        <w:t>th K. Co</w:t>
      </w:r>
      <w:r w:rsidRPr="00543FC5">
        <w:rPr>
          <w:color w:val="362F42"/>
          <w:w w:val="110"/>
        </w:rPr>
        <w:t>s</w:t>
      </w:r>
      <w:r w:rsidRPr="00543FC5">
        <w:rPr>
          <w:color w:val="1F1828"/>
          <w:w w:val="110"/>
        </w:rPr>
        <w:t>te</w:t>
      </w:r>
      <w:r w:rsidRPr="00543FC5">
        <w:rPr>
          <w:color w:val="08050A"/>
          <w:w w:val="110"/>
        </w:rPr>
        <w:t>ll</w:t>
      </w:r>
      <w:r w:rsidRPr="00543FC5">
        <w:rPr>
          <w:color w:val="1F1828"/>
          <w:w w:val="110"/>
        </w:rPr>
        <w:t>o</w:t>
      </w:r>
      <w:r w:rsidRPr="00543FC5">
        <w:rPr>
          <w:color w:val="625E69"/>
          <w:w w:val="110"/>
        </w:rPr>
        <w:t xml:space="preserve">, </w:t>
      </w:r>
      <w:r w:rsidRPr="00543FC5">
        <w:rPr>
          <w:color w:val="1F1828"/>
          <w:w w:val="110"/>
        </w:rPr>
        <w:t>et al.)</w:t>
      </w:r>
    </w:p>
    <w:p w:rsidR="00944A42" w:rsidP="00BD2B67">
      <w:pPr>
        <w:spacing w:line="252" w:lineRule="auto"/>
        <w:ind w:hanging="5"/>
        <w:rPr>
          <w:i/>
          <w:color w:val="1F1828"/>
          <w:w w:val="110"/>
        </w:rPr>
      </w:pPr>
    </w:p>
    <w:p w:rsidR="00944A42" w:rsidRPr="00543FC5" w:rsidP="00BD2B67">
      <w:pPr>
        <w:spacing w:line="252" w:lineRule="auto"/>
        <w:ind w:hanging="5"/>
        <w:sectPr w:rsidSect="00944A42">
          <w:pgSz w:w="12240" w:h="15840"/>
          <w:pgMar w:top="1440" w:right="1800" w:bottom="1440" w:left="1800" w:header="1446" w:footer="0" w:gutter="0"/>
          <w:pgNumType w:start="1"/>
          <w:cols w:space="720"/>
          <w:docGrid w:linePitch="326"/>
        </w:sectPr>
      </w:pPr>
      <w:r w:rsidRPr="00543FC5">
        <w:rPr>
          <w:i/>
          <w:color w:val="1F1828"/>
          <w:w w:val="110"/>
        </w:rPr>
        <w:t>T</w:t>
      </w:r>
      <w:r w:rsidRPr="00543FC5">
        <w:rPr>
          <w:i/>
          <w:color w:val="362F42"/>
          <w:w w:val="110"/>
        </w:rPr>
        <w:t>he</w:t>
      </w:r>
      <w:r w:rsidRPr="00543FC5">
        <w:rPr>
          <w:i/>
          <w:color w:val="362F42"/>
          <w:spacing w:val="-43"/>
          <w:w w:val="110"/>
        </w:rPr>
        <w:t xml:space="preserve"> </w:t>
      </w:r>
      <w:r w:rsidRPr="00543FC5">
        <w:rPr>
          <w:i/>
          <w:color w:val="362F42"/>
          <w:w w:val="110"/>
        </w:rPr>
        <w:t>Nat</w:t>
      </w:r>
      <w:r w:rsidRPr="00543FC5">
        <w:rPr>
          <w:i/>
          <w:color w:val="1F1828"/>
          <w:w w:val="110"/>
        </w:rPr>
        <w:t>io</w:t>
      </w:r>
      <w:r w:rsidRPr="00543FC5">
        <w:rPr>
          <w:i/>
          <w:color w:val="362F42"/>
          <w:w w:val="110"/>
        </w:rPr>
        <w:t>nal</w:t>
      </w:r>
      <w:r w:rsidRPr="00543FC5">
        <w:rPr>
          <w:i/>
          <w:color w:val="362F42"/>
          <w:spacing w:val="-45"/>
          <w:w w:val="110"/>
        </w:rPr>
        <w:t xml:space="preserve"> </w:t>
      </w:r>
      <w:r w:rsidRPr="00543FC5" w:rsidR="00026E88">
        <w:rPr>
          <w:i/>
          <w:color w:val="1F1828"/>
          <w:w w:val="110"/>
        </w:rPr>
        <w:t>R</w:t>
      </w:r>
      <w:r w:rsidRPr="00543FC5" w:rsidR="00026E88">
        <w:rPr>
          <w:i/>
          <w:color w:val="362F42"/>
          <w:w w:val="110"/>
        </w:rPr>
        <w:t>egulatory</w:t>
      </w:r>
      <w:r w:rsidRPr="00543FC5" w:rsidR="00026E88">
        <w:rPr>
          <w:i/>
          <w:color w:val="362F42"/>
          <w:spacing w:val="-54"/>
          <w:w w:val="110"/>
        </w:rPr>
        <w:t xml:space="preserve"> </w:t>
      </w:r>
      <w:r w:rsidRPr="00490DE9" w:rsidR="00490DE9">
        <w:rPr>
          <w:i/>
          <w:iCs/>
        </w:rPr>
        <w:t xml:space="preserve">Research </w:t>
      </w:r>
      <w:r w:rsidRPr="00543FC5">
        <w:rPr>
          <w:i/>
          <w:color w:val="1F1828"/>
          <w:w w:val="110"/>
        </w:rPr>
        <w:t>I</w:t>
      </w:r>
      <w:r w:rsidRPr="00543FC5">
        <w:rPr>
          <w:i/>
          <w:color w:val="362F42"/>
          <w:w w:val="110"/>
        </w:rPr>
        <w:t>nstitute,</w:t>
      </w:r>
      <w:r w:rsidRPr="00543FC5">
        <w:rPr>
          <w:i/>
          <w:color w:val="362F42"/>
          <w:spacing w:val="-43"/>
          <w:w w:val="110"/>
        </w:rPr>
        <w:t xml:space="preserve"> </w:t>
      </w:r>
      <w:r w:rsidRPr="00543FC5">
        <w:rPr>
          <w:color w:val="08050A"/>
          <w:spacing w:val="-8"/>
          <w:w w:val="110"/>
        </w:rPr>
        <w:t>R</w:t>
      </w:r>
      <w:r w:rsidRPr="00543FC5">
        <w:rPr>
          <w:color w:val="1F1828"/>
          <w:spacing w:val="-8"/>
          <w:w w:val="110"/>
        </w:rPr>
        <w:t>egulator</w:t>
      </w:r>
      <w:r w:rsidRPr="00543FC5">
        <w:rPr>
          <w:color w:val="362F42"/>
          <w:spacing w:val="-8"/>
          <w:w w:val="110"/>
        </w:rPr>
        <w:t>y</w:t>
      </w:r>
      <w:r w:rsidRPr="00543FC5">
        <w:rPr>
          <w:color w:val="362F42"/>
          <w:spacing w:val="-22"/>
          <w:w w:val="110"/>
        </w:rPr>
        <w:t xml:space="preserve"> Treatment </w:t>
      </w:r>
      <w:r w:rsidRPr="00101D3B">
        <w:t>of Electric</w:t>
      </w:r>
      <w:r w:rsidRPr="00543FC5">
        <w:rPr>
          <w:color w:val="362F42"/>
          <w:spacing w:val="-22"/>
          <w:w w:val="110"/>
        </w:rPr>
        <w:t xml:space="preserve"> </w:t>
      </w:r>
      <w:r w:rsidRPr="00543FC5">
        <w:rPr>
          <w:color w:val="362F42"/>
          <w:spacing w:val="-4"/>
          <w:w w:val="110"/>
        </w:rPr>
        <w:t>U</w:t>
      </w:r>
      <w:r w:rsidRPr="00543FC5">
        <w:rPr>
          <w:color w:val="1F1828"/>
          <w:spacing w:val="-4"/>
          <w:w w:val="110"/>
        </w:rPr>
        <w:t>t</w:t>
      </w:r>
      <w:r w:rsidRPr="00543FC5">
        <w:rPr>
          <w:color w:val="08050A"/>
          <w:spacing w:val="-4"/>
          <w:w w:val="110"/>
        </w:rPr>
        <w:t>ili</w:t>
      </w:r>
      <w:r w:rsidRPr="00543FC5">
        <w:rPr>
          <w:color w:val="362F42"/>
          <w:spacing w:val="-4"/>
          <w:w w:val="110"/>
        </w:rPr>
        <w:t>ty</w:t>
      </w:r>
      <w:r w:rsidRPr="00543FC5">
        <w:rPr>
          <w:color w:val="362F42"/>
          <w:spacing w:val="-43"/>
          <w:w w:val="110"/>
        </w:rPr>
        <w:t xml:space="preserve"> </w:t>
      </w:r>
      <w:r w:rsidRPr="00543FC5">
        <w:rPr>
          <w:color w:val="1F1828"/>
          <w:spacing w:val="-4"/>
          <w:w w:val="110"/>
        </w:rPr>
        <w:t>C</w:t>
      </w:r>
      <w:r w:rsidRPr="00543FC5">
        <w:rPr>
          <w:color w:val="08050A"/>
          <w:spacing w:val="-4"/>
          <w:w w:val="110"/>
        </w:rPr>
        <w:t>l</w:t>
      </w:r>
      <w:r w:rsidRPr="00543FC5">
        <w:rPr>
          <w:color w:val="1F1828"/>
          <w:spacing w:val="-4"/>
          <w:w w:val="110"/>
        </w:rPr>
        <w:t>ean</w:t>
      </w:r>
      <w:r w:rsidRPr="00543FC5">
        <w:rPr>
          <w:color w:val="1F1828"/>
          <w:spacing w:val="-42"/>
          <w:w w:val="110"/>
        </w:rPr>
        <w:t xml:space="preserve"> </w:t>
      </w:r>
      <w:r w:rsidRPr="00543FC5">
        <w:rPr>
          <w:color w:val="1F1828"/>
          <w:w w:val="110"/>
        </w:rPr>
        <w:t xml:space="preserve">Air </w:t>
      </w:r>
      <w:r w:rsidRPr="00543FC5">
        <w:rPr>
          <w:color w:val="1F1828"/>
          <w:spacing w:val="-4"/>
          <w:w w:val="110"/>
        </w:rPr>
        <w:t>A</w:t>
      </w:r>
      <w:r w:rsidRPr="00543FC5">
        <w:rPr>
          <w:color w:val="362F42"/>
          <w:spacing w:val="-4"/>
          <w:w w:val="110"/>
        </w:rPr>
        <w:t>c</w:t>
      </w:r>
      <w:r w:rsidRPr="00543FC5">
        <w:rPr>
          <w:color w:val="1F1828"/>
          <w:spacing w:val="-4"/>
          <w:w w:val="110"/>
        </w:rPr>
        <w:t>t</w:t>
      </w:r>
      <w:r w:rsidRPr="00543FC5">
        <w:rPr>
          <w:color w:val="1F1828"/>
          <w:spacing w:val="-21"/>
          <w:w w:val="110"/>
        </w:rPr>
        <w:t xml:space="preserve"> </w:t>
      </w:r>
      <w:r w:rsidRPr="00543FC5">
        <w:rPr>
          <w:color w:val="1F1828"/>
          <w:spacing w:val="-6"/>
          <w:w w:val="110"/>
        </w:rPr>
        <w:t>Complian</w:t>
      </w:r>
      <w:r w:rsidRPr="00543FC5">
        <w:rPr>
          <w:color w:val="362F42"/>
          <w:spacing w:val="-6"/>
          <w:w w:val="110"/>
        </w:rPr>
        <w:t>c</w:t>
      </w:r>
      <w:r w:rsidRPr="00543FC5">
        <w:rPr>
          <w:color w:val="1F1828"/>
          <w:spacing w:val="-6"/>
          <w:w w:val="110"/>
        </w:rPr>
        <w:t>e</w:t>
      </w:r>
      <w:r w:rsidRPr="00543FC5">
        <w:rPr>
          <w:color w:val="1F1828"/>
          <w:spacing w:val="-17"/>
          <w:w w:val="110"/>
        </w:rPr>
        <w:t xml:space="preserve"> </w:t>
      </w:r>
      <w:r w:rsidRPr="00543FC5">
        <w:rPr>
          <w:color w:val="1F1828"/>
          <w:w w:val="110"/>
        </w:rPr>
        <w:t>Stra</w:t>
      </w:r>
      <w:r w:rsidRPr="00543FC5">
        <w:rPr>
          <w:color w:val="1A2642"/>
          <w:w w:val="110"/>
        </w:rPr>
        <w:t>t</w:t>
      </w:r>
      <w:r w:rsidRPr="00543FC5">
        <w:rPr>
          <w:color w:val="1F1828"/>
          <w:w w:val="110"/>
        </w:rPr>
        <w:t>e</w:t>
      </w:r>
      <w:r w:rsidRPr="00543FC5">
        <w:rPr>
          <w:color w:val="362F42"/>
          <w:w w:val="110"/>
        </w:rPr>
        <w:t>g</w:t>
      </w:r>
      <w:r w:rsidRPr="00543FC5">
        <w:rPr>
          <w:color w:val="1F1828"/>
          <w:w w:val="110"/>
        </w:rPr>
        <w:t>ie</w:t>
      </w:r>
      <w:r w:rsidRPr="00543FC5">
        <w:rPr>
          <w:color w:val="362F42"/>
          <w:w w:val="110"/>
        </w:rPr>
        <w:t>s,</w:t>
      </w:r>
      <w:r w:rsidRPr="00543FC5">
        <w:rPr>
          <w:color w:val="362F42"/>
          <w:spacing w:val="-8"/>
          <w:w w:val="110"/>
        </w:rPr>
        <w:t xml:space="preserve"> </w:t>
      </w:r>
      <w:r w:rsidRPr="00543FC5">
        <w:rPr>
          <w:color w:val="1F1828"/>
          <w:spacing w:val="2"/>
          <w:w w:val="110"/>
        </w:rPr>
        <w:t>Co</w:t>
      </w:r>
      <w:r w:rsidRPr="00543FC5">
        <w:rPr>
          <w:color w:val="362F42"/>
          <w:spacing w:val="2"/>
          <w:w w:val="110"/>
        </w:rPr>
        <w:t>s</w:t>
      </w:r>
      <w:r w:rsidRPr="00543FC5">
        <w:rPr>
          <w:color w:val="1A2642"/>
          <w:spacing w:val="2"/>
          <w:w w:val="110"/>
        </w:rPr>
        <w:t>t</w:t>
      </w:r>
      <w:r w:rsidRPr="00543FC5">
        <w:rPr>
          <w:color w:val="362F42"/>
          <w:spacing w:val="2"/>
          <w:w w:val="110"/>
        </w:rPr>
        <w:t>s</w:t>
      </w:r>
      <w:r w:rsidRPr="00543FC5">
        <w:rPr>
          <w:color w:val="362F42"/>
          <w:spacing w:val="-17"/>
          <w:w w:val="110"/>
        </w:rPr>
        <w:t xml:space="preserve"> </w:t>
      </w:r>
      <w:r w:rsidRPr="00543FC5">
        <w:rPr>
          <w:color w:val="1F1828"/>
          <w:w w:val="110"/>
        </w:rPr>
        <w:t>and</w:t>
      </w:r>
      <w:r w:rsidRPr="00543FC5">
        <w:rPr>
          <w:color w:val="1F1828"/>
          <w:spacing w:val="-25"/>
          <w:w w:val="110"/>
        </w:rPr>
        <w:t xml:space="preserve"> </w:t>
      </w:r>
      <w:r w:rsidRPr="00543FC5">
        <w:rPr>
          <w:color w:val="1F1828"/>
          <w:spacing w:val="-3"/>
          <w:w w:val="110"/>
        </w:rPr>
        <w:t>Emi</w:t>
      </w:r>
      <w:r w:rsidRPr="00543FC5">
        <w:rPr>
          <w:color w:val="362F42"/>
          <w:spacing w:val="-3"/>
          <w:w w:val="110"/>
        </w:rPr>
        <w:t>ss</w:t>
      </w:r>
      <w:r w:rsidRPr="00543FC5">
        <w:rPr>
          <w:color w:val="08050A"/>
          <w:spacing w:val="-3"/>
          <w:w w:val="110"/>
        </w:rPr>
        <w:t>i</w:t>
      </w:r>
      <w:r w:rsidRPr="00543FC5">
        <w:rPr>
          <w:color w:val="1F1828"/>
          <w:spacing w:val="-3"/>
          <w:w w:val="110"/>
        </w:rPr>
        <w:t>on</w:t>
      </w:r>
      <w:r w:rsidRPr="00543FC5">
        <w:rPr>
          <w:color w:val="1F1828"/>
          <w:spacing w:val="-24"/>
          <w:w w:val="110"/>
        </w:rPr>
        <w:t xml:space="preserve"> </w:t>
      </w:r>
      <w:r w:rsidRPr="00543FC5">
        <w:rPr>
          <w:color w:val="1F1828"/>
          <w:spacing w:val="-6"/>
          <w:w w:val="110"/>
        </w:rPr>
        <w:t>Al</w:t>
      </w:r>
      <w:r w:rsidRPr="00543FC5">
        <w:rPr>
          <w:color w:val="08050A"/>
          <w:spacing w:val="-6"/>
          <w:w w:val="110"/>
        </w:rPr>
        <w:t>l</w:t>
      </w:r>
      <w:r w:rsidRPr="00543FC5">
        <w:rPr>
          <w:color w:val="1F1828"/>
          <w:spacing w:val="-6"/>
          <w:w w:val="110"/>
        </w:rPr>
        <w:t>o</w:t>
      </w:r>
      <w:r w:rsidRPr="00543FC5">
        <w:rPr>
          <w:color w:val="362F42"/>
          <w:spacing w:val="-6"/>
          <w:w w:val="110"/>
        </w:rPr>
        <w:t>wa</w:t>
      </w:r>
      <w:r w:rsidRPr="00543FC5">
        <w:rPr>
          <w:color w:val="1F1828"/>
          <w:spacing w:val="-6"/>
          <w:w w:val="110"/>
        </w:rPr>
        <w:t>n</w:t>
      </w:r>
      <w:r w:rsidRPr="00543FC5">
        <w:rPr>
          <w:color w:val="362F42"/>
          <w:spacing w:val="-6"/>
          <w:w w:val="110"/>
        </w:rPr>
        <w:t>c</w:t>
      </w:r>
      <w:r w:rsidRPr="00543FC5">
        <w:rPr>
          <w:color w:val="1F1828"/>
          <w:spacing w:val="-6"/>
          <w:w w:val="110"/>
        </w:rPr>
        <w:t>e</w:t>
      </w:r>
      <w:r w:rsidRPr="00543FC5">
        <w:rPr>
          <w:color w:val="362F42"/>
          <w:spacing w:val="-6"/>
          <w:w w:val="110"/>
        </w:rPr>
        <w:t>s,</w:t>
      </w:r>
      <w:r w:rsidRPr="00543FC5">
        <w:rPr>
          <w:color w:val="362F42"/>
          <w:spacing w:val="-31"/>
          <w:w w:val="110"/>
        </w:rPr>
        <w:t xml:space="preserve"> </w:t>
      </w:r>
      <w:r w:rsidRPr="00543FC5">
        <w:rPr>
          <w:color w:val="1A2642"/>
          <w:w w:val="110"/>
        </w:rPr>
        <w:t>1</w:t>
      </w:r>
      <w:r w:rsidRPr="00543FC5">
        <w:rPr>
          <w:color w:val="362F42"/>
          <w:w w:val="110"/>
        </w:rPr>
        <w:t>9</w:t>
      </w:r>
      <w:r w:rsidRPr="00543FC5">
        <w:rPr>
          <w:color w:val="1F1828"/>
          <w:w w:val="110"/>
        </w:rPr>
        <w:t>9</w:t>
      </w:r>
      <w:r w:rsidRPr="00543FC5">
        <w:rPr>
          <w:color w:val="362F42"/>
          <w:w w:val="110"/>
        </w:rPr>
        <w:t>3</w:t>
      </w:r>
      <w:r w:rsidRPr="00543FC5">
        <w:rPr>
          <w:color w:val="362F42"/>
          <w:spacing w:val="-30"/>
          <w:w w:val="110"/>
        </w:rPr>
        <w:t xml:space="preserve"> </w:t>
      </w:r>
      <w:r w:rsidRPr="00543FC5">
        <w:rPr>
          <w:color w:val="362F42"/>
          <w:spacing w:val="-3"/>
          <w:w w:val="110"/>
        </w:rPr>
        <w:t>(w</w:t>
      </w:r>
      <w:r w:rsidRPr="00543FC5">
        <w:rPr>
          <w:color w:val="08050A"/>
          <w:spacing w:val="-3"/>
          <w:w w:val="110"/>
        </w:rPr>
        <w:t>i</w:t>
      </w:r>
      <w:r w:rsidRPr="00543FC5">
        <w:rPr>
          <w:color w:val="1F1828"/>
          <w:spacing w:val="-3"/>
          <w:w w:val="110"/>
        </w:rPr>
        <w:t>th</w:t>
      </w:r>
      <w:r w:rsidRPr="00543FC5">
        <w:rPr>
          <w:color w:val="1F1828"/>
          <w:spacing w:val="-35"/>
          <w:w w:val="110"/>
        </w:rPr>
        <w:t xml:space="preserve"> </w:t>
      </w:r>
      <w:r w:rsidRPr="00543FC5">
        <w:rPr>
          <w:color w:val="1F1828"/>
          <w:w w:val="110"/>
        </w:rPr>
        <w:t>K.</w:t>
      </w:r>
      <w:r w:rsidRPr="00543FC5">
        <w:rPr>
          <w:color w:val="1F1828"/>
          <w:spacing w:val="-25"/>
          <w:w w:val="110"/>
        </w:rPr>
        <w:t xml:space="preserve"> </w:t>
      </w:r>
      <w:r w:rsidRPr="00543FC5">
        <w:rPr>
          <w:color w:val="08050A"/>
          <w:spacing w:val="-6"/>
          <w:w w:val="110"/>
        </w:rPr>
        <w:t>R</w:t>
      </w:r>
      <w:r w:rsidRPr="00543FC5">
        <w:rPr>
          <w:color w:val="1F1828"/>
          <w:spacing w:val="-6"/>
          <w:w w:val="110"/>
        </w:rPr>
        <w:t>o</w:t>
      </w:r>
      <w:r w:rsidRPr="00543FC5">
        <w:rPr>
          <w:color w:val="362F42"/>
          <w:spacing w:val="-6"/>
          <w:w w:val="110"/>
        </w:rPr>
        <w:t>s</w:t>
      </w:r>
      <w:r w:rsidRPr="00543FC5">
        <w:rPr>
          <w:color w:val="1F1828"/>
          <w:spacing w:val="-6"/>
          <w:w w:val="110"/>
        </w:rPr>
        <w:t>e</w:t>
      </w:r>
      <w:r w:rsidR="00BD2B67">
        <w:rPr>
          <w:color w:val="1F1828"/>
          <w:spacing w:val="-6"/>
          <w:w w:val="110"/>
        </w:rPr>
        <w:t xml:space="preserve"> and</w:t>
      </w:r>
      <w:r w:rsidRPr="00543FC5">
        <w:rPr>
          <w:color w:val="362F42"/>
          <w:spacing w:val="-25"/>
          <w:w w:val="110"/>
        </w:rPr>
        <w:t xml:space="preserve"> </w:t>
      </w:r>
      <w:r w:rsidRPr="00543FC5">
        <w:rPr>
          <w:color w:val="1F1828"/>
          <w:w w:val="110"/>
        </w:rPr>
        <w:t>A.</w:t>
      </w:r>
      <w:r w:rsidRPr="00543FC5">
        <w:rPr>
          <w:color w:val="1F1828"/>
          <w:spacing w:val="-28"/>
          <w:w w:val="110"/>
        </w:rPr>
        <w:t xml:space="preserve"> </w:t>
      </w:r>
      <w:r w:rsidRPr="00543FC5">
        <w:rPr>
          <w:color w:val="1F1828"/>
          <w:w w:val="110"/>
        </w:rPr>
        <w:t>S</w:t>
      </w:r>
      <w:r w:rsidRPr="00543FC5">
        <w:rPr>
          <w:color w:val="362F42"/>
          <w:w w:val="110"/>
        </w:rPr>
        <w:t>.</w:t>
      </w:r>
      <w:r w:rsidRPr="00543FC5">
        <w:rPr>
          <w:color w:val="362F42"/>
          <w:spacing w:val="-33"/>
          <w:w w:val="110"/>
        </w:rPr>
        <w:t xml:space="preserve"> </w:t>
      </w:r>
      <w:r w:rsidRPr="00543FC5">
        <w:rPr>
          <w:color w:val="1F1828"/>
          <w:w w:val="110"/>
        </w:rPr>
        <w:t>T</w:t>
      </w:r>
      <w:r w:rsidRPr="00543FC5">
        <w:rPr>
          <w:color w:val="362F42"/>
          <w:w w:val="110"/>
        </w:rPr>
        <w:t>ay</w:t>
      </w:r>
      <w:r w:rsidRPr="00543FC5">
        <w:rPr>
          <w:color w:val="08050A"/>
          <w:w w:val="110"/>
        </w:rPr>
        <w:t>l</w:t>
      </w:r>
      <w:r w:rsidRPr="00543FC5">
        <w:rPr>
          <w:color w:val="1F1828"/>
          <w:w w:val="110"/>
        </w:rPr>
        <w:t>or).</w:t>
      </w:r>
    </w:p>
    <w:p w:rsidR="00944A42" w:rsidP="00BD2B67">
      <w:pPr>
        <w:spacing w:before="91" w:line="242" w:lineRule="auto"/>
        <w:ind w:firstLine="10"/>
        <w:rPr>
          <w:i/>
          <w:color w:val="282334"/>
          <w:w w:val="105"/>
        </w:rPr>
      </w:pPr>
    </w:p>
    <w:p w:rsidR="00944A42" w:rsidRPr="00543FC5" w:rsidP="00BD2B67">
      <w:pPr>
        <w:spacing w:before="91" w:line="242" w:lineRule="auto"/>
        <w:ind w:firstLine="2"/>
        <w:rPr>
          <w:color w:val="181321"/>
          <w:w w:val="105"/>
        </w:rPr>
      </w:pPr>
      <w:r w:rsidRPr="00543FC5">
        <w:rPr>
          <w:i/>
          <w:color w:val="282334"/>
          <w:w w:val="105"/>
        </w:rPr>
        <w:t xml:space="preserve">The </w:t>
      </w:r>
      <w:r w:rsidRPr="00543FC5">
        <w:rPr>
          <w:i/>
          <w:color w:val="383346"/>
          <w:w w:val="105"/>
        </w:rPr>
        <w:t xml:space="preserve">National </w:t>
      </w:r>
      <w:r w:rsidRPr="00543FC5" w:rsidR="00DD4D7D">
        <w:rPr>
          <w:i/>
          <w:color w:val="1F1828"/>
          <w:w w:val="110"/>
        </w:rPr>
        <w:t>R</w:t>
      </w:r>
      <w:r w:rsidRPr="00543FC5" w:rsidR="00DD4D7D">
        <w:rPr>
          <w:i/>
          <w:color w:val="362F42"/>
          <w:w w:val="110"/>
        </w:rPr>
        <w:t>egulatory</w:t>
      </w:r>
      <w:r w:rsidRPr="00543FC5" w:rsidR="00DD4D7D">
        <w:rPr>
          <w:i/>
          <w:color w:val="282334"/>
          <w:w w:val="105"/>
        </w:rPr>
        <w:t xml:space="preserve"> </w:t>
      </w:r>
      <w:r w:rsidRPr="00543FC5">
        <w:rPr>
          <w:i/>
          <w:color w:val="282334"/>
          <w:w w:val="105"/>
        </w:rPr>
        <w:t xml:space="preserve">Research </w:t>
      </w:r>
      <w:r w:rsidRPr="00543FC5">
        <w:rPr>
          <w:i/>
          <w:color w:val="181321"/>
          <w:spacing w:val="-3"/>
          <w:w w:val="105"/>
        </w:rPr>
        <w:t>I</w:t>
      </w:r>
      <w:r w:rsidRPr="00543FC5">
        <w:rPr>
          <w:i/>
          <w:color w:val="383346"/>
          <w:spacing w:val="-3"/>
          <w:w w:val="105"/>
        </w:rPr>
        <w:t xml:space="preserve">nstitute, </w:t>
      </w:r>
      <w:r w:rsidRPr="00543FC5">
        <w:rPr>
          <w:color w:val="181321"/>
          <w:w w:val="105"/>
        </w:rPr>
        <w:t xml:space="preserve">Public Utility </w:t>
      </w:r>
      <w:r w:rsidRPr="00543FC5">
        <w:rPr>
          <w:color w:val="282334"/>
          <w:spacing w:val="-4"/>
          <w:w w:val="105"/>
        </w:rPr>
        <w:t>Commiss</w:t>
      </w:r>
      <w:r w:rsidRPr="00543FC5">
        <w:rPr>
          <w:color w:val="07030A"/>
          <w:spacing w:val="-4"/>
          <w:w w:val="105"/>
        </w:rPr>
        <w:t>i</w:t>
      </w:r>
      <w:r w:rsidRPr="00543FC5">
        <w:rPr>
          <w:color w:val="282334"/>
          <w:spacing w:val="-4"/>
          <w:w w:val="105"/>
        </w:rPr>
        <w:t xml:space="preserve">on </w:t>
      </w:r>
      <w:r w:rsidRPr="00543FC5">
        <w:rPr>
          <w:color w:val="181321"/>
          <w:w w:val="105"/>
        </w:rPr>
        <w:t xml:space="preserve">Implementation </w:t>
      </w:r>
      <w:r w:rsidRPr="00543FC5">
        <w:rPr>
          <w:color w:val="282334"/>
          <w:w w:val="105"/>
        </w:rPr>
        <w:t>of the C</w:t>
      </w:r>
      <w:r w:rsidRPr="00543FC5">
        <w:rPr>
          <w:color w:val="07030A"/>
          <w:w w:val="105"/>
        </w:rPr>
        <w:t>l</w:t>
      </w:r>
      <w:r w:rsidRPr="00543FC5">
        <w:rPr>
          <w:color w:val="282334"/>
          <w:w w:val="105"/>
        </w:rPr>
        <w:t xml:space="preserve">ean </w:t>
      </w:r>
      <w:r w:rsidRPr="00543FC5">
        <w:rPr>
          <w:color w:val="181321"/>
          <w:w w:val="105"/>
        </w:rPr>
        <w:t xml:space="preserve">Air </w:t>
      </w:r>
      <w:r w:rsidRPr="00543FC5">
        <w:rPr>
          <w:color w:val="282334"/>
          <w:w w:val="105"/>
        </w:rPr>
        <w:t xml:space="preserve">Act's </w:t>
      </w:r>
      <w:r w:rsidRPr="00543FC5">
        <w:rPr>
          <w:color w:val="181321"/>
          <w:spacing w:val="-6"/>
          <w:w w:val="105"/>
        </w:rPr>
        <w:t>Allo</w:t>
      </w:r>
      <w:r w:rsidRPr="00543FC5">
        <w:rPr>
          <w:color w:val="383346"/>
          <w:spacing w:val="-6"/>
          <w:w w:val="105"/>
        </w:rPr>
        <w:t>wa</w:t>
      </w:r>
      <w:r w:rsidRPr="00543FC5">
        <w:rPr>
          <w:color w:val="181321"/>
          <w:spacing w:val="-6"/>
          <w:w w:val="105"/>
        </w:rPr>
        <w:t>n</w:t>
      </w:r>
      <w:r w:rsidRPr="00543FC5">
        <w:rPr>
          <w:color w:val="383346"/>
          <w:spacing w:val="-6"/>
          <w:w w:val="105"/>
        </w:rPr>
        <w:t>c</w:t>
      </w:r>
      <w:r w:rsidRPr="00543FC5">
        <w:rPr>
          <w:color w:val="181321"/>
          <w:spacing w:val="-6"/>
          <w:w w:val="105"/>
        </w:rPr>
        <w:t xml:space="preserve">e </w:t>
      </w:r>
      <w:r w:rsidRPr="00543FC5">
        <w:rPr>
          <w:color w:val="181321"/>
          <w:w w:val="105"/>
        </w:rPr>
        <w:t>Trading Program</w:t>
      </w:r>
      <w:r w:rsidRPr="00543FC5">
        <w:rPr>
          <w:color w:val="625E69"/>
          <w:w w:val="105"/>
        </w:rPr>
        <w:t xml:space="preserve">, </w:t>
      </w:r>
      <w:r w:rsidRPr="00543FC5">
        <w:rPr>
          <w:color w:val="181321"/>
          <w:w w:val="105"/>
        </w:rPr>
        <w:t xml:space="preserve">1992 </w:t>
      </w:r>
      <w:r w:rsidRPr="00543FC5">
        <w:rPr>
          <w:color w:val="383346"/>
          <w:w w:val="105"/>
        </w:rPr>
        <w:t>(w</w:t>
      </w:r>
      <w:r w:rsidRPr="00543FC5">
        <w:rPr>
          <w:color w:val="181321"/>
          <w:w w:val="105"/>
        </w:rPr>
        <w:t xml:space="preserve">ith K. </w:t>
      </w:r>
      <w:r w:rsidRPr="00543FC5">
        <w:rPr>
          <w:color w:val="181321"/>
          <w:spacing w:val="-4"/>
          <w:w w:val="105"/>
        </w:rPr>
        <w:t>Ro</w:t>
      </w:r>
      <w:r w:rsidRPr="00543FC5">
        <w:rPr>
          <w:color w:val="383346"/>
          <w:spacing w:val="-4"/>
          <w:w w:val="105"/>
        </w:rPr>
        <w:t xml:space="preserve">se, </w:t>
      </w:r>
      <w:r w:rsidRPr="00543FC5">
        <w:rPr>
          <w:color w:val="282334"/>
          <w:w w:val="105"/>
        </w:rPr>
        <w:t>et a</w:t>
      </w:r>
      <w:r w:rsidRPr="00543FC5">
        <w:rPr>
          <w:color w:val="07030A"/>
          <w:w w:val="105"/>
        </w:rPr>
        <w:t>l.</w:t>
      </w:r>
      <w:r w:rsidRPr="00543FC5">
        <w:rPr>
          <w:color w:val="383346"/>
          <w:w w:val="105"/>
        </w:rPr>
        <w:t>).</w:t>
      </w:r>
    </w:p>
    <w:p w:rsidR="00944A42" w:rsidP="00BD2B67">
      <w:pPr>
        <w:spacing w:line="242" w:lineRule="auto"/>
        <w:ind w:firstLine="2"/>
        <w:rPr>
          <w:i/>
          <w:color w:val="282334"/>
          <w:w w:val="105"/>
        </w:rPr>
      </w:pPr>
    </w:p>
    <w:p w:rsidR="00944A42" w:rsidRPr="00543FC5" w:rsidP="00BD2B67">
      <w:pPr>
        <w:spacing w:line="242" w:lineRule="auto"/>
        <w:ind w:firstLine="2"/>
      </w:pPr>
      <w:r w:rsidRPr="00543FC5">
        <w:rPr>
          <w:i/>
          <w:color w:val="282334"/>
          <w:w w:val="105"/>
        </w:rPr>
        <w:t xml:space="preserve">The </w:t>
      </w:r>
      <w:r w:rsidRPr="00543FC5">
        <w:rPr>
          <w:i/>
          <w:color w:val="383346"/>
          <w:w w:val="105"/>
        </w:rPr>
        <w:t xml:space="preserve">National </w:t>
      </w:r>
      <w:r w:rsidRPr="00543FC5">
        <w:rPr>
          <w:i/>
          <w:color w:val="282334"/>
          <w:w w:val="105"/>
        </w:rPr>
        <w:t xml:space="preserve">Regulatory Research </w:t>
      </w:r>
      <w:r w:rsidRPr="00543FC5">
        <w:rPr>
          <w:i/>
          <w:color w:val="181321"/>
          <w:spacing w:val="-3"/>
          <w:w w:val="105"/>
        </w:rPr>
        <w:t>I</w:t>
      </w:r>
      <w:r w:rsidRPr="00543FC5">
        <w:rPr>
          <w:i/>
          <w:color w:val="383346"/>
          <w:spacing w:val="-3"/>
          <w:w w:val="105"/>
        </w:rPr>
        <w:t xml:space="preserve">nstitute, </w:t>
      </w:r>
      <w:r w:rsidRPr="00543FC5">
        <w:rPr>
          <w:color w:val="181321"/>
          <w:w w:val="105"/>
        </w:rPr>
        <w:t xml:space="preserve">Incentive Regulation for Local </w:t>
      </w:r>
      <w:r w:rsidRPr="00543FC5">
        <w:rPr>
          <w:color w:val="181321"/>
          <w:spacing w:val="-4"/>
          <w:w w:val="105"/>
        </w:rPr>
        <w:t>G</w:t>
      </w:r>
      <w:r w:rsidRPr="00543FC5">
        <w:rPr>
          <w:color w:val="383346"/>
          <w:spacing w:val="-4"/>
          <w:w w:val="105"/>
        </w:rPr>
        <w:t xml:space="preserve">as </w:t>
      </w:r>
      <w:r w:rsidRPr="00543FC5">
        <w:rPr>
          <w:color w:val="181321"/>
          <w:w w:val="105"/>
        </w:rPr>
        <w:t>Di</w:t>
      </w:r>
      <w:r w:rsidRPr="00543FC5">
        <w:rPr>
          <w:color w:val="383346"/>
          <w:w w:val="105"/>
        </w:rPr>
        <w:t>s</w:t>
      </w:r>
      <w:r w:rsidRPr="00543FC5">
        <w:rPr>
          <w:color w:val="181321"/>
          <w:w w:val="105"/>
        </w:rPr>
        <w:t xml:space="preserve">tribution </w:t>
      </w:r>
      <w:r w:rsidRPr="00543FC5">
        <w:rPr>
          <w:color w:val="282334"/>
          <w:w w:val="105"/>
        </w:rPr>
        <w:t xml:space="preserve">Companies </w:t>
      </w:r>
      <w:r w:rsidRPr="00543FC5">
        <w:rPr>
          <w:color w:val="181321"/>
          <w:w w:val="105"/>
        </w:rPr>
        <w:t xml:space="preserve">under </w:t>
      </w:r>
      <w:r w:rsidRPr="00543FC5">
        <w:rPr>
          <w:color w:val="383346"/>
          <w:w w:val="105"/>
        </w:rPr>
        <w:t>c</w:t>
      </w:r>
      <w:r w:rsidRPr="00543FC5">
        <w:rPr>
          <w:color w:val="181321"/>
          <w:w w:val="105"/>
        </w:rPr>
        <w:t xml:space="preserve">hanging </w:t>
      </w:r>
      <w:r w:rsidRPr="00543FC5">
        <w:rPr>
          <w:color w:val="181321"/>
          <w:spacing w:val="-11"/>
          <w:w w:val="105"/>
        </w:rPr>
        <w:t>Indu</w:t>
      </w:r>
      <w:r w:rsidRPr="00543FC5">
        <w:rPr>
          <w:color w:val="383346"/>
          <w:spacing w:val="-11"/>
          <w:w w:val="105"/>
        </w:rPr>
        <w:t>s</w:t>
      </w:r>
      <w:r w:rsidRPr="00543FC5">
        <w:rPr>
          <w:color w:val="181321"/>
          <w:spacing w:val="-11"/>
          <w:w w:val="105"/>
        </w:rPr>
        <w:t>tr</w:t>
      </w:r>
      <w:r w:rsidRPr="00543FC5">
        <w:rPr>
          <w:color w:val="383346"/>
          <w:spacing w:val="-11"/>
          <w:w w:val="105"/>
        </w:rPr>
        <w:t xml:space="preserve">y </w:t>
      </w:r>
      <w:r w:rsidRPr="00543FC5">
        <w:rPr>
          <w:color w:val="282334"/>
          <w:w w:val="105"/>
        </w:rPr>
        <w:t xml:space="preserve">Structure, </w:t>
      </w:r>
      <w:r w:rsidRPr="00543FC5">
        <w:rPr>
          <w:color w:val="181321"/>
          <w:spacing w:val="-3"/>
          <w:w w:val="105"/>
        </w:rPr>
        <w:t>1991</w:t>
      </w:r>
      <w:r w:rsidRPr="00543FC5">
        <w:rPr>
          <w:color w:val="625E69"/>
          <w:spacing w:val="-3"/>
          <w:w w:val="105"/>
        </w:rPr>
        <w:t xml:space="preserve">, </w:t>
      </w:r>
      <w:r w:rsidRPr="00543FC5">
        <w:rPr>
          <w:color w:val="383346"/>
          <w:w w:val="105"/>
        </w:rPr>
        <w:t>(w</w:t>
      </w:r>
      <w:r w:rsidRPr="00543FC5">
        <w:rPr>
          <w:color w:val="181321"/>
          <w:w w:val="105"/>
        </w:rPr>
        <w:t xml:space="preserve">ith D. </w:t>
      </w:r>
      <w:r w:rsidRPr="00543FC5">
        <w:rPr>
          <w:color w:val="181321"/>
          <w:spacing w:val="-4"/>
          <w:w w:val="105"/>
        </w:rPr>
        <w:t>Duann</w:t>
      </w:r>
      <w:r w:rsidRPr="00543FC5">
        <w:rPr>
          <w:color w:val="383346"/>
          <w:spacing w:val="-4"/>
          <w:w w:val="105"/>
        </w:rPr>
        <w:t xml:space="preserve">, </w:t>
      </w:r>
      <w:r w:rsidRPr="00543FC5">
        <w:rPr>
          <w:color w:val="181321"/>
          <w:w w:val="105"/>
        </w:rPr>
        <w:t xml:space="preserve">K. </w:t>
      </w:r>
      <w:r w:rsidRPr="00543FC5">
        <w:rPr>
          <w:color w:val="282334"/>
          <w:spacing w:val="-6"/>
          <w:w w:val="105"/>
        </w:rPr>
        <w:t>Costello</w:t>
      </w:r>
      <w:r w:rsidRPr="00543FC5">
        <w:rPr>
          <w:color w:val="625E69"/>
          <w:spacing w:val="-6"/>
          <w:w w:val="105"/>
        </w:rPr>
        <w:t xml:space="preserve">, </w:t>
      </w:r>
      <w:r w:rsidRPr="00543FC5">
        <w:rPr>
          <w:color w:val="181321"/>
          <w:w w:val="105"/>
        </w:rPr>
        <w:t xml:space="preserve">and </w:t>
      </w:r>
      <w:r w:rsidRPr="00543FC5">
        <w:rPr>
          <w:color w:val="282334"/>
          <w:w w:val="105"/>
        </w:rPr>
        <w:t>S-B Cho.)</w:t>
      </w:r>
    </w:p>
    <w:p w:rsidR="00944A42" w:rsidP="00BD2B67">
      <w:pPr>
        <w:spacing w:line="252" w:lineRule="auto"/>
        <w:ind w:firstLine="2"/>
        <w:rPr>
          <w:i/>
          <w:color w:val="282334"/>
          <w:w w:val="105"/>
        </w:rPr>
      </w:pPr>
    </w:p>
    <w:p w:rsidR="00944A42" w:rsidRPr="00543FC5" w:rsidP="00BD2B67">
      <w:pPr>
        <w:spacing w:line="252" w:lineRule="auto"/>
        <w:ind w:firstLine="2"/>
      </w:pPr>
      <w:r w:rsidRPr="00543FC5">
        <w:rPr>
          <w:i/>
          <w:color w:val="282334"/>
          <w:w w:val="105"/>
        </w:rPr>
        <w:t xml:space="preserve">The </w:t>
      </w:r>
      <w:r w:rsidRPr="00543FC5">
        <w:rPr>
          <w:i/>
          <w:color w:val="383346"/>
          <w:w w:val="105"/>
        </w:rPr>
        <w:t xml:space="preserve">National </w:t>
      </w:r>
      <w:r w:rsidRPr="00543FC5">
        <w:rPr>
          <w:i/>
          <w:color w:val="282334"/>
          <w:w w:val="105"/>
        </w:rPr>
        <w:t xml:space="preserve">Regulatory Research Institute, </w:t>
      </w:r>
      <w:r w:rsidRPr="00543FC5">
        <w:rPr>
          <w:color w:val="181321"/>
          <w:w w:val="105"/>
        </w:rPr>
        <w:t>Ga</w:t>
      </w:r>
      <w:r w:rsidRPr="00543FC5">
        <w:rPr>
          <w:color w:val="383346"/>
          <w:w w:val="105"/>
        </w:rPr>
        <w:t xml:space="preserve">s </w:t>
      </w:r>
      <w:r w:rsidRPr="00543FC5">
        <w:rPr>
          <w:color w:val="282334"/>
          <w:w w:val="105"/>
        </w:rPr>
        <w:t xml:space="preserve">Storage: Strategy, </w:t>
      </w:r>
      <w:r w:rsidR="00BD2B67">
        <w:rPr>
          <w:color w:val="282334"/>
          <w:w w:val="105"/>
        </w:rPr>
        <w:t>Regulation</w:t>
      </w:r>
      <w:r w:rsidRPr="00543FC5">
        <w:rPr>
          <w:color w:val="383346"/>
          <w:w w:val="105"/>
        </w:rPr>
        <w:t xml:space="preserve">, </w:t>
      </w:r>
      <w:r w:rsidRPr="00543FC5">
        <w:rPr>
          <w:color w:val="282334"/>
          <w:w w:val="105"/>
        </w:rPr>
        <w:t xml:space="preserve">and </w:t>
      </w:r>
      <w:r w:rsidRPr="00543FC5">
        <w:rPr>
          <w:color w:val="383346"/>
          <w:w w:val="105"/>
        </w:rPr>
        <w:t>So</w:t>
      </w:r>
      <w:r w:rsidRPr="00543FC5">
        <w:rPr>
          <w:color w:val="181321"/>
          <w:w w:val="105"/>
        </w:rPr>
        <w:t xml:space="preserve">me </w:t>
      </w:r>
      <w:r w:rsidRPr="00543FC5">
        <w:rPr>
          <w:color w:val="282334"/>
          <w:w w:val="105"/>
        </w:rPr>
        <w:t>Compet</w:t>
      </w:r>
      <w:r w:rsidRPr="00543FC5">
        <w:rPr>
          <w:color w:val="07030A"/>
          <w:w w:val="105"/>
        </w:rPr>
        <w:t>iti</w:t>
      </w:r>
      <w:r w:rsidRPr="00543FC5">
        <w:rPr>
          <w:color w:val="282334"/>
          <w:w w:val="105"/>
        </w:rPr>
        <w:t xml:space="preserve">ve </w:t>
      </w:r>
      <w:r w:rsidRPr="00543FC5">
        <w:rPr>
          <w:color w:val="181321"/>
          <w:w w:val="105"/>
        </w:rPr>
        <w:t>Impli</w:t>
      </w:r>
      <w:r w:rsidRPr="00543FC5">
        <w:rPr>
          <w:color w:val="383346"/>
          <w:w w:val="105"/>
        </w:rPr>
        <w:t>ca</w:t>
      </w:r>
      <w:r w:rsidRPr="00543FC5">
        <w:rPr>
          <w:color w:val="181321"/>
          <w:w w:val="105"/>
        </w:rPr>
        <w:t>tion</w:t>
      </w:r>
      <w:r w:rsidRPr="00543FC5">
        <w:rPr>
          <w:color w:val="383346"/>
          <w:w w:val="105"/>
        </w:rPr>
        <w:t>s</w:t>
      </w:r>
      <w:r w:rsidRPr="00543FC5">
        <w:rPr>
          <w:color w:val="625E69"/>
          <w:w w:val="105"/>
        </w:rPr>
        <w:t xml:space="preserve">, </w:t>
      </w:r>
      <w:r w:rsidRPr="00543FC5">
        <w:rPr>
          <w:color w:val="181321"/>
          <w:w w:val="105"/>
        </w:rPr>
        <w:t xml:space="preserve">1990 </w:t>
      </w:r>
      <w:r w:rsidRPr="00543FC5">
        <w:rPr>
          <w:color w:val="383346"/>
          <w:w w:val="105"/>
        </w:rPr>
        <w:t>(w</w:t>
      </w:r>
      <w:r w:rsidRPr="00543FC5">
        <w:rPr>
          <w:color w:val="181321"/>
          <w:w w:val="105"/>
        </w:rPr>
        <w:t xml:space="preserve">ith </w:t>
      </w:r>
      <w:r w:rsidRPr="00543FC5">
        <w:rPr>
          <w:color w:val="07030A"/>
          <w:w w:val="105"/>
        </w:rPr>
        <w:t>D</w:t>
      </w:r>
      <w:r w:rsidRPr="00543FC5">
        <w:rPr>
          <w:color w:val="383346"/>
          <w:w w:val="105"/>
        </w:rPr>
        <w:t xml:space="preserve">. </w:t>
      </w:r>
      <w:r w:rsidRPr="00543FC5">
        <w:rPr>
          <w:color w:val="181321"/>
          <w:w w:val="105"/>
        </w:rPr>
        <w:t>J. Duann</w:t>
      </w:r>
      <w:r w:rsidRPr="00543FC5">
        <w:rPr>
          <w:color w:val="383346"/>
          <w:w w:val="105"/>
        </w:rPr>
        <w:t xml:space="preserve">, </w:t>
      </w:r>
      <w:r w:rsidRPr="00543FC5">
        <w:rPr>
          <w:color w:val="07030A"/>
          <w:w w:val="105"/>
        </w:rPr>
        <w:t>P</w:t>
      </w:r>
      <w:r w:rsidRPr="00543FC5">
        <w:rPr>
          <w:color w:val="383346"/>
          <w:w w:val="105"/>
        </w:rPr>
        <w:t xml:space="preserve">. A. </w:t>
      </w:r>
      <w:r w:rsidRPr="00543FC5">
        <w:rPr>
          <w:color w:val="282334"/>
          <w:w w:val="105"/>
        </w:rPr>
        <w:t>Nag</w:t>
      </w:r>
      <w:r w:rsidRPr="00543FC5">
        <w:rPr>
          <w:color w:val="07030A"/>
          <w:w w:val="105"/>
        </w:rPr>
        <w:t xml:space="preserve">ler </w:t>
      </w:r>
      <w:r w:rsidRPr="00543FC5">
        <w:rPr>
          <w:color w:val="282334"/>
          <w:w w:val="105"/>
        </w:rPr>
        <w:t xml:space="preserve">and </w:t>
      </w:r>
      <w:r w:rsidRPr="00543FC5">
        <w:rPr>
          <w:color w:val="181321"/>
          <w:w w:val="105"/>
        </w:rPr>
        <w:t>G</w:t>
      </w:r>
      <w:r w:rsidRPr="00543FC5">
        <w:rPr>
          <w:color w:val="383346"/>
          <w:w w:val="105"/>
        </w:rPr>
        <w:t xml:space="preserve">. </w:t>
      </w:r>
      <w:r w:rsidRPr="00543FC5">
        <w:rPr>
          <w:color w:val="181321"/>
          <w:w w:val="105"/>
        </w:rPr>
        <w:t>Iyyuni</w:t>
      </w:r>
      <w:r w:rsidRPr="00543FC5">
        <w:rPr>
          <w:color w:val="383346"/>
          <w:w w:val="105"/>
        </w:rPr>
        <w:t>).</w:t>
      </w:r>
    </w:p>
    <w:p w:rsidR="00944A42" w:rsidRPr="00543FC5" w:rsidP="00BD2B67">
      <w:pPr>
        <w:pStyle w:val="BodyText"/>
        <w:spacing w:before="9" w:line="360" w:lineRule="auto"/>
        <w:ind w:hanging="720"/>
      </w:pPr>
    </w:p>
    <w:sectPr w:rsidSect="00944A42">
      <w:headerReference w:type="default" r:id="rId19"/>
      <w:footerReference w:type="default" r:id="rId20"/>
      <w:type w:val="continuous"/>
      <w:pgSz w:w="12240" w:h="15840" w:code="1"/>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rsidRPr="0025340E" w:rsidP="00944A42">
    <w:pPr>
      <w:pStyle w:val="Footer"/>
      <w:jc w:val="center"/>
    </w:pPr>
    <w:r w:rsidRPr="0025340E">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9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1889355"/>
      <w:docPartObj>
        <w:docPartGallery w:val="Page Numbers (Bottom of Page)"/>
        <w:docPartUnique/>
      </w:docPartObj>
    </w:sdtPr>
    <w:sdtEndPr>
      <w:rPr>
        <w:noProof/>
      </w:rPr>
    </w:sdtEndPr>
    <w:sdtContent>
      <w:p w:rsidR="002D5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pPr>
      <w:pStyle w:val="Footer"/>
      <w:jc w:val="center"/>
    </w:pPr>
  </w:p>
  <w:p w:rsidR="002D5BAB">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0460547"/>
      <w:docPartObj>
        <w:docPartGallery w:val="Page Numbers (Bottom of Page)"/>
        <w:docPartUnique/>
      </w:docPartObj>
    </w:sdtPr>
    <w:sdtEndPr>
      <w:rPr>
        <w:noProof/>
      </w:rPr>
    </w:sdtEndPr>
    <w:sdtContent>
      <w:p w:rsidR="002D5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5BAB">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pPr>
      <w:pStyle w:val="Footer"/>
      <w:jc w:val="center"/>
    </w:pPr>
  </w:p>
  <w:p w:rsidR="002D5BAB">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pPr>
      <w:pStyle w:val="Footer"/>
      <w:jc w:val="center"/>
    </w:pPr>
  </w:p>
  <w:p w:rsidR="002D5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1B6B" w:rsidP="00944A42">
      <w:r>
        <w:separator/>
      </w:r>
    </w:p>
  </w:footnote>
  <w:footnote w:type="continuationSeparator" w:id="1">
    <w:p w:rsidR="00E01B6B" w:rsidP="00944A42">
      <w:r>
        <w:continuationSeparator/>
      </w:r>
    </w:p>
  </w:footnote>
  <w:footnote w:id="2">
    <w:p w:rsidR="002D5BAB" w:rsidRPr="0003119B">
      <w:pPr>
        <w:pStyle w:val="FootnoteText"/>
      </w:pPr>
      <w:r>
        <w:rPr>
          <w:rStyle w:val="FootnoteReference"/>
        </w:rPr>
        <w:footnoteRef/>
      </w:r>
      <w:r>
        <w:t xml:space="preserve"> </w:t>
      </w:r>
      <w:r w:rsidRPr="00966D1E">
        <w:rPr>
          <w:i/>
          <w:iCs/>
        </w:rPr>
        <w:t>In the Matter of Complaint of Gail Lykins vs Duke Energy for Wrongful Death Pursuant to Improper Disconnect of Utilities</w:t>
      </w:r>
      <w:r>
        <w:t>, Case No. 15-298-GE-</w:t>
      </w:r>
      <w:r w:rsidRPr="0035698E">
        <w:t>CSS</w:t>
      </w:r>
      <w:r w:rsidRPr="00B41542">
        <w:rPr>
          <w:i/>
          <w:iCs/>
        </w:rPr>
        <w:t xml:space="preserve"> </w:t>
      </w:r>
      <w:r w:rsidRPr="00B23024">
        <w:t>(February 11, 2015).</w:t>
      </w:r>
    </w:p>
  </w:footnote>
  <w:footnote w:id="3">
    <w:p w:rsidR="002D5BAB" w:rsidRPr="0035698E" w:rsidP="00FD72B5">
      <w:pPr>
        <w:pStyle w:val="FootnoteText"/>
      </w:pPr>
      <w:r>
        <w:rPr>
          <w:rStyle w:val="FootnoteReference"/>
        </w:rPr>
        <w:footnoteRef/>
      </w:r>
      <w:r>
        <w:t xml:space="preserve"> </w:t>
      </w:r>
      <w:r w:rsidRPr="001B57FA">
        <w:t>Case No. 15-298-GE-CSS, Opinion and Order (August 30, 2017),</w:t>
      </w:r>
      <w:r w:rsidR="00934CB8">
        <w:t xml:space="preserve"> </w:t>
      </w:r>
      <w:r>
        <w:t>¶59</w:t>
      </w:r>
      <w:r w:rsidRPr="001B57FA">
        <w:t>.</w:t>
      </w:r>
    </w:p>
  </w:footnote>
  <w:footnote w:id="4">
    <w:p w:rsidR="002D5BAB">
      <w:pPr>
        <w:pStyle w:val="FootnoteText"/>
      </w:pPr>
      <w:r>
        <w:rPr>
          <w:rStyle w:val="FootnoteReference"/>
        </w:rPr>
        <w:footnoteRef/>
      </w:r>
      <w:r>
        <w:t xml:space="preserve"> </w:t>
      </w:r>
      <w:r w:rsidRPr="00B23024">
        <w:t>Final Compliance Audit and Review of the Disconnection Practices and Policies of Duke Energy Ohio, Inc. (March 14,</w:t>
      </w:r>
      <w:r w:rsidR="00490DE9">
        <w:t xml:space="preserve"> </w:t>
      </w:r>
      <w:r w:rsidRPr="00B23024">
        <w:t>2018).</w:t>
      </w:r>
    </w:p>
  </w:footnote>
  <w:footnote w:id="5">
    <w:p w:rsidR="002D5BAB">
      <w:pPr>
        <w:pStyle w:val="FootnoteText"/>
      </w:pPr>
      <w:r>
        <w:rPr>
          <w:rStyle w:val="FootnoteReference"/>
        </w:rPr>
        <w:footnoteRef/>
      </w:r>
      <w:r>
        <w:t xml:space="preserve"> See R.C. 4933.12</w:t>
      </w:r>
      <w:r w:rsidR="00934CB8">
        <w:t xml:space="preserve"> and</w:t>
      </w:r>
      <w:r>
        <w:t xml:space="preserve"> R.C. 4933.121</w:t>
      </w:r>
      <w:r w:rsidR="00934CB8">
        <w:t xml:space="preserve"> and the PUCO rules implementing these statutes</w:t>
      </w:r>
      <w:r>
        <w:t>.</w:t>
      </w:r>
    </w:p>
  </w:footnote>
  <w:footnote w:id="6">
    <w:p w:rsidR="002D5BAB">
      <w:pPr>
        <w:pStyle w:val="FootnoteText"/>
      </w:pPr>
      <w:r>
        <w:rPr>
          <w:rStyle w:val="FootnoteReference"/>
        </w:rPr>
        <w:footnoteRef/>
      </w:r>
      <w:r>
        <w:t xml:space="preserve"> Settlement at 3-4.</w:t>
      </w:r>
    </w:p>
  </w:footnote>
  <w:footnote w:id="7">
    <w:p w:rsidR="002D5BAB" w:rsidRPr="00424DB9">
      <w:pPr>
        <w:pStyle w:val="FootnoteText"/>
      </w:pPr>
      <w:r>
        <w:rPr>
          <w:rStyle w:val="FootnoteReference"/>
        </w:rPr>
        <w:footnoteRef/>
      </w:r>
      <w:r>
        <w:t xml:space="preserve"> </w:t>
      </w:r>
      <w:r>
        <w:rPr>
          <w:i/>
          <w:iCs/>
        </w:rPr>
        <w:t>Id.</w:t>
      </w:r>
      <w:r>
        <w:t xml:space="preserve"> at 5.</w:t>
      </w:r>
    </w:p>
  </w:footnote>
  <w:footnote w:id="8">
    <w:p w:rsidR="002D5BAB" w:rsidRPr="00424DB9">
      <w:pPr>
        <w:pStyle w:val="FootnoteText"/>
      </w:pPr>
      <w:r>
        <w:rPr>
          <w:rStyle w:val="FootnoteReference"/>
        </w:rPr>
        <w:footnoteRef/>
      </w:r>
      <w:r>
        <w:t xml:space="preserve"> </w:t>
      </w:r>
      <w:r>
        <w:rPr>
          <w:i/>
          <w:iCs/>
        </w:rPr>
        <w:t>Id.</w:t>
      </w:r>
      <w:r>
        <w:t xml:space="preserve"> at 4-5.</w:t>
      </w:r>
    </w:p>
  </w:footnote>
  <w:footnote w:id="9">
    <w:p w:rsidR="002D5BAB" w:rsidRPr="00424DB9">
      <w:pPr>
        <w:pStyle w:val="FootnoteText"/>
      </w:pPr>
      <w:r>
        <w:rPr>
          <w:rStyle w:val="FootnoteReference"/>
        </w:rPr>
        <w:footnoteRef/>
      </w:r>
      <w:r>
        <w:t xml:space="preserve"> </w:t>
      </w:r>
      <w:r>
        <w:rPr>
          <w:i/>
          <w:iCs/>
        </w:rPr>
        <w:t>Id.</w:t>
      </w:r>
      <w:r>
        <w:t xml:space="preserve"> at 6.</w:t>
      </w:r>
    </w:p>
  </w:footnote>
  <w:footnote w:id="10">
    <w:p w:rsidR="002D5BAB" w:rsidRPr="00424DB9">
      <w:pPr>
        <w:pStyle w:val="FootnoteText"/>
      </w:pPr>
      <w:r>
        <w:rPr>
          <w:rStyle w:val="FootnoteReference"/>
        </w:rPr>
        <w:footnoteRef/>
      </w:r>
      <w:r>
        <w:t xml:space="preserve"> </w:t>
      </w:r>
      <w:r>
        <w:rPr>
          <w:i/>
          <w:iCs/>
        </w:rPr>
        <w:t>Id</w:t>
      </w:r>
      <w:r>
        <w:t>.</w:t>
      </w:r>
    </w:p>
  </w:footnote>
  <w:footnote w:id="11">
    <w:p w:rsidR="002D5BAB" w:rsidRPr="00424DB9">
      <w:pPr>
        <w:pStyle w:val="FootnoteText"/>
      </w:pPr>
      <w:r>
        <w:rPr>
          <w:rStyle w:val="FootnoteReference"/>
        </w:rPr>
        <w:footnoteRef/>
      </w:r>
      <w:r>
        <w:t xml:space="preserve"> </w:t>
      </w:r>
      <w:r>
        <w:rPr>
          <w:i/>
          <w:iCs/>
        </w:rPr>
        <w:t>Id</w:t>
      </w:r>
      <w:r>
        <w:t>.</w:t>
      </w:r>
    </w:p>
  </w:footnote>
  <w:footnote w:id="12">
    <w:p w:rsidR="002D5BAB" w:rsidRPr="00424DB9">
      <w:pPr>
        <w:pStyle w:val="FootnoteText"/>
      </w:pPr>
      <w:r>
        <w:rPr>
          <w:rStyle w:val="FootnoteReference"/>
        </w:rPr>
        <w:footnoteRef/>
      </w:r>
      <w:r>
        <w:t xml:space="preserve"> </w:t>
      </w:r>
      <w:r>
        <w:rPr>
          <w:i/>
          <w:iCs/>
        </w:rPr>
        <w:t>Id.</w:t>
      </w:r>
      <w:r>
        <w:t xml:space="preserve"> at 2.</w:t>
      </w:r>
    </w:p>
  </w:footnote>
  <w:footnote w:id="13">
    <w:p w:rsidR="002D5BAB" w:rsidRPr="00424DB9">
      <w:pPr>
        <w:pStyle w:val="FootnoteText"/>
      </w:pPr>
      <w:r>
        <w:rPr>
          <w:rStyle w:val="FootnoteReference"/>
        </w:rPr>
        <w:footnoteRef/>
      </w:r>
      <w:r>
        <w:t xml:space="preserve"> </w:t>
      </w:r>
      <w:r>
        <w:rPr>
          <w:i/>
          <w:iCs/>
        </w:rPr>
        <w:t>Id.</w:t>
      </w:r>
      <w:r>
        <w:t xml:space="preserve"> at 3.</w:t>
      </w:r>
    </w:p>
  </w:footnote>
  <w:footnote w:id="14">
    <w:p w:rsidR="002D5BAB" w:rsidRPr="00424DB9">
      <w:pPr>
        <w:pStyle w:val="FootnoteText"/>
      </w:pPr>
      <w:r>
        <w:rPr>
          <w:rStyle w:val="FootnoteReference"/>
        </w:rPr>
        <w:footnoteRef/>
      </w:r>
      <w:r>
        <w:t xml:space="preserve"> </w:t>
      </w:r>
      <w:r>
        <w:rPr>
          <w:i/>
          <w:iCs/>
        </w:rPr>
        <w:t>Id</w:t>
      </w:r>
      <w:r>
        <w:t>.</w:t>
      </w:r>
    </w:p>
  </w:footnote>
  <w:footnote w:id="15">
    <w:p w:rsidR="002D5BAB" w:rsidRPr="00424DB9">
      <w:pPr>
        <w:pStyle w:val="FootnoteText"/>
      </w:pPr>
      <w:r>
        <w:rPr>
          <w:rStyle w:val="FootnoteReference"/>
        </w:rPr>
        <w:footnoteRef/>
      </w:r>
      <w:r>
        <w:t xml:space="preserve"> </w:t>
      </w:r>
      <w:r>
        <w:rPr>
          <w:i/>
          <w:iCs/>
        </w:rPr>
        <w:t>Id.</w:t>
      </w:r>
      <w:r>
        <w:t xml:space="preserve"> at 5.</w:t>
      </w:r>
    </w:p>
  </w:footnote>
  <w:footnote w:id="16">
    <w:p w:rsidR="002D5BAB" w:rsidRPr="009A2E7B">
      <w:pPr>
        <w:pStyle w:val="FootnoteText"/>
      </w:pPr>
      <w:r>
        <w:rPr>
          <w:rStyle w:val="FootnoteReference"/>
        </w:rPr>
        <w:footnoteRef/>
      </w:r>
      <w:r>
        <w:t xml:space="preserve"> </w:t>
      </w:r>
      <w:r w:rsidRPr="00C9187E">
        <w:rPr>
          <w:i/>
          <w:iCs/>
        </w:rPr>
        <w:t>In the Matter of the Application for Continuation of Waiver by Duke Energy Ohio, Inc</w:t>
      </w:r>
      <w:r w:rsidRPr="00B23024">
        <w:t>.,</w:t>
      </w:r>
      <w:r w:rsidRPr="003C5017">
        <w:rPr>
          <w:i/>
          <w:iCs/>
        </w:rPr>
        <w:t xml:space="preserve"> </w:t>
      </w:r>
      <w:r w:rsidRPr="00B23024">
        <w:t>Case No 19-0187-EL-WVR (January 30, 2019).</w:t>
      </w:r>
    </w:p>
  </w:footnote>
  <w:footnote w:id="17">
    <w:p w:rsidR="002D5BAB" w:rsidRPr="00D00839">
      <w:pPr>
        <w:pStyle w:val="FootnoteText"/>
      </w:pPr>
      <w:r>
        <w:rPr>
          <w:rStyle w:val="FootnoteReference"/>
        </w:rPr>
        <w:footnoteRef/>
      </w:r>
      <w:r>
        <w:t xml:space="preserve"> </w:t>
      </w:r>
      <w:r w:rsidRPr="00992B2E">
        <w:t xml:space="preserve">See for example, </w:t>
      </w:r>
      <w:r w:rsidRPr="00934CB8">
        <w:rPr>
          <w:i/>
          <w:iCs/>
        </w:rPr>
        <w:t>In the Matter of the Application of Columbus Southern Power Company and Ohio Power Company, Individually and, if Their Proposed Merger is Approved, as a Merged Company (collectively, AEP Ohio) for an Increase in Electric Distribution Rates</w:t>
      </w:r>
      <w:r w:rsidRPr="00B23024">
        <w:t>,</w:t>
      </w:r>
      <w:r>
        <w:rPr>
          <w:i/>
          <w:iCs/>
        </w:rPr>
        <w:t xml:space="preserve"> </w:t>
      </w:r>
      <w:r>
        <w:t xml:space="preserve">Case No. 11-351-EL-AIR </w:t>
      </w:r>
      <w:r w:rsidRPr="00B23024">
        <w:rPr>
          <w:i/>
          <w:iCs/>
        </w:rPr>
        <w:t>et al.</w:t>
      </w:r>
      <w:r>
        <w:rPr>
          <w:i/>
          <w:iCs/>
        </w:rPr>
        <w:t>,</w:t>
      </w:r>
      <w:r>
        <w:t xml:space="preserve"> Opinion and Order (December 14, 2011)</w:t>
      </w:r>
      <w:r w:rsidRPr="00F943AF">
        <w:t xml:space="preserve"> </w:t>
      </w:r>
      <w:r>
        <w:t>at 8-10.</w:t>
      </w:r>
    </w:p>
  </w:footnote>
  <w:footnote w:id="18">
    <w:p w:rsidR="002D5BAB">
      <w:pPr>
        <w:pStyle w:val="FootnoteText"/>
      </w:pPr>
      <w:r>
        <w:rPr>
          <w:rStyle w:val="FootnoteReference"/>
        </w:rPr>
        <w:footnoteRef/>
      </w:r>
      <w:r>
        <w:t xml:space="preserve"> R.C. 4933.12(F), R.C. 4933.121(E).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19" o:spid="_x0000_s2049" type="#_x0000_t136" style="width:567pt;height:42pt;margin-top:0;margin-left:0;mso-position-horizontal:center;mso-position-horizontal-relative:margin;mso-position-vertical:center;mso-position-vertical-relative:margin;position:absolute;rotation:315;z-index:-251658240" o:allowincell="f" fillcolor="#7f7f7f" stroked="f">
          <v:fill opacity="0.5"/>
          <v:textpath style="font-family:'Times New Roman';font-size:1pt" string="CONFIDENTIAL 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0" o:spid="_x0000_s2050" type="#_x0000_t136" style="width:567pt;height:42pt;margin-top:0;margin-left:0;mso-position-horizontal:center;mso-position-horizontal-relative:margin;mso-position-vertical:center;mso-position-vertical-relative:margin;position:absolute;rotation:315;z-index:-251657216" o:allowincell="f" fillcolor="#7f7f7f" stroked="f">
          <v:fill opacity="0.5"/>
          <v:textpath style="font-family:'Times New Roman';font-size:1pt" string="CONFIDENTIAL 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9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pPr>
      <w:pStyle w:val="BodyText"/>
      <w:spacing w:line="14" w:lineRule="auto"/>
      <w:rPr>
        <w:sz w:val="20"/>
      </w:rPr>
    </w:pPr>
    <w:r>
      <w:rPr>
        <w:noProof/>
        <w:sz w:val="23"/>
      </w:rPr>
      <mc:AlternateContent>
        <mc:Choice Requires="wps">
          <w:drawing>
            <wp:anchor distT="0" distB="0" distL="114300" distR="114300" simplePos="0" relativeHeight="251660288" behindDoc="1" locked="0" layoutInCell="1" allowOverlap="1">
              <wp:simplePos x="0" y="0"/>
              <wp:positionH relativeFrom="page">
                <wp:posOffset>5758815</wp:posOffset>
              </wp:positionH>
              <wp:positionV relativeFrom="page">
                <wp:posOffset>905510</wp:posOffset>
              </wp:positionV>
              <wp:extent cx="1154430" cy="370205"/>
              <wp:effectExtent l="0" t="635" r="1905" b="635"/>
              <wp:wrapNone/>
              <wp:docPr id="1"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4430" cy="370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D5BAB">
                          <w:pPr>
                            <w:pStyle w:val="BodyText"/>
                            <w:spacing w:before="12"/>
                            <w:ind w:left="642"/>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1" type="#_x0000_t202" style="width:90.9pt;height:29.15pt;margin-top:71.3pt;margin-left:45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2D5BAB">
                    <w:pPr>
                      <w:pStyle w:val="BodyText"/>
                      <w:spacing w:before="12"/>
                      <w:ind w:left="642"/>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rsidRPr="000F4EF7" w:rsidP="009A134E">
    <w:pPr>
      <w:jc w:val="center"/>
      <w:rPr>
        <w:i/>
      </w:rPr>
    </w:pPr>
    <w:r w:rsidRPr="000F4EF7">
      <w:rPr>
        <w:i/>
      </w:rPr>
      <w:t>Direct Testimony of Mohammad Harunuzzaman, Ph.D.</w:t>
    </w:r>
  </w:p>
  <w:p w:rsidR="002D5BAB" w:rsidRPr="000F4EF7" w:rsidP="009A134E">
    <w:pPr>
      <w:pStyle w:val="Header"/>
      <w:jc w:val="center"/>
      <w:rPr>
        <w:i/>
      </w:rPr>
    </w:pPr>
    <w:r w:rsidRPr="000F4EF7">
      <w:rPr>
        <w:i/>
      </w:rPr>
      <w:t>On Behalf of the Office of the Ohio Consumers’ Counsel</w:t>
    </w:r>
  </w:p>
  <w:p w:rsidR="002D5BAB" w:rsidP="009A134E">
    <w:pPr>
      <w:pStyle w:val="Header"/>
      <w:jc w:val="center"/>
      <w:rPr>
        <w:i/>
      </w:rPr>
    </w:pPr>
    <w:r w:rsidRPr="000F4EF7">
      <w:rPr>
        <w:i/>
      </w:rPr>
      <w:t>PUCO Case No. 1</w:t>
    </w:r>
    <w:r>
      <w:rPr>
        <w:i/>
      </w:rPr>
      <w:t>7</w:t>
    </w:r>
    <w:r w:rsidRPr="000F4EF7">
      <w:rPr>
        <w:i/>
      </w:rPr>
      <w:t>-</w:t>
    </w:r>
    <w:r>
      <w:rPr>
        <w:i/>
      </w:rPr>
      <w:t>2089</w:t>
    </w:r>
    <w:r w:rsidRPr="000F4EF7">
      <w:rPr>
        <w:i/>
      </w:rPr>
      <w:t>-G</w:t>
    </w:r>
    <w:r>
      <w:rPr>
        <w:i/>
      </w:rPr>
      <w:t>E</w:t>
    </w:r>
    <w:r w:rsidRPr="000F4EF7">
      <w:rPr>
        <w:i/>
      </w:rPr>
      <w:t>-</w:t>
    </w:r>
    <w:r>
      <w:rPr>
        <w:i/>
      </w:rPr>
      <w:t>COI</w:t>
    </w:r>
  </w:p>
  <w:p w:rsidR="002D5BAB" w:rsidP="009A134E">
    <w:pPr>
      <w:pStyle w:val="Header"/>
      <w:jc w:val="center"/>
      <w:rPr>
        <w:sz w:val="20"/>
      </w:rPr>
    </w:pPr>
    <w:r>
      <w:rPr>
        <w:noProof/>
        <w:sz w:val="23"/>
      </w:rPr>
      <mc:AlternateContent>
        <mc:Choice Requires="wps">
          <w:drawing>
            <wp:anchor distT="0" distB="0" distL="114300" distR="114300" simplePos="0" relativeHeight="251664384" behindDoc="1" locked="0" layoutInCell="1" allowOverlap="1">
              <wp:simplePos x="0" y="0"/>
              <wp:positionH relativeFrom="page">
                <wp:posOffset>5758815</wp:posOffset>
              </wp:positionH>
              <wp:positionV relativeFrom="page">
                <wp:posOffset>905510</wp:posOffset>
              </wp:positionV>
              <wp:extent cx="1154430" cy="370205"/>
              <wp:effectExtent l="0" t="635" r="1905" b="635"/>
              <wp:wrapNone/>
              <wp:docPr id="4"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4430" cy="370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D5BAB" w:rsidP="009A134E">
                          <w:pPr>
                            <w:pStyle w:val="BodyText"/>
                            <w:spacing w:before="12"/>
                            <w:ind w:left="642"/>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90.9pt;height:29.15pt;margin-top:71.3pt;margin-left:45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2D5BAB" w:rsidP="009A134E">
                    <w:pPr>
                      <w:pStyle w:val="BodyText"/>
                      <w:spacing w:before="12"/>
                      <w:ind w:left="642"/>
                    </w:pPr>
                  </w:p>
                </w:txbxContent>
              </v:textbox>
            </v:shape>
          </w:pict>
        </mc:Fallback>
      </mc:AlternateContent>
    </w:r>
  </w:p>
  <w:p w:rsidR="002D5BAB">
    <w:pPr>
      <w:pStyle w:val="BodyText"/>
      <w:spacing w:line="14" w:lineRule="auto"/>
      <w:rPr>
        <w:sz w:val="20"/>
      </w:rPr>
    </w:pPr>
    <w:r>
      <w:rPr>
        <w:noProof/>
        <w:sz w:val="23"/>
      </w:rPr>
      <mc:AlternateContent>
        <mc:Choice Requires="wps">
          <w:drawing>
            <wp:anchor distT="0" distB="0" distL="114300" distR="114300" simplePos="0" relativeHeight="251662336" behindDoc="1" locked="0" layoutInCell="1" allowOverlap="1">
              <wp:simplePos x="0" y="0"/>
              <wp:positionH relativeFrom="page">
                <wp:posOffset>5758815</wp:posOffset>
              </wp:positionH>
              <wp:positionV relativeFrom="page">
                <wp:posOffset>905510</wp:posOffset>
              </wp:positionV>
              <wp:extent cx="1154430" cy="370205"/>
              <wp:effectExtent l="0" t="635" r="1905" b="635"/>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4430" cy="370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D5BAB">
                          <w:pPr>
                            <w:pStyle w:val="BodyText"/>
                            <w:spacing w:before="12"/>
                            <w:ind w:left="642"/>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2053" type="#_x0000_t202" style="width:90.9pt;height:29.15pt;margin-top:71.3pt;margin-left:45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2D5BAB">
                    <w:pPr>
                      <w:pStyle w:val="BodyText"/>
                      <w:spacing w:before="12"/>
                      <w:ind w:left="642"/>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rsidRPr="00622E9C" w:rsidP="00622E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BAB" w:rsidRPr="007E6CAA" w:rsidP="00944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13B49"/>
    <w:multiLevelType w:val="hybridMultilevel"/>
    <w:tmpl w:val="A53ECE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0A029BE"/>
    <w:multiLevelType w:val="hybridMultilevel"/>
    <w:tmpl w:val="31A60B16"/>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2">
    <w:nsid w:val="332143D3"/>
    <w:multiLevelType w:val="hybridMultilevel"/>
    <w:tmpl w:val="6736EDC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603267A"/>
    <w:multiLevelType w:val="multilevel"/>
    <w:tmpl w:val="95AC852E"/>
    <w:styleLink w:val="List1"/>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bullet"/>
      <w:lvlText w:val="-"/>
      <w:lvlJc w:val="left"/>
      <w:pPr>
        <w:ind w:left="360" w:hanging="360"/>
      </w:pPr>
      <w:rPr>
        <w:rFonts w:ascii="Times New Roman" w:eastAsia="Arial Unicode MS" w:hAnsi="Times New Roman" w:cs="Times New Roman" w:hint="default"/>
        <w:b/>
        <w:i/>
      </w:rPr>
    </w:lvl>
    <w:lvl w:ilvl="3">
      <w:start w:val="1"/>
      <w:numFmt w:val="bullet"/>
      <w:lvlText w:val="-"/>
      <w:lvlJc w:val="left"/>
      <w:pPr>
        <w:ind w:left="360" w:hanging="360"/>
      </w:pPr>
      <w:rPr>
        <w:rFonts w:ascii="Times New Roman" w:eastAsia="Arial Unicode MS" w:hAnsi="Times New Roman" w:cs="Times New Roman" w:hint="default"/>
        <w:b/>
        <w:i/>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73C36168"/>
    <w:multiLevelType w:val="hybridMultilevel"/>
    <w:tmpl w:val="1A3A9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7054854"/>
    <w:multiLevelType w:val="hybridMultilevel"/>
    <w:tmpl w:val="1EE81C5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E926CCF"/>
    <w:multiLevelType w:val="hybridMultilevel"/>
    <w:tmpl w:val="40B4BB9E"/>
    <w:lvl w:ilvl="0">
      <w:start w:val="2"/>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73AEF"/>
    <w:pPr>
      <w:keepNext/>
      <w:tabs>
        <w:tab w:val="decimal" w:leader="dot" w:pos="8640"/>
      </w:tabs>
      <w:overflowPunct w:val="0"/>
      <w:autoSpaceDE w:val="0"/>
      <w:autoSpaceDN w:val="0"/>
      <w:adjustRightInd w:val="0"/>
      <w:spacing w:after="240"/>
      <w:ind w:left="720" w:hanging="720"/>
      <w:textAlignment w:val="baseline"/>
      <w:outlineLvl w:val="0"/>
    </w:pPr>
    <w:rPr>
      <w:rFonts w:eastAsiaTheme="minorHAnsi"/>
      <w:b/>
      <w:bCs/>
      <w:caps/>
      <w:kern w:val="32"/>
    </w:rPr>
  </w:style>
  <w:style w:type="paragraph" w:styleId="Heading2">
    <w:name w:val="heading 2"/>
    <w:basedOn w:val="Normal"/>
    <w:link w:val="Heading2Char"/>
    <w:uiPriority w:val="9"/>
    <w:unhideWhenUsed/>
    <w:qFormat/>
    <w:rsid w:val="0034538A"/>
    <w:pPr>
      <w:widowControl w:val="0"/>
      <w:autoSpaceDE w:val="0"/>
      <w:autoSpaceDN w:val="0"/>
      <w:ind w:left="80"/>
      <w:jc w:val="center"/>
      <w:outlineLvl w:val="1"/>
    </w:pPr>
    <w:rPr>
      <w:rFonts w:ascii="Courier New" w:eastAsia="Courier New" w:hAnsi="Courier New" w:cs="Courier New"/>
      <w:sz w:val="26"/>
      <w:szCs w:val="26"/>
    </w:rPr>
  </w:style>
  <w:style w:type="paragraph" w:styleId="Heading3">
    <w:name w:val="heading 3"/>
    <w:basedOn w:val="Normal"/>
    <w:link w:val="Heading3Char"/>
    <w:uiPriority w:val="9"/>
    <w:unhideWhenUsed/>
    <w:qFormat/>
    <w:rsid w:val="0034538A"/>
    <w:pPr>
      <w:widowControl w:val="0"/>
      <w:autoSpaceDE w:val="0"/>
      <w:autoSpaceDN w:val="0"/>
      <w:ind w:left="109"/>
      <w:jc w:val="both"/>
      <w:outlineLvl w:val="2"/>
    </w:pPr>
    <w:rPr>
      <w:b/>
      <w:bCs/>
      <w:sz w:val="25"/>
      <w:szCs w:val="25"/>
    </w:rPr>
  </w:style>
  <w:style w:type="paragraph" w:styleId="Heading4">
    <w:name w:val="heading 4"/>
    <w:basedOn w:val="Normal"/>
    <w:link w:val="Heading4Char"/>
    <w:uiPriority w:val="9"/>
    <w:unhideWhenUsed/>
    <w:qFormat/>
    <w:rsid w:val="0034538A"/>
    <w:pPr>
      <w:widowControl w:val="0"/>
      <w:autoSpaceDE w:val="0"/>
      <w:autoSpaceDN w:val="0"/>
      <w:ind w:left="129"/>
      <w:jc w:val="center"/>
      <w:outlineLvl w:val="3"/>
    </w:pPr>
    <w:rPr>
      <w:b/>
      <w:bCs/>
    </w:rPr>
  </w:style>
  <w:style w:type="paragraph" w:styleId="Heading5">
    <w:name w:val="heading 5"/>
    <w:basedOn w:val="Normal"/>
    <w:link w:val="Heading5Char"/>
    <w:uiPriority w:val="9"/>
    <w:unhideWhenUsed/>
    <w:qFormat/>
    <w:rsid w:val="0034538A"/>
    <w:pPr>
      <w:widowControl w:val="0"/>
      <w:autoSpaceDE w:val="0"/>
      <w:autoSpaceDN w:val="0"/>
      <w:ind w:left="1548"/>
      <w:outlineLvl w:val="4"/>
    </w:pPr>
  </w:style>
  <w:style w:type="paragraph" w:styleId="Heading6">
    <w:name w:val="heading 6"/>
    <w:basedOn w:val="Normal"/>
    <w:next w:val="Normal"/>
    <w:link w:val="Heading6Char"/>
    <w:uiPriority w:val="9"/>
    <w:unhideWhenUsed/>
    <w:qFormat/>
    <w:rsid w:val="0095587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unhideWhenUsed/>
    <w:qFormat/>
    <w:rsid w:val="0034538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AEF"/>
    <w:rPr>
      <w:rFonts w:ascii="Times New Roman" w:hAnsi="Times New Roman" w:cs="Times New Roman"/>
      <w:b/>
      <w:bCs/>
      <w:caps/>
      <w:kern w:val="32"/>
      <w:sz w:val="24"/>
      <w:szCs w:val="24"/>
    </w:rPr>
  </w:style>
  <w:style w:type="paragraph" w:styleId="HTMLPreformatted">
    <w:name w:val="HTML Preformatted"/>
    <w:aliases w:val=" Char,Char"/>
    <w:basedOn w:val="Normal"/>
    <w:link w:val="HTMLPreformattedChar"/>
    <w:rsid w:val="0025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25508D"/>
    <w:rPr>
      <w:rFonts w:ascii="Courier New" w:eastAsia="Times New Roman" w:hAnsi="Courier New" w:cs="Courier New"/>
      <w:sz w:val="20"/>
      <w:szCs w:val="20"/>
    </w:rPr>
  </w:style>
  <w:style w:type="table" w:styleId="TableGrid">
    <w:name w:val="Table Grid"/>
    <w:basedOn w:val="TableNormal"/>
    <w:uiPriority w:val="39"/>
    <w:rsid w:val="00255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508D"/>
    <w:pPr>
      <w:tabs>
        <w:tab w:val="center" w:pos="4320"/>
        <w:tab w:val="right" w:pos="8640"/>
      </w:tabs>
    </w:pPr>
  </w:style>
  <w:style w:type="character" w:customStyle="1" w:styleId="HeaderChar">
    <w:name w:val="Header Char"/>
    <w:basedOn w:val="DefaultParagraphFont"/>
    <w:link w:val="Header"/>
    <w:uiPriority w:val="99"/>
    <w:rsid w:val="0025508D"/>
    <w:rPr>
      <w:rFonts w:ascii="Times New Roman" w:eastAsia="Times New Roman" w:hAnsi="Times New Roman" w:cs="Times New Roman"/>
      <w:sz w:val="24"/>
      <w:szCs w:val="24"/>
    </w:rPr>
  </w:style>
  <w:style w:type="paragraph" w:styleId="Footer">
    <w:name w:val="footer"/>
    <w:basedOn w:val="Normal"/>
    <w:link w:val="FooterChar"/>
    <w:uiPriority w:val="99"/>
    <w:rsid w:val="0025508D"/>
    <w:pPr>
      <w:tabs>
        <w:tab w:val="center" w:pos="4320"/>
        <w:tab w:val="right" w:pos="8640"/>
      </w:tabs>
    </w:pPr>
  </w:style>
  <w:style w:type="character" w:customStyle="1" w:styleId="FooterChar">
    <w:name w:val="Footer Char"/>
    <w:basedOn w:val="DefaultParagraphFont"/>
    <w:link w:val="Footer"/>
    <w:uiPriority w:val="99"/>
    <w:rsid w:val="0025508D"/>
    <w:rPr>
      <w:rFonts w:ascii="Times New Roman" w:eastAsia="Times New Roman" w:hAnsi="Times New Roman" w:cs="Times New Roman"/>
      <w:sz w:val="24"/>
      <w:szCs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rsid w:val="0025508D"/>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25508D"/>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25508D"/>
    <w:rPr>
      <w:vertAlign w:val="superscript"/>
    </w:rPr>
  </w:style>
  <w:style w:type="character" w:styleId="CommentReference">
    <w:name w:val="annotation reference"/>
    <w:uiPriority w:val="99"/>
    <w:semiHidden/>
    <w:rsid w:val="0025508D"/>
    <w:rPr>
      <w:sz w:val="16"/>
      <w:szCs w:val="16"/>
    </w:rPr>
  </w:style>
  <w:style w:type="paragraph" w:styleId="CommentText">
    <w:name w:val="annotation text"/>
    <w:basedOn w:val="Normal"/>
    <w:link w:val="CommentTextChar"/>
    <w:rsid w:val="0025508D"/>
    <w:rPr>
      <w:sz w:val="20"/>
      <w:szCs w:val="20"/>
    </w:rPr>
  </w:style>
  <w:style w:type="character" w:customStyle="1" w:styleId="CommentTextChar">
    <w:name w:val="Comment Text Char"/>
    <w:basedOn w:val="DefaultParagraphFont"/>
    <w:link w:val="CommentText"/>
    <w:rsid w:val="002550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5508D"/>
    <w:rPr>
      <w:b/>
      <w:bCs/>
    </w:rPr>
  </w:style>
  <w:style w:type="character" w:customStyle="1" w:styleId="CommentSubjectChar">
    <w:name w:val="Comment Subject Char"/>
    <w:basedOn w:val="CommentTextChar"/>
    <w:link w:val="CommentSubject"/>
    <w:semiHidden/>
    <w:rsid w:val="0025508D"/>
    <w:rPr>
      <w:rFonts w:ascii="Times New Roman" w:eastAsia="Times New Roman" w:hAnsi="Times New Roman" w:cs="Times New Roman"/>
      <w:b/>
      <w:bCs/>
      <w:sz w:val="20"/>
      <w:szCs w:val="20"/>
    </w:rPr>
  </w:style>
  <w:style w:type="character" w:styleId="Hyperlink">
    <w:name w:val="Hyperlink"/>
    <w:uiPriority w:val="99"/>
    <w:rsid w:val="0025508D"/>
    <w:rPr>
      <w:color w:val="0000FF"/>
      <w:u w:val="single"/>
    </w:rPr>
  </w:style>
  <w:style w:type="paragraph" w:styleId="TOC1">
    <w:name w:val="toc 1"/>
    <w:basedOn w:val="Normal"/>
    <w:next w:val="Normal"/>
    <w:autoRedefine/>
    <w:uiPriority w:val="39"/>
    <w:rsid w:val="008D3EC8"/>
    <w:pPr>
      <w:suppressLineNumbers/>
      <w:tabs>
        <w:tab w:val="decimal" w:leader="dot" w:pos="8640"/>
      </w:tabs>
      <w:spacing w:after="240"/>
      <w:ind w:left="720" w:hanging="720"/>
    </w:pPr>
    <w:rPr>
      <w:noProof/>
    </w:rPr>
  </w:style>
  <w:style w:type="paragraph" w:styleId="NormalWeb">
    <w:name w:val="Normal (Web)"/>
    <w:basedOn w:val="Normal"/>
    <w:uiPriority w:val="99"/>
    <w:rsid w:val="0025508D"/>
    <w:pPr>
      <w:spacing w:before="100" w:beforeAutospacing="1" w:after="100" w:afterAutospacing="1"/>
    </w:pPr>
  </w:style>
  <w:style w:type="paragraph" w:styleId="BodyTextIndent3">
    <w:name w:val="Body Text Indent 3"/>
    <w:basedOn w:val="Normal"/>
    <w:link w:val="BodyTextIndent3Char1"/>
    <w:uiPriority w:val="99"/>
    <w:rsid w:val="0025508D"/>
    <w:pPr>
      <w:spacing w:line="480" w:lineRule="auto"/>
      <w:ind w:left="360"/>
    </w:pPr>
  </w:style>
  <w:style w:type="character" w:customStyle="1" w:styleId="BodyTextIndent3Char">
    <w:name w:val="Body Text Indent 3 Char"/>
    <w:basedOn w:val="DefaultParagraphFont"/>
    <w:uiPriority w:val="99"/>
    <w:semiHidden/>
    <w:rsid w:val="0025508D"/>
    <w:rPr>
      <w:rFonts w:ascii="Times New Roman" w:eastAsia="Times New Roman" w:hAnsi="Times New Roman" w:cs="Times New Roman"/>
      <w:sz w:val="16"/>
      <w:szCs w:val="16"/>
    </w:rPr>
  </w:style>
  <w:style w:type="character" w:customStyle="1" w:styleId="BodyTextIndent3Char1">
    <w:name w:val="Body Text Indent 3 Char1"/>
    <w:link w:val="BodyTextIndent3"/>
    <w:uiPriority w:val="99"/>
    <w:locked/>
    <w:rsid w:val="0025508D"/>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5508D"/>
    <w:pPr>
      <w:spacing w:after="120"/>
    </w:pPr>
  </w:style>
  <w:style w:type="character" w:customStyle="1" w:styleId="BodyTextChar">
    <w:name w:val="Body Text Char"/>
    <w:basedOn w:val="DefaultParagraphFont"/>
    <w:link w:val="BodyText"/>
    <w:uiPriority w:val="1"/>
    <w:rsid w:val="0025508D"/>
    <w:rPr>
      <w:rFonts w:ascii="Times New Roman" w:eastAsia="Times New Roman" w:hAnsi="Times New Roman" w:cs="Times New Roman"/>
      <w:sz w:val="24"/>
      <w:szCs w:val="24"/>
    </w:rPr>
  </w:style>
  <w:style w:type="paragraph" w:styleId="ListParagraph">
    <w:name w:val="List Paragraph"/>
    <w:basedOn w:val="Normal"/>
    <w:uiPriority w:val="1"/>
    <w:qFormat/>
    <w:rsid w:val="0025508D"/>
    <w:pPr>
      <w:ind w:left="720"/>
      <w:contextualSpacing/>
    </w:pPr>
  </w:style>
  <w:style w:type="character" w:styleId="IntenseReference">
    <w:name w:val="Intense Reference"/>
    <w:basedOn w:val="DefaultParagraphFont"/>
    <w:uiPriority w:val="32"/>
    <w:qFormat/>
    <w:rsid w:val="0025508D"/>
    <w:rPr>
      <w:b/>
      <w:bCs/>
      <w:smallCaps/>
      <w:color w:val="4F81BD" w:themeColor="accent1"/>
      <w:spacing w:val="5"/>
    </w:rPr>
  </w:style>
  <w:style w:type="paragraph" w:customStyle="1" w:styleId="Question">
    <w:name w:val="Question"/>
    <w:basedOn w:val="Normal"/>
    <w:link w:val="QuestionChar"/>
    <w:rsid w:val="0025508D"/>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25508D"/>
    <w:rPr>
      <w:rFonts w:ascii="Times New Roman Bold" w:eastAsia="Times New Roman" w:hAnsi="Times New Roman Bold" w:cs="Times New Roman"/>
      <w:b/>
      <w:i/>
      <w:iCs/>
      <w:caps/>
      <w:sz w:val="24"/>
      <w:szCs w:val="24"/>
    </w:rPr>
  </w:style>
  <w:style w:type="paragraph" w:styleId="BalloonText">
    <w:name w:val="Balloon Text"/>
    <w:basedOn w:val="Normal"/>
    <w:link w:val="BalloonTextChar"/>
    <w:uiPriority w:val="99"/>
    <w:semiHidden/>
    <w:unhideWhenUsed/>
    <w:rsid w:val="0025508D"/>
    <w:rPr>
      <w:rFonts w:ascii="Tahoma" w:hAnsi="Tahoma" w:cs="Tahoma"/>
      <w:sz w:val="16"/>
      <w:szCs w:val="16"/>
    </w:rPr>
  </w:style>
  <w:style w:type="character" w:customStyle="1" w:styleId="BalloonTextChar">
    <w:name w:val="Balloon Text Char"/>
    <w:basedOn w:val="DefaultParagraphFont"/>
    <w:link w:val="BalloonText"/>
    <w:uiPriority w:val="99"/>
    <w:semiHidden/>
    <w:rsid w:val="0025508D"/>
    <w:rPr>
      <w:rFonts w:ascii="Tahoma" w:eastAsia="Times New Roman" w:hAnsi="Tahoma" w:cs="Tahoma"/>
      <w:sz w:val="16"/>
      <w:szCs w:val="16"/>
    </w:rPr>
  </w:style>
  <w:style w:type="character" w:styleId="LineNumber">
    <w:name w:val="line number"/>
    <w:basedOn w:val="DefaultParagraphFont"/>
    <w:uiPriority w:val="99"/>
    <w:semiHidden/>
    <w:unhideWhenUsed/>
    <w:rsid w:val="0025508D"/>
  </w:style>
  <w:style w:type="paragraph" w:customStyle="1" w:styleId="DirectQuestion">
    <w:name w:val="Direct Question"/>
    <w:next w:val="Normal"/>
    <w:rsid w:val="00B212B6"/>
    <w:pPr>
      <w:pBdr>
        <w:top w:val="nil"/>
        <w:left w:val="nil"/>
        <w:bottom w:val="nil"/>
        <w:right w:val="nil"/>
        <w:between w:val="nil"/>
        <w:bar w:val="nil"/>
      </w:pBdr>
      <w:tabs>
        <w:tab w:val="left" w:pos="1440"/>
      </w:tabs>
      <w:spacing w:after="0" w:line="480" w:lineRule="auto"/>
      <w:ind w:left="1440" w:hanging="1440"/>
    </w:pPr>
    <w:rPr>
      <w:rFonts w:ascii="Times New Roman"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B212B6"/>
    <w:pPr>
      <w:pBdr>
        <w:top w:val="nil"/>
        <w:left w:val="nil"/>
        <w:bottom w:val="nil"/>
        <w:right w:val="nil"/>
        <w:between w:val="nil"/>
        <w:bar w:val="nil"/>
      </w:pBdr>
      <w:spacing w:after="0" w:line="480" w:lineRule="auto"/>
      <w:ind w:left="720" w:hanging="720"/>
    </w:pPr>
    <w:rPr>
      <w:rFonts w:ascii="Times New Roman" w:eastAsia="Arial Unicode MS" w:hAnsi="Arial Unicode MS" w:cs="Arial Unicode MS"/>
      <w:color w:val="000000"/>
      <w:sz w:val="24"/>
      <w:szCs w:val="24"/>
      <w:u w:color="000000"/>
      <w:bdr w:val="nil"/>
    </w:rPr>
  </w:style>
  <w:style w:type="paragraph" w:customStyle="1" w:styleId="DirectNext">
    <w:name w:val="Direct Next"/>
    <w:rsid w:val="00B212B6"/>
    <w:pPr>
      <w:pBdr>
        <w:top w:val="nil"/>
        <w:left w:val="nil"/>
        <w:bottom w:val="nil"/>
        <w:right w:val="nil"/>
        <w:between w:val="nil"/>
        <w:bar w:val="nil"/>
      </w:pBdr>
      <w:spacing w:after="0" w:line="504" w:lineRule="exact"/>
      <w:ind w:left="720"/>
    </w:pPr>
    <w:rPr>
      <w:rFonts w:ascii="Times New Roman" w:eastAsia="Arial Unicode MS" w:hAnsi="Arial Unicode MS" w:cs="Arial Unicode MS"/>
      <w:color w:val="000000"/>
      <w:sz w:val="24"/>
      <w:szCs w:val="24"/>
      <w:u w:color="000000"/>
      <w:bdr w:val="nil"/>
    </w:rPr>
  </w:style>
  <w:style w:type="numbering" w:customStyle="1" w:styleId="List1">
    <w:name w:val="List 1"/>
    <w:basedOn w:val="NoList"/>
    <w:rsid w:val="00B212B6"/>
    <w:pPr>
      <w:numPr>
        <w:numId w:val="1"/>
      </w:numPr>
    </w:pPr>
  </w:style>
  <w:style w:type="paragraph" w:styleId="EndnoteText">
    <w:name w:val="endnote text"/>
    <w:basedOn w:val="Normal"/>
    <w:link w:val="EndnoteTextChar"/>
    <w:unhideWhenUsed/>
    <w:rsid w:val="00A43D2D"/>
    <w:rPr>
      <w:sz w:val="20"/>
      <w:szCs w:val="20"/>
    </w:rPr>
  </w:style>
  <w:style w:type="character" w:customStyle="1" w:styleId="EndnoteTextChar">
    <w:name w:val="Endnote Text Char"/>
    <w:basedOn w:val="DefaultParagraphFont"/>
    <w:link w:val="EndnoteText"/>
    <w:rsid w:val="00A43D2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43D2D"/>
    <w:rPr>
      <w:vertAlign w:val="superscript"/>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3D2A4E"/>
  </w:style>
  <w:style w:type="paragraph" w:styleId="Revision">
    <w:name w:val="Revision"/>
    <w:hidden/>
    <w:uiPriority w:val="99"/>
    <w:semiHidden/>
    <w:rsid w:val="003D2A4E"/>
    <w:pPr>
      <w:spacing w:after="0" w:line="240" w:lineRule="auto"/>
    </w:pPr>
    <w:rPr>
      <w:rFonts w:ascii="Times New Roman" w:eastAsia="Times New Roman" w:hAnsi="Times New Roman" w:cs="Times New Roman"/>
      <w:sz w:val="24"/>
      <w:szCs w:val="24"/>
    </w:rPr>
  </w:style>
  <w:style w:type="paragraph" w:styleId="List2">
    <w:name w:val="List 2"/>
    <w:basedOn w:val="Normal"/>
    <w:uiPriority w:val="99"/>
    <w:semiHidden/>
    <w:rsid w:val="00F6054F"/>
    <w:pPr>
      <w:ind w:left="720" w:hanging="360"/>
    </w:pPr>
    <w:rPr>
      <w:rFonts w:eastAsia="PMingLiU"/>
    </w:rPr>
  </w:style>
  <w:style w:type="character" w:styleId="FollowedHyperlink">
    <w:name w:val="FollowedHyperlink"/>
    <w:basedOn w:val="DefaultParagraphFont"/>
    <w:uiPriority w:val="99"/>
    <w:semiHidden/>
    <w:unhideWhenUsed/>
    <w:rsid w:val="004940F7"/>
    <w:rPr>
      <w:color w:val="800080" w:themeColor="followedHyperlink"/>
      <w:u w:val="single"/>
    </w:rPr>
  </w:style>
  <w:style w:type="character" w:customStyle="1" w:styleId="UnresolvedMention1">
    <w:name w:val="Unresolved Mention1"/>
    <w:basedOn w:val="DefaultParagraphFont"/>
    <w:uiPriority w:val="99"/>
    <w:semiHidden/>
    <w:unhideWhenUsed/>
    <w:rsid w:val="00540E5A"/>
    <w:rPr>
      <w:color w:val="605E5C"/>
      <w:shd w:val="clear" w:color="auto" w:fill="E1DFDD"/>
    </w:rPr>
  </w:style>
  <w:style w:type="character" w:customStyle="1" w:styleId="Heading6Char">
    <w:name w:val="Heading 6 Char"/>
    <w:basedOn w:val="DefaultParagraphFont"/>
    <w:link w:val="Heading6"/>
    <w:uiPriority w:val="9"/>
    <w:rsid w:val="0095587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1"/>
    <w:rsid w:val="0034538A"/>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34538A"/>
    <w:rPr>
      <w:rFonts w:ascii="Courier New" w:eastAsia="Courier New" w:hAnsi="Courier New" w:cs="Courier New"/>
      <w:sz w:val="26"/>
      <w:szCs w:val="26"/>
    </w:rPr>
  </w:style>
  <w:style w:type="character" w:customStyle="1" w:styleId="Heading3Char">
    <w:name w:val="Heading 3 Char"/>
    <w:basedOn w:val="DefaultParagraphFont"/>
    <w:link w:val="Heading3"/>
    <w:uiPriority w:val="9"/>
    <w:rsid w:val="0034538A"/>
    <w:rPr>
      <w:rFonts w:ascii="Times New Roman" w:eastAsia="Times New Roman" w:hAnsi="Times New Roman" w:cs="Times New Roman"/>
      <w:b/>
      <w:bCs/>
      <w:sz w:val="25"/>
      <w:szCs w:val="25"/>
    </w:rPr>
  </w:style>
  <w:style w:type="character" w:customStyle="1" w:styleId="Heading4Char">
    <w:name w:val="Heading 4 Char"/>
    <w:basedOn w:val="DefaultParagraphFont"/>
    <w:link w:val="Heading4"/>
    <w:uiPriority w:val="9"/>
    <w:rsid w:val="003453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4538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538A"/>
    <w:pPr>
      <w:widowControl w:val="0"/>
      <w:autoSpaceDE w:val="0"/>
      <w:autoSpaceDN w:val="0"/>
      <w:spacing w:before="136"/>
    </w:pPr>
    <w:rPr>
      <w:sz w:val="22"/>
      <w:szCs w:val="22"/>
    </w:rPr>
  </w:style>
  <w:style w:type="paragraph" w:styleId="NoSpacing">
    <w:name w:val="No Spacing"/>
    <w:uiPriority w:val="1"/>
    <w:qFormat/>
    <w:rsid w:val="001A5A2F"/>
    <w:pPr>
      <w:spacing w:after="0" w:line="240" w:lineRule="auto"/>
    </w:pPr>
  </w:style>
  <w:style w:type="paragraph" w:customStyle="1" w:styleId="Heading61">
    <w:name w:val="Heading 61"/>
    <w:basedOn w:val="Normal"/>
    <w:next w:val="Normal"/>
    <w:uiPriority w:val="9"/>
    <w:unhideWhenUsed/>
    <w:qFormat/>
    <w:rsid w:val="001A5A2F"/>
    <w:pPr>
      <w:keepNext/>
      <w:keepLines/>
      <w:spacing w:before="40"/>
      <w:outlineLvl w:val="5"/>
    </w:pPr>
    <w:rPr>
      <w:rFonts w:ascii="Cambria" w:hAnsi="Cambria"/>
      <w:color w:val="243F60"/>
    </w:rPr>
  </w:style>
  <w:style w:type="paragraph" w:customStyle="1" w:styleId="Heading71">
    <w:name w:val="Heading 71"/>
    <w:basedOn w:val="Normal"/>
    <w:next w:val="Normal"/>
    <w:uiPriority w:val="1"/>
    <w:unhideWhenUsed/>
    <w:qFormat/>
    <w:rsid w:val="001A5A2F"/>
    <w:pPr>
      <w:keepNext/>
      <w:keepLines/>
      <w:spacing w:before="40"/>
      <w:outlineLvl w:val="6"/>
    </w:pPr>
    <w:rPr>
      <w:rFonts w:ascii="Cambria" w:hAnsi="Cambria"/>
      <w:i/>
      <w:iCs/>
      <w:color w:val="243F60"/>
    </w:rPr>
  </w:style>
  <w:style w:type="numbering" w:customStyle="1" w:styleId="NoList1">
    <w:name w:val="No List1"/>
    <w:next w:val="NoList"/>
    <w:uiPriority w:val="99"/>
    <w:semiHidden/>
    <w:unhideWhenUsed/>
    <w:rsid w:val="001A5A2F"/>
  </w:style>
  <w:style w:type="character" w:customStyle="1" w:styleId="IntenseReference1">
    <w:name w:val="Intense Reference1"/>
    <w:basedOn w:val="DefaultParagraphFont"/>
    <w:uiPriority w:val="32"/>
    <w:rsid w:val="001A5A2F"/>
    <w:rPr>
      <w:b/>
      <w:bCs/>
      <w:smallCaps/>
      <w:color w:val="4F81BD"/>
      <w:spacing w:val="5"/>
    </w:rPr>
  </w:style>
  <w:style w:type="character" w:customStyle="1" w:styleId="FollowedHyperlink1">
    <w:name w:val="FollowedHyperlink1"/>
    <w:basedOn w:val="DefaultParagraphFont"/>
    <w:uiPriority w:val="99"/>
    <w:semiHidden/>
    <w:unhideWhenUsed/>
    <w:rsid w:val="001A5A2F"/>
    <w:rPr>
      <w:color w:val="800080"/>
      <w:u w:val="single"/>
    </w:rPr>
  </w:style>
  <w:style w:type="table" w:customStyle="1" w:styleId="TableGrid1">
    <w:name w:val="Table Grid1"/>
    <w:basedOn w:val="TableNormal"/>
    <w:next w:val="TableGrid"/>
    <w:uiPriority w:val="39"/>
    <w:rsid w:val="001A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sid w:val="001A5A2F"/>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1A5A2F"/>
    <w:rPr>
      <w:rFonts w:asciiTheme="majorHAnsi" w:eastAsiaTheme="majorEastAsia" w:hAnsiTheme="majorHAnsi" w:cstheme="majorBidi"/>
      <w:i/>
      <w:iCs/>
      <w:color w:val="243F60" w:themeColor="accent1" w:themeShade="7F"/>
    </w:rPr>
  </w:style>
  <w:style w:type="character" w:customStyle="1" w:styleId="UnresolvedMention">
    <w:name w:val="Unresolved Mention"/>
    <w:basedOn w:val="DefaultParagraphFont"/>
    <w:uiPriority w:val="99"/>
    <w:rsid w:val="00490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Harun Testimony (17-2089).docx</vt:lpstr>
    </vt:vector>
  </TitlesOfParts>
  <Company/>
  <LinksUpToDate>false</LinksUpToDate>
  <CharactersWithSpaces>18761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2019-06-24T21:07:00Z</dcterms:created>
  <dcterms:modified xsi:type="dcterms:W3CDTF">2019-06-24T21:07:00Z</dcterms:modified>
</cp:coreProperties>
</file>