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F0113B" w:rsidP="00F0113B">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805B94">
        <w:rPr>
          <w:iCs/>
          <w:noProof/>
          <w:sz w:val="22"/>
        </w:rPr>
        <w:t>May 17,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6F1BB1">
        <w:rPr>
          <w:sz w:val="22"/>
          <w:szCs w:val="22"/>
        </w:rPr>
        <w:t>Sycamore</w:t>
      </w:r>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6F1BB1">
        <w:rPr>
          <w:sz w:val="22"/>
          <w:szCs w:val="22"/>
        </w:rPr>
        <w:t>. 12-1407-</w:t>
      </w:r>
      <w:proofErr w:type="spellStart"/>
      <w:r w:rsidR="006F1BB1">
        <w:rPr>
          <w:sz w:val="22"/>
          <w:szCs w:val="22"/>
        </w:rPr>
        <w:t>TP</w:t>
      </w:r>
      <w:proofErr w:type="spellEnd"/>
      <w:r w:rsidR="006F1BB1">
        <w:rPr>
          <w:sz w:val="22"/>
          <w:szCs w:val="22"/>
        </w:rPr>
        <w:t xml:space="preserve">-ATA, </w:t>
      </w:r>
      <w:proofErr w:type="spellStart"/>
      <w:r w:rsidR="006F1BB1">
        <w:rPr>
          <w:sz w:val="22"/>
          <w:szCs w:val="22"/>
        </w:rPr>
        <w:t>TRF</w:t>
      </w:r>
      <w:proofErr w:type="spellEnd"/>
      <w:r w:rsidR="006F1BB1">
        <w:rPr>
          <w:sz w:val="22"/>
          <w:szCs w:val="22"/>
        </w:rPr>
        <w:t xml:space="preserve"> Docket No. 90-5038</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6F1BB1">
        <w:rPr>
          <w:sz w:val="22"/>
        </w:rPr>
        <w:t>four (4</w:t>
      </w:r>
      <w:r w:rsidRPr="00811D91">
        <w:rPr>
          <w:sz w:val="22"/>
        </w:rPr>
        <w:t xml:space="preserve">) </w:t>
      </w:r>
      <w:r>
        <w:rPr>
          <w:sz w:val="22"/>
        </w:rPr>
        <w:t>revised</w:t>
      </w:r>
      <w:r w:rsidRPr="00811D91">
        <w:rPr>
          <w:sz w:val="22"/>
        </w:rPr>
        <w:t xml:space="preserve"> pages to be filed on behalf of </w:t>
      </w:r>
      <w:r w:rsidR="006F1BB1">
        <w:rPr>
          <w:sz w:val="22"/>
          <w:szCs w:val="22"/>
        </w:rPr>
        <w:t>Sycamore</w:t>
      </w:r>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Please replace the she</w:t>
      </w:r>
      <w:r>
        <w:rPr>
          <w:sz w:val="22"/>
        </w:rPr>
        <w:t xml:space="preserve">ets originally filed as </w:t>
      </w:r>
      <w:r w:rsidR="00BA33E9">
        <w:rPr>
          <w:sz w:val="22"/>
        </w:rPr>
        <w:t xml:space="preserve">Exhibit B on </w:t>
      </w:r>
      <w:r w:rsidR="006F1BB1">
        <w:rPr>
          <w:sz w:val="22"/>
        </w:rPr>
        <w:t>April 27</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default" r:id="rId7"/>
          <w:footerReference w:type="default" r:id="rId8"/>
          <w:pgSz w:w="12240" w:h="15840" w:code="1"/>
          <w:pgMar w:top="720" w:right="2070" w:bottom="720" w:left="720" w:header="720" w:footer="720" w:gutter="0"/>
          <w:cols w:space="720"/>
          <w:docGrid w:linePitch="360"/>
        </w:sectPr>
      </w:pPr>
    </w:p>
    <w:p w:rsidR="006F1BB1" w:rsidRPr="00E552A4" w:rsidRDefault="006F1BB1" w:rsidP="006F1BB1">
      <w:pPr>
        <w:widowControl w:val="0"/>
        <w:jc w:val="center"/>
        <w:rPr>
          <w:snapToGrid w:val="0"/>
          <w:sz w:val="22"/>
          <w:szCs w:val="20"/>
        </w:rPr>
      </w:pPr>
      <w:r w:rsidRPr="00E552A4">
        <w:rPr>
          <w:snapToGrid w:val="0"/>
          <w:sz w:val="22"/>
          <w:szCs w:val="20"/>
        </w:rPr>
        <w:lastRenderedPageBreak/>
        <w:t>INTRASTATE</w:t>
      </w:r>
    </w:p>
    <w:p w:rsidR="006F1BB1" w:rsidRPr="00E552A4" w:rsidRDefault="006F1BB1" w:rsidP="006F1BB1">
      <w:pPr>
        <w:widowControl w:val="0"/>
        <w:jc w:val="center"/>
        <w:rPr>
          <w:snapToGrid w:val="0"/>
          <w:sz w:val="22"/>
          <w:szCs w:val="20"/>
        </w:rPr>
      </w:pPr>
      <w:r w:rsidRPr="00E552A4">
        <w:rPr>
          <w:snapToGrid w:val="0"/>
          <w:sz w:val="22"/>
          <w:szCs w:val="20"/>
        </w:rPr>
        <w:t>ACCESS SERVICE TARIFF</w:t>
      </w:r>
    </w:p>
    <w:p w:rsidR="006F1BB1" w:rsidRPr="00E552A4" w:rsidRDefault="006F1BB1" w:rsidP="006F1BB1">
      <w:pPr>
        <w:widowControl w:val="0"/>
        <w:jc w:val="center"/>
        <w:rPr>
          <w:snapToGrid w:val="0"/>
          <w:sz w:val="22"/>
          <w:szCs w:val="20"/>
        </w:rPr>
      </w:pPr>
      <w:r w:rsidRPr="00E552A4">
        <w:rPr>
          <w:snapToGrid w:val="0"/>
          <w:sz w:val="22"/>
          <w:szCs w:val="20"/>
        </w:rPr>
        <w:t>REGULATIONS, RATES AND CHARGES</w:t>
      </w:r>
    </w:p>
    <w:p w:rsidR="006F1BB1" w:rsidRPr="00E552A4" w:rsidRDefault="006F1BB1" w:rsidP="006F1BB1">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6F1BB1" w:rsidRPr="00EF150A" w:rsidTr="002A365E">
        <w:trPr>
          <w:trHeight w:val="315"/>
        </w:trPr>
        <w:tc>
          <w:tcPr>
            <w:tcW w:w="9596" w:type="dxa"/>
            <w:gridSpan w:val="3"/>
            <w:shd w:val="clear" w:color="auto" w:fill="auto"/>
          </w:tcPr>
          <w:p w:rsidR="006F1BB1" w:rsidRPr="00EF150A" w:rsidRDefault="006F1BB1" w:rsidP="002A365E">
            <w:pPr>
              <w:widowControl w:val="0"/>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1905</wp:posOffset>
                      </wp:positionV>
                      <wp:extent cx="523875" cy="8286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p>
                                <w:p w:rsidR="006F1BB1" w:rsidRDefault="006F1BB1" w:rsidP="006F1BB1">
                                  <w:r w:rsidRPr="00075AD3">
                                    <w:rPr>
                                      <w:sz w:val="22"/>
                                      <w:szCs w:val="2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68pt;margin-top:.15pt;width:41.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sHfw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" stroked="f">
                      <v:textbox>
                        <w:txbxContent>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p>
                          <w:p w:rsidR="006F1BB1" w:rsidRDefault="006F1BB1" w:rsidP="006F1BB1">
                            <w:r w:rsidRPr="00075AD3">
                              <w:rPr>
                                <w:sz w:val="22"/>
                                <w:szCs w:val="22"/>
                              </w:rPr>
                              <w:t>(T)</w:t>
                            </w:r>
                          </w:p>
                        </w:txbxContent>
                      </v:textbox>
                    </v:shape>
                  </w:pict>
                </mc:Fallback>
              </mc:AlternateContent>
            </w:r>
            <w:r w:rsidRPr="00EF150A">
              <w:rPr>
                <w:snapToGrid w:val="0"/>
                <w:sz w:val="22"/>
                <w:szCs w:val="20"/>
              </w:rPr>
              <w:tab/>
              <w:t>Sycamore Telephone Company hereby adopts the Interstate Access Service Tariffs filed by the National Exchange Carrier Association (“</w:t>
            </w:r>
            <w:proofErr w:type="spellStart"/>
            <w:r w:rsidRPr="00EF150A">
              <w:rPr>
                <w:snapToGrid w:val="0"/>
                <w:sz w:val="22"/>
                <w:szCs w:val="20"/>
              </w:rPr>
              <w:t>NECA</w:t>
            </w:r>
            <w:proofErr w:type="spellEnd"/>
            <w:r w:rsidRPr="00EF150A">
              <w:rPr>
                <w:snapToGrid w:val="0"/>
                <w:sz w:val="22"/>
                <w:szCs w:val="20"/>
              </w:rPr>
              <w:t xml:space="preserve"> Tariff”) set forth below as they now exist and as they may be subsequently modified for intrastate access charge purposes, with the exception of certain rates, terms, and conditions for switched access services, including Intrastate Carrier Common Line Access Service, which are set forth in Section 3 herein.</w:t>
            </w:r>
          </w:p>
          <w:p w:rsidR="006F1BB1" w:rsidRPr="00EF150A" w:rsidRDefault="006F1BB1" w:rsidP="002A365E">
            <w:pPr>
              <w:widowControl w:val="0"/>
              <w:rPr>
                <w:snapToGrid w:val="0"/>
                <w:sz w:val="22"/>
                <w:szCs w:val="20"/>
              </w:rPr>
            </w:pP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9596" w:type="dxa"/>
            <w:gridSpan w:val="3"/>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5</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1</w:t>
            </w:r>
          </w:p>
          <w:p w:rsidR="006F1BB1" w:rsidRPr="00EF150A" w:rsidRDefault="006F1BB1" w:rsidP="002A365E">
            <w:pPr>
              <w:widowControl w:val="0"/>
              <w:rPr>
                <w:snapToGrid w:val="0"/>
                <w:sz w:val="22"/>
                <w:szCs w:val="20"/>
              </w:rPr>
            </w:pPr>
            <w:r w:rsidRPr="00EF150A">
              <w:rPr>
                <w:snapToGrid w:val="0"/>
                <w:sz w:val="22"/>
                <w:szCs w:val="20"/>
              </w:rPr>
              <w:t>Section 2</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Application of Tariff</w:t>
            </w:r>
          </w:p>
          <w:p w:rsidR="006F1BB1" w:rsidRPr="00EF150A" w:rsidRDefault="006F1BB1" w:rsidP="002A365E">
            <w:pPr>
              <w:widowControl w:val="0"/>
              <w:rPr>
                <w:snapToGrid w:val="0"/>
                <w:sz w:val="22"/>
                <w:szCs w:val="20"/>
              </w:rPr>
            </w:pPr>
            <w:r w:rsidRPr="00EF150A">
              <w:rPr>
                <w:snapToGrid w:val="0"/>
                <w:sz w:val="22"/>
                <w:szCs w:val="20"/>
              </w:rPr>
              <w:t>General Regulations</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3</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(Carrier Common Line Access Service rates moved to Section 3 herein.)</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(T)</w:t>
            </w: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4</w:t>
            </w:r>
          </w:p>
          <w:p w:rsidR="006F1BB1" w:rsidRPr="00EF150A" w:rsidRDefault="006F1BB1" w:rsidP="002A365E">
            <w:pPr>
              <w:widowControl w:val="0"/>
              <w:rPr>
                <w:snapToGrid w:val="0"/>
                <w:sz w:val="22"/>
                <w:szCs w:val="20"/>
              </w:rPr>
            </w:pPr>
            <w:r w:rsidRPr="00EF150A">
              <w:rPr>
                <w:snapToGrid w:val="0"/>
                <w:sz w:val="22"/>
                <w:szCs w:val="20"/>
              </w:rPr>
              <w:t>Section 5</w:t>
            </w:r>
          </w:p>
          <w:p w:rsidR="006F1BB1" w:rsidRPr="00EF150A" w:rsidRDefault="006F1BB1" w:rsidP="002A365E">
            <w:pPr>
              <w:widowControl w:val="0"/>
              <w:rPr>
                <w:snapToGrid w:val="0"/>
                <w:sz w:val="22"/>
                <w:szCs w:val="20"/>
              </w:rPr>
            </w:pPr>
            <w:r w:rsidRPr="00EF150A">
              <w:rPr>
                <w:snapToGrid w:val="0"/>
                <w:sz w:val="22"/>
                <w:szCs w:val="20"/>
              </w:rPr>
              <w:t>Section 6</w:t>
            </w:r>
          </w:p>
          <w:p w:rsidR="006F1BB1" w:rsidRPr="00EF150A"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Pr="00EF150A" w:rsidRDefault="006F1BB1" w:rsidP="002A365E">
            <w:pPr>
              <w:widowControl w:val="0"/>
              <w:rPr>
                <w:snapToGrid w:val="0"/>
                <w:sz w:val="22"/>
                <w:szCs w:val="20"/>
              </w:rPr>
            </w:pPr>
            <w:r w:rsidRPr="00EF150A">
              <w:rPr>
                <w:snapToGrid w:val="0"/>
                <w:sz w:val="22"/>
                <w:szCs w:val="20"/>
              </w:rPr>
              <w:t>Section 7</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End User Access Service Charges (</w:t>
            </w:r>
            <w:r w:rsidRPr="00EF150A">
              <w:rPr>
                <w:snapToGrid w:val="0"/>
                <w:sz w:val="22"/>
                <w:szCs w:val="20"/>
                <w:u w:val="single"/>
              </w:rPr>
              <w:t>not adopted</w:t>
            </w:r>
            <w:r w:rsidRPr="00EF150A">
              <w:rPr>
                <w:snapToGrid w:val="0"/>
                <w:sz w:val="22"/>
                <w:szCs w:val="20"/>
              </w:rPr>
              <w:t>)</w:t>
            </w:r>
          </w:p>
          <w:p w:rsidR="006F1BB1" w:rsidRPr="00EF150A" w:rsidRDefault="006F1BB1" w:rsidP="002A365E">
            <w:pPr>
              <w:widowControl w:val="0"/>
              <w:rPr>
                <w:snapToGrid w:val="0"/>
                <w:sz w:val="22"/>
                <w:szCs w:val="20"/>
              </w:rPr>
            </w:pPr>
            <w:r w:rsidRPr="00EF150A">
              <w:rPr>
                <w:snapToGrid w:val="0"/>
                <w:sz w:val="22"/>
                <w:szCs w:val="20"/>
              </w:rPr>
              <w:t>Access Ordering</w:t>
            </w:r>
          </w:p>
          <w:p w:rsidR="006F1BB1" w:rsidRPr="00EF150A" w:rsidRDefault="006F1BB1" w:rsidP="002A365E">
            <w:pPr>
              <w:widowControl w:val="0"/>
              <w:rPr>
                <w:snapToGrid w:val="0"/>
                <w:sz w:val="22"/>
                <w:szCs w:val="20"/>
              </w:rPr>
            </w:pPr>
            <w:r>
              <w:rPr>
                <w:snapToGrid w:val="0"/>
                <w:sz w:val="22"/>
                <w:szCs w:val="20"/>
              </w:rPr>
              <w:t xml:space="preserve">Switched Access Service:  </w:t>
            </w:r>
            <w:r w:rsidRPr="006F1BB1">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w:t>
            </w:r>
            <w:r w:rsidRPr="00EF150A">
              <w:rPr>
                <w:snapToGrid w:val="0"/>
                <w:sz w:val="22"/>
                <w:szCs w:val="20"/>
              </w:rPr>
              <w:t>ee rates in</w:t>
            </w:r>
            <w:r>
              <w:rPr>
                <w:snapToGrid w:val="0"/>
                <w:sz w:val="22"/>
                <w:szCs w:val="20"/>
              </w:rPr>
              <w:t xml:space="preserve"> Section 3, Sheet No. 1 herein</w:t>
            </w:r>
            <w:r w:rsidRPr="00EF150A">
              <w:rPr>
                <w:snapToGrid w:val="0"/>
                <w:sz w:val="22"/>
                <w:szCs w:val="20"/>
              </w:rPr>
              <w:t>.</w:t>
            </w:r>
          </w:p>
          <w:p w:rsidR="006F1BB1" w:rsidRPr="00EF150A" w:rsidRDefault="006F1BB1" w:rsidP="002A365E">
            <w:pPr>
              <w:widowControl w:val="0"/>
              <w:rPr>
                <w:snapToGrid w:val="0"/>
                <w:sz w:val="22"/>
                <w:szCs w:val="20"/>
              </w:rPr>
            </w:pPr>
            <w:r w:rsidRPr="00EF150A">
              <w:rPr>
                <w:snapToGrid w:val="0"/>
                <w:sz w:val="22"/>
                <w:szCs w:val="20"/>
              </w:rPr>
              <w:t>Special Access Service</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p w:rsidR="006F1BB1" w:rsidRPr="00EF150A" w:rsidRDefault="006F1BB1" w:rsidP="002A365E">
            <w:pPr>
              <w:widowControl w:val="0"/>
              <w:rPr>
                <w:snapToGrid w:val="0"/>
                <w:sz w:val="22"/>
                <w:szCs w:val="20"/>
              </w:rPr>
            </w:pPr>
          </w:p>
          <w:p w:rsidR="006F1BB1" w:rsidRPr="00EF150A" w:rsidRDefault="006F1BB1" w:rsidP="002A365E">
            <w:pPr>
              <w:widowControl w:val="0"/>
              <w:rPr>
                <w:snapToGrid w:val="0"/>
                <w:sz w:val="22"/>
                <w:szCs w:val="20"/>
              </w:rPr>
            </w:pPr>
            <w:r w:rsidRPr="00EF150A">
              <w:rPr>
                <w:snapToGrid w:val="0"/>
                <w:sz w:val="22"/>
                <w:szCs w:val="20"/>
              </w:rPr>
              <w:t>(T)</w:t>
            </w: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9</w:t>
            </w:r>
          </w:p>
          <w:p w:rsidR="006F1BB1" w:rsidRPr="00EF150A" w:rsidRDefault="006F1BB1" w:rsidP="002A365E">
            <w:pPr>
              <w:widowControl w:val="0"/>
              <w:rPr>
                <w:snapToGrid w:val="0"/>
                <w:sz w:val="22"/>
                <w:szCs w:val="20"/>
              </w:rPr>
            </w:pPr>
            <w:r w:rsidRPr="00EF150A">
              <w:rPr>
                <w:snapToGrid w:val="0"/>
                <w:sz w:val="22"/>
                <w:szCs w:val="20"/>
              </w:rPr>
              <w:t>Section 10</w:t>
            </w:r>
          </w:p>
          <w:p w:rsidR="006F1BB1" w:rsidRPr="00EF150A" w:rsidRDefault="006F1BB1" w:rsidP="002A365E">
            <w:pPr>
              <w:widowControl w:val="0"/>
              <w:rPr>
                <w:snapToGrid w:val="0"/>
                <w:sz w:val="22"/>
                <w:szCs w:val="20"/>
              </w:rPr>
            </w:pPr>
            <w:r w:rsidRPr="00EF150A">
              <w:rPr>
                <w:snapToGrid w:val="0"/>
                <w:sz w:val="22"/>
                <w:szCs w:val="20"/>
              </w:rPr>
              <w:t>Section 11</w:t>
            </w:r>
          </w:p>
          <w:p w:rsidR="006F1BB1" w:rsidRPr="00EF150A" w:rsidRDefault="006F1BB1" w:rsidP="002A365E">
            <w:pPr>
              <w:widowControl w:val="0"/>
              <w:rPr>
                <w:snapToGrid w:val="0"/>
                <w:sz w:val="22"/>
                <w:szCs w:val="20"/>
              </w:rPr>
            </w:pPr>
            <w:r w:rsidRPr="00EF150A">
              <w:rPr>
                <w:snapToGrid w:val="0"/>
                <w:sz w:val="22"/>
                <w:szCs w:val="20"/>
              </w:rPr>
              <w:t>Section 12</w:t>
            </w:r>
          </w:p>
          <w:p w:rsidR="006F1BB1" w:rsidRPr="00EF150A" w:rsidRDefault="006F1BB1" w:rsidP="002A365E">
            <w:pPr>
              <w:widowControl w:val="0"/>
              <w:rPr>
                <w:snapToGrid w:val="0"/>
                <w:sz w:val="22"/>
                <w:szCs w:val="20"/>
              </w:rPr>
            </w:pPr>
            <w:r w:rsidRPr="00EF150A">
              <w:rPr>
                <w:snapToGrid w:val="0"/>
                <w:sz w:val="22"/>
                <w:szCs w:val="20"/>
              </w:rPr>
              <w:t>Section 13</w:t>
            </w:r>
          </w:p>
          <w:p w:rsidR="006F1BB1" w:rsidRPr="00EF150A" w:rsidRDefault="006F1BB1" w:rsidP="002A365E">
            <w:pPr>
              <w:widowControl w:val="0"/>
              <w:rPr>
                <w:snapToGrid w:val="0"/>
                <w:sz w:val="22"/>
                <w:szCs w:val="20"/>
              </w:rPr>
            </w:pPr>
            <w:r w:rsidRPr="00EF150A">
              <w:rPr>
                <w:snapToGrid w:val="0"/>
                <w:sz w:val="22"/>
                <w:szCs w:val="20"/>
              </w:rPr>
              <w:t>Section 14</w:t>
            </w:r>
          </w:p>
          <w:p w:rsidR="006F1BB1" w:rsidRPr="00EF150A" w:rsidRDefault="006F1BB1" w:rsidP="002A365E">
            <w:pPr>
              <w:widowControl w:val="0"/>
              <w:rPr>
                <w:snapToGrid w:val="0"/>
                <w:sz w:val="22"/>
                <w:szCs w:val="20"/>
              </w:rPr>
            </w:pP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Special Federal Government Access Services</w:t>
            </w:r>
          </w:p>
          <w:p w:rsidR="006F1BB1" w:rsidRPr="00EF150A" w:rsidRDefault="006F1BB1" w:rsidP="002A365E">
            <w:pPr>
              <w:widowControl w:val="0"/>
              <w:rPr>
                <w:snapToGrid w:val="0"/>
                <w:sz w:val="22"/>
                <w:szCs w:val="20"/>
              </w:rPr>
            </w:pPr>
            <w:r w:rsidRPr="00EF150A">
              <w:rPr>
                <w:snapToGrid w:val="0"/>
                <w:sz w:val="22"/>
                <w:szCs w:val="20"/>
              </w:rPr>
              <w:t>Special Facilities Routing of Access Services</w:t>
            </w:r>
          </w:p>
          <w:p w:rsidR="006F1BB1" w:rsidRPr="00EF150A" w:rsidRDefault="006F1BB1" w:rsidP="002A365E">
            <w:pPr>
              <w:widowControl w:val="0"/>
              <w:rPr>
                <w:snapToGrid w:val="0"/>
                <w:sz w:val="22"/>
                <w:szCs w:val="20"/>
              </w:rPr>
            </w:pPr>
            <w:r w:rsidRPr="00EF150A">
              <w:rPr>
                <w:snapToGrid w:val="0"/>
                <w:sz w:val="22"/>
                <w:szCs w:val="20"/>
              </w:rPr>
              <w:t>Specialized Services or Arrangements</w:t>
            </w:r>
          </w:p>
          <w:p w:rsidR="006F1BB1" w:rsidRPr="00EF150A" w:rsidRDefault="006F1BB1" w:rsidP="002A365E">
            <w:pPr>
              <w:widowControl w:val="0"/>
              <w:rPr>
                <w:snapToGrid w:val="0"/>
                <w:sz w:val="22"/>
                <w:szCs w:val="20"/>
              </w:rPr>
            </w:pPr>
            <w:r w:rsidRPr="00EF150A">
              <w:rPr>
                <w:snapToGrid w:val="0"/>
                <w:sz w:val="22"/>
                <w:szCs w:val="20"/>
              </w:rPr>
              <w:t>Additional Engineering, Additional Labor and Miscellaneous Services</w:t>
            </w:r>
          </w:p>
          <w:p w:rsidR="006F1BB1" w:rsidRPr="00EF150A" w:rsidRDefault="006F1BB1" w:rsidP="002A365E">
            <w:pPr>
              <w:widowControl w:val="0"/>
              <w:rPr>
                <w:snapToGrid w:val="0"/>
                <w:sz w:val="22"/>
                <w:szCs w:val="20"/>
              </w:rPr>
            </w:pPr>
            <w:r w:rsidRPr="00EF150A">
              <w:rPr>
                <w:snapToGrid w:val="0"/>
                <w:sz w:val="22"/>
                <w:szCs w:val="20"/>
              </w:rPr>
              <w:t>Exceptions to Access Service Offerings</w:t>
            </w:r>
          </w:p>
          <w:p w:rsidR="006F1BB1" w:rsidRPr="00EF150A" w:rsidRDefault="006F1BB1" w:rsidP="002A365E">
            <w:pPr>
              <w:widowControl w:val="0"/>
              <w:rPr>
                <w:snapToGrid w:val="0"/>
                <w:sz w:val="22"/>
                <w:szCs w:val="20"/>
              </w:rPr>
            </w:pPr>
            <w:r w:rsidRPr="00EF150A">
              <w:rPr>
                <w:snapToGrid w:val="0"/>
                <w:sz w:val="22"/>
                <w:szCs w:val="20"/>
              </w:rPr>
              <w:t>Directory Assistance Service</w:t>
            </w:r>
          </w:p>
        </w:tc>
        <w:tc>
          <w:tcPr>
            <w:tcW w:w="797" w:type="dxa"/>
            <w:gridSpan w:val="2"/>
            <w:shd w:val="clear" w:color="auto" w:fill="auto"/>
          </w:tcPr>
          <w:p w:rsidR="006F1BB1" w:rsidRPr="00EF150A" w:rsidRDefault="006F1BB1" w:rsidP="002A365E">
            <w:pPr>
              <w:widowControl w:val="0"/>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161925</wp:posOffset>
                      </wp:positionV>
                      <wp:extent cx="0" cy="1171575"/>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9.2pt;margin-top:12.75pt;width:0;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7IwIAAEw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"/>
                  </w:pict>
                </mc:Fallback>
              </mc:AlternateContent>
            </w:r>
            <w:r w:rsidRPr="00EF150A">
              <w:rPr>
                <w:snapToGrid w:val="0"/>
                <w:sz w:val="22"/>
                <w:szCs w:val="20"/>
              </w:rPr>
              <w:t>(M)</w:t>
            </w:r>
          </w:p>
        </w:tc>
      </w:tr>
      <w:tr w:rsidR="006F1BB1" w:rsidRPr="00EF150A" w:rsidTr="002A365E">
        <w:trPr>
          <w:trHeight w:val="315"/>
        </w:trPr>
        <w:tc>
          <w:tcPr>
            <w:tcW w:w="1998" w:type="dxa"/>
            <w:gridSpan w:val="2"/>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3</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Special Construction</w:t>
            </w:r>
          </w:p>
        </w:tc>
        <w:tc>
          <w:tcPr>
            <w:tcW w:w="797" w:type="dxa"/>
            <w:gridSpan w:val="2"/>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1998" w:type="dxa"/>
            <w:gridSpan w:val="2"/>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4</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Wire Center Information</w:t>
            </w:r>
          </w:p>
        </w:tc>
        <w:tc>
          <w:tcPr>
            <w:tcW w:w="797" w:type="dxa"/>
            <w:gridSpan w:val="2"/>
            <w:shd w:val="clear" w:color="auto" w:fill="auto"/>
          </w:tcPr>
          <w:p w:rsidR="006F1BB1" w:rsidRPr="00EF150A" w:rsidRDefault="006F1BB1" w:rsidP="002A365E">
            <w:pPr>
              <w:widowControl w:val="0"/>
              <w:rPr>
                <w:snapToGrid w:val="0"/>
                <w:sz w:val="22"/>
                <w:szCs w:val="20"/>
              </w:rPr>
            </w:pPr>
            <w:r w:rsidRPr="00EF150A">
              <w:rPr>
                <w:snapToGrid w:val="0"/>
                <w:sz w:val="22"/>
                <w:szCs w:val="20"/>
              </w:rPr>
              <w:t xml:space="preserve"> (M)</w:t>
            </w:r>
          </w:p>
        </w:tc>
      </w:tr>
    </w:tbl>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sectPr w:rsidR="006F1BB1" w:rsidRPr="00E552A4" w:rsidSect="00A45548">
          <w:headerReference w:type="default" r:id="rId9"/>
          <w:footerReference w:type="default" r:id="rId10"/>
          <w:endnotePr>
            <w:numFmt w:val="decimal"/>
          </w:endnotePr>
          <w:pgSz w:w="12240" w:h="15840"/>
          <w:pgMar w:top="360" w:right="1440" w:bottom="360" w:left="1440" w:header="720" w:footer="720" w:gutter="0"/>
          <w:paperSrc w:first="7" w:other="7"/>
          <w:cols w:space="720"/>
          <w:noEndnote/>
        </w:sectPr>
      </w:pPr>
    </w:p>
    <w:p w:rsidR="006F1BB1" w:rsidRPr="00E552A4" w:rsidRDefault="006F1BB1" w:rsidP="006F1BB1">
      <w:pPr>
        <w:widowControl w:val="0"/>
        <w:jc w:val="center"/>
        <w:rPr>
          <w:snapToGrid w:val="0"/>
          <w:sz w:val="22"/>
          <w:szCs w:val="20"/>
        </w:rPr>
      </w:pPr>
    </w:p>
    <w:p w:rsidR="006F1BB1" w:rsidRPr="00E552A4" w:rsidRDefault="006F1BB1" w:rsidP="006F1BB1">
      <w:pPr>
        <w:widowControl w:val="0"/>
        <w:jc w:val="right"/>
        <w:rPr>
          <w:snapToGrid w:val="0"/>
          <w:sz w:val="22"/>
          <w:szCs w:val="20"/>
        </w:rPr>
      </w:pPr>
      <w:r>
        <w:rPr>
          <w:noProof/>
          <w:sz w:val="22"/>
          <w:szCs w:val="20"/>
        </w:rPr>
        <mc:AlternateContent>
          <mc:Choice Requires="wps">
            <w:drawing>
              <wp:anchor distT="0" distB="0" distL="114300" distR="114300" simplePos="0" relativeHeight="251663360" behindDoc="0" locked="0" layoutInCell="1" allowOverlap="1">
                <wp:simplePos x="0" y="0"/>
                <wp:positionH relativeFrom="column">
                  <wp:posOffset>6743700</wp:posOffset>
                </wp:positionH>
                <wp:positionV relativeFrom="paragraph">
                  <wp:posOffset>149860</wp:posOffset>
                </wp:positionV>
                <wp:extent cx="9525" cy="2209800"/>
                <wp:effectExtent l="9525" t="13335" r="952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31pt;margin-top:11.8pt;width:.75pt;height:17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"/>
            </w:pict>
          </mc:Fallback>
        </mc:AlternateContent>
      </w:r>
      <w:r>
        <w:rPr>
          <w:snapToGrid w:val="0"/>
          <w:sz w:val="22"/>
          <w:szCs w:val="20"/>
        </w:rPr>
        <w:t>(M)</w:t>
      </w: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Pr="00E552A4" w:rsidRDefault="006F1BB1" w:rsidP="006F1BB1">
      <w:pPr>
        <w:widowControl w:val="0"/>
        <w:jc w:val="right"/>
        <w:rPr>
          <w:snapToGrid w:val="0"/>
          <w:sz w:val="22"/>
          <w:szCs w:val="20"/>
        </w:rPr>
      </w:pPr>
      <w:r>
        <w:rPr>
          <w:snapToGrid w:val="0"/>
          <w:sz w:val="22"/>
          <w:szCs w:val="20"/>
        </w:rPr>
        <w:t>(M)</w:t>
      </w:r>
    </w:p>
    <w:tbl>
      <w:tblPr>
        <w:tblW w:w="10393" w:type="dxa"/>
        <w:tblLayout w:type="fixed"/>
        <w:tblLook w:val="0000" w:firstRow="0" w:lastRow="0" w:firstColumn="0" w:lastColumn="0" w:noHBand="0" w:noVBand="0"/>
      </w:tblPr>
      <w:tblGrid>
        <w:gridCol w:w="9596"/>
        <w:gridCol w:w="236"/>
        <w:gridCol w:w="561"/>
      </w:tblGrid>
      <w:tr w:rsidR="006F1BB1" w:rsidRPr="00E552A4" w:rsidTr="002A365E">
        <w:trPr>
          <w:cantSplit/>
          <w:trHeight w:val="315"/>
        </w:trPr>
        <w:tc>
          <w:tcPr>
            <w:tcW w:w="9596" w:type="dxa"/>
          </w:tcPr>
          <w:p w:rsidR="006F1BB1" w:rsidRPr="00E552A4" w:rsidRDefault="006F1BB1" w:rsidP="002A365E">
            <w:pPr>
              <w:widowControl w:val="0"/>
              <w:rPr>
                <w:snapToGrid w:val="0"/>
                <w:sz w:val="22"/>
                <w:szCs w:val="20"/>
                <w:u w:val="single"/>
              </w:rPr>
            </w:pPr>
          </w:p>
        </w:tc>
        <w:tc>
          <w:tcPr>
            <w:tcW w:w="236" w:type="dxa"/>
          </w:tcPr>
          <w:p w:rsidR="006F1BB1" w:rsidRPr="00E552A4" w:rsidRDefault="006F1BB1" w:rsidP="002A365E">
            <w:pPr>
              <w:widowControl w:val="0"/>
              <w:rPr>
                <w:snapToGrid w:val="0"/>
                <w:sz w:val="22"/>
                <w:szCs w:val="20"/>
              </w:rPr>
            </w:pPr>
          </w:p>
        </w:tc>
        <w:tc>
          <w:tcPr>
            <w:tcW w:w="561" w:type="dxa"/>
          </w:tcPr>
          <w:p w:rsidR="006F1BB1" w:rsidRPr="00E552A4" w:rsidRDefault="006F1BB1" w:rsidP="002A365E">
            <w:pPr>
              <w:widowControl w:val="0"/>
              <w:rPr>
                <w:snapToGrid w:val="0"/>
                <w:sz w:val="22"/>
                <w:szCs w:val="20"/>
              </w:rPr>
            </w:pPr>
          </w:p>
        </w:tc>
      </w:tr>
    </w:tbl>
    <w:p w:rsidR="006F1BB1" w:rsidRDefault="006F1BB1" w:rsidP="006F1BB1">
      <w:pPr>
        <w:widowControl w:val="0"/>
        <w:rPr>
          <w:snapToGrid w:val="0"/>
          <w:sz w:val="22"/>
          <w:szCs w:val="20"/>
        </w:rPr>
        <w:sectPr w:rsidR="006F1BB1" w:rsidSect="00A45548">
          <w:headerReference w:type="default" r:id="rId11"/>
          <w:footerReference w:type="default" r:id="rId12"/>
          <w:pgSz w:w="12240" w:h="15840" w:code="1"/>
          <w:pgMar w:top="720" w:right="720" w:bottom="720" w:left="720" w:header="720" w:footer="720" w:gutter="0"/>
          <w:cols w:space="720"/>
          <w:docGrid w:linePitch="360"/>
        </w:sectPr>
      </w:pPr>
    </w:p>
    <w:p w:rsidR="006F1BB1" w:rsidRPr="00E552A4" w:rsidRDefault="006F1BB1" w:rsidP="006F1BB1">
      <w:pPr>
        <w:widowControl w:val="0"/>
        <w:tabs>
          <w:tab w:val="left" w:pos="720"/>
          <w:tab w:val="right" w:pos="10080"/>
        </w:tabs>
        <w:ind w:left="720" w:hanging="720"/>
        <w:rPr>
          <w:snapToGrid w:val="0"/>
          <w:sz w:val="22"/>
          <w:szCs w:val="20"/>
        </w:rPr>
      </w:pPr>
    </w:p>
    <w:p w:rsidR="006F1BB1" w:rsidRDefault="006F1BB1" w:rsidP="006F1BB1">
      <w:pPr>
        <w:widowControl w:val="0"/>
        <w:jc w:val="right"/>
        <w:rPr>
          <w:snapToGrid w:val="0"/>
          <w:sz w:val="22"/>
          <w:szCs w:val="20"/>
        </w:rPr>
        <w:sectPr w:rsidR="006F1BB1" w:rsidSect="008A2052">
          <w:headerReference w:type="default" r:id="rId13"/>
          <w:footerReference w:type="default" r:id="rId14"/>
          <w:pgSz w:w="12240" w:h="15840" w:code="1"/>
          <w:pgMar w:top="720" w:right="1260" w:bottom="720" w:left="720" w:header="720" w:footer="720" w:gutter="0"/>
          <w:cols w:space="720"/>
          <w:docGrid w:linePitch="360"/>
        </w:sectPr>
      </w:pPr>
      <w:r>
        <w:rPr>
          <w:snapToGrid w:val="0"/>
          <w:sz w:val="22"/>
          <w:szCs w:val="20"/>
        </w:rPr>
        <w:t>(M)</w:t>
      </w:r>
    </w:p>
    <w:p w:rsidR="006F1BB1" w:rsidRPr="00E552A4" w:rsidRDefault="006F1BB1" w:rsidP="006F1BB1">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6263640</wp:posOffset>
                </wp:positionH>
                <wp:positionV relativeFrom="paragraph">
                  <wp:posOffset>27305</wp:posOffset>
                </wp:positionV>
                <wp:extent cx="411480" cy="582930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B1" w:rsidRDefault="006F1BB1" w:rsidP="006F1BB1">
                            <w:r>
                              <w:t>(N)</w:t>
                            </w:r>
                          </w:p>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93.2pt;margin-top:2.15pt;width:32.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Z9hgIAABg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" stroked="f">
                <v:textbox>
                  <w:txbxContent>
                    <w:p w:rsidR="006F1BB1" w:rsidRDefault="006F1BB1" w:rsidP="006F1BB1">
                      <w:r>
                        <w:t>(N)</w:t>
                      </w:r>
                    </w:p>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r>
                        <w:t>(N)</w:t>
                      </w:r>
                    </w:p>
                  </w:txbxContent>
                </v:textbox>
              </v:shape>
            </w:pict>
          </mc:Fallback>
        </mc:AlternateContent>
      </w:r>
      <w:r w:rsidRPr="00E552A4">
        <w:rPr>
          <w:snapToGrid w:val="0"/>
          <w:sz w:val="22"/>
          <w:szCs w:val="20"/>
        </w:rPr>
        <w:t>INTRASTATE</w:t>
      </w:r>
    </w:p>
    <w:p w:rsidR="006F1BB1" w:rsidRPr="00E552A4" w:rsidRDefault="006F1BB1" w:rsidP="006F1BB1">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6438900</wp:posOffset>
                </wp:positionH>
                <wp:positionV relativeFrom="paragraph">
                  <wp:posOffset>110490</wp:posOffset>
                </wp:positionV>
                <wp:extent cx="0" cy="5158740"/>
                <wp:effectExtent l="0" t="0"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07pt;margin-top:8.7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"/>
            </w:pict>
          </mc:Fallback>
        </mc:AlternateContent>
      </w:r>
      <w:r w:rsidRPr="00E552A4">
        <w:rPr>
          <w:snapToGrid w:val="0"/>
          <w:sz w:val="22"/>
          <w:szCs w:val="20"/>
        </w:rPr>
        <w:t>ACCESS SERVICE TARIFF</w:t>
      </w:r>
    </w:p>
    <w:p w:rsidR="006F1BB1" w:rsidRPr="00E552A4" w:rsidRDefault="006F1BB1" w:rsidP="006F1BB1">
      <w:pPr>
        <w:widowControl w:val="0"/>
        <w:jc w:val="center"/>
        <w:rPr>
          <w:snapToGrid w:val="0"/>
          <w:sz w:val="22"/>
          <w:szCs w:val="20"/>
        </w:rPr>
      </w:pPr>
      <w:r w:rsidRPr="00E552A4">
        <w:rPr>
          <w:snapToGrid w:val="0"/>
          <w:sz w:val="22"/>
          <w:szCs w:val="20"/>
        </w:rPr>
        <w:t>REGULATIONS, RATES AND CHARGES</w:t>
      </w:r>
    </w:p>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pPr>
    </w:p>
    <w:tbl>
      <w:tblPr>
        <w:tblW w:w="10008" w:type="dxa"/>
        <w:tblLayout w:type="fixed"/>
        <w:tblLook w:val="0000" w:firstRow="0" w:lastRow="0" w:firstColumn="0" w:lastColumn="0" w:noHBand="0" w:noVBand="0"/>
      </w:tblPr>
      <w:tblGrid>
        <w:gridCol w:w="482"/>
        <w:gridCol w:w="526"/>
        <w:gridCol w:w="35"/>
        <w:gridCol w:w="415"/>
        <w:gridCol w:w="1800"/>
        <w:gridCol w:w="1620"/>
        <w:gridCol w:w="360"/>
        <w:gridCol w:w="3150"/>
        <w:gridCol w:w="1620"/>
      </w:tblGrid>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26" w:type="dxa"/>
          </w:tcPr>
          <w:p w:rsidR="006F1BB1" w:rsidRPr="007A09A0" w:rsidRDefault="006F1BB1" w:rsidP="002A365E">
            <w:pPr>
              <w:widowControl w:val="0"/>
              <w:rPr>
                <w:snapToGrid w:val="0"/>
                <w:sz w:val="22"/>
                <w:szCs w:val="20"/>
              </w:rPr>
            </w:pPr>
          </w:p>
        </w:tc>
        <w:tc>
          <w:tcPr>
            <w:tcW w:w="7380" w:type="dxa"/>
            <w:gridSpan w:val="6"/>
          </w:tcPr>
          <w:p w:rsidR="006F1BB1" w:rsidRPr="007A09A0" w:rsidRDefault="006F1BB1" w:rsidP="002A365E">
            <w:pPr>
              <w:widowControl w:val="0"/>
              <w:rPr>
                <w:snapToGrid w:val="0"/>
                <w:sz w:val="22"/>
                <w:szCs w:val="20"/>
                <w:u w:val="single"/>
              </w:rPr>
            </w:pPr>
          </w:p>
        </w:tc>
        <w:tc>
          <w:tcPr>
            <w:tcW w:w="1620" w:type="dxa"/>
          </w:tcPr>
          <w:p w:rsidR="006F1BB1" w:rsidRPr="007A09A0"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1.</w:t>
            </w:r>
          </w:p>
        </w:tc>
        <w:tc>
          <w:tcPr>
            <w:tcW w:w="6930" w:type="dxa"/>
            <w:gridSpan w:val="4"/>
          </w:tcPr>
          <w:p w:rsidR="006F1BB1" w:rsidRPr="007A09A0" w:rsidRDefault="006F1BB1" w:rsidP="002A365E">
            <w:pPr>
              <w:widowControl w:val="0"/>
              <w:rPr>
                <w:snapToGrid w:val="0"/>
                <w:sz w:val="22"/>
                <w:szCs w:val="20"/>
                <w:u w:val="single"/>
              </w:rPr>
            </w:pPr>
            <w:r w:rsidRPr="005E4B0F">
              <w:rPr>
                <w:snapToGrid w:val="0"/>
                <w:sz w:val="22"/>
                <w:szCs w:val="20"/>
                <w:u w:val="single"/>
              </w:rPr>
              <w:t>Carrier Common Line Charge</w:t>
            </w:r>
          </w:p>
        </w:tc>
        <w:tc>
          <w:tcPr>
            <w:tcW w:w="1620" w:type="dxa"/>
          </w:tcPr>
          <w:p w:rsidR="006F1BB1" w:rsidRPr="007A09A0" w:rsidRDefault="006F1BB1" w:rsidP="002A365E">
            <w:pPr>
              <w:widowControl w:val="0"/>
              <w:rPr>
                <w:snapToGrid w:val="0"/>
                <w:sz w:val="22"/>
                <w:szCs w:val="20"/>
                <w:u w:val="single"/>
              </w:rPr>
            </w:pPr>
            <w:r w:rsidRPr="005E4B0F">
              <w:rPr>
                <w:snapToGrid w:val="0"/>
                <w:sz w:val="22"/>
                <w:szCs w:val="20"/>
                <w:u w:val="single"/>
              </w:rPr>
              <w:t>Rate</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792"/>
              <w:rPr>
                <w:snapToGrid w:val="0"/>
                <w:sz w:val="22"/>
                <w:szCs w:val="20"/>
              </w:rPr>
            </w:pPr>
            <w:r>
              <w:rPr>
                <w:snapToGrid w:val="0"/>
                <w:sz w:val="22"/>
                <w:szCs w:val="20"/>
              </w:rPr>
              <w:t>Premium Access, per minute</w:t>
            </w:r>
          </w:p>
        </w:tc>
        <w:tc>
          <w:tcPr>
            <w:tcW w:w="1620" w:type="dxa"/>
          </w:tcPr>
          <w:p w:rsidR="006F1BB1" w:rsidRPr="007A09A0"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Terminating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$.023674</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Originating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$.0150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2.</w:t>
            </w:r>
          </w:p>
        </w:tc>
        <w:tc>
          <w:tcPr>
            <w:tcW w:w="3780" w:type="dxa"/>
            <w:gridSpan w:val="3"/>
          </w:tcPr>
          <w:p w:rsidR="006F1BB1" w:rsidRPr="005E4B0F" w:rsidRDefault="006F1BB1"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Terminating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$.009802</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Originating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$.015055</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3.</w:t>
            </w:r>
          </w:p>
        </w:tc>
        <w:tc>
          <w:tcPr>
            <w:tcW w:w="1800" w:type="dxa"/>
          </w:tcPr>
          <w:p w:rsidR="006F1BB1" w:rsidRPr="005E4B0F" w:rsidRDefault="006F1BB1" w:rsidP="002A365E">
            <w:pPr>
              <w:widowControl w:val="0"/>
              <w:rPr>
                <w:snapToGrid w:val="0"/>
                <w:sz w:val="22"/>
                <w:szCs w:val="20"/>
                <w:u w:val="single"/>
              </w:rPr>
            </w:pPr>
            <w:r w:rsidRPr="005E4B0F">
              <w:rPr>
                <w:snapToGrid w:val="0"/>
                <w:sz w:val="22"/>
                <w:szCs w:val="20"/>
                <w:u w:val="single"/>
              </w:rPr>
              <w:t>Local Transport</w:t>
            </w: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rPr>
                <w:snapToGrid w:val="0"/>
                <w:sz w:val="22"/>
                <w:szCs w:val="20"/>
              </w:rPr>
            </w:pPr>
            <w:r>
              <w:rPr>
                <w:snapToGrid w:val="0"/>
                <w:sz w:val="22"/>
                <w:szCs w:val="20"/>
              </w:rPr>
              <w:t>Tandem Switched Transport</w:t>
            </w: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342" w:hanging="342"/>
              <w:rPr>
                <w:snapToGrid w:val="0"/>
                <w:sz w:val="22"/>
                <w:szCs w:val="20"/>
              </w:rPr>
            </w:pPr>
            <w:r>
              <w:rPr>
                <w:snapToGrid w:val="0"/>
                <w:sz w:val="22"/>
                <w:szCs w:val="20"/>
              </w:rPr>
              <w:tab/>
              <w:t>a)  Tandem Switched Facility, per access minute per mile</w:t>
            </w:r>
          </w:p>
        </w:tc>
        <w:tc>
          <w:tcPr>
            <w:tcW w:w="1620" w:type="dxa"/>
          </w:tcPr>
          <w:p w:rsidR="006F1BB1" w:rsidRDefault="006F1BB1" w:rsidP="002A365E">
            <w:pPr>
              <w:widowControl w:val="0"/>
              <w:rPr>
                <w:snapToGrid w:val="0"/>
                <w:sz w:val="22"/>
                <w:szCs w:val="20"/>
              </w:rPr>
            </w:pPr>
            <w:r>
              <w:rPr>
                <w:snapToGrid w:val="0"/>
                <w:sz w:val="22"/>
                <w:szCs w:val="20"/>
              </w:rPr>
              <w:t>$.000090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620" w:type="dxa"/>
          </w:tcPr>
          <w:p w:rsidR="006F1BB1" w:rsidRDefault="006F1BB1" w:rsidP="002A365E">
            <w:pPr>
              <w:widowControl w:val="0"/>
              <w:rPr>
                <w:snapToGrid w:val="0"/>
                <w:sz w:val="22"/>
                <w:szCs w:val="20"/>
              </w:rPr>
            </w:pPr>
            <w:r>
              <w:rPr>
                <w:snapToGrid w:val="0"/>
                <w:sz w:val="22"/>
                <w:szCs w:val="20"/>
              </w:rPr>
              <w:t>$.000443</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Pr="005E4B0F" w:rsidRDefault="006F1BB1" w:rsidP="002A365E">
            <w:pPr>
              <w:widowControl w:val="0"/>
              <w:rPr>
                <w:snapToGrid w:val="0"/>
                <w:sz w:val="22"/>
                <w:szCs w:val="20"/>
                <w:u w:val="single"/>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r>
              <w:rPr>
                <w:snapToGrid w:val="0"/>
                <w:sz w:val="22"/>
                <w:szCs w:val="20"/>
              </w:rPr>
              <w:t>4.</w:t>
            </w:r>
          </w:p>
        </w:tc>
        <w:tc>
          <w:tcPr>
            <w:tcW w:w="1800" w:type="dxa"/>
          </w:tcPr>
          <w:p w:rsidR="006F1BB1" w:rsidRPr="005E4B0F" w:rsidRDefault="006F1BB1" w:rsidP="002A365E">
            <w:pPr>
              <w:widowControl w:val="0"/>
              <w:rPr>
                <w:snapToGrid w:val="0"/>
                <w:sz w:val="22"/>
                <w:szCs w:val="20"/>
                <w:u w:val="single"/>
              </w:rPr>
            </w:pPr>
            <w:r>
              <w:rPr>
                <w:snapToGrid w:val="0"/>
                <w:sz w:val="22"/>
                <w:szCs w:val="20"/>
                <w:u w:val="single"/>
              </w:rPr>
              <w:t>End Office</w:t>
            </w: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Default="006F1BB1" w:rsidP="002A365E">
            <w:pPr>
              <w:widowControl w:val="0"/>
              <w:ind w:left="342" w:hanging="342"/>
              <w:rPr>
                <w:snapToGrid w:val="0"/>
                <w:sz w:val="22"/>
                <w:szCs w:val="20"/>
              </w:rPr>
            </w:pPr>
            <w:r>
              <w:rPr>
                <w:snapToGrid w:val="0"/>
                <w:sz w:val="22"/>
                <w:szCs w:val="20"/>
              </w:rPr>
              <w:tab/>
              <w:t>a)  Local Switching</w:t>
            </w:r>
          </w:p>
        </w:tc>
        <w:tc>
          <w:tcPr>
            <w:tcW w:w="1620" w:type="dxa"/>
          </w:tcPr>
          <w:p w:rsidR="006F1BB1" w:rsidRDefault="006F1BB1" w:rsidP="002A365E">
            <w:pPr>
              <w:widowControl w:val="0"/>
              <w:rPr>
                <w:snapToGrid w:val="0"/>
                <w:sz w:val="22"/>
                <w:szCs w:val="20"/>
              </w:rPr>
            </w:pPr>
            <w:r>
              <w:rPr>
                <w:snapToGrid w:val="0"/>
                <w:sz w:val="22"/>
                <w:szCs w:val="20"/>
              </w:rPr>
              <w:t>$.040400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Default="006F1BB1" w:rsidP="002A365E">
            <w:pPr>
              <w:widowControl w:val="0"/>
              <w:ind w:left="342" w:hanging="342"/>
              <w:rPr>
                <w:snapToGrid w:val="0"/>
                <w:sz w:val="22"/>
                <w:szCs w:val="20"/>
              </w:rPr>
            </w:pPr>
            <w:r>
              <w:rPr>
                <w:snapToGrid w:val="0"/>
                <w:sz w:val="22"/>
                <w:szCs w:val="20"/>
              </w:rPr>
              <w:tab/>
              <w:t>b)  Information Surcharge, per 100 access minutes</w:t>
            </w:r>
          </w:p>
        </w:tc>
        <w:tc>
          <w:tcPr>
            <w:tcW w:w="1620" w:type="dxa"/>
          </w:tcPr>
          <w:p w:rsidR="006F1BB1" w:rsidRDefault="006F1BB1" w:rsidP="002A365E">
            <w:pPr>
              <w:widowControl w:val="0"/>
              <w:rPr>
                <w:snapToGrid w:val="0"/>
                <w:sz w:val="22"/>
                <w:szCs w:val="20"/>
              </w:rPr>
            </w:pPr>
            <w:r>
              <w:rPr>
                <w:snapToGrid w:val="0"/>
                <w:sz w:val="22"/>
                <w:szCs w:val="20"/>
              </w:rPr>
              <w:t>$.019800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Default="006F1BB1" w:rsidP="002A365E">
            <w:pPr>
              <w:widowControl w:val="0"/>
              <w:rPr>
                <w:snapToGrid w:val="0"/>
                <w:sz w:val="22"/>
                <w:szCs w:val="20"/>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7345" w:type="dxa"/>
            <w:gridSpan w:val="5"/>
          </w:tcPr>
          <w:p w:rsidR="006F1BB1"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Default="006F1BB1" w:rsidP="002A365E">
            <w:pPr>
              <w:widowControl w:val="0"/>
              <w:rPr>
                <w:snapToGrid w:val="0"/>
                <w:sz w:val="22"/>
                <w:szCs w:val="20"/>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bl>
    <w:p w:rsidR="006F1BB1" w:rsidRPr="00E552A4" w:rsidRDefault="006F1BB1" w:rsidP="006F1BB1">
      <w:pPr>
        <w:widowControl w:val="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7B6B66D6" wp14:editId="625523C4">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490D70">
      <w:rPr>
        <w:rStyle w:val="DocID"/>
      </w:rPr>
      <w:t>706988.1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Issued:  April 27, 2012</w:t>
    </w:r>
    <w:r>
      <w:rPr>
        <w:sz w:val="20"/>
      </w:rPr>
      <w:tab/>
    </w:r>
    <w:r>
      <w:rPr>
        <w:sz w:val="20"/>
      </w:rPr>
      <w:tab/>
      <w:t>Effective:  July 1,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Issued:  April 27, 2012</w:t>
    </w:r>
    <w:r>
      <w:rPr>
        <w:sz w:val="20"/>
      </w:rPr>
      <w:tab/>
    </w:r>
    <w:r>
      <w:rPr>
        <w:sz w:val="20"/>
      </w:rPr>
      <w:tab/>
      <w:t>Effective:  July 1,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Issued:  April 27, 2012</w:t>
    </w:r>
    <w:r>
      <w:rPr>
        <w:sz w:val="20"/>
      </w:rPr>
      <w:tab/>
    </w:r>
    <w:r>
      <w:rPr>
        <w:sz w:val="20"/>
      </w:rPr>
      <w:tab/>
      <w:t>Effective:  July 1,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Issued:  April 27, 2012</w:t>
    </w:r>
    <w:r>
      <w:rPr>
        <w:sz w:val="20"/>
      </w:rPr>
      <w:tab/>
    </w:r>
    <w:r>
      <w:rPr>
        <w:sz w:val="20"/>
      </w:rPr>
      <w:tab/>
      <w:t>Effective:  July 1,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Default="006F1BB1" w:rsidP="006F1BB1">
    <w:pPr>
      <w:pStyle w:val="Header"/>
      <w:rPr>
        <w:sz w:val="20"/>
      </w:rPr>
    </w:pPr>
    <w:r>
      <w:rPr>
        <w:sz w:val="20"/>
      </w:rPr>
      <w:t>SYCAMORE TELEPHONE COMPANY</w:t>
    </w:r>
    <w:r>
      <w:rPr>
        <w:b/>
        <w:bCs/>
        <w:sz w:val="20"/>
      </w:rPr>
      <w:tab/>
    </w:r>
    <w:r>
      <w:rPr>
        <w:b/>
        <w:bCs/>
        <w:sz w:val="20"/>
      </w:rPr>
      <w:tab/>
    </w:r>
    <w:r>
      <w:rPr>
        <w:sz w:val="20"/>
      </w:rPr>
      <w:t>SECTION NO. 1</w:t>
    </w:r>
    <w:r>
      <w:rPr>
        <w:sz w:val="20"/>
      </w:rPr>
      <w:tab/>
    </w:r>
  </w:p>
  <w:p w:rsidR="006F1BB1" w:rsidRDefault="006F1BB1">
    <w:pPr>
      <w:pStyle w:val="Header"/>
      <w:rPr>
        <w:sz w:val="20"/>
      </w:rPr>
    </w:pPr>
    <w:r>
      <w:rPr>
        <w:sz w:val="20"/>
      </w:rPr>
      <w:t>Sycamore, Ohio</w:t>
    </w:r>
    <w:r>
      <w:rPr>
        <w:sz w:val="20"/>
      </w:rPr>
      <w:tab/>
    </w:r>
    <w:r>
      <w:rPr>
        <w:sz w:val="20"/>
      </w:rPr>
      <w:tab/>
      <w:t>Fifth Revised Sheet No.1</w:t>
    </w:r>
  </w:p>
  <w:p w:rsidR="006F1BB1" w:rsidRDefault="006F1BB1">
    <w:pPr>
      <w:pStyle w:val="Header"/>
      <w:rPr>
        <w:sz w:val="20"/>
      </w:rPr>
    </w:pPr>
    <w:r>
      <w:rPr>
        <w:sz w:val="20"/>
      </w:rPr>
      <w:tab/>
    </w:r>
    <w:r>
      <w:rPr>
        <w:sz w:val="20"/>
      </w:rPr>
      <w:tab/>
      <w:t>Replaces Fourth Revised Sheet No. 1</w:t>
    </w:r>
  </w:p>
  <w:p w:rsidR="006F1BB1" w:rsidRDefault="006F1BB1">
    <w:pPr>
      <w:pStyle w:val="Header"/>
      <w:rPr>
        <w:b/>
        <w:bCs/>
        <w:sz w:val="20"/>
      </w:rPr>
    </w:pPr>
  </w:p>
  <w:p w:rsidR="006F1BB1" w:rsidRDefault="006F1BB1">
    <w:pPr>
      <w:pStyle w:val="Header"/>
      <w:jc w:val="center"/>
      <w:rPr>
        <w:sz w:val="20"/>
      </w:rPr>
    </w:pPr>
    <w:proofErr w:type="spellStart"/>
    <w:r>
      <w:rPr>
        <w:sz w:val="20"/>
      </w:rPr>
      <w:t>P.U.C.O</w:t>
    </w:r>
    <w:proofErr w:type="spellEnd"/>
    <w:r>
      <w:rPr>
        <w:sz w:val="20"/>
      </w:rPr>
      <w:t>. No. 1</w:t>
    </w:r>
  </w:p>
  <w:p w:rsidR="006F1BB1" w:rsidRDefault="006F1BB1">
    <w:pPr>
      <w:pStyle w:val="Header"/>
      <w:pBdr>
        <w:bottom w:val="single" w:sz="4" w:space="1" w:color="auto"/>
      </w:pBdr>
      <w:rPr>
        <w:b/>
        <w:bCs/>
        <w:sz w:val="20"/>
      </w:rPr>
    </w:pPr>
  </w:p>
  <w:p w:rsidR="006F1BB1" w:rsidRDefault="006F1BB1">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675A85" w:rsidRDefault="006F1BB1" w:rsidP="00AD7324">
    <w:pPr>
      <w:widowControl w:val="0"/>
      <w:tabs>
        <w:tab w:val="center" w:pos="4320"/>
        <w:tab w:val="right" w:pos="8640"/>
        <w:tab w:val="left" w:pos="9090"/>
      </w:tabs>
      <w:rPr>
        <w:snapToGrid w:val="0"/>
        <w:sz w:val="20"/>
        <w:szCs w:val="20"/>
      </w:rPr>
    </w:pPr>
    <w:r w:rsidRPr="00675A85">
      <w:rPr>
        <w:snapToGrid w:val="0"/>
        <w:sz w:val="20"/>
        <w:szCs w:val="20"/>
      </w:rPr>
      <w:t>SYCAMORE TELEPHONE COMPANY</w:t>
    </w:r>
    <w:r w:rsidRPr="00675A85">
      <w:rPr>
        <w:b/>
        <w:bCs/>
        <w:snapToGrid w:val="0"/>
        <w:sz w:val="20"/>
        <w:szCs w:val="20"/>
      </w:rPr>
      <w:tab/>
    </w:r>
    <w:r w:rsidRPr="00675A85">
      <w:rPr>
        <w:b/>
        <w:bCs/>
        <w:snapToGrid w:val="0"/>
        <w:sz w:val="20"/>
        <w:szCs w:val="20"/>
      </w:rPr>
      <w:tab/>
    </w:r>
    <w:r w:rsidRPr="00675A85">
      <w:rPr>
        <w:snapToGrid w:val="0"/>
        <w:sz w:val="20"/>
        <w:szCs w:val="20"/>
      </w:rPr>
      <w:t>SECTION NO. 1</w:t>
    </w:r>
    <w:r w:rsidRPr="00675A85">
      <w:rPr>
        <w:snapToGrid w:val="0"/>
        <w:sz w:val="20"/>
        <w:szCs w:val="20"/>
      </w:rPr>
      <w:tab/>
    </w:r>
  </w:p>
  <w:p w:rsidR="006F1BB1" w:rsidRPr="00675A85" w:rsidRDefault="006F1BB1" w:rsidP="00AD7324">
    <w:pPr>
      <w:widowControl w:val="0"/>
      <w:tabs>
        <w:tab w:val="center" w:pos="4320"/>
        <w:tab w:val="right" w:pos="8640"/>
      </w:tabs>
      <w:rPr>
        <w:snapToGrid w:val="0"/>
        <w:sz w:val="20"/>
        <w:szCs w:val="20"/>
      </w:rPr>
    </w:pPr>
    <w:r w:rsidRPr="00675A85">
      <w:rPr>
        <w:snapToGrid w:val="0"/>
        <w:sz w:val="20"/>
        <w:szCs w:val="20"/>
      </w:rPr>
      <w:t>Sycamore, Ohio</w:t>
    </w:r>
    <w:r w:rsidRPr="00675A85">
      <w:rPr>
        <w:snapToGrid w:val="0"/>
        <w:sz w:val="20"/>
        <w:szCs w:val="20"/>
      </w:rPr>
      <w:tab/>
    </w:r>
    <w:r w:rsidRPr="00675A85">
      <w:rPr>
        <w:snapToGrid w:val="0"/>
        <w:sz w:val="20"/>
        <w:szCs w:val="20"/>
      </w:rPr>
      <w:tab/>
    </w:r>
    <w:r>
      <w:rPr>
        <w:snapToGrid w:val="0"/>
        <w:sz w:val="20"/>
        <w:szCs w:val="20"/>
      </w:rPr>
      <w:t>Third</w:t>
    </w:r>
    <w:r w:rsidRPr="00675A85">
      <w:rPr>
        <w:snapToGrid w:val="0"/>
        <w:sz w:val="20"/>
        <w:szCs w:val="20"/>
      </w:rPr>
      <w:t xml:space="preserve"> Revised Sheet No. 2</w:t>
    </w:r>
  </w:p>
  <w:p w:rsidR="006F1BB1" w:rsidRPr="00675A85" w:rsidRDefault="006F1BB1" w:rsidP="00AD7324">
    <w:pPr>
      <w:widowControl w:val="0"/>
      <w:tabs>
        <w:tab w:val="center" w:pos="4320"/>
        <w:tab w:val="right" w:pos="8640"/>
      </w:tabs>
      <w:rPr>
        <w:snapToGrid w:val="0"/>
        <w:sz w:val="20"/>
        <w:szCs w:val="20"/>
      </w:rPr>
    </w:pPr>
    <w:r w:rsidRPr="00675A85">
      <w:rPr>
        <w:snapToGrid w:val="0"/>
        <w:sz w:val="20"/>
        <w:szCs w:val="20"/>
      </w:rPr>
      <w:tab/>
    </w:r>
    <w:r w:rsidRPr="00675A85">
      <w:rPr>
        <w:snapToGrid w:val="0"/>
        <w:sz w:val="20"/>
        <w:szCs w:val="20"/>
      </w:rPr>
      <w:tab/>
      <w:t xml:space="preserve">Replaces </w:t>
    </w:r>
    <w:r>
      <w:rPr>
        <w:snapToGrid w:val="0"/>
        <w:sz w:val="20"/>
        <w:szCs w:val="20"/>
      </w:rPr>
      <w:t>Second</w:t>
    </w:r>
    <w:r w:rsidRPr="00675A85">
      <w:rPr>
        <w:snapToGrid w:val="0"/>
        <w:sz w:val="20"/>
        <w:szCs w:val="20"/>
      </w:rPr>
      <w:t xml:space="preserve"> Revised Sheet No. 2</w:t>
    </w:r>
  </w:p>
  <w:p w:rsidR="006F1BB1" w:rsidRPr="00675A85" w:rsidRDefault="006F1BB1" w:rsidP="00AD7324">
    <w:pPr>
      <w:widowControl w:val="0"/>
      <w:tabs>
        <w:tab w:val="center" w:pos="4320"/>
        <w:tab w:val="right" w:pos="8640"/>
      </w:tabs>
      <w:rPr>
        <w:b/>
        <w:bCs/>
        <w:snapToGrid w:val="0"/>
        <w:sz w:val="20"/>
        <w:szCs w:val="20"/>
      </w:rPr>
    </w:pPr>
  </w:p>
  <w:p w:rsidR="006F1BB1" w:rsidRPr="00675A85" w:rsidRDefault="006F1BB1" w:rsidP="00AD7324">
    <w:pPr>
      <w:widowControl w:val="0"/>
      <w:tabs>
        <w:tab w:val="center" w:pos="4320"/>
        <w:tab w:val="right" w:pos="8640"/>
      </w:tabs>
      <w:jc w:val="center"/>
      <w:rPr>
        <w:snapToGrid w:val="0"/>
        <w:sz w:val="20"/>
        <w:szCs w:val="20"/>
      </w:rPr>
    </w:pPr>
    <w:proofErr w:type="spellStart"/>
    <w:r w:rsidRPr="00675A85">
      <w:rPr>
        <w:snapToGrid w:val="0"/>
        <w:sz w:val="20"/>
        <w:szCs w:val="20"/>
      </w:rPr>
      <w:t>P.U.C.O</w:t>
    </w:r>
    <w:proofErr w:type="spellEnd"/>
    <w:r w:rsidRPr="00675A85">
      <w:rPr>
        <w:snapToGrid w:val="0"/>
        <w:sz w:val="20"/>
        <w:szCs w:val="20"/>
      </w:rPr>
      <w:t>. No. 1</w:t>
    </w:r>
  </w:p>
  <w:p w:rsidR="006F1BB1" w:rsidRPr="00675A85" w:rsidRDefault="006F1BB1" w:rsidP="00AD7324">
    <w:pPr>
      <w:widowControl w:val="0"/>
      <w:pBdr>
        <w:bottom w:val="single" w:sz="4" w:space="1" w:color="auto"/>
      </w:pBdr>
      <w:tabs>
        <w:tab w:val="center" w:pos="4320"/>
        <w:tab w:val="right" w:pos="8640"/>
      </w:tabs>
      <w:rPr>
        <w:b/>
        <w:bCs/>
        <w:snapToGrid w:val="0"/>
        <w:sz w:val="20"/>
        <w:szCs w:val="20"/>
      </w:rPr>
    </w:pPr>
  </w:p>
  <w:p w:rsidR="006F1BB1" w:rsidRDefault="006F1BB1" w:rsidP="00AD7324">
    <w:pPr>
      <w:pStyle w:val="Header"/>
    </w:pPr>
  </w:p>
  <w:p w:rsidR="006F1BB1" w:rsidRPr="00AD7324" w:rsidRDefault="006F1BB1" w:rsidP="00AD73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AE4070" w:rsidRDefault="006F1BB1" w:rsidP="00F13529">
    <w:pPr>
      <w:tabs>
        <w:tab w:val="left" w:pos="4320"/>
        <w:tab w:val="right" w:pos="9360"/>
      </w:tabs>
      <w:suppressAutoHyphens/>
      <w:rPr>
        <w:sz w:val="22"/>
        <w:szCs w:val="22"/>
      </w:rPr>
    </w:pPr>
    <w:r w:rsidRPr="00AE4070">
      <w:rPr>
        <w:sz w:val="22"/>
        <w:szCs w:val="22"/>
      </w:rPr>
      <w:t>SYCAMO</w:t>
    </w:r>
    <w:r>
      <w:rPr>
        <w:sz w:val="22"/>
        <w:szCs w:val="22"/>
      </w:rPr>
      <w:t>RE TELEPHONE COMPANY.</w:t>
    </w:r>
    <w:r>
      <w:rPr>
        <w:sz w:val="22"/>
        <w:szCs w:val="22"/>
      </w:rPr>
      <w:tab/>
    </w:r>
    <w:r>
      <w:rPr>
        <w:sz w:val="22"/>
        <w:szCs w:val="22"/>
      </w:rPr>
      <w:tab/>
      <w:t>Section 2</w:t>
    </w:r>
  </w:p>
  <w:p w:rsidR="006F1BB1" w:rsidRDefault="006F1BB1" w:rsidP="00F13529">
    <w:pPr>
      <w:tabs>
        <w:tab w:val="left" w:pos="4320"/>
        <w:tab w:val="right" w:pos="9360"/>
      </w:tabs>
      <w:suppressAutoHyphens/>
      <w:rPr>
        <w:sz w:val="22"/>
        <w:szCs w:val="22"/>
      </w:rPr>
    </w:pPr>
    <w:r w:rsidRPr="00AE4070">
      <w:rPr>
        <w:sz w:val="22"/>
        <w:szCs w:val="22"/>
      </w:rPr>
      <w:t xml:space="preserve">Sycamore, Ohio         </w:t>
    </w:r>
    <w:r w:rsidRPr="00AE4070">
      <w:rPr>
        <w:sz w:val="22"/>
        <w:szCs w:val="22"/>
      </w:rPr>
      <w:tab/>
    </w:r>
    <w:r w:rsidRPr="00AE4070">
      <w:rPr>
        <w:sz w:val="22"/>
        <w:szCs w:val="22"/>
      </w:rPr>
      <w:tab/>
    </w:r>
    <w:r>
      <w:rPr>
        <w:sz w:val="22"/>
        <w:szCs w:val="22"/>
      </w:rPr>
      <w:t>First Revised Sheet No. 14</w:t>
    </w:r>
  </w:p>
  <w:p w:rsidR="006F1BB1" w:rsidRPr="00AE4070" w:rsidRDefault="006F1BB1" w:rsidP="008A2052">
    <w:pPr>
      <w:tabs>
        <w:tab w:val="left" w:pos="5670"/>
        <w:tab w:val="right" w:pos="9360"/>
      </w:tabs>
      <w:suppressAutoHyphens/>
      <w:jc w:val="center"/>
      <w:rPr>
        <w:sz w:val="22"/>
        <w:szCs w:val="22"/>
      </w:rPr>
    </w:pPr>
    <w:r>
      <w:rPr>
        <w:sz w:val="22"/>
        <w:szCs w:val="22"/>
      </w:rPr>
      <w:tab/>
      <w:t>Replaces Original Sheet No. 14</w:t>
    </w:r>
  </w:p>
  <w:p w:rsidR="006F1BB1" w:rsidRPr="00AE4070" w:rsidRDefault="006F1BB1" w:rsidP="00F13529">
    <w:pPr>
      <w:tabs>
        <w:tab w:val="left" w:pos="0"/>
        <w:tab w:val="center" w:pos="4320"/>
        <w:tab w:val="right" w:pos="8640"/>
      </w:tabs>
      <w:suppressAutoHyphens/>
      <w:ind w:left="30" w:right="30"/>
      <w:jc w:val="both"/>
      <w:rPr>
        <w:sz w:val="22"/>
        <w:szCs w:val="22"/>
      </w:rPr>
    </w:pPr>
  </w:p>
  <w:p w:rsidR="006F1BB1" w:rsidRPr="00AE4070" w:rsidRDefault="006F1BB1" w:rsidP="00F13529">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805B94">
      <w:rPr>
        <w:b/>
        <w:bCs/>
        <w:noProof/>
        <w:vanish/>
        <w:sz w:val="22"/>
        <w:szCs w:val="22"/>
      </w:rPr>
      <w:t>Error! Main Document Only.</w:t>
    </w:r>
    <w:r w:rsidRPr="00AE4070">
      <w:rPr>
        <w:vanish/>
        <w:sz w:val="22"/>
        <w:szCs w:val="22"/>
      </w:rPr>
      <w:fldChar w:fldCharType="end"/>
    </w:r>
  </w:p>
  <w:p w:rsidR="006F1BB1" w:rsidRPr="00AE4070" w:rsidRDefault="006F1BB1" w:rsidP="00F13529">
    <w:pPr>
      <w:tabs>
        <w:tab w:val="left" w:pos="0"/>
        <w:tab w:val="center" w:pos="4320"/>
        <w:tab w:val="right" w:pos="9270"/>
        <w:tab w:val="left" w:pos="9360"/>
      </w:tabs>
      <w:suppressAutoHyphens/>
      <w:rPr>
        <w:sz w:val="22"/>
        <w:szCs w:val="22"/>
      </w:rPr>
    </w:pPr>
  </w:p>
  <w:p w:rsidR="006F1BB1" w:rsidRPr="00AE4070" w:rsidRDefault="006F1BB1" w:rsidP="00F13529">
    <w:pPr>
      <w:pBdr>
        <w:bottom w:val="single" w:sz="6" w:space="1" w:color="auto"/>
      </w:pBdr>
      <w:tabs>
        <w:tab w:val="left" w:pos="-1440"/>
        <w:tab w:val="left" w:pos="-720"/>
      </w:tabs>
      <w:suppressAutoHyphens/>
      <w:ind w:right="-288"/>
      <w:jc w:val="center"/>
      <w:rPr>
        <w:spacing w:val="-2"/>
        <w:sz w:val="22"/>
        <w:szCs w:val="22"/>
      </w:rPr>
    </w:pPr>
    <w:proofErr w:type="spellStart"/>
    <w:r w:rsidRPr="00AE4070">
      <w:rPr>
        <w:spacing w:val="-2"/>
        <w:sz w:val="22"/>
        <w:szCs w:val="22"/>
      </w:rPr>
      <w:t>P.U.C.O</w:t>
    </w:r>
    <w:proofErr w:type="spellEnd"/>
    <w:r w:rsidRPr="00AE4070">
      <w:rPr>
        <w:spacing w:val="-2"/>
        <w:sz w:val="22"/>
        <w:szCs w:val="22"/>
      </w:rPr>
      <w:t>. No.1</w:t>
    </w:r>
  </w:p>
  <w:p w:rsidR="006F1BB1" w:rsidRPr="00E31CE3" w:rsidRDefault="006F1BB1" w:rsidP="00F13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AE4070" w:rsidRDefault="006F1BB1" w:rsidP="00F13529">
    <w:pPr>
      <w:tabs>
        <w:tab w:val="left" w:pos="4320"/>
        <w:tab w:val="right" w:pos="9360"/>
      </w:tabs>
      <w:suppressAutoHyphens/>
      <w:rPr>
        <w:sz w:val="22"/>
        <w:szCs w:val="22"/>
      </w:rPr>
    </w:pPr>
    <w:r w:rsidRPr="00AE4070">
      <w:rPr>
        <w:sz w:val="22"/>
        <w:szCs w:val="22"/>
      </w:rPr>
      <w:t>SYCAMO</w:t>
    </w:r>
    <w:r>
      <w:rPr>
        <w:sz w:val="22"/>
        <w:szCs w:val="22"/>
      </w:rPr>
      <w:t>RE TELEPHONE COMPANY.</w:t>
    </w:r>
    <w:r>
      <w:rPr>
        <w:sz w:val="22"/>
        <w:szCs w:val="22"/>
      </w:rPr>
      <w:tab/>
    </w:r>
    <w:r>
      <w:rPr>
        <w:sz w:val="22"/>
        <w:szCs w:val="22"/>
      </w:rPr>
      <w:tab/>
      <w:t>Section 3</w:t>
    </w:r>
  </w:p>
  <w:p w:rsidR="006F1BB1" w:rsidRPr="00AE4070" w:rsidRDefault="006F1BB1" w:rsidP="00F13529">
    <w:pPr>
      <w:tabs>
        <w:tab w:val="left" w:pos="4320"/>
        <w:tab w:val="right" w:pos="9360"/>
      </w:tabs>
      <w:suppressAutoHyphens/>
      <w:rPr>
        <w:sz w:val="22"/>
        <w:szCs w:val="22"/>
      </w:rPr>
    </w:pPr>
    <w:r w:rsidRPr="00AE4070">
      <w:rPr>
        <w:sz w:val="22"/>
        <w:szCs w:val="22"/>
      </w:rPr>
      <w:t xml:space="preserve">Sycamore, Ohio         </w:t>
    </w:r>
    <w:r w:rsidRPr="00AE4070">
      <w:rPr>
        <w:sz w:val="22"/>
        <w:szCs w:val="22"/>
      </w:rPr>
      <w:tab/>
    </w:r>
    <w:r w:rsidRPr="00AE4070">
      <w:rPr>
        <w:sz w:val="22"/>
        <w:szCs w:val="22"/>
      </w:rPr>
      <w:tab/>
      <w:t>Original Sheet No. 1</w:t>
    </w:r>
  </w:p>
  <w:p w:rsidR="006F1BB1" w:rsidRPr="00AE4070" w:rsidRDefault="006F1BB1" w:rsidP="00F13529">
    <w:pPr>
      <w:tabs>
        <w:tab w:val="left" w:pos="0"/>
        <w:tab w:val="center" w:pos="4320"/>
        <w:tab w:val="right" w:pos="8640"/>
      </w:tabs>
      <w:suppressAutoHyphens/>
      <w:ind w:left="30" w:right="30"/>
      <w:jc w:val="both"/>
      <w:rPr>
        <w:sz w:val="22"/>
        <w:szCs w:val="22"/>
      </w:rPr>
    </w:pPr>
  </w:p>
  <w:p w:rsidR="006F1BB1" w:rsidRPr="00AE4070" w:rsidRDefault="006F1BB1" w:rsidP="00F13529">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805B94">
      <w:rPr>
        <w:b/>
        <w:bCs/>
        <w:noProof/>
        <w:vanish/>
        <w:sz w:val="22"/>
        <w:szCs w:val="22"/>
      </w:rPr>
      <w:t>Error! Main Document Only.</w:t>
    </w:r>
    <w:r w:rsidRPr="00AE4070">
      <w:rPr>
        <w:vanish/>
        <w:sz w:val="22"/>
        <w:szCs w:val="22"/>
      </w:rPr>
      <w:fldChar w:fldCharType="end"/>
    </w:r>
  </w:p>
  <w:p w:rsidR="006F1BB1" w:rsidRPr="00AE4070" w:rsidRDefault="006F1BB1" w:rsidP="00F13529">
    <w:pPr>
      <w:tabs>
        <w:tab w:val="left" w:pos="0"/>
        <w:tab w:val="center" w:pos="4320"/>
        <w:tab w:val="right" w:pos="9270"/>
        <w:tab w:val="left" w:pos="9360"/>
      </w:tabs>
      <w:suppressAutoHyphens/>
      <w:rPr>
        <w:sz w:val="22"/>
        <w:szCs w:val="22"/>
      </w:rPr>
    </w:pPr>
  </w:p>
  <w:p w:rsidR="006F1BB1" w:rsidRPr="00AE4070" w:rsidRDefault="006F1BB1" w:rsidP="00F13529">
    <w:pPr>
      <w:pBdr>
        <w:bottom w:val="single" w:sz="6" w:space="1" w:color="auto"/>
      </w:pBdr>
      <w:tabs>
        <w:tab w:val="left" w:pos="-1440"/>
        <w:tab w:val="left" w:pos="-720"/>
      </w:tabs>
      <w:suppressAutoHyphens/>
      <w:ind w:right="-288"/>
      <w:jc w:val="center"/>
      <w:rPr>
        <w:spacing w:val="-2"/>
        <w:sz w:val="22"/>
        <w:szCs w:val="22"/>
      </w:rPr>
    </w:pPr>
    <w:proofErr w:type="spellStart"/>
    <w:r w:rsidRPr="00AE4070">
      <w:rPr>
        <w:spacing w:val="-2"/>
        <w:sz w:val="22"/>
        <w:szCs w:val="22"/>
      </w:rPr>
      <w:t>P.U.C.O</w:t>
    </w:r>
    <w:proofErr w:type="spellEnd"/>
    <w:r w:rsidRPr="00AE4070">
      <w:rPr>
        <w:spacing w:val="-2"/>
        <w:sz w:val="22"/>
        <w:szCs w:val="22"/>
      </w:rPr>
      <w:t>. No.1</w:t>
    </w:r>
  </w:p>
  <w:p w:rsidR="006F1BB1" w:rsidRPr="00E31CE3" w:rsidRDefault="006F1BB1" w:rsidP="00F13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255CF7"/>
    <w:rsid w:val="002E5D34"/>
    <w:rsid w:val="003265B8"/>
    <w:rsid w:val="003B3E9A"/>
    <w:rsid w:val="00490D70"/>
    <w:rsid w:val="005F1537"/>
    <w:rsid w:val="006036E6"/>
    <w:rsid w:val="006F1BB1"/>
    <w:rsid w:val="00704556"/>
    <w:rsid w:val="00805B94"/>
    <w:rsid w:val="008C3AD1"/>
    <w:rsid w:val="009512CC"/>
    <w:rsid w:val="00A44DDA"/>
    <w:rsid w:val="00AE39ED"/>
    <w:rsid w:val="00AF7C82"/>
    <w:rsid w:val="00B50A7B"/>
    <w:rsid w:val="00BA33E9"/>
    <w:rsid w:val="00BB57D3"/>
    <w:rsid w:val="00C30E12"/>
    <w:rsid w:val="00C61C11"/>
    <w:rsid w:val="00C66A5C"/>
    <w:rsid w:val="00C751CB"/>
    <w:rsid w:val="00CB6376"/>
    <w:rsid w:val="00CC0E4D"/>
    <w:rsid w:val="00D83C7D"/>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472</Words>
  <Characters>2667</Characters>
  <Application>Microsoft Office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2012-05-17T14:12:00Z</cp:lastPrinted>
  <dcterms:created xsi:type="dcterms:W3CDTF">2012-05-17T20:12:00Z</dcterms:created>
  <dcterms:modified xsi:type="dcterms:W3CDTF">2012-05-17T20:12:00Z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706988.1</vt:lpwstr>
  </property>
  <property fmtid="{D5CDD505-2E9C-101B-9397-08002B2CF9AE}" pid="3" name="DocumentType">
    <vt:lpwstr>pcgBlank</vt:lpwstr>
  </property>
</Properties>
</file>