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B66508">
      <w:pPr>
        <w:pStyle w:val="BodyText"/>
        <w:spacing w:before="69"/>
      </w:pPr>
      <w:r>
        <w:rPr>
          <w:spacing w:val="-3"/>
        </w:rPr>
        <w:t>September 27</w:t>
      </w:r>
      <w:r w:rsidR="00693F47">
        <w:rPr>
          <w:spacing w:val="-3"/>
        </w:rPr>
        <w:t>, 2017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B66508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B66508">
        <w:trPr>
          <w:trHeight w:hRule="exact" w:val="552"/>
        </w:trPr>
        <w:tc>
          <w:tcPr>
            <w:tcW w:w="1146" w:type="dxa"/>
          </w:tcPr>
          <w:p w:rsidR="00BC6FB4" w:rsidRDefault="00BC6FB4"/>
        </w:tc>
        <w:tc>
          <w:tcPr>
            <w:tcW w:w="3859" w:type="dxa"/>
          </w:tcPr>
          <w:p w:rsidR="00BC6FB4" w:rsidRDefault="005420D7" w:rsidP="00B66508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 w:rsidR="00921DEB">
              <w:rPr>
                <w:rFonts w:ascii="Times New Roman"/>
                <w:spacing w:val="-4"/>
                <w:sz w:val="24"/>
              </w:rPr>
              <w:t>Sixt</w:t>
            </w:r>
            <w:r w:rsidR="00A63F35">
              <w:rPr>
                <w:rFonts w:ascii="Times New Roman"/>
                <w:spacing w:val="-4"/>
                <w:sz w:val="24"/>
              </w:rPr>
              <w:t>y-</w:t>
            </w:r>
            <w:r w:rsidR="00B66508"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 w:rsidR="00B66508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66508" w:rsidTr="00B66508">
        <w:trPr>
          <w:trHeight w:hRule="exact" w:val="594"/>
        </w:trPr>
        <w:tc>
          <w:tcPr>
            <w:tcW w:w="1146" w:type="dxa"/>
          </w:tcPr>
          <w:p w:rsidR="00B66508" w:rsidRDefault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66508" w:rsidRDefault="00B66508" w:rsidP="00A63F35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Two Hundred and Second Revised Sheet No. 1b</w:t>
            </w:r>
            <w:bookmarkStart w:id="0" w:name="_GoBack"/>
            <w:bookmarkEnd w:id="0"/>
          </w:p>
        </w:tc>
        <w:tc>
          <w:tcPr>
            <w:tcW w:w="1142" w:type="dxa"/>
          </w:tcPr>
          <w:p w:rsidR="00B66508" w:rsidRDefault="00B66508" w:rsidP="00A67198"/>
        </w:tc>
        <w:tc>
          <w:tcPr>
            <w:tcW w:w="4360" w:type="dxa"/>
            <w:vAlign w:val="bottom"/>
          </w:tcPr>
          <w:p w:rsidR="00B66508" w:rsidRDefault="00B66508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A67198" w:rsidTr="00B66508">
        <w:trPr>
          <w:trHeight w:hRule="exact" w:val="270"/>
        </w:trPr>
        <w:tc>
          <w:tcPr>
            <w:tcW w:w="1146" w:type="dxa"/>
          </w:tcPr>
          <w:p w:rsidR="00A67198" w:rsidRDefault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</w:tcPr>
          <w:p w:rsidR="00A67198" w:rsidRDefault="00A67198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Ninety-</w:t>
            </w:r>
            <w:r w:rsidR="00B66508">
              <w:rPr>
                <w:rFonts w:ascii="Times New Roman"/>
                <w:spacing w:val="-5"/>
                <w:sz w:val="24"/>
              </w:rPr>
              <w:t>Ninth</w:t>
            </w:r>
            <w:r>
              <w:rPr>
                <w:rFonts w:ascii="Times New Roman"/>
                <w:spacing w:val="-5"/>
                <w:sz w:val="24"/>
              </w:rPr>
              <w:t xml:space="preserve"> Revised Sheet No. 22</w:t>
            </w:r>
          </w:p>
        </w:tc>
        <w:tc>
          <w:tcPr>
            <w:tcW w:w="1142" w:type="dxa"/>
          </w:tcPr>
          <w:p w:rsidR="00A67198" w:rsidRDefault="00A67198" w:rsidP="00A67198"/>
        </w:tc>
        <w:tc>
          <w:tcPr>
            <w:tcW w:w="4360" w:type="dxa"/>
          </w:tcPr>
          <w:p w:rsidR="00A67198" w:rsidRPr="00FC4F25" w:rsidRDefault="00A67198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B66508" w:rsidTr="00B66508">
        <w:trPr>
          <w:trHeight w:hRule="exact" w:val="270"/>
        </w:trPr>
        <w:tc>
          <w:tcPr>
            <w:tcW w:w="1146" w:type="dxa"/>
          </w:tcPr>
          <w:p w:rsidR="00B66508" w:rsidRDefault="00B66508" w:rsidP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</w:tcPr>
          <w:p w:rsidR="00B66508" w:rsidRDefault="00B66508" w:rsidP="00B66508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Thirty-Sixth Revised Sheet No. 30a</w:t>
            </w:r>
          </w:p>
        </w:tc>
        <w:tc>
          <w:tcPr>
            <w:tcW w:w="1142" w:type="dxa"/>
          </w:tcPr>
          <w:p w:rsidR="00B66508" w:rsidRDefault="00B66508" w:rsidP="00B66508"/>
        </w:tc>
        <w:tc>
          <w:tcPr>
            <w:tcW w:w="4360" w:type="dxa"/>
          </w:tcPr>
          <w:p w:rsidR="00B66508" w:rsidRDefault="00B66508" w:rsidP="00B66508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</w:p>
        </w:tc>
      </w:tr>
      <w:tr w:rsidR="00B66508" w:rsidTr="00B66508">
        <w:trPr>
          <w:trHeight w:hRule="exact" w:val="270"/>
        </w:trPr>
        <w:tc>
          <w:tcPr>
            <w:tcW w:w="1146" w:type="dxa"/>
          </w:tcPr>
          <w:p w:rsidR="00B66508" w:rsidRPr="000751F1" w:rsidRDefault="00B66508" w:rsidP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0751F1">
              <w:rPr>
                <w:rFonts w:ascii="Times New Roman"/>
                <w:sz w:val="24"/>
              </w:rPr>
              <w:t>VI</w:t>
            </w:r>
          </w:p>
        </w:tc>
        <w:tc>
          <w:tcPr>
            <w:tcW w:w="3859" w:type="dxa"/>
          </w:tcPr>
          <w:p w:rsidR="00B66508" w:rsidRPr="000751F1" w:rsidRDefault="000751F1" w:rsidP="00B66508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 w:rsidRPr="000751F1">
              <w:rPr>
                <w:rFonts w:ascii="Times New Roman"/>
                <w:spacing w:val="-4"/>
                <w:sz w:val="24"/>
              </w:rPr>
              <w:t>Sixty-Second</w:t>
            </w:r>
            <w:r w:rsidR="00B66508" w:rsidRPr="000751F1">
              <w:rPr>
                <w:rFonts w:ascii="Times New Roman"/>
                <w:spacing w:val="-4"/>
                <w:sz w:val="24"/>
              </w:rPr>
              <w:t xml:space="preserve"> Revised Sheet No. 67</w:t>
            </w:r>
          </w:p>
        </w:tc>
        <w:tc>
          <w:tcPr>
            <w:tcW w:w="1142" w:type="dxa"/>
          </w:tcPr>
          <w:p w:rsidR="00B66508" w:rsidRPr="000751F1" w:rsidRDefault="00B66508" w:rsidP="00B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1">
              <w:rPr>
                <w:rFonts w:ascii="Times New Roman" w:hAnsi="Times New Roman" w:cs="Times New Roman"/>
                <w:sz w:val="24"/>
                <w:szCs w:val="24"/>
              </w:rPr>
              <w:t>2 of 3</w:t>
            </w:r>
          </w:p>
        </w:tc>
        <w:tc>
          <w:tcPr>
            <w:tcW w:w="4360" w:type="dxa"/>
          </w:tcPr>
          <w:p w:rsidR="00B66508" w:rsidRPr="000751F1" w:rsidRDefault="00B66508" w:rsidP="00B66508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 w:rsidRPr="000751F1">
              <w:rPr>
                <w:rFonts w:ascii="Times New Roman"/>
                <w:spacing w:val="-3"/>
                <w:sz w:val="24"/>
              </w:rPr>
              <w:t>Banking and Balancing</w:t>
            </w:r>
          </w:p>
        </w:tc>
      </w:tr>
      <w:tr w:rsidR="00B66508" w:rsidTr="00B66508">
        <w:trPr>
          <w:trHeight w:hRule="exact" w:val="270"/>
        </w:trPr>
        <w:tc>
          <w:tcPr>
            <w:tcW w:w="1146" w:type="dxa"/>
          </w:tcPr>
          <w:p w:rsidR="00B66508" w:rsidRDefault="00B66508" w:rsidP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VII</w:t>
            </w:r>
          </w:p>
        </w:tc>
        <w:tc>
          <w:tcPr>
            <w:tcW w:w="3859" w:type="dxa"/>
          </w:tcPr>
          <w:p w:rsidR="00B66508" w:rsidRDefault="00B66508" w:rsidP="00B66508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Thirty-Seventh Revised Sheet No. 29</w:t>
            </w:r>
          </w:p>
        </w:tc>
        <w:tc>
          <w:tcPr>
            <w:tcW w:w="1142" w:type="dxa"/>
          </w:tcPr>
          <w:p w:rsidR="00B66508" w:rsidRPr="00FC4F25" w:rsidRDefault="00B66508" w:rsidP="00B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of 11</w:t>
            </w:r>
          </w:p>
        </w:tc>
        <w:tc>
          <w:tcPr>
            <w:tcW w:w="4360" w:type="dxa"/>
          </w:tcPr>
          <w:p w:rsidR="00B66508" w:rsidRDefault="00B66508" w:rsidP="00B66508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D35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751F1"/>
    <w:rsid w:val="000B24DE"/>
    <w:rsid w:val="000B7746"/>
    <w:rsid w:val="00175734"/>
    <w:rsid w:val="00285B1A"/>
    <w:rsid w:val="002A36C3"/>
    <w:rsid w:val="003836BA"/>
    <w:rsid w:val="00506380"/>
    <w:rsid w:val="005420D7"/>
    <w:rsid w:val="00693F47"/>
    <w:rsid w:val="00695CB7"/>
    <w:rsid w:val="006C48E2"/>
    <w:rsid w:val="007830B1"/>
    <w:rsid w:val="007A0A0A"/>
    <w:rsid w:val="00832D14"/>
    <w:rsid w:val="008B4166"/>
    <w:rsid w:val="00921DEB"/>
    <w:rsid w:val="00960415"/>
    <w:rsid w:val="009E0A53"/>
    <w:rsid w:val="00A3625C"/>
    <w:rsid w:val="00A565ED"/>
    <w:rsid w:val="00A63F35"/>
    <w:rsid w:val="00A67198"/>
    <w:rsid w:val="00B66508"/>
    <w:rsid w:val="00BA709F"/>
    <w:rsid w:val="00BC6FB4"/>
    <w:rsid w:val="00BF0E91"/>
    <w:rsid w:val="00D357E9"/>
    <w:rsid w:val="00E2567E"/>
    <w:rsid w:val="00E50A32"/>
    <w:rsid w:val="00EC58BA"/>
    <w:rsid w:val="00EF6E8C"/>
    <w:rsid w:val="00F444BE"/>
    <w:rsid w:val="00F46793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4</cp:revision>
  <dcterms:created xsi:type="dcterms:W3CDTF">2017-09-20T12:50:00Z</dcterms:created>
  <dcterms:modified xsi:type="dcterms:W3CDTF">2017-09-21T12:52:00Z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