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A7" w:rsidRDefault="00B82EA7" w:rsidP="00B82EA7">
      <w:pPr>
        <w:pStyle w:val="Header"/>
        <w:jc w:val="center"/>
        <w:rPr>
          <w:rFonts w:ascii="Arial" w:hAnsi="Arial" w:cs="Arial"/>
          <w:b/>
          <w:sz w:val="20"/>
        </w:rPr>
      </w:pPr>
      <w:r>
        <w:rPr>
          <w:rFonts w:ascii="Arial" w:hAnsi="Arial" w:cs="Arial"/>
          <w:b/>
          <w:sz w:val="20"/>
        </w:rPr>
        <w:t>EXHIBIT A</w:t>
      </w:r>
    </w:p>
    <w:p w:rsidR="00B82EA7" w:rsidRPr="00451038" w:rsidRDefault="00B82EA7" w:rsidP="00B82EA7">
      <w:pPr>
        <w:pStyle w:val="Header"/>
        <w:jc w:val="center"/>
        <w:rPr>
          <w:rFonts w:ascii="Arial" w:hAnsi="Arial" w:cs="Arial"/>
          <w:sz w:val="20"/>
        </w:rPr>
      </w:pPr>
      <w:r w:rsidRPr="00451038">
        <w:rPr>
          <w:rFonts w:ascii="Arial" w:hAnsi="Arial" w:cs="Arial"/>
          <w:sz w:val="20"/>
        </w:rPr>
        <w:t>LONG DISTANCE TARIFF</w:t>
      </w:r>
    </w:p>
    <w:p w:rsidR="00B82EA7" w:rsidRDefault="00B82EA7" w:rsidP="00B82EA7">
      <w:pPr>
        <w:pStyle w:val="Header"/>
        <w:jc w:val="center"/>
        <w:rPr>
          <w:rFonts w:ascii="Arial" w:hAnsi="Arial" w:cs="Arial"/>
          <w:sz w:val="20"/>
        </w:rPr>
      </w:pPr>
      <w:r w:rsidRPr="00451038">
        <w:rPr>
          <w:rFonts w:ascii="Arial" w:hAnsi="Arial" w:cs="Arial"/>
          <w:sz w:val="20"/>
        </w:rPr>
        <w:t>P.U.C.O. No. 13</w:t>
      </w:r>
    </w:p>
    <w:p w:rsidR="00B82EA7" w:rsidRPr="00B94D4F" w:rsidRDefault="00B82EA7" w:rsidP="00B82EA7">
      <w:pPr>
        <w:tabs>
          <w:tab w:val="right" w:pos="9360"/>
        </w:tabs>
        <w:ind w:left="3150" w:hanging="3150"/>
        <w:rPr>
          <w:rFonts w:ascii="Arial" w:hAnsi="Arial" w:cs="Arial"/>
          <w:sz w:val="20"/>
          <w:szCs w:val="20"/>
        </w:rPr>
      </w:pPr>
      <w:r w:rsidRPr="00B94D4F">
        <w:rPr>
          <w:rFonts w:ascii="Arial" w:hAnsi="Arial" w:cs="Arial"/>
          <w:sz w:val="20"/>
          <w:szCs w:val="20"/>
        </w:rPr>
        <w:t>CenturyTel of Ohio, Inc.</w:t>
      </w:r>
      <w:r w:rsidRPr="00B94D4F">
        <w:rPr>
          <w:rFonts w:ascii="Arial" w:hAnsi="Arial" w:cs="Arial"/>
          <w:sz w:val="20"/>
          <w:szCs w:val="20"/>
        </w:rPr>
        <w:tab/>
        <w:t>(C)</w:t>
      </w:r>
      <w:r w:rsidRPr="00B94D4F">
        <w:rPr>
          <w:rFonts w:ascii="Arial" w:hAnsi="Arial" w:cs="Arial"/>
          <w:sz w:val="20"/>
          <w:szCs w:val="20"/>
        </w:rPr>
        <w:tab/>
        <w:t>1</w:t>
      </w:r>
      <w:r w:rsidRPr="00780C72">
        <w:rPr>
          <w:rFonts w:ascii="Arial" w:hAnsi="Arial" w:cs="Arial"/>
          <w:sz w:val="20"/>
          <w:szCs w:val="20"/>
        </w:rPr>
        <w:t>st</w:t>
      </w:r>
      <w:r w:rsidRPr="00B94D4F">
        <w:rPr>
          <w:rFonts w:ascii="Arial" w:hAnsi="Arial" w:cs="Arial"/>
          <w:sz w:val="20"/>
          <w:szCs w:val="20"/>
        </w:rPr>
        <w:t xml:space="preserve"> Revised Title Sheet</w:t>
      </w:r>
    </w:p>
    <w:p w:rsidR="00B82EA7" w:rsidRPr="00B94D4F" w:rsidRDefault="00B82EA7" w:rsidP="00B82EA7">
      <w:pPr>
        <w:tabs>
          <w:tab w:val="right" w:pos="9360"/>
        </w:tabs>
        <w:rPr>
          <w:rFonts w:ascii="Arial" w:hAnsi="Arial" w:cs="Arial"/>
          <w:sz w:val="20"/>
          <w:szCs w:val="20"/>
        </w:rPr>
      </w:pPr>
    </w:p>
    <w:tbl>
      <w:tblPr>
        <w:tblpPr w:leftFromText="180" w:rightFromText="180" w:vertAnchor="text" w:horzAnchor="margin" w:tblpY="58"/>
        <w:tblW w:w="10728" w:type="dxa"/>
        <w:tblLayout w:type="fixed"/>
        <w:tblLook w:val="0000"/>
      </w:tblPr>
      <w:tblGrid>
        <w:gridCol w:w="9562"/>
        <w:gridCol w:w="1166"/>
      </w:tblGrid>
      <w:tr w:rsidR="00B82EA7" w:rsidRPr="00B94D4F" w:rsidTr="00DF5B18">
        <w:trPr>
          <w:trHeight w:val="11520"/>
        </w:trPr>
        <w:tc>
          <w:tcPr>
            <w:tcW w:w="9562" w:type="dxa"/>
            <w:tcBorders>
              <w:bottom w:val="single" w:sz="4" w:space="0" w:color="auto"/>
            </w:tcBorders>
          </w:tcPr>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jc w:val="center"/>
              <w:rPr>
                <w:rFonts w:ascii="Arial" w:hAnsi="Arial" w:cs="Arial"/>
                <w:sz w:val="20"/>
                <w:szCs w:val="20"/>
                <w:u w:val="single"/>
              </w:rPr>
            </w:pPr>
            <w:r w:rsidRPr="00B94D4F">
              <w:rPr>
                <w:rFonts w:ascii="Arial" w:hAnsi="Arial" w:cs="Arial"/>
                <w:sz w:val="20"/>
                <w:szCs w:val="20"/>
                <w:u w:val="single"/>
              </w:rPr>
              <w:t>CenturyTel of Ohio, Inc. d/b/a CenturyLink</w:t>
            </w: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autoSpaceDE w:val="0"/>
              <w:autoSpaceDN w:val="0"/>
              <w:adjustRightInd w:val="0"/>
              <w:jc w:val="center"/>
              <w:rPr>
                <w:rFonts w:ascii="Arial" w:hAnsi="Arial" w:cs="Arial"/>
                <w:sz w:val="20"/>
                <w:szCs w:val="20"/>
              </w:rPr>
            </w:pPr>
            <w:r w:rsidRPr="00B94D4F">
              <w:rPr>
                <w:rFonts w:ascii="Arial" w:hAnsi="Arial" w:cs="Arial"/>
                <w:sz w:val="20"/>
                <w:szCs w:val="20"/>
              </w:rPr>
              <w:t>LONG DISTANCE TARIFF</w:t>
            </w:r>
          </w:p>
          <w:p w:rsidR="00B82EA7" w:rsidRPr="00B94D4F" w:rsidRDefault="00B82EA7" w:rsidP="00DF5B18">
            <w:pPr>
              <w:autoSpaceDE w:val="0"/>
              <w:autoSpaceDN w:val="0"/>
              <w:adjustRightInd w:val="0"/>
              <w:rPr>
                <w:rFonts w:ascii="Arial" w:hAnsi="Arial" w:cs="Arial"/>
                <w:sz w:val="20"/>
                <w:szCs w:val="20"/>
              </w:rPr>
            </w:pPr>
          </w:p>
          <w:p w:rsidR="00B82EA7" w:rsidRPr="00B94D4F" w:rsidRDefault="00B82EA7" w:rsidP="00DF5B18">
            <w:pPr>
              <w:pStyle w:val="BodyText"/>
              <w:tabs>
                <w:tab w:val="right" w:pos="8010"/>
              </w:tabs>
              <w:ind w:left="720" w:hanging="720"/>
              <w:jc w:val="center"/>
              <w:rPr>
                <w:rFonts w:cs="Arial"/>
                <w:sz w:val="20"/>
                <w:szCs w:val="20"/>
              </w:rPr>
            </w:pPr>
            <w:r w:rsidRPr="00B94D4F">
              <w:rPr>
                <w:rFonts w:cs="Arial"/>
                <w:sz w:val="20"/>
                <w:szCs w:val="20"/>
              </w:rPr>
              <w:t>Applying in all exchanges of the Company</w:t>
            </w:r>
          </w:p>
          <w:p w:rsidR="00B82EA7" w:rsidRPr="00B94D4F" w:rsidRDefault="00B82EA7" w:rsidP="00DF5B18">
            <w:pPr>
              <w:pStyle w:val="BodyText"/>
              <w:tabs>
                <w:tab w:val="right" w:pos="8010"/>
              </w:tabs>
              <w:ind w:left="720" w:hanging="720"/>
              <w:rPr>
                <w:rFonts w:cs="Arial"/>
                <w:sz w:val="20"/>
                <w:szCs w:val="20"/>
              </w:rPr>
            </w:pPr>
          </w:p>
        </w:tc>
        <w:tc>
          <w:tcPr>
            <w:tcW w:w="1166" w:type="dxa"/>
          </w:tcPr>
          <w:p w:rsidR="00B82EA7" w:rsidRPr="00B94D4F" w:rsidRDefault="00B82EA7" w:rsidP="00DF5B18">
            <w:pPr>
              <w:jc w:val="center"/>
              <w:rPr>
                <w:rFonts w:ascii="Arial" w:hAnsi="Arial" w:cs="Arial"/>
                <w:sz w:val="20"/>
                <w:szCs w:val="20"/>
              </w:rPr>
            </w:pPr>
          </w:p>
          <w:p w:rsidR="00B82EA7" w:rsidRPr="00B94D4F" w:rsidRDefault="00B82EA7" w:rsidP="00DF5B18">
            <w:pPr>
              <w:jc w:val="center"/>
              <w:rPr>
                <w:rFonts w:ascii="Arial" w:hAnsi="Arial" w:cs="Arial"/>
                <w:sz w:val="20"/>
                <w:szCs w:val="20"/>
              </w:rPr>
            </w:pPr>
          </w:p>
          <w:p w:rsidR="00B82EA7" w:rsidRPr="00B94D4F" w:rsidRDefault="00B82EA7" w:rsidP="00DF5B18">
            <w:pPr>
              <w:jc w:val="center"/>
              <w:rPr>
                <w:rFonts w:ascii="Arial" w:hAnsi="Arial" w:cs="Arial"/>
                <w:sz w:val="20"/>
                <w:szCs w:val="20"/>
              </w:rPr>
            </w:pPr>
          </w:p>
          <w:p w:rsidR="00B82EA7" w:rsidRPr="00B94D4F" w:rsidRDefault="00B82EA7" w:rsidP="00DF5B18">
            <w:pPr>
              <w:jc w:val="center"/>
              <w:rPr>
                <w:rFonts w:ascii="Arial" w:hAnsi="Arial" w:cs="Arial"/>
                <w:sz w:val="20"/>
                <w:szCs w:val="20"/>
              </w:rPr>
            </w:pPr>
          </w:p>
          <w:p w:rsidR="00B82EA7" w:rsidRPr="00B94D4F" w:rsidRDefault="00B82EA7" w:rsidP="00DF5B18">
            <w:pPr>
              <w:jc w:val="center"/>
              <w:rPr>
                <w:rFonts w:ascii="Arial" w:hAnsi="Arial" w:cs="Arial"/>
                <w:sz w:val="20"/>
                <w:szCs w:val="20"/>
              </w:rPr>
            </w:pPr>
          </w:p>
          <w:p w:rsidR="00B82EA7" w:rsidRPr="00B94D4F" w:rsidRDefault="00B82EA7" w:rsidP="00DF5B18">
            <w:pPr>
              <w:jc w:val="center"/>
              <w:rPr>
                <w:rFonts w:ascii="Arial" w:hAnsi="Arial" w:cs="Arial"/>
                <w:sz w:val="20"/>
                <w:szCs w:val="20"/>
              </w:rPr>
            </w:pPr>
          </w:p>
          <w:p w:rsidR="00B82EA7" w:rsidRPr="00B94D4F" w:rsidRDefault="00B82EA7" w:rsidP="00DF5B18">
            <w:pPr>
              <w:jc w:val="center"/>
              <w:rPr>
                <w:rFonts w:ascii="Arial" w:hAnsi="Arial" w:cs="Arial"/>
                <w:sz w:val="20"/>
                <w:szCs w:val="20"/>
              </w:rPr>
            </w:pPr>
          </w:p>
          <w:p w:rsidR="00B82EA7" w:rsidRPr="00B94D4F" w:rsidRDefault="00B82EA7" w:rsidP="00DF5B18">
            <w:pPr>
              <w:jc w:val="center"/>
              <w:rPr>
                <w:rFonts w:ascii="Arial" w:hAnsi="Arial" w:cs="Arial"/>
                <w:sz w:val="20"/>
                <w:szCs w:val="20"/>
              </w:rPr>
            </w:pPr>
          </w:p>
          <w:p w:rsidR="00B82EA7" w:rsidRPr="00B94D4F" w:rsidRDefault="00B82EA7" w:rsidP="00DF5B18">
            <w:pPr>
              <w:jc w:val="center"/>
              <w:rPr>
                <w:rFonts w:ascii="Arial" w:hAnsi="Arial" w:cs="Arial"/>
                <w:sz w:val="20"/>
                <w:szCs w:val="20"/>
              </w:rPr>
            </w:pPr>
          </w:p>
          <w:p w:rsidR="00B82EA7" w:rsidRPr="00B94D4F" w:rsidRDefault="00B82EA7" w:rsidP="00DF5B18">
            <w:pPr>
              <w:jc w:val="center"/>
              <w:rPr>
                <w:rFonts w:ascii="Arial" w:hAnsi="Arial" w:cs="Arial"/>
                <w:sz w:val="20"/>
                <w:szCs w:val="20"/>
              </w:rPr>
            </w:pPr>
          </w:p>
          <w:p w:rsidR="00B82EA7" w:rsidRPr="00B94D4F" w:rsidRDefault="00B82EA7" w:rsidP="00DF5B18">
            <w:pPr>
              <w:jc w:val="center"/>
              <w:rPr>
                <w:rFonts w:ascii="Arial" w:hAnsi="Arial" w:cs="Arial"/>
                <w:sz w:val="20"/>
                <w:szCs w:val="20"/>
              </w:rPr>
            </w:pPr>
          </w:p>
          <w:p w:rsidR="00B82EA7" w:rsidRPr="00B94D4F" w:rsidRDefault="00B82EA7" w:rsidP="00DF5B18">
            <w:pPr>
              <w:jc w:val="center"/>
              <w:rPr>
                <w:rFonts w:ascii="Arial" w:hAnsi="Arial" w:cs="Arial"/>
                <w:sz w:val="20"/>
                <w:szCs w:val="20"/>
              </w:rPr>
            </w:pPr>
          </w:p>
          <w:p w:rsidR="00B82EA7" w:rsidRPr="00B94D4F" w:rsidRDefault="00B82EA7" w:rsidP="00DF5B18">
            <w:pPr>
              <w:jc w:val="center"/>
              <w:rPr>
                <w:rFonts w:ascii="Arial" w:hAnsi="Arial" w:cs="Arial"/>
                <w:sz w:val="20"/>
                <w:szCs w:val="20"/>
              </w:rPr>
            </w:pPr>
          </w:p>
          <w:p w:rsidR="00B82EA7" w:rsidRPr="00B94D4F" w:rsidRDefault="00B82EA7" w:rsidP="00DF5B18">
            <w:pPr>
              <w:jc w:val="center"/>
              <w:rPr>
                <w:rFonts w:ascii="Arial" w:hAnsi="Arial" w:cs="Arial"/>
                <w:sz w:val="20"/>
                <w:szCs w:val="20"/>
              </w:rPr>
            </w:pPr>
          </w:p>
          <w:p w:rsidR="00B82EA7" w:rsidRPr="00B94D4F" w:rsidRDefault="00B82EA7" w:rsidP="00DF5B18">
            <w:pPr>
              <w:jc w:val="center"/>
              <w:rPr>
                <w:rFonts w:ascii="Arial" w:hAnsi="Arial" w:cs="Arial"/>
                <w:sz w:val="20"/>
                <w:szCs w:val="20"/>
              </w:rPr>
            </w:pPr>
          </w:p>
          <w:p w:rsidR="00B82EA7" w:rsidRPr="00B94D4F" w:rsidRDefault="00B82EA7" w:rsidP="00DF5B18">
            <w:pPr>
              <w:jc w:val="center"/>
              <w:rPr>
                <w:rFonts w:ascii="Arial" w:hAnsi="Arial" w:cs="Arial"/>
                <w:sz w:val="20"/>
                <w:szCs w:val="20"/>
              </w:rPr>
            </w:pPr>
          </w:p>
          <w:p w:rsidR="00B82EA7" w:rsidRPr="00B94D4F" w:rsidRDefault="00B82EA7" w:rsidP="00DF5B18">
            <w:pPr>
              <w:jc w:val="center"/>
              <w:rPr>
                <w:rFonts w:ascii="Arial" w:hAnsi="Arial" w:cs="Arial"/>
                <w:sz w:val="20"/>
                <w:szCs w:val="20"/>
              </w:rPr>
            </w:pPr>
            <w:r w:rsidRPr="00B94D4F">
              <w:rPr>
                <w:rFonts w:ascii="Arial" w:hAnsi="Arial" w:cs="Arial"/>
                <w:sz w:val="20"/>
                <w:szCs w:val="20"/>
              </w:rPr>
              <w:t>(C)</w:t>
            </w:r>
          </w:p>
        </w:tc>
      </w:tr>
    </w:tbl>
    <w:p w:rsidR="00B82EA7" w:rsidRPr="00B94D4F" w:rsidRDefault="00B82EA7" w:rsidP="00B82EA7">
      <w:pPr>
        <w:tabs>
          <w:tab w:val="right" w:pos="9360"/>
        </w:tabs>
        <w:autoSpaceDE w:val="0"/>
        <w:autoSpaceDN w:val="0"/>
        <w:adjustRightInd w:val="0"/>
        <w:rPr>
          <w:rFonts w:ascii="Arial" w:hAnsi="Arial" w:cs="Arial"/>
          <w:sz w:val="20"/>
          <w:szCs w:val="20"/>
        </w:rPr>
      </w:pPr>
      <w:r w:rsidRPr="00B94D4F">
        <w:rPr>
          <w:rFonts w:ascii="Arial" w:hAnsi="Arial" w:cs="Arial"/>
          <w:sz w:val="20"/>
          <w:szCs w:val="20"/>
        </w:rPr>
        <w:t>Issued: September 9, 2009</w:t>
      </w:r>
      <w:r w:rsidRPr="00B94D4F">
        <w:rPr>
          <w:rFonts w:ascii="Arial" w:hAnsi="Arial" w:cs="Arial"/>
          <w:sz w:val="20"/>
          <w:szCs w:val="20"/>
        </w:rPr>
        <w:tab/>
        <w:t>Effective: October 19, 2009</w:t>
      </w:r>
    </w:p>
    <w:p w:rsidR="00B82EA7" w:rsidRPr="00B94D4F" w:rsidRDefault="00B82EA7" w:rsidP="00B82EA7">
      <w:pPr>
        <w:autoSpaceDE w:val="0"/>
        <w:autoSpaceDN w:val="0"/>
        <w:adjustRightInd w:val="0"/>
        <w:jc w:val="center"/>
        <w:rPr>
          <w:rFonts w:ascii="Arial" w:hAnsi="Arial" w:cs="Arial"/>
          <w:sz w:val="20"/>
          <w:szCs w:val="20"/>
        </w:rPr>
      </w:pPr>
      <w:r w:rsidRPr="00B94D4F">
        <w:rPr>
          <w:rFonts w:ascii="Arial" w:hAnsi="Arial" w:cs="Arial"/>
          <w:sz w:val="20"/>
          <w:szCs w:val="20"/>
        </w:rPr>
        <w:t>By: Chantel Mosby</w:t>
      </w:r>
    </w:p>
    <w:p w:rsidR="00B82EA7" w:rsidRPr="00B94D4F" w:rsidRDefault="00B82EA7" w:rsidP="00B82EA7">
      <w:pPr>
        <w:autoSpaceDE w:val="0"/>
        <w:autoSpaceDN w:val="0"/>
        <w:adjustRightInd w:val="0"/>
        <w:jc w:val="center"/>
        <w:rPr>
          <w:rFonts w:ascii="Arial" w:hAnsi="Arial" w:cs="Arial"/>
          <w:sz w:val="20"/>
          <w:szCs w:val="20"/>
        </w:rPr>
      </w:pPr>
      <w:r w:rsidRPr="00B94D4F">
        <w:rPr>
          <w:rFonts w:ascii="Arial" w:hAnsi="Arial" w:cs="Arial"/>
          <w:sz w:val="20"/>
          <w:szCs w:val="20"/>
        </w:rPr>
        <w:t>Director – Tariffs</w:t>
      </w:r>
    </w:p>
    <w:p w:rsidR="00B82EA7" w:rsidRPr="00B94D4F" w:rsidRDefault="00B82EA7" w:rsidP="00B82EA7">
      <w:pPr>
        <w:jc w:val="center"/>
        <w:rPr>
          <w:rFonts w:ascii="Arial" w:hAnsi="Arial" w:cs="Arial"/>
          <w:sz w:val="20"/>
          <w:szCs w:val="20"/>
        </w:rPr>
      </w:pPr>
      <w:r w:rsidRPr="00B94D4F">
        <w:rPr>
          <w:rFonts w:ascii="Arial" w:hAnsi="Arial" w:cs="Arial"/>
          <w:sz w:val="20"/>
          <w:szCs w:val="20"/>
        </w:rPr>
        <w:t>Monroe, Louisiana</w:t>
      </w:r>
    </w:p>
    <w:p w:rsidR="00B82EA7" w:rsidRDefault="00B82EA7" w:rsidP="00B82EA7">
      <w:pPr>
        <w:rPr>
          <w:rFonts w:ascii="Arial" w:hAnsi="Arial" w:cs="Arial"/>
          <w:sz w:val="20"/>
          <w:szCs w:val="20"/>
        </w:rPr>
      </w:pPr>
    </w:p>
    <w:p w:rsidR="00B82EA7" w:rsidRDefault="00B82EA7" w:rsidP="00B82EA7">
      <w:pPr>
        <w:rPr>
          <w:rFonts w:ascii="Arial" w:hAnsi="Arial" w:cs="Arial"/>
          <w:sz w:val="20"/>
          <w:szCs w:val="20"/>
        </w:rPr>
        <w:sectPr w:rsidR="00B82EA7" w:rsidSect="005B39E2">
          <w:pgSz w:w="12240" w:h="15840"/>
          <w:pgMar w:top="720" w:right="720" w:bottom="432" w:left="1080" w:header="720" w:footer="720" w:gutter="0"/>
          <w:cols w:space="720"/>
          <w:docGrid w:linePitch="360"/>
        </w:sectPr>
      </w:pPr>
    </w:p>
    <w:p w:rsidR="00B82EA7" w:rsidRDefault="00B82EA7" w:rsidP="00B82EA7">
      <w:pPr>
        <w:tabs>
          <w:tab w:val="left" w:pos="9450"/>
        </w:tabs>
        <w:ind w:right="990"/>
        <w:jc w:val="center"/>
        <w:rPr>
          <w:rFonts w:ascii="Arial" w:hAnsi="Arial" w:cs="Arial"/>
          <w:b/>
          <w:sz w:val="20"/>
          <w:szCs w:val="20"/>
        </w:rPr>
      </w:pPr>
      <w:r w:rsidRPr="002408AF">
        <w:rPr>
          <w:rFonts w:ascii="Arial" w:hAnsi="Arial" w:cs="Arial"/>
          <w:b/>
          <w:sz w:val="20"/>
          <w:szCs w:val="20"/>
        </w:rPr>
        <w:lastRenderedPageBreak/>
        <w:t>EXHIBIT A</w:t>
      </w:r>
    </w:p>
    <w:p w:rsidR="00B82EA7" w:rsidRPr="00451038" w:rsidRDefault="00B82EA7" w:rsidP="00B82EA7">
      <w:pPr>
        <w:pStyle w:val="Header"/>
        <w:tabs>
          <w:tab w:val="clear" w:pos="4320"/>
          <w:tab w:val="clear" w:pos="8640"/>
          <w:tab w:val="left" w:pos="9450"/>
        </w:tabs>
        <w:ind w:right="990"/>
        <w:jc w:val="center"/>
        <w:rPr>
          <w:rFonts w:ascii="Arial" w:hAnsi="Arial" w:cs="Arial"/>
          <w:sz w:val="20"/>
        </w:rPr>
      </w:pPr>
      <w:r w:rsidRPr="00451038">
        <w:rPr>
          <w:rFonts w:ascii="Arial" w:hAnsi="Arial" w:cs="Arial"/>
          <w:sz w:val="20"/>
        </w:rPr>
        <w:t>LONG DISTANCE TARIFF</w:t>
      </w:r>
    </w:p>
    <w:p w:rsidR="00B82EA7" w:rsidRDefault="00B82EA7" w:rsidP="00B82EA7">
      <w:pPr>
        <w:pStyle w:val="Header"/>
        <w:tabs>
          <w:tab w:val="clear" w:pos="4320"/>
        </w:tabs>
        <w:ind w:right="990"/>
        <w:jc w:val="center"/>
        <w:rPr>
          <w:rFonts w:ascii="Arial" w:hAnsi="Arial" w:cs="Arial"/>
          <w:sz w:val="20"/>
        </w:rPr>
      </w:pPr>
      <w:r w:rsidRPr="00451038">
        <w:rPr>
          <w:rFonts w:ascii="Arial" w:hAnsi="Arial" w:cs="Arial"/>
          <w:sz w:val="20"/>
        </w:rPr>
        <w:t>P.U.C.O. No. 13</w:t>
      </w:r>
    </w:p>
    <w:p w:rsidR="00B82EA7" w:rsidRPr="00B94D4F" w:rsidRDefault="00B82EA7" w:rsidP="00B82EA7">
      <w:pPr>
        <w:tabs>
          <w:tab w:val="right" w:pos="9360"/>
        </w:tabs>
        <w:rPr>
          <w:rFonts w:ascii="Arial" w:hAnsi="Arial" w:cs="Arial"/>
          <w:sz w:val="20"/>
          <w:szCs w:val="20"/>
        </w:rPr>
      </w:pPr>
      <w:r w:rsidRPr="00B94D4F">
        <w:rPr>
          <w:rFonts w:ascii="Arial" w:hAnsi="Arial" w:cs="Arial"/>
          <w:sz w:val="20"/>
          <w:szCs w:val="20"/>
        </w:rPr>
        <w:t>CenturyTel of Ohio, Inc.</w:t>
      </w:r>
      <w:r w:rsidRPr="00B94D4F">
        <w:rPr>
          <w:rFonts w:ascii="Arial" w:hAnsi="Arial" w:cs="Arial"/>
          <w:sz w:val="20"/>
          <w:szCs w:val="20"/>
        </w:rPr>
        <w:tab/>
      </w:r>
      <w:r>
        <w:rPr>
          <w:rFonts w:ascii="Arial" w:hAnsi="Arial" w:cs="Arial"/>
          <w:sz w:val="20"/>
          <w:szCs w:val="20"/>
        </w:rPr>
        <w:t>Check Sheet</w:t>
      </w:r>
    </w:p>
    <w:p w:rsidR="00B82EA7" w:rsidRPr="00B94D4F" w:rsidRDefault="00B82EA7" w:rsidP="00B82EA7">
      <w:pPr>
        <w:tabs>
          <w:tab w:val="right" w:pos="9360"/>
        </w:tabs>
        <w:rPr>
          <w:rFonts w:ascii="Arial" w:hAnsi="Arial" w:cs="Arial"/>
          <w:sz w:val="20"/>
          <w:szCs w:val="20"/>
        </w:rPr>
      </w:pPr>
      <w:r w:rsidRPr="00B94D4F">
        <w:rPr>
          <w:rFonts w:ascii="Arial" w:hAnsi="Arial" w:cs="Arial"/>
          <w:sz w:val="20"/>
          <w:szCs w:val="20"/>
        </w:rPr>
        <w:tab/>
        <w:t>1</w:t>
      </w:r>
      <w:r w:rsidRPr="00780C72">
        <w:rPr>
          <w:rFonts w:ascii="Arial" w:hAnsi="Arial" w:cs="Arial"/>
          <w:sz w:val="20"/>
          <w:szCs w:val="20"/>
        </w:rPr>
        <w:t>st</w:t>
      </w:r>
      <w:r w:rsidRPr="00B94D4F">
        <w:rPr>
          <w:rFonts w:ascii="Arial" w:hAnsi="Arial" w:cs="Arial"/>
          <w:sz w:val="20"/>
          <w:szCs w:val="20"/>
        </w:rPr>
        <w:t xml:space="preserve"> Revised </w:t>
      </w:r>
      <w:r>
        <w:rPr>
          <w:rFonts w:ascii="Arial" w:hAnsi="Arial" w:cs="Arial"/>
          <w:sz w:val="20"/>
          <w:szCs w:val="20"/>
        </w:rPr>
        <w:t>Sheet No. 1</w:t>
      </w:r>
    </w:p>
    <w:p w:rsidR="00B82EA7" w:rsidRDefault="00B82EA7" w:rsidP="00B82EA7">
      <w:pPr>
        <w:tabs>
          <w:tab w:val="right" w:pos="9360"/>
        </w:tabs>
        <w:rPr>
          <w:rFonts w:ascii="Arial" w:hAnsi="Arial" w:cs="Arial"/>
          <w:sz w:val="20"/>
          <w:szCs w:val="20"/>
        </w:rPr>
      </w:pPr>
      <w:r w:rsidRPr="00B94D4F">
        <w:rPr>
          <w:rFonts w:ascii="Arial" w:hAnsi="Arial" w:cs="Arial"/>
          <w:sz w:val="20"/>
          <w:szCs w:val="20"/>
        </w:rPr>
        <w:tab/>
        <w:t xml:space="preserve">Cancels Original </w:t>
      </w:r>
      <w:r>
        <w:rPr>
          <w:rFonts w:ascii="Arial" w:hAnsi="Arial" w:cs="Arial"/>
          <w:sz w:val="20"/>
          <w:szCs w:val="20"/>
        </w:rPr>
        <w:t>Sheet No. 1</w:t>
      </w:r>
    </w:p>
    <w:p w:rsidR="00B82EA7" w:rsidRPr="00B94D4F" w:rsidRDefault="00B82EA7" w:rsidP="00B82EA7">
      <w:pPr>
        <w:tabs>
          <w:tab w:val="right" w:pos="9360"/>
        </w:tabs>
        <w:rPr>
          <w:rFonts w:ascii="Arial" w:hAnsi="Arial" w:cs="Arial"/>
          <w:sz w:val="20"/>
          <w:szCs w:val="20"/>
        </w:rPr>
      </w:pPr>
    </w:p>
    <w:tbl>
      <w:tblPr>
        <w:tblpPr w:leftFromText="180" w:rightFromText="180" w:vertAnchor="text" w:horzAnchor="margin" w:tblpY="58"/>
        <w:tblW w:w="10728" w:type="dxa"/>
        <w:tblLayout w:type="fixed"/>
        <w:tblLook w:val="0000"/>
      </w:tblPr>
      <w:tblGrid>
        <w:gridCol w:w="9562"/>
        <w:gridCol w:w="1166"/>
      </w:tblGrid>
      <w:tr w:rsidR="00B82EA7" w:rsidRPr="00B94D4F" w:rsidTr="00DF5B18">
        <w:trPr>
          <w:trHeight w:val="11088"/>
        </w:trPr>
        <w:tc>
          <w:tcPr>
            <w:tcW w:w="9562" w:type="dxa"/>
            <w:tcBorders>
              <w:bottom w:val="single" w:sz="4" w:space="0" w:color="auto"/>
            </w:tcBorders>
          </w:tcPr>
          <w:p w:rsidR="00B82EA7" w:rsidRPr="00B94D4F" w:rsidRDefault="00B82EA7" w:rsidP="00DF5B18">
            <w:pPr>
              <w:jc w:val="center"/>
              <w:rPr>
                <w:rFonts w:ascii="Arial" w:hAnsi="Arial" w:cs="Arial"/>
                <w:sz w:val="20"/>
                <w:szCs w:val="20"/>
                <w:u w:val="single"/>
              </w:rPr>
            </w:pPr>
            <w:r>
              <w:rPr>
                <w:rFonts w:ascii="Arial" w:hAnsi="Arial" w:cs="Arial"/>
                <w:sz w:val="20"/>
                <w:szCs w:val="20"/>
                <w:u w:val="single"/>
              </w:rPr>
              <w:t>CHECK SHEET</w:t>
            </w:r>
          </w:p>
          <w:p w:rsidR="00B82EA7" w:rsidRPr="00B94D4F" w:rsidRDefault="00B82EA7" w:rsidP="00DF5B18">
            <w:pPr>
              <w:rPr>
                <w:rFonts w:ascii="Arial" w:hAnsi="Arial" w:cs="Arial"/>
                <w:sz w:val="20"/>
                <w:szCs w:val="20"/>
                <w:u w:val="single"/>
              </w:rPr>
            </w:pPr>
          </w:p>
          <w:p w:rsidR="00B82EA7" w:rsidRDefault="00B82EA7" w:rsidP="00DF5B18">
            <w:pPr>
              <w:pStyle w:val="BodyText"/>
              <w:tabs>
                <w:tab w:val="right" w:pos="8010"/>
              </w:tabs>
              <w:rPr>
                <w:rFonts w:cs="Arial"/>
                <w:sz w:val="20"/>
                <w:szCs w:val="20"/>
              </w:rPr>
            </w:pPr>
            <w:r w:rsidRPr="00B94D4F">
              <w:rPr>
                <w:rFonts w:cs="Arial"/>
                <w:sz w:val="20"/>
                <w:szCs w:val="20"/>
              </w:rPr>
              <w:t>This tariff contains the pages listed below, each of which is effective as of the date shown thereon.</w:t>
            </w:r>
          </w:p>
          <w:p w:rsidR="00B82EA7" w:rsidRDefault="00B82EA7" w:rsidP="00DF5B18">
            <w:pPr>
              <w:pStyle w:val="BodyText"/>
              <w:tabs>
                <w:tab w:val="right" w:pos="8010"/>
              </w:tabs>
              <w:rPr>
                <w:rFonts w:cs="Arial"/>
                <w:sz w:val="20"/>
                <w:szCs w:val="20"/>
              </w:rPr>
            </w:pPr>
          </w:p>
          <w:p w:rsidR="00B82EA7" w:rsidRDefault="00B82EA7" w:rsidP="00DF5B18">
            <w:pPr>
              <w:pStyle w:val="BodyText"/>
              <w:tabs>
                <w:tab w:val="right" w:pos="8010"/>
              </w:tabs>
              <w:ind w:left="4500" w:hanging="3780"/>
              <w:rPr>
                <w:rFonts w:cs="Arial"/>
                <w:sz w:val="20"/>
                <w:szCs w:val="20"/>
                <w:u w:val="single"/>
              </w:rPr>
            </w:pPr>
            <w:r w:rsidRPr="00B94D4F">
              <w:rPr>
                <w:rFonts w:cs="Arial"/>
                <w:sz w:val="20"/>
                <w:szCs w:val="20"/>
                <w:u w:val="single"/>
              </w:rPr>
              <w:t>SECTION</w:t>
            </w:r>
            <w:r w:rsidRPr="00B94D4F">
              <w:rPr>
                <w:rFonts w:cs="Arial"/>
                <w:sz w:val="20"/>
                <w:szCs w:val="20"/>
              </w:rPr>
              <w:tab/>
            </w:r>
            <w:r>
              <w:rPr>
                <w:rFonts w:cs="Arial"/>
                <w:sz w:val="20"/>
                <w:szCs w:val="20"/>
                <w:u w:val="single"/>
              </w:rPr>
              <w:t>PAGE</w:t>
            </w:r>
            <w:r w:rsidRPr="00B94D4F">
              <w:rPr>
                <w:rFonts w:cs="Arial"/>
                <w:sz w:val="20"/>
                <w:szCs w:val="20"/>
              </w:rPr>
              <w:tab/>
            </w:r>
            <w:r>
              <w:rPr>
                <w:rFonts w:cs="Arial"/>
                <w:sz w:val="20"/>
                <w:szCs w:val="20"/>
                <w:u w:val="single"/>
              </w:rPr>
              <w:t>REVISON</w:t>
            </w:r>
          </w:p>
          <w:p w:rsidR="00B82EA7" w:rsidRDefault="00B82EA7" w:rsidP="00DF5B18">
            <w:pPr>
              <w:pStyle w:val="BodyText"/>
              <w:tabs>
                <w:tab w:val="right" w:pos="8010"/>
              </w:tabs>
              <w:rPr>
                <w:rFonts w:cs="Arial"/>
                <w:sz w:val="20"/>
                <w:szCs w:val="20"/>
                <w:u w:val="single"/>
              </w:rPr>
            </w:pPr>
          </w:p>
          <w:p w:rsidR="00B82EA7" w:rsidRDefault="00B82EA7" w:rsidP="00DF5B18">
            <w:pPr>
              <w:pStyle w:val="BodyText"/>
              <w:tabs>
                <w:tab w:val="center" w:pos="7560"/>
              </w:tabs>
              <w:ind w:left="4500" w:hanging="3420"/>
              <w:rPr>
                <w:rFonts w:cs="Arial"/>
                <w:sz w:val="20"/>
                <w:szCs w:val="20"/>
              </w:rPr>
            </w:pPr>
            <w:r w:rsidRPr="00B94D4F">
              <w:rPr>
                <w:rFonts w:cs="Arial"/>
                <w:sz w:val="20"/>
                <w:szCs w:val="20"/>
              </w:rPr>
              <w:t>1</w:t>
            </w:r>
            <w:r>
              <w:rPr>
                <w:rFonts w:cs="Arial"/>
                <w:sz w:val="20"/>
                <w:szCs w:val="20"/>
              </w:rPr>
              <w:tab/>
              <w:t>Title</w:t>
            </w:r>
            <w:r>
              <w:rPr>
                <w:rFonts w:cs="Arial"/>
                <w:sz w:val="20"/>
                <w:szCs w:val="20"/>
              </w:rPr>
              <w:tab/>
              <w:t>Original</w:t>
            </w:r>
          </w:p>
          <w:p w:rsidR="00B82EA7" w:rsidRDefault="00B82EA7" w:rsidP="00DF5B18">
            <w:pPr>
              <w:pStyle w:val="BodyText"/>
              <w:tabs>
                <w:tab w:val="center" w:pos="7560"/>
              </w:tabs>
              <w:ind w:left="4500" w:hanging="3420"/>
              <w:rPr>
                <w:rFonts w:cs="Arial"/>
                <w:sz w:val="20"/>
                <w:szCs w:val="20"/>
              </w:rPr>
            </w:pPr>
            <w:r>
              <w:rPr>
                <w:rFonts w:cs="Arial"/>
                <w:sz w:val="20"/>
                <w:szCs w:val="20"/>
              </w:rPr>
              <w:t>1</w:t>
            </w:r>
            <w:r>
              <w:rPr>
                <w:rFonts w:cs="Arial"/>
                <w:sz w:val="20"/>
                <w:szCs w:val="20"/>
              </w:rPr>
              <w:tab/>
              <w:t>Check Sheet</w:t>
            </w:r>
            <w:r>
              <w:rPr>
                <w:rFonts w:cs="Arial"/>
                <w:sz w:val="20"/>
                <w:szCs w:val="20"/>
              </w:rPr>
              <w:tab/>
              <w:t>1st</w:t>
            </w:r>
          </w:p>
          <w:p w:rsidR="00B82EA7" w:rsidRDefault="00B82EA7" w:rsidP="00DF5B18">
            <w:pPr>
              <w:pStyle w:val="BodyText"/>
              <w:tabs>
                <w:tab w:val="center" w:pos="7560"/>
              </w:tabs>
              <w:ind w:left="4500" w:hanging="3420"/>
              <w:rPr>
                <w:rFonts w:cs="Arial"/>
                <w:sz w:val="20"/>
                <w:szCs w:val="20"/>
              </w:rPr>
            </w:pPr>
            <w:r>
              <w:rPr>
                <w:rFonts w:cs="Arial"/>
                <w:sz w:val="20"/>
                <w:szCs w:val="20"/>
              </w:rPr>
              <w:t>1</w:t>
            </w:r>
            <w:r>
              <w:rPr>
                <w:rFonts w:cs="Arial"/>
                <w:sz w:val="20"/>
                <w:szCs w:val="20"/>
              </w:rPr>
              <w:tab/>
              <w:t>1</w:t>
            </w:r>
            <w:r>
              <w:rPr>
                <w:rFonts w:cs="Arial"/>
                <w:sz w:val="20"/>
                <w:szCs w:val="20"/>
              </w:rPr>
              <w:tab/>
              <w:t>1st</w:t>
            </w:r>
          </w:p>
          <w:p w:rsidR="00B82EA7" w:rsidRDefault="00B82EA7" w:rsidP="00DF5B18">
            <w:pPr>
              <w:pStyle w:val="BodyText"/>
              <w:tabs>
                <w:tab w:val="center" w:pos="7560"/>
              </w:tabs>
              <w:ind w:left="4500" w:hanging="3420"/>
              <w:rPr>
                <w:rFonts w:cs="Arial"/>
                <w:sz w:val="20"/>
                <w:szCs w:val="20"/>
              </w:rPr>
            </w:pPr>
            <w:r>
              <w:rPr>
                <w:rFonts w:cs="Arial"/>
                <w:sz w:val="20"/>
                <w:szCs w:val="20"/>
              </w:rPr>
              <w:t>1</w:t>
            </w:r>
            <w:r>
              <w:rPr>
                <w:rFonts w:cs="Arial"/>
                <w:sz w:val="20"/>
                <w:szCs w:val="20"/>
              </w:rPr>
              <w:tab/>
              <w:t>Index A</w:t>
            </w:r>
            <w:r>
              <w:rPr>
                <w:rFonts w:cs="Arial"/>
                <w:sz w:val="20"/>
                <w:szCs w:val="20"/>
              </w:rPr>
              <w:tab/>
              <w:t>Original</w:t>
            </w:r>
          </w:p>
          <w:p w:rsidR="00B82EA7" w:rsidRDefault="00B82EA7" w:rsidP="00DF5B18">
            <w:pPr>
              <w:pStyle w:val="BodyText"/>
              <w:tabs>
                <w:tab w:val="center" w:pos="7560"/>
              </w:tabs>
              <w:ind w:left="4500" w:hanging="3420"/>
              <w:rPr>
                <w:rFonts w:cs="Arial"/>
                <w:sz w:val="20"/>
                <w:szCs w:val="20"/>
              </w:rPr>
            </w:pPr>
            <w:r>
              <w:rPr>
                <w:rFonts w:cs="Arial"/>
                <w:sz w:val="20"/>
                <w:szCs w:val="20"/>
              </w:rPr>
              <w:t>1</w:t>
            </w:r>
            <w:r>
              <w:rPr>
                <w:rFonts w:cs="Arial"/>
                <w:sz w:val="20"/>
                <w:szCs w:val="20"/>
              </w:rPr>
              <w:tab/>
              <w:t>1</w:t>
            </w:r>
            <w:r>
              <w:rPr>
                <w:rFonts w:cs="Arial"/>
                <w:sz w:val="20"/>
                <w:szCs w:val="20"/>
              </w:rPr>
              <w:tab/>
              <w:t>1st</w:t>
            </w:r>
          </w:p>
          <w:p w:rsidR="00B82EA7" w:rsidRDefault="00B82EA7" w:rsidP="00DF5B18">
            <w:pPr>
              <w:pStyle w:val="BodyText"/>
              <w:tabs>
                <w:tab w:val="center" w:pos="7560"/>
              </w:tabs>
              <w:ind w:left="4500" w:hanging="3420"/>
              <w:rPr>
                <w:rFonts w:cs="Arial"/>
                <w:sz w:val="20"/>
                <w:szCs w:val="20"/>
              </w:rPr>
            </w:pPr>
            <w:r>
              <w:rPr>
                <w:rFonts w:cs="Arial"/>
                <w:sz w:val="20"/>
                <w:szCs w:val="20"/>
              </w:rPr>
              <w:t>1</w:t>
            </w:r>
            <w:r>
              <w:rPr>
                <w:rFonts w:cs="Arial"/>
                <w:sz w:val="20"/>
                <w:szCs w:val="20"/>
              </w:rPr>
              <w:tab/>
              <w:t>2</w:t>
            </w:r>
            <w:r>
              <w:rPr>
                <w:rFonts w:cs="Arial"/>
                <w:sz w:val="20"/>
                <w:szCs w:val="20"/>
              </w:rPr>
              <w:tab/>
              <w:t>Original</w:t>
            </w:r>
          </w:p>
          <w:p w:rsidR="00B82EA7" w:rsidRDefault="00B82EA7" w:rsidP="00DF5B18">
            <w:pPr>
              <w:pStyle w:val="BodyText"/>
              <w:tabs>
                <w:tab w:val="center" w:pos="7560"/>
              </w:tabs>
              <w:ind w:left="4500" w:hanging="3420"/>
              <w:rPr>
                <w:rFonts w:cs="Arial"/>
                <w:sz w:val="20"/>
                <w:szCs w:val="20"/>
              </w:rPr>
            </w:pPr>
            <w:r>
              <w:rPr>
                <w:rFonts w:cs="Arial"/>
                <w:sz w:val="20"/>
                <w:szCs w:val="20"/>
              </w:rPr>
              <w:t>1</w:t>
            </w:r>
            <w:r>
              <w:rPr>
                <w:rFonts w:cs="Arial"/>
                <w:sz w:val="20"/>
                <w:szCs w:val="20"/>
              </w:rPr>
              <w:tab/>
              <w:t>2.1</w:t>
            </w:r>
            <w:r>
              <w:rPr>
                <w:rFonts w:cs="Arial"/>
                <w:sz w:val="20"/>
                <w:szCs w:val="20"/>
              </w:rPr>
              <w:tab/>
              <w:t>1st</w:t>
            </w:r>
          </w:p>
          <w:p w:rsidR="00B82EA7" w:rsidRPr="00B94D4F" w:rsidRDefault="00B82EA7" w:rsidP="00DF5B18">
            <w:pPr>
              <w:pStyle w:val="BodyText"/>
              <w:tabs>
                <w:tab w:val="center" w:pos="7560"/>
              </w:tabs>
              <w:ind w:left="4500" w:hanging="3420"/>
              <w:rPr>
                <w:rFonts w:cs="Arial"/>
                <w:sz w:val="20"/>
                <w:szCs w:val="20"/>
              </w:rPr>
            </w:pPr>
            <w:r>
              <w:rPr>
                <w:rFonts w:cs="Arial"/>
                <w:sz w:val="20"/>
                <w:szCs w:val="20"/>
              </w:rPr>
              <w:tab/>
              <w:t>3</w:t>
            </w:r>
          </w:p>
        </w:tc>
        <w:tc>
          <w:tcPr>
            <w:tcW w:w="1166" w:type="dxa"/>
          </w:tcPr>
          <w:p w:rsidR="00B82EA7" w:rsidRPr="00B94D4F" w:rsidRDefault="00B82EA7" w:rsidP="00DF5B18">
            <w:pPr>
              <w:jc w:val="center"/>
              <w:rPr>
                <w:rFonts w:ascii="Arial" w:hAnsi="Arial" w:cs="Arial"/>
                <w:sz w:val="20"/>
                <w:szCs w:val="20"/>
              </w:rPr>
            </w:pPr>
          </w:p>
        </w:tc>
      </w:tr>
    </w:tbl>
    <w:p w:rsidR="00B82EA7" w:rsidRDefault="00B82EA7" w:rsidP="00B82EA7">
      <w:pPr>
        <w:tabs>
          <w:tab w:val="right" w:pos="9360"/>
        </w:tabs>
        <w:autoSpaceDE w:val="0"/>
        <w:autoSpaceDN w:val="0"/>
        <w:adjustRightInd w:val="0"/>
        <w:rPr>
          <w:rFonts w:ascii="Arial" w:hAnsi="Arial" w:cs="Arial"/>
          <w:sz w:val="20"/>
          <w:szCs w:val="20"/>
        </w:rPr>
      </w:pPr>
      <w:r>
        <w:rPr>
          <w:rFonts w:ascii="Arial" w:hAnsi="Arial" w:cs="Arial"/>
          <w:sz w:val="20"/>
          <w:szCs w:val="20"/>
        </w:rPr>
        <w:t>Issued:  January 30, 2006</w:t>
      </w:r>
      <w:r>
        <w:rPr>
          <w:rFonts w:ascii="Arial" w:hAnsi="Arial" w:cs="Arial"/>
          <w:sz w:val="20"/>
          <w:szCs w:val="20"/>
        </w:rPr>
        <w:tab/>
        <w:t>Effective:  January 30, 2006</w:t>
      </w:r>
    </w:p>
    <w:p w:rsidR="00B82EA7" w:rsidRDefault="00B82EA7" w:rsidP="00B82EA7">
      <w:pPr>
        <w:tabs>
          <w:tab w:val="right" w:pos="9360"/>
        </w:tabs>
        <w:autoSpaceDE w:val="0"/>
        <w:autoSpaceDN w:val="0"/>
        <w:adjustRightInd w:val="0"/>
        <w:ind w:left="810"/>
        <w:rPr>
          <w:rFonts w:ascii="Arial" w:hAnsi="Arial" w:cs="Arial"/>
          <w:sz w:val="20"/>
          <w:szCs w:val="20"/>
        </w:rPr>
      </w:pPr>
      <w:r>
        <w:rPr>
          <w:rFonts w:ascii="Arial" w:hAnsi="Arial" w:cs="Arial"/>
          <w:sz w:val="20"/>
          <w:szCs w:val="20"/>
        </w:rPr>
        <w:t>By:  Chantel Mosby, Manager, Tariffs and Compliance</w:t>
      </w:r>
    </w:p>
    <w:p w:rsidR="00B82EA7" w:rsidRDefault="00B82EA7" w:rsidP="00B82EA7">
      <w:pPr>
        <w:tabs>
          <w:tab w:val="right" w:pos="9360"/>
        </w:tabs>
        <w:autoSpaceDE w:val="0"/>
        <w:autoSpaceDN w:val="0"/>
        <w:adjustRightInd w:val="0"/>
        <w:ind w:left="1260"/>
        <w:rPr>
          <w:rFonts w:ascii="Arial" w:hAnsi="Arial" w:cs="Arial"/>
          <w:sz w:val="20"/>
          <w:szCs w:val="20"/>
        </w:rPr>
      </w:pPr>
      <w:r>
        <w:rPr>
          <w:rFonts w:ascii="Arial" w:hAnsi="Arial" w:cs="Arial"/>
          <w:sz w:val="20"/>
          <w:szCs w:val="20"/>
        </w:rPr>
        <w:t>In accordance with Order No. 95-845-TP-COI issued by the</w:t>
      </w:r>
    </w:p>
    <w:p w:rsidR="00B82EA7" w:rsidRDefault="00B82EA7" w:rsidP="00B82EA7">
      <w:pPr>
        <w:tabs>
          <w:tab w:val="right" w:pos="9360"/>
        </w:tabs>
        <w:autoSpaceDE w:val="0"/>
        <w:autoSpaceDN w:val="0"/>
        <w:adjustRightInd w:val="0"/>
        <w:ind w:left="1260"/>
        <w:rPr>
          <w:rFonts w:ascii="Arial" w:hAnsi="Arial" w:cs="Arial"/>
          <w:sz w:val="20"/>
          <w:szCs w:val="20"/>
        </w:rPr>
      </w:pPr>
      <w:r>
        <w:rPr>
          <w:rFonts w:ascii="Arial" w:hAnsi="Arial" w:cs="Arial"/>
          <w:sz w:val="20"/>
          <w:szCs w:val="20"/>
        </w:rPr>
        <w:t>Public Utilities Commission of Ohio, dated January 4, 2000</w:t>
      </w:r>
    </w:p>
    <w:p w:rsidR="00B82EA7" w:rsidRPr="00B94D4F" w:rsidRDefault="00B82EA7" w:rsidP="00B82EA7">
      <w:pPr>
        <w:tabs>
          <w:tab w:val="right" w:pos="9360"/>
        </w:tabs>
        <w:autoSpaceDE w:val="0"/>
        <w:autoSpaceDN w:val="0"/>
        <w:adjustRightInd w:val="0"/>
        <w:rPr>
          <w:rFonts w:ascii="Arial" w:hAnsi="Arial" w:cs="Arial"/>
          <w:sz w:val="20"/>
          <w:szCs w:val="20"/>
        </w:rPr>
      </w:pPr>
      <w:r w:rsidRPr="00B94D4F">
        <w:rPr>
          <w:rFonts w:ascii="Arial" w:hAnsi="Arial" w:cs="Arial"/>
          <w:sz w:val="20"/>
          <w:szCs w:val="20"/>
        </w:rPr>
        <w:br w:type="page"/>
      </w:r>
    </w:p>
    <w:p w:rsidR="00B82EA7" w:rsidRDefault="00B82EA7" w:rsidP="00B82EA7">
      <w:pPr>
        <w:tabs>
          <w:tab w:val="left" w:pos="9450"/>
        </w:tabs>
        <w:ind w:right="990"/>
        <w:jc w:val="center"/>
        <w:rPr>
          <w:rFonts w:ascii="Arial" w:hAnsi="Arial" w:cs="Arial"/>
          <w:b/>
          <w:sz w:val="20"/>
          <w:szCs w:val="20"/>
        </w:rPr>
      </w:pPr>
      <w:r w:rsidRPr="002408AF">
        <w:rPr>
          <w:rFonts w:ascii="Arial" w:hAnsi="Arial" w:cs="Arial"/>
          <w:b/>
          <w:sz w:val="20"/>
          <w:szCs w:val="20"/>
        </w:rPr>
        <w:lastRenderedPageBreak/>
        <w:t>EXHIBIT A</w:t>
      </w:r>
    </w:p>
    <w:p w:rsidR="00B82EA7" w:rsidRPr="00451038" w:rsidRDefault="00B82EA7" w:rsidP="00B82EA7">
      <w:pPr>
        <w:pStyle w:val="Header"/>
        <w:tabs>
          <w:tab w:val="clear" w:pos="4320"/>
          <w:tab w:val="clear" w:pos="8640"/>
          <w:tab w:val="left" w:pos="9450"/>
        </w:tabs>
        <w:ind w:right="990"/>
        <w:jc w:val="center"/>
        <w:rPr>
          <w:rFonts w:ascii="Arial" w:hAnsi="Arial" w:cs="Arial"/>
          <w:sz w:val="20"/>
        </w:rPr>
      </w:pPr>
      <w:r w:rsidRPr="00451038">
        <w:rPr>
          <w:rFonts w:ascii="Arial" w:hAnsi="Arial" w:cs="Arial"/>
          <w:sz w:val="20"/>
        </w:rPr>
        <w:t>LONG DISTANCE TARIFF</w:t>
      </w:r>
    </w:p>
    <w:p w:rsidR="00B82EA7" w:rsidRDefault="00B82EA7" w:rsidP="00B82EA7">
      <w:pPr>
        <w:pStyle w:val="Header"/>
        <w:tabs>
          <w:tab w:val="clear" w:pos="4320"/>
        </w:tabs>
        <w:ind w:right="990"/>
        <w:jc w:val="center"/>
        <w:rPr>
          <w:rFonts w:ascii="Arial" w:hAnsi="Arial" w:cs="Arial"/>
          <w:sz w:val="20"/>
        </w:rPr>
      </w:pPr>
      <w:r w:rsidRPr="00451038">
        <w:rPr>
          <w:rFonts w:ascii="Arial" w:hAnsi="Arial" w:cs="Arial"/>
          <w:sz w:val="20"/>
        </w:rPr>
        <w:t>P.U.C.O. No. 13</w:t>
      </w:r>
    </w:p>
    <w:p w:rsidR="00B82EA7" w:rsidRPr="00B94D4F" w:rsidRDefault="00B82EA7" w:rsidP="00B82EA7">
      <w:pPr>
        <w:tabs>
          <w:tab w:val="right" w:pos="9360"/>
        </w:tabs>
        <w:rPr>
          <w:rFonts w:ascii="Arial" w:hAnsi="Arial" w:cs="Arial"/>
          <w:sz w:val="20"/>
          <w:szCs w:val="20"/>
        </w:rPr>
      </w:pPr>
      <w:r w:rsidRPr="00B94D4F">
        <w:rPr>
          <w:rFonts w:ascii="Arial" w:hAnsi="Arial" w:cs="Arial"/>
          <w:sz w:val="20"/>
          <w:szCs w:val="20"/>
        </w:rPr>
        <w:t>CenturyTel of Ohio, Inc.</w:t>
      </w:r>
      <w:r w:rsidRPr="00B94D4F">
        <w:rPr>
          <w:rFonts w:ascii="Arial" w:hAnsi="Arial" w:cs="Arial"/>
          <w:sz w:val="20"/>
          <w:szCs w:val="20"/>
        </w:rPr>
        <w:tab/>
        <w:t>SECTION 1</w:t>
      </w:r>
    </w:p>
    <w:p w:rsidR="00B82EA7" w:rsidRPr="00B94D4F" w:rsidRDefault="00B82EA7" w:rsidP="00B82EA7">
      <w:pPr>
        <w:tabs>
          <w:tab w:val="right" w:pos="9360"/>
        </w:tabs>
        <w:rPr>
          <w:rFonts w:ascii="Arial" w:hAnsi="Arial" w:cs="Arial"/>
          <w:sz w:val="20"/>
          <w:szCs w:val="20"/>
        </w:rPr>
      </w:pPr>
      <w:r w:rsidRPr="00B94D4F">
        <w:rPr>
          <w:rFonts w:ascii="Arial" w:hAnsi="Arial" w:cs="Arial"/>
          <w:sz w:val="20"/>
          <w:szCs w:val="20"/>
        </w:rPr>
        <w:tab/>
        <w:t>1</w:t>
      </w:r>
      <w:r w:rsidRPr="00780C72">
        <w:rPr>
          <w:rFonts w:ascii="Arial" w:hAnsi="Arial" w:cs="Arial"/>
          <w:sz w:val="20"/>
          <w:szCs w:val="20"/>
        </w:rPr>
        <w:t>st</w:t>
      </w:r>
      <w:r w:rsidRPr="00B94D4F">
        <w:rPr>
          <w:rFonts w:ascii="Arial" w:hAnsi="Arial" w:cs="Arial"/>
          <w:sz w:val="20"/>
          <w:szCs w:val="20"/>
        </w:rPr>
        <w:t xml:space="preserve"> Revised Index A</w:t>
      </w:r>
    </w:p>
    <w:p w:rsidR="00B82EA7" w:rsidRDefault="00B82EA7" w:rsidP="00B82EA7">
      <w:pPr>
        <w:tabs>
          <w:tab w:val="right" w:pos="9360"/>
        </w:tabs>
        <w:rPr>
          <w:rFonts w:ascii="Arial" w:hAnsi="Arial" w:cs="Arial"/>
          <w:sz w:val="20"/>
          <w:szCs w:val="20"/>
        </w:rPr>
      </w:pPr>
      <w:r w:rsidRPr="00B94D4F">
        <w:rPr>
          <w:rFonts w:ascii="Arial" w:hAnsi="Arial" w:cs="Arial"/>
          <w:sz w:val="20"/>
          <w:szCs w:val="20"/>
        </w:rPr>
        <w:tab/>
        <w:t>Cancels Original Index A</w:t>
      </w:r>
    </w:p>
    <w:p w:rsidR="00B82EA7" w:rsidRPr="00B94D4F" w:rsidRDefault="00B82EA7" w:rsidP="00B82EA7">
      <w:pPr>
        <w:tabs>
          <w:tab w:val="right" w:pos="9360"/>
        </w:tabs>
        <w:rPr>
          <w:rFonts w:ascii="Arial" w:hAnsi="Arial" w:cs="Arial"/>
          <w:sz w:val="20"/>
          <w:szCs w:val="20"/>
        </w:rPr>
      </w:pPr>
    </w:p>
    <w:tbl>
      <w:tblPr>
        <w:tblpPr w:leftFromText="180" w:rightFromText="180" w:vertAnchor="text" w:horzAnchor="margin" w:tblpY="58"/>
        <w:tblW w:w="10728" w:type="dxa"/>
        <w:tblLayout w:type="fixed"/>
        <w:tblLook w:val="0000"/>
      </w:tblPr>
      <w:tblGrid>
        <w:gridCol w:w="9562"/>
        <w:gridCol w:w="1166"/>
      </w:tblGrid>
      <w:tr w:rsidR="00B82EA7" w:rsidRPr="00B94D4F" w:rsidTr="00DF5B18">
        <w:trPr>
          <w:trHeight w:val="11376"/>
        </w:trPr>
        <w:tc>
          <w:tcPr>
            <w:tcW w:w="9562" w:type="dxa"/>
            <w:tcBorders>
              <w:bottom w:val="single" w:sz="4" w:space="0" w:color="auto"/>
            </w:tcBorders>
          </w:tcPr>
          <w:p w:rsidR="00B82EA7" w:rsidRPr="00B94D4F" w:rsidRDefault="00B82EA7" w:rsidP="00DF5B18">
            <w:pPr>
              <w:jc w:val="center"/>
              <w:rPr>
                <w:rFonts w:ascii="Arial" w:hAnsi="Arial" w:cs="Arial"/>
                <w:sz w:val="20"/>
                <w:szCs w:val="20"/>
                <w:u w:val="single"/>
              </w:rPr>
            </w:pPr>
            <w:r w:rsidRPr="00B94D4F">
              <w:rPr>
                <w:rFonts w:ascii="Arial" w:hAnsi="Arial" w:cs="Arial"/>
                <w:sz w:val="20"/>
                <w:szCs w:val="20"/>
                <w:u w:val="single"/>
              </w:rPr>
              <w:t>TABLE OF CONTENTS</w:t>
            </w:r>
          </w:p>
          <w:p w:rsidR="00B82EA7" w:rsidRPr="00B94D4F" w:rsidRDefault="00B82EA7" w:rsidP="00DF5B18">
            <w:pPr>
              <w:rPr>
                <w:rFonts w:ascii="Arial" w:hAnsi="Arial" w:cs="Arial"/>
                <w:sz w:val="20"/>
                <w:szCs w:val="20"/>
                <w:u w:val="single"/>
              </w:rPr>
            </w:pPr>
          </w:p>
          <w:p w:rsidR="00B82EA7" w:rsidRPr="00B94D4F" w:rsidRDefault="00B82EA7" w:rsidP="00DF5B18">
            <w:pPr>
              <w:ind w:left="7560"/>
              <w:rPr>
                <w:rFonts w:ascii="Arial" w:hAnsi="Arial" w:cs="Arial"/>
                <w:sz w:val="20"/>
                <w:szCs w:val="20"/>
                <w:u w:val="single"/>
              </w:rPr>
            </w:pPr>
            <w:r w:rsidRPr="00B94D4F">
              <w:rPr>
                <w:rFonts w:ascii="Arial" w:hAnsi="Arial" w:cs="Arial"/>
                <w:sz w:val="20"/>
                <w:szCs w:val="20"/>
                <w:u w:val="single"/>
              </w:rPr>
              <w:t>Sheet No.</w:t>
            </w:r>
          </w:p>
          <w:p w:rsidR="00B82EA7" w:rsidRPr="00B94D4F" w:rsidRDefault="00B82EA7" w:rsidP="00DF5B18">
            <w:pPr>
              <w:pStyle w:val="BodyText"/>
              <w:tabs>
                <w:tab w:val="right" w:pos="8010"/>
              </w:tabs>
              <w:ind w:left="720" w:hanging="720"/>
              <w:rPr>
                <w:rFonts w:cs="Arial"/>
                <w:sz w:val="20"/>
                <w:szCs w:val="20"/>
              </w:rPr>
            </w:pPr>
            <w:r w:rsidRPr="00B94D4F">
              <w:rPr>
                <w:rFonts w:cs="Arial"/>
                <w:sz w:val="20"/>
                <w:szCs w:val="20"/>
              </w:rPr>
              <w:t>1.1</w:t>
            </w:r>
            <w:r w:rsidRPr="00B94D4F">
              <w:rPr>
                <w:rFonts w:cs="Arial"/>
                <w:sz w:val="20"/>
                <w:szCs w:val="20"/>
              </w:rPr>
              <w:tab/>
              <w:t>GENERAL</w:t>
            </w:r>
            <w:r w:rsidRPr="00B94D4F">
              <w:rPr>
                <w:rFonts w:cs="Arial"/>
                <w:sz w:val="20"/>
                <w:szCs w:val="20"/>
              </w:rPr>
              <w:tab/>
              <w:t>1</w:t>
            </w:r>
          </w:p>
          <w:p w:rsidR="00B82EA7" w:rsidRPr="00B94D4F" w:rsidRDefault="00B82EA7" w:rsidP="00DF5B18">
            <w:pPr>
              <w:pStyle w:val="BodyText"/>
              <w:tabs>
                <w:tab w:val="right" w:pos="8010"/>
              </w:tabs>
              <w:ind w:left="720" w:hanging="720"/>
              <w:rPr>
                <w:rFonts w:cs="Arial"/>
                <w:sz w:val="20"/>
                <w:szCs w:val="20"/>
              </w:rPr>
            </w:pPr>
          </w:p>
          <w:p w:rsidR="00B82EA7" w:rsidRPr="00B94D4F" w:rsidRDefault="00B82EA7" w:rsidP="00DF5B18">
            <w:pPr>
              <w:pStyle w:val="BodyText"/>
              <w:tabs>
                <w:tab w:val="right" w:pos="8010"/>
              </w:tabs>
              <w:ind w:left="720" w:hanging="720"/>
              <w:rPr>
                <w:rFonts w:cs="Arial"/>
                <w:sz w:val="20"/>
                <w:szCs w:val="20"/>
              </w:rPr>
            </w:pPr>
            <w:r w:rsidRPr="00B94D4F">
              <w:rPr>
                <w:rFonts w:cs="Arial"/>
                <w:sz w:val="20"/>
                <w:szCs w:val="20"/>
              </w:rPr>
              <w:t>1.2</w:t>
            </w:r>
            <w:r w:rsidRPr="00B94D4F">
              <w:rPr>
                <w:rFonts w:cs="Arial"/>
                <w:sz w:val="20"/>
                <w:szCs w:val="20"/>
              </w:rPr>
              <w:tab/>
              <w:t>INTRALATA PRESUBSCRIPTION OPTIONS</w:t>
            </w:r>
            <w:r w:rsidRPr="00B94D4F">
              <w:rPr>
                <w:rFonts w:cs="Arial"/>
                <w:sz w:val="20"/>
                <w:szCs w:val="20"/>
              </w:rPr>
              <w:tab/>
              <w:t>1</w:t>
            </w:r>
          </w:p>
          <w:p w:rsidR="00B82EA7" w:rsidRPr="00B94D4F" w:rsidRDefault="00B82EA7" w:rsidP="00DF5B18">
            <w:pPr>
              <w:pStyle w:val="BodyText"/>
              <w:tabs>
                <w:tab w:val="right" w:pos="8010"/>
              </w:tabs>
              <w:ind w:left="720" w:hanging="720"/>
              <w:rPr>
                <w:rFonts w:cs="Arial"/>
                <w:sz w:val="20"/>
                <w:szCs w:val="20"/>
              </w:rPr>
            </w:pPr>
          </w:p>
          <w:p w:rsidR="00B82EA7" w:rsidRDefault="00B82EA7" w:rsidP="00DF5B18">
            <w:pPr>
              <w:pStyle w:val="BodyText"/>
              <w:tabs>
                <w:tab w:val="right" w:pos="8010"/>
              </w:tabs>
              <w:ind w:left="720" w:hanging="720"/>
              <w:rPr>
                <w:rFonts w:cs="Arial"/>
                <w:sz w:val="20"/>
                <w:szCs w:val="20"/>
              </w:rPr>
            </w:pPr>
            <w:r w:rsidRPr="00B94D4F">
              <w:rPr>
                <w:rFonts w:cs="Arial"/>
                <w:sz w:val="20"/>
                <w:szCs w:val="20"/>
              </w:rPr>
              <w:t>1.3</w:t>
            </w:r>
            <w:r>
              <w:rPr>
                <w:rFonts w:cs="Arial"/>
                <w:sz w:val="20"/>
                <w:szCs w:val="20"/>
              </w:rPr>
              <w:tab/>
              <w:t>RULES AND REGULATIONS</w:t>
            </w:r>
            <w:r>
              <w:rPr>
                <w:rFonts w:cs="Arial"/>
                <w:sz w:val="20"/>
                <w:szCs w:val="20"/>
              </w:rPr>
              <w:tab/>
              <w:t>1</w:t>
            </w:r>
          </w:p>
          <w:p w:rsidR="00B82EA7" w:rsidRDefault="00B82EA7" w:rsidP="00DF5B18">
            <w:pPr>
              <w:pStyle w:val="BodyText"/>
              <w:tabs>
                <w:tab w:val="right" w:pos="8010"/>
              </w:tabs>
              <w:ind w:left="720" w:hanging="720"/>
              <w:rPr>
                <w:rFonts w:cs="Arial"/>
                <w:sz w:val="20"/>
                <w:szCs w:val="20"/>
              </w:rPr>
            </w:pPr>
          </w:p>
          <w:p w:rsidR="00B82EA7" w:rsidRDefault="00B82EA7" w:rsidP="00DF5B18">
            <w:pPr>
              <w:pStyle w:val="BodyText"/>
              <w:tabs>
                <w:tab w:val="right" w:pos="8010"/>
              </w:tabs>
              <w:ind w:left="720" w:hanging="720"/>
              <w:rPr>
                <w:rFonts w:cs="Arial"/>
                <w:sz w:val="20"/>
                <w:szCs w:val="20"/>
              </w:rPr>
            </w:pPr>
            <w:r>
              <w:rPr>
                <w:rFonts w:cs="Arial"/>
                <w:sz w:val="20"/>
                <w:szCs w:val="20"/>
              </w:rPr>
              <w:t>1.4</w:t>
            </w:r>
            <w:r>
              <w:rPr>
                <w:rFonts w:cs="Arial"/>
                <w:sz w:val="20"/>
                <w:szCs w:val="20"/>
              </w:rPr>
              <w:tab/>
              <w:t>INTRALATA PRESUBSCRIPTION CUSTOMER NOTICES</w:t>
            </w:r>
            <w:r>
              <w:rPr>
                <w:rFonts w:cs="Arial"/>
                <w:sz w:val="20"/>
                <w:szCs w:val="20"/>
              </w:rPr>
              <w:tab/>
              <w:t>2</w:t>
            </w:r>
          </w:p>
          <w:p w:rsidR="00B82EA7" w:rsidRDefault="00B82EA7" w:rsidP="00DF5B18">
            <w:pPr>
              <w:pStyle w:val="BodyText"/>
              <w:tabs>
                <w:tab w:val="right" w:pos="8010"/>
              </w:tabs>
              <w:ind w:left="720" w:hanging="720"/>
              <w:rPr>
                <w:rFonts w:cs="Arial"/>
                <w:sz w:val="20"/>
                <w:szCs w:val="20"/>
              </w:rPr>
            </w:pPr>
          </w:p>
          <w:p w:rsidR="00B82EA7" w:rsidRDefault="00B82EA7" w:rsidP="00DF5B18">
            <w:pPr>
              <w:pStyle w:val="BodyText"/>
              <w:tabs>
                <w:tab w:val="right" w:pos="8010"/>
              </w:tabs>
              <w:ind w:left="720" w:hanging="720"/>
              <w:rPr>
                <w:rFonts w:cs="Arial"/>
                <w:sz w:val="20"/>
                <w:szCs w:val="20"/>
              </w:rPr>
            </w:pPr>
            <w:r>
              <w:rPr>
                <w:rFonts w:cs="Arial"/>
                <w:sz w:val="20"/>
                <w:szCs w:val="20"/>
              </w:rPr>
              <w:t>1.5</w:t>
            </w:r>
            <w:r>
              <w:rPr>
                <w:rFonts w:cs="Arial"/>
                <w:sz w:val="20"/>
                <w:szCs w:val="20"/>
              </w:rPr>
              <w:tab/>
              <w:t>INTRALATA PRESUBSCRIPTION CHARGES</w:t>
            </w:r>
          </w:p>
          <w:p w:rsidR="00B82EA7" w:rsidRDefault="00B82EA7" w:rsidP="00DF5B18">
            <w:pPr>
              <w:pStyle w:val="BodyText"/>
              <w:tabs>
                <w:tab w:val="right" w:pos="8010"/>
              </w:tabs>
              <w:ind w:left="720" w:hanging="720"/>
              <w:rPr>
                <w:rFonts w:cs="Arial"/>
                <w:sz w:val="20"/>
                <w:szCs w:val="20"/>
              </w:rPr>
            </w:pPr>
          </w:p>
          <w:p w:rsidR="00B82EA7" w:rsidRDefault="00B82EA7" w:rsidP="00DF5B18">
            <w:pPr>
              <w:pStyle w:val="BodyText"/>
              <w:tabs>
                <w:tab w:val="right" w:pos="8010"/>
              </w:tabs>
              <w:ind w:left="1440" w:hanging="720"/>
              <w:rPr>
                <w:rFonts w:cs="Arial"/>
                <w:sz w:val="20"/>
                <w:szCs w:val="20"/>
              </w:rPr>
            </w:pPr>
            <w:r>
              <w:rPr>
                <w:rFonts w:cs="Arial"/>
                <w:sz w:val="20"/>
                <w:szCs w:val="20"/>
              </w:rPr>
              <w:t>1.5.1</w:t>
            </w:r>
            <w:r>
              <w:rPr>
                <w:rFonts w:cs="Arial"/>
                <w:sz w:val="20"/>
                <w:szCs w:val="20"/>
              </w:rPr>
              <w:tab/>
              <w:t>Application of Charges</w:t>
            </w:r>
            <w:r>
              <w:rPr>
                <w:rFonts w:cs="Arial"/>
                <w:sz w:val="20"/>
                <w:szCs w:val="20"/>
              </w:rPr>
              <w:tab/>
              <w:t>2</w:t>
            </w:r>
          </w:p>
          <w:p w:rsidR="00B82EA7" w:rsidRPr="00B94D4F" w:rsidRDefault="00B82EA7" w:rsidP="00DF5B18">
            <w:pPr>
              <w:pStyle w:val="BodyText"/>
              <w:tabs>
                <w:tab w:val="right" w:pos="8010"/>
              </w:tabs>
              <w:ind w:left="1440" w:hanging="720"/>
              <w:rPr>
                <w:rFonts w:cs="Arial"/>
                <w:sz w:val="20"/>
                <w:szCs w:val="20"/>
              </w:rPr>
            </w:pPr>
            <w:r>
              <w:rPr>
                <w:rFonts w:cs="Arial"/>
                <w:sz w:val="20"/>
                <w:szCs w:val="20"/>
              </w:rPr>
              <w:t>1.5.2</w:t>
            </w:r>
            <w:r>
              <w:rPr>
                <w:rFonts w:cs="Arial"/>
                <w:sz w:val="20"/>
                <w:szCs w:val="20"/>
              </w:rPr>
              <w:tab/>
              <w:t>Nonrecurring Charges</w:t>
            </w:r>
            <w:r>
              <w:rPr>
                <w:rFonts w:cs="Arial"/>
                <w:sz w:val="20"/>
                <w:szCs w:val="20"/>
              </w:rPr>
              <w:tab/>
              <w:t>3</w:t>
            </w:r>
          </w:p>
        </w:tc>
        <w:tc>
          <w:tcPr>
            <w:tcW w:w="1166" w:type="dxa"/>
          </w:tcPr>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r>
              <w:rPr>
                <w:rFonts w:ascii="Arial" w:hAnsi="Arial" w:cs="Arial"/>
                <w:sz w:val="20"/>
                <w:szCs w:val="20"/>
              </w:rPr>
              <w:t>(C)</w:t>
            </w:r>
          </w:p>
          <w:p w:rsidR="00B82EA7" w:rsidRPr="00B94D4F" w:rsidRDefault="00B82EA7" w:rsidP="00DF5B18">
            <w:pPr>
              <w:jc w:val="center"/>
              <w:rPr>
                <w:rFonts w:ascii="Arial" w:hAnsi="Arial" w:cs="Arial"/>
                <w:sz w:val="20"/>
                <w:szCs w:val="20"/>
              </w:rPr>
            </w:pPr>
            <w:r>
              <w:rPr>
                <w:rFonts w:ascii="Arial" w:hAnsi="Arial" w:cs="Arial"/>
                <w:sz w:val="20"/>
                <w:szCs w:val="20"/>
              </w:rPr>
              <w:t>(D)</w:t>
            </w:r>
          </w:p>
        </w:tc>
      </w:tr>
    </w:tbl>
    <w:p w:rsidR="00B82EA7" w:rsidRDefault="00B82EA7" w:rsidP="00B82EA7">
      <w:pPr>
        <w:tabs>
          <w:tab w:val="right" w:pos="9360"/>
        </w:tabs>
        <w:autoSpaceDE w:val="0"/>
        <w:autoSpaceDN w:val="0"/>
        <w:adjustRightInd w:val="0"/>
        <w:rPr>
          <w:rFonts w:ascii="Arial" w:hAnsi="Arial" w:cs="Arial"/>
          <w:sz w:val="20"/>
          <w:szCs w:val="20"/>
        </w:rPr>
      </w:pPr>
      <w:r>
        <w:rPr>
          <w:rFonts w:ascii="Arial" w:hAnsi="Arial" w:cs="Arial"/>
          <w:sz w:val="20"/>
          <w:szCs w:val="20"/>
        </w:rPr>
        <w:t>Issued:  January 30, 2006</w:t>
      </w:r>
      <w:r>
        <w:rPr>
          <w:rFonts w:ascii="Arial" w:hAnsi="Arial" w:cs="Arial"/>
          <w:sz w:val="20"/>
          <w:szCs w:val="20"/>
        </w:rPr>
        <w:tab/>
        <w:t>Effective:  January 30, 2006</w:t>
      </w:r>
    </w:p>
    <w:p w:rsidR="00B82EA7" w:rsidRDefault="00B82EA7" w:rsidP="00B82EA7">
      <w:pPr>
        <w:tabs>
          <w:tab w:val="right" w:pos="9360"/>
        </w:tabs>
        <w:autoSpaceDE w:val="0"/>
        <w:autoSpaceDN w:val="0"/>
        <w:adjustRightInd w:val="0"/>
        <w:ind w:left="810"/>
        <w:rPr>
          <w:rFonts w:ascii="Arial" w:hAnsi="Arial" w:cs="Arial"/>
          <w:sz w:val="20"/>
          <w:szCs w:val="20"/>
        </w:rPr>
      </w:pPr>
      <w:r>
        <w:rPr>
          <w:rFonts w:ascii="Arial" w:hAnsi="Arial" w:cs="Arial"/>
          <w:sz w:val="20"/>
          <w:szCs w:val="20"/>
        </w:rPr>
        <w:t>By:  Chantel Mosby, Manager, Tariffs and Compliance</w:t>
      </w:r>
    </w:p>
    <w:p w:rsidR="00B82EA7" w:rsidRDefault="00B82EA7" w:rsidP="00B82EA7">
      <w:pPr>
        <w:tabs>
          <w:tab w:val="right" w:pos="9360"/>
        </w:tabs>
        <w:autoSpaceDE w:val="0"/>
        <w:autoSpaceDN w:val="0"/>
        <w:adjustRightInd w:val="0"/>
        <w:ind w:left="1260"/>
        <w:rPr>
          <w:rFonts w:ascii="Arial" w:hAnsi="Arial" w:cs="Arial"/>
          <w:sz w:val="20"/>
          <w:szCs w:val="20"/>
        </w:rPr>
      </w:pPr>
      <w:r>
        <w:rPr>
          <w:rFonts w:ascii="Arial" w:hAnsi="Arial" w:cs="Arial"/>
          <w:sz w:val="20"/>
          <w:szCs w:val="20"/>
        </w:rPr>
        <w:t>In accordance with Order No. 95-845-TP-COI issued by the</w:t>
      </w:r>
    </w:p>
    <w:p w:rsidR="00B82EA7" w:rsidRDefault="00B82EA7" w:rsidP="00B82EA7">
      <w:pPr>
        <w:tabs>
          <w:tab w:val="right" w:pos="9360"/>
        </w:tabs>
        <w:autoSpaceDE w:val="0"/>
        <w:autoSpaceDN w:val="0"/>
        <w:adjustRightInd w:val="0"/>
        <w:ind w:left="1260"/>
        <w:rPr>
          <w:rFonts w:ascii="Arial" w:hAnsi="Arial" w:cs="Arial"/>
          <w:sz w:val="20"/>
          <w:szCs w:val="20"/>
        </w:rPr>
      </w:pPr>
      <w:r>
        <w:rPr>
          <w:rFonts w:ascii="Arial" w:hAnsi="Arial" w:cs="Arial"/>
          <w:sz w:val="20"/>
          <w:szCs w:val="20"/>
        </w:rPr>
        <w:t>Public Utilities Commission of Ohio, dated January 4, 2006</w:t>
      </w:r>
    </w:p>
    <w:p w:rsidR="00B82EA7" w:rsidRPr="00B94D4F" w:rsidRDefault="00B82EA7" w:rsidP="00B82EA7">
      <w:pPr>
        <w:rPr>
          <w:rFonts w:ascii="Arial" w:hAnsi="Arial" w:cs="Arial"/>
          <w:sz w:val="20"/>
          <w:szCs w:val="20"/>
        </w:rPr>
      </w:pPr>
      <w:r w:rsidRPr="00B94D4F">
        <w:rPr>
          <w:rFonts w:ascii="Arial" w:hAnsi="Arial" w:cs="Arial"/>
          <w:sz w:val="20"/>
          <w:szCs w:val="20"/>
        </w:rPr>
        <w:br w:type="page"/>
      </w:r>
    </w:p>
    <w:p w:rsidR="00B82EA7" w:rsidRDefault="00B82EA7" w:rsidP="00B82EA7">
      <w:pPr>
        <w:tabs>
          <w:tab w:val="left" w:pos="9450"/>
        </w:tabs>
        <w:ind w:right="990"/>
        <w:jc w:val="center"/>
        <w:rPr>
          <w:rFonts w:ascii="Arial" w:hAnsi="Arial" w:cs="Arial"/>
          <w:b/>
          <w:sz w:val="20"/>
          <w:szCs w:val="20"/>
        </w:rPr>
      </w:pPr>
      <w:r w:rsidRPr="002408AF">
        <w:rPr>
          <w:rFonts w:ascii="Arial" w:hAnsi="Arial" w:cs="Arial"/>
          <w:b/>
          <w:sz w:val="20"/>
          <w:szCs w:val="20"/>
        </w:rPr>
        <w:lastRenderedPageBreak/>
        <w:t>EXHIBIT A</w:t>
      </w:r>
    </w:p>
    <w:p w:rsidR="00B82EA7" w:rsidRPr="00451038" w:rsidRDefault="00B82EA7" w:rsidP="00B82EA7">
      <w:pPr>
        <w:pStyle w:val="Header"/>
        <w:tabs>
          <w:tab w:val="clear" w:pos="4320"/>
          <w:tab w:val="clear" w:pos="8640"/>
          <w:tab w:val="left" w:pos="9450"/>
        </w:tabs>
        <w:ind w:right="990"/>
        <w:jc w:val="center"/>
        <w:rPr>
          <w:rFonts w:ascii="Arial" w:hAnsi="Arial" w:cs="Arial"/>
          <w:sz w:val="20"/>
        </w:rPr>
      </w:pPr>
      <w:r w:rsidRPr="00451038">
        <w:rPr>
          <w:rFonts w:ascii="Arial" w:hAnsi="Arial" w:cs="Arial"/>
          <w:sz w:val="20"/>
        </w:rPr>
        <w:t>LONG DISTANCE TARIFF</w:t>
      </w:r>
    </w:p>
    <w:p w:rsidR="00B82EA7" w:rsidRDefault="00B82EA7" w:rsidP="00B82EA7">
      <w:pPr>
        <w:pStyle w:val="Header"/>
        <w:tabs>
          <w:tab w:val="clear" w:pos="4320"/>
        </w:tabs>
        <w:ind w:right="990"/>
        <w:jc w:val="center"/>
        <w:rPr>
          <w:rFonts w:ascii="Arial" w:hAnsi="Arial" w:cs="Arial"/>
          <w:sz w:val="20"/>
        </w:rPr>
      </w:pPr>
      <w:r w:rsidRPr="00451038">
        <w:rPr>
          <w:rFonts w:ascii="Arial" w:hAnsi="Arial" w:cs="Arial"/>
          <w:sz w:val="20"/>
        </w:rPr>
        <w:t>P.U.C.O. No. 13</w:t>
      </w:r>
    </w:p>
    <w:p w:rsidR="00B82EA7" w:rsidRPr="00B94D4F" w:rsidRDefault="00B82EA7" w:rsidP="00B82EA7">
      <w:pPr>
        <w:tabs>
          <w:tab w:val="right" w:pos="9360"/>
        </w:tabs>
        <w:rPr>
          <w:rFonts w:ascii="Arial" w:hAnsi="Arial" w:cs="Arial"/>
          <w:sz w:val="20"/>
          <w:szCs w:val="20"/>
        </w:rPr>
      </w:pPr>
      <w:r w:rsidRPr="00B94D4F">
        <w:rPr>
          <w:rFonts w:ascii="Arial" w:hAnsi="Arial" w:cs="Arial"/>
          <w:sz w:val="20"/>
          <w:szCs w:val="20"/>
        </w:rPr>
        <w:t>CenturyTel of Ohio, Inc.</w:t>
      </w:r>
      <w:r w:rsidRPr="00B94D4F">
        <w:rPr>
          <w:rFonts w:ascii="Arial" w:hAnsi="Arial" w:cs="Arial"/>
          <w:sz w:val="20"/>
          <w:szCs w:val="20"/>
        </w:rPr>
        <w:tab/>
        <w:t>SECTION 1</w:t>
      </w:r>
    </w:p>
    <w:p w:rsidR="00B82EA7" w:rsidRDefault="00B82EA7" w:rsidP="00B82EA7">
      <w:pPr>
        <w:tabs>
          <w:tab w:val="right" w:pos="9360"/>
        </w:tabs>
        <w:rPr>
          <w:rFonts w:ascii="Arial" w:hAnsi="Arial" w:cs="Arial"/>
          <w:sz w:val="20"/>
          <w:szCs w:val="20"/>
        </w:rPr>
      </w:pPr>
      <w:r w:rsidRPr="00B94D4F">
        <w:rPr>
          <w:rFonts w:ascii="Arial" w:hAnsi="Arial" w:cs="Arial"/>
          <w:sz w:val="20"/>
          <w:szCs w:val="20"/>
        </w:rPr>
        <w:tab/>
      </w:r>
      <w:r>
        <w:rPr>
          <w:rFonts w:ascii="Arial" w:hAnsi="Arial" w:cs="Arial"/>
          <w:sz w:val="20"/>
          <w:szCs w:val="20"/>
        </w:rPr>
        <w:t>Original Sheet No. 1</w:t>
      </w:r>
    </w:p>
    <w:p w:rsidR="00B82EA7" w:rsidRPr="00B94D4F" w:rsidRDefault="00B82EA7" w:rsidP="00B82EA7">
      <w:pPr>
        <w:tabs>
          <w:tab w:val="right" w:pos="9360"/>
        </w:tabs>
        <w:rPr>
          <w:rFonts w:ascii="Arial" w:hAnsi="Arial" w:cs="Arial"/>
          <w:sz w:val="20"/>
          <w:szCs w:val="20"/>
        </w:rPr>
      </w:pPr>
    </w:p>
    <w:tbl>
      <w:tblPr>
        <w:tblpPr w:leftFromText="180" w:rightFromText="180" w:vertAnchor="text" w:horzAnchor="margin" w:tblpY="58"/>
        <w:tblW w:w="10728" w:type="dxa"/>
        <w:tblLayout w:type="fixed"/>
        <w:tblLook w:val="0000"/>
      </w:tblPr>
      <w:tblGrid>
        <w:gridCol w:w="9562"/>
        <w:gridCol w:w="1166"/>
      </w:tblGrid>
      <w:tr w:rsidR="00B82EA7" w:rsidRPr="00B94D4F" w:rsidTr="00DF5B18">
        <w:trPr>
          <w:trHeight w:val="11520"/>
        </w:trPr>
        <w:tc>
          <w:tcPr>
            <w:tcW w:w="9562" w:type="dxa"/>
            <w:tcBorders>
              <w:bottom w:val="single" w:sz="4" w:space="0" w:color="auto"/>
            </w:tcBorders>
          </w:tcPr>
          <w:p w:rsidR="00B82EA7" w:rsidRPr="009B7665" w:rsidRDefault="00B82EA7" w:rsidP="00DF5B18">
            <w:pPr>
              <w:widowControl w:val="0"/>
              <w:jc w:val="center"/>
              <w:rPr>
                <w:rFonts w:ascii="Arial" w:hAnsi="Arial" w:cs="Arial"/>
                <w:sz w:val="20"/>
                <w:szCs w:val="20"/>
              </w:rPr>
            </w:pPr>
            <w:r w:rsidRPr="009B7665">
              <w:rPr>
                <w:rFonts w:ascii="Arial" w:hAnsi="Arial" w:cs="Arial"/>
                <w:spacing w:val="-2"/>
                <w:sz w:val="20"/>
                <w:u w:val="single" w:color="000000"/>
              </w:rPr>
              <w:t>INTRALATA</w:t>
            </w:r>
            <w:r w:rsidRPr="009B7665">
              <w:rPr>
                <w:rFonts w:ascii="Arial" w:hAnsi="Arial" w:cs="Arial"/>
                <w:spacing w:val="2"/>
                <w:sz w:val="20"/>
                <w:u w:val="single" w:color="000000"/>
              </w:rPr>
              <w:t xml:space="preserve"> </w:t>
            </w:r>
            <w:r w:rsidRPr="009B7665">
              <w:rPr>
                <w:rFonts w:ascii="Arial" w:hAnsi="Arial" w:cs="Arial"/>
                <w:spacing w:val="-2"/>
                <w:sz w:val="20"/>
                <w:u w:val="single" w:color="000000"/>
              </w:rPr>
              <w:t>PRESUBSCRIPTION</w:t>
            </w:r>
          </w:p>
          <w:p w:rsidR="00B82EA7" w:rsidRPr="009B7665" w:rsidRDefault="00B82EA7" w:rsidP="00DF5B18">
            <w:pPr>
              <w:widowControl w:val="0"/>
              <w:rPr>
                <w:rFonts w:ascii="Arial" w:hAnsi="Arial" w:cs="Arial"/>
                <w:sz w:val="20"/>
                <w:szCs w:val="20"/>
              </w:rPr>
            </w:pPr>
          </w:p>
          <w:p w:rsidR="00B82EA7" w:rsidRPr="009B7665" w:rsidRDefault="00B82EA7" w:rsidP="00DF5B18">
            <w:pPr>
              <w:widowControl w:val="0"/>
              <w:ind w:left="540" w:hanging="540"/>
              <w:jc w:val="both"/>
              <w:rPr>
                <w:rFonts w:ascii="Arial" w:hAnsi="Arial" w:cs="Arial"/>
                <w:sz w:val="20"/>
                <w:szCs w:val="20"/>
              </w:rPr>
            </w:pPr>
            <w:r>
              <w:rPr>
                <w:rFonts w:ascii="Arial" w:hAnsi="Arial" w:cs="Arial"/>
                <w:spacing w:val="-2"/>
                <w:sz w:val="20"/>
              </w:rPr>
              <w:t>1.1</w:t>
            </w:r>
            <w:r>
              <w:rPr>
                <w:rFonts w:ascii="Arial" w:hAnsi="Arial" w:cs="Arial"/>
                <w:spacing w:val="-2"/>
                <w:sz w:val="20"/>
              </w:rPr>
              <w:tab/>
            </w:r>
            <w:r w:rsidRPr="009B7665">
              <w:rPr>
                <w:rFonts w:ascii="Arial" w:hAnsi="Arial" w:cs="Arial"/>
                <w:spacing w:val="-2"/>
                <w:sz w:val="20"/>
              </w:rPr>
              <w:t>GENERAL</w:t>
            </w:r>
          </w:p>
          <w:p w:rsidR="00B82EA7" w:rsidRPr="009B7665" w:rsidRDefault="00B82EA7" w:rsidP="00DF5B18">
            <w:pPr>
              <w:widowControl w:val="0"/>
              <w:rPr>
                <w:rFonts w:ascii="Arial" w:hAnsi="Arial" w:cs="Arial"/>
                <w:sz w:val="20"/>
                <w:szCs w:val="20"/>
              </w:rPr>
            </w:pPr>
          </w:p>
          <w:p w:rsidR="00B82EA7" w:rsidRPr="009B7665" w:rsidRDefault="00B82EA7" w:rsidP="00DF5B18">
            <w:pPr>
              <w:widowControl w:val="0"/>
              <w:ind w:left="540"/>
              <w:jc w:val="both"/>
              <w:rPr>
                <w:rFonts w:ascii="Arial" w:hAnsi="Arial" w:cs="Arial"/>
                <w:sz w:val="20"/>
                <w:szCs w:val="20"/>
              </w:rPr>
            </w:pPr>
            <w:proofErr w:type="spellStart"/>
            <w:r w:rsidRPr="009B7665">
              <w:rPr>
                <w:rFonts w:ascii="Arial" w:hAnsi="Arial" w:cs="Arial"/>
                <w:spacing w:val="-1"/>
                <w:sz w:val="20"/>
              </w:rPr>
              <w:t>IntraLATA</w:t>
            </w:r>
            <w:proofErr w:type="spellEnd"/>
            <w:r w:rsidRPr="009B7665">
              <w:rPr>
                <w:rFonts w:ascii="Arial" w:hAnsi="Arial" w:cs="Arial"/>
                <w:spacing w:val="5"/>
                <w:sz w:val="20"/>
              </w:rPr>
              <w:t xml:space="preserve"> </w:t>
            </w:r>
            <w:r w:rsidRPr="009B7665">
              <w:rPr>
                <w:rFonts w:ascii="Arial" w:hAnsi="Arial" w:cs="Arial"/>
                <w:spacing w:val="-1"/>
                <w:sz w:val="20"/>
              </w:rPr>
              <w:t>Presubscription</w:t>
            </w:r>
            <w:r w:rsidRPr="009B7665">
              <w:rPr>
                <w:rFonts w:ascii="Arial" w:hAnsi="Arial" w:cs="Arial"/>
                <w:spacing w:val="5"/>
                <w:sz w:val="20"/>
              </w:rPr>
              <w:t xml:space="preserve"> </w:t>
            </w:r>
            <w:r w:rsidRPr="009B7665">
              <w:rPr>
                <w:rFonts w:ascii="Arial" w:hAnsi="Arial" w:cs="Arial"/>
                <w:spacing w:val="-1"/>
                <w:sz w:val="20"/>
              </w:rPr>
              <w:t>is</w:t>
            </w:r>
            <w:r w:rsidRPr="009B7665">
              <w:rPr>
                <w:rFonts w:ascii="Arial" w:hAnsi="Arial" w:cs="Arial"/>
                <w:spacing w:val="5"/>
                <w:sz w:val="20"/>
              </w:rPr>
              <w:t xml:space="preserve"> </w:t>
            </w:r>
            <w:r w:rsidRPr="009B7665">
              <w:rPr>
                <w:rFonts w:ascii="Arial" w:hAnsi="Arial" w:cs="Arial"/>
                <w:sz w:val="20"/>
              </w:rPr>
              <w:t>a</w:t>
            </w:r>
            <w:r w:rsidRPr="009B7665">
              <w:rPr>
                <w:rFonts w:ascii="Arial" w:hAnsi="Arial" w:cs="Arial"/>
                <w:spacing w:val="5"/>
                <w:sz w:val="20"/>
              </w:rPr>
              <w:t xml:space="preserve"> </w:t>
            </w:r>
            <w:r w:rsidRPr="009B7665">
              <w:rPr>
                <w:rFonts w:ascii="Arial" w:hAnsi="Arial" w:cs="Arial"/>
                <w:spacing w:val="-1"/>
                <w:sz w:val="20"/>
              </w:rPr>
              <w:t>procedure</w:t>
            </w:r>
            <w:r w:rsidRPr="009B7665">
              <w:rPr>
                <w:rFonts w:ascii="Arial" w:hAnsi="Arial" w:cs="Arial"/>
                <w:spacing w:val="5"/>
                <w:sz w:val="20"/>
              </w:rPr>
              <w:t xml:space="preserve"> </w:t>
            </w:r>
            <w:r w:rsidRPr="009B7665">
              <w:rPr>
                <w:rFonts w:ascii="Arial" w:hAnsi="Arial" w:cs="Arial"/>
                <w:spacing w:val="-1"/>
                <w:sz w:val="20"/>
              </w:rPr>
              <w:t>whereby</w:t>
            </w:r>
            <w:r w:rsidRPr="009B7665">
              <w:rPr>
                <w:rFonts w:ascii="Arial" w:hAnsi="Arial" w:cs="Arial"/>
                <w:spacing w:val="5"/>
                <w:sz w:val="20"/>
              </w:rPr>
              <w:t xml:space="preserve"> </w:t>
            </w:r>
            <w:r w:rsidRPr="009B7665">
              <w:rPr>
                <w:rFonts w:ascii="Arial" w:hAnsi="Arial" w:cs="Arial"/>
                <w:sz w:val="20"/>
              </w:rPr>
              <w:t>a</w:t>
            </w:r>
            <w:r w:rsidRPr="009B7665">
              <w:rPr>
                <w:rFonts w:ascii="Arial" w:hAnsi="Arial" w:cs="Arial"/>
                <w:spacing w:val="5"/>
                <w:sz w:val="20"/>
              </w:rPr>
              <w:t xml:space="preserve"> </w:t>
            </w:r>
            <w:r w:rsidRPr="009B7665">
              <w:rPr>
                <w:rFonts w:ascii="Arial" w:hAnsi="Arial" w:cs="Arial"/>
                <w:spacing w:val="-1"/>
                <w:sz w:val="20"/>
              </w:rPr>
              <w:t>subscriber</w:t>
            </w:r>
            <w:r w:rsidRPr="009B7665">
              <w:rPr>
                <w:rFonts w:ascii="Arial" w:hAnsi="Arial" w:cs="Arial"/>
                <w:spacing w:val="5"/>
                <w:sz w:val="20"/>
              </w:rPr>
              <w:t xml:space="preserve"> </w:t>
            </w:r>
            <w:r w:rsidRPr="009B7665">
              <w:rPr>
                <w:rFonts w:ascii="Arial" w:hAnsi="Arial" w:cs="Arial"/>
                <w:spacing w:val="-1"/>
                <w:sz w:val="20"/>
              </w:rPr>
              <w:t>designates</w:t>
            </w:r>
            <w:r w:rsidRPr="009B7665">
              <w:rPr>
                <w:rFonts w:ascii="Arial" w:hAnsi="Arial" w:cs="Arial"/>
                <w:spacing w:val="5"/>
                <w:sz w:val="20"/>
              </w:rPr>
              <w:t xml:space="preserve"> </w:t>
            </w:r>
            <w:r w:rsidRPr="009B7665">
              <w:rPr>
                <w:rFonts w:ascii="Arial" w:hAnsi="Arial" w:cs="Arial"/>
                <w:spacing w:val="-1"/>
                <w:sz w:val="20"/>
              </w:rPr>
              <w:t>to</w:t>
            </w:r>
            <w:r w:rsidRPr="009B7665">
              <w:rPr>
                <w:rFonts w:ascii="Arial" w:hAnsi="Arial" w:cs="Arial"/>
                <w:spacing w:val="5"/>
                <w:sz w:val="20"/>
              </w:rPr>
              <w:t xml:space="preserve"> </w:t>
            </w:r>
            <w:r w:rsidRPr="009B7665">
              <w:rPr>
                <w:rFonts w:ascii="Arial" w:hAnsi="Arial" w:cs="Arial"/>
                <w:spacing w:val="-1"/>
                <w:sz w:val="20"/>
              </w:rPr>
              <w:t>the</w:t>
            </w:r>
            <w:r w:rsidRPr="009B7665">
              <w:rPr>
                <w:rFonts w:ascii="Arial" w:hAnsi="Arial" w:cs="Arial"/>
                <w:spacing w:val="5"/>
                <w:sz w:val="20"/>
              </w:rPr>
              <w:t xml:space="preserve"> </w:t>
            </w:r>
            <w:r w:rsidRPr="009B7665">
              <w:rPr>
                <w:rFonts w:ascii="Arial" w:hAnsi="Arial" w:cs="Arial"/>
                <w:spacing w:val="-1"/>
                <w:sz w:val="20"/>
              </w:rPr>
              <w:t>Telephone</w:t>
            </w:r>
            <w:r w:rsidRPr="009B7665">
              <w:rPr>
                <w:rFonts w:ascii="Arial" w:hAnsi="Arial" w:cs="Arial"/>
                <w:spacing w:val="5"/>
                <w:sz w:val="20"/>
              </w:rPr>
              <w:t xml:space="preserve"> </w:t>
            </w:r>
            <w:r w:rsidRPr="009B7665">
              <w:rPr>
                <w:rFonts w:ascii="Arial" w:hAnsi="Arial" w:cs="Arial"/>
                <w:spacing w:val="-1"/>
                <w:sz w:val="20"/>
              </w:rPr>
              <w:t>Company</w:t>
            </w:r>
            <w:r w:rsidRPr="009B7665">
              <w:rPr>
                <w:rFonts w:ascii="Arial" w:hAnsi="Arial" w:cs="Arial"/>
                <w:spacing w:val="5"/>
                <w:sz w:val="20"/>
              </w:rPr>
              <w:t xml:space="preserve"> </w:t>
            </w:r>
            <w:r w:rsidRPr="009B7665">
              <w:rPr>
                <w:rFonts w:ascii="Arial" w:hAnsi="Arial" w:cs="Arial"/>
                <w:spacing w:val="-1"/>
                <w:sz w:val="20"/>
              </w:rPr>
              <w:t>the</w:t>
            </w:r>
            <w:r w:rsidRPr="009B7665">
              <w:rPr>
                <w:rFonts w:ascii="Arial" w:hAnsi="Arial" w:cs="Arial"/>
                <w:spacing w:val="22"/>
                <w:sz w:val="20"/>
              </w:rPr>
              <w:t xml:space="preserve"> </w:t>
            </w:r>
            <w:r w:rsidRPr="009B7665">
              <w:rPr>
                <w:rFonts w:ascii="Arial" w:hAnsi="Arial" w:cs="Arial"/>
                <w:sz w:val="20"/>
              </w:rPr>
              <w:t>carrier</w:t>
            </w:r>
            <w:r w:rsidRPr="009B7665">
              <w:rPr>
                <w:rFonts w:ascii="Arial" w:hAnsi="Arial" w:cs="Arial"/>
                <w:spacing w:val="23"/>
                <w:sz w:val="20"/>
              </w:rPr>
              <w:t xml:space="preserve"> </w:t>
            </w:r>
            <w:r w:rsidRPr="009B7665">
              <w:rPr>
                <w:rFonts w:ascii="Arial" w:hAnsi="Arial" w:cs="Arial"/>
                <w:sz w:val="20"/>
              </w:rPr>
              <w:t>which</w:t>
            </w:r>
            <w:r w:rsidRPr="009B7665">
              <w:rPr>
                <w:rFonts w:ascii="Arial" w:hAnsi="Arial" w:cs="Arial"/>
                <w:spacing w:val="23"/>
                <w:sz w:val="20"/>
              </w:rPr>
              <w:t xml:space="preserve"> </w:t>
            </w:r>
            <w:r w:rsidRPr="009B7665">
              <w:rPr>
                <w:rFonts w:ascii="Arial" w:hAnsi="Arial" w:cs="Arial"/>
                <w:sz w:val="20"/>
              </w:rPr>
              <w:t>the</w:t>
            </w:r>
            <w:r w:rsidRPr="009B7665">
              <w:rPr>
                <w:rFonts w:ascii="Arial" w:hAnsi="Arial" w:cs="Arial"/>
                <w:spacing w:val="23"/>
                <w:sz w:val="20"/>
              </w:rPr>
              <w:t xml:space="preserve"> </w:t>
            </w:r>
            <w:r w:rsidRPr="009B7665">
              <w:rPr>
                <w:rFonts w:ascii="Arial" w:hAnsi="Arial" w:cs="Arial"/>
                <w:sz w:val="20"/>
              </w:rPr>
              <w:t>subscriber</w:t>
            </w:r>
            <w:r w:rsidRPr="009B7665">
              <w:rPr>
                <w:rFonts w:ascii="Arial" w:hAnsi="Arial" w:cs="Arial"/>
                <w:spacing w:val="23"/>
                <w:sz w:val="20"/>
              </w:rPr>
              <w:t xml:space="preserve"> </w:t>
            </w:r>
            <w:r w:rsidRPr="009B7665">
              <w:rPr>
                <w:rFonts w:ascii="Arial" w:hAnsi="Arial" w:cs="Arial"/>
                <w:sz w:val="20"/>
              </w:rPr>
              <w:t>wishes</w:t>
            </w:r>
            <w:r w:rsidRPr="009B7665">
              <w:rPr>
                <w:rFonts w:ascii="Arial" w:hAnsi="Arial" w:cs="Arial"/>
                <w:spacing w:val="23"/>
                <w:sz w:val="20"/>
              </w:rPr>
              <w:t xml:space="preserve"> </w:t>
            </w:r>
            <w:r w:rsidRPr="009B7665">
              <w:rPr>
                <w:rFonts w:ascii="Arial" w:hAnsi="Arial" w:cs="Arial"/>
                <w:sz w:val="20"/>
              </w:rPr>
              <w:t>to</w:t>
            </w:r>
            <w:r w:rsidRPr="009B7665">
              <w:rPr>
                <w:rFonts w:ascii="Arial" w:hAnsi="Arial" w:cs="Arial"/>
                <w:spacing w:val="23"/>
                <w:sz w:val="20"/>
              </w:rPr>
              <w:t xml:space="preserve"> </w:t>
            </w:r>
            <w:r w:rsidRPr="009B7665">
              <w:rPr>
                <w:rFonts w:ascii="Arial" w:hAnsi="Arial" w:cs="Arial"/>
                <w:sz w:val="20"/>
              </w:rPr>
              <w:t>be</w:t>
            </w:r>
            <w:r w:rsidRPr="009B7665">
              <w:rPr>
                <w:rFonts w:ascii="Arial" w:hAnsi="Arial" w:cs="Arial"/>
                <w:spacing w:val="23"/>
                <w:sz w:val="20"/>
              </w:rPr>
              <w:t xml:space="preserve"> </w:t>
            </w:r>
            <w:r w:rsidRPr="009B7665">
              <w:rPr>
                <w:rFonts w:ascii="Arial" w:hAnsi="Arial" w:cs="Arial"/>
                <w:sz w:val="20"/>
              </w:rPr>
              <w:t>the</w:t>
            </w:r>
            <w:r w:rsidRPr="009B7665">
              <w:rPr>
                <w:rFonts w:ascii="Arial" w:hAnsi="Arial" w:cs="Arial"/>
                <w:spacing w:val="23"/>
                <w:sz w:val="20"/>
              </w:rPr>
              <w:t xml:space="preserve"> </w:t>
            </w:r>
            <w:r w:rsidRPr="009B7665">
              <w:rPr>
                <w:rFonts w:ascii="Arial" w:hAnsi="Arial" w:cs="Arial"/>
                <w:sz w:val="20"/>
              </w:rPr>
              <w:t>carrier</w:t>
            </w:r>
            <w:r w:rsidRPr="009B7665">
              <w:rPr>
                <w:rFonts w:ascii="Arial" w:hAnsi="Arial" w:cs="Arial"/>
                <w:spacing w:val="23"/>
                <w:sz w:val="20"/>
              </w:rPr>
              <w:t xml:space="preserve"> </w:t>
            </w:r>
            <w:r w:rsidRPr="009B7665">
              <w:rPr>
                <w:rFonts w:ascii="Arial" w:hAnsi="Arial" w:cs="Arial"/>
                <w:sz w:val="20"/>
              </w:rPr>
              <w:t>of</w:t>
            </w:r>
            <w:r w:rsidRPr="009B7665">
              <w:rPr>
                <w:rFonts w:ascii="Arial" w:hAnsi="Arial" w:cs="Arial"/>
                <w:spacing w:val="23"/>
                <w:sz w:val="20"/>
              </w:rPr>
              <w:t xml:space="preserve"> </w:t>
            </w:r>
            <w:r w:rsidRPr="009B7665">
              <w:rPr>
                <w:rFonts w:ascii="Arial" w:hAnsi="Arial" w:cs="Arial"/>
                <w:sz w:val="20"/>
              </w:rPr>
              <w:t>choice</w:t>
            </w:r>
            <w:r w:rsidRPr="009B7665">
              <w:rPr>
                <w:rFonts w:ascii="Arial" w:hAnsi="Arial" w:cs="Arial"/>
                <w:spacing w:val="23"/>
                <w:sz w:val="20"/>
              </w:rPr>
              <w:t xml:space="preserve"> </w:t>
            </w:r>
            <w:r w:rsidRPr="009B7665">
              <w:rPr>
                <w:rFonts w:ascii="Arial" w:hAnsi="Arial" w:cs="Arial"/>
                <w:sz w:val="20"/>
              </w:rPr>
              <w:t>for</w:t>
            </w:r>
            <w:r w:rsidRPr="009B7665">
              <w:rPr>
                <w:rFonts w:ascii="Arial" w:hAnsi="Arial" w:cs="Arial"/>
                <w:spacing w:val="23"/>
                <w:sz w:val="20"/>
              </w:rPr>
              <w:t xml:space="preserve"> </w:t>
            </w:r>
            <w:proofErr w:type="spellStart"/>
            <w:r w:rsidRPr="009B7665">
              <w:rPr>
                <w:rFonts w:ascii="Arial" w:hAnsi="Arial" w:cs="Arial"/>
                <w:sz w:val="20"/>
              </w:rPr>
              <w:t>IntraLATA</w:t>
            </w:r>
            <w:proofErr w:type="spellEnd"/>
            <w:r w:rsidRPr="009B7665">
              <w:rPr>
                <w:rFonts w:ascii="Arial" w:hAnsi="Arial" w:cs="Arial"/>
                <w:spacing w:val="23"/>
                <w:sz w:val="20"/>
              </w:rPr>
              <w:t xml:space="preserve"> </w:t>
            </w:r>
            <w:r w:rsidRPr="009B7665">
              <w:rPr>
                <w:rFonts w:ascii="Arial" w:hAnsi="Arial" w:cs="Arial"/>
                <w:sz w:val="20"/>
              </w:rPr>
              <w:t>toll</w:t>
            </w:r>
            <w:r w:rsidRPr="009B7665">
              <w:rPr>
                <w:rFonts w:ascii="Arial" w:hAnsi="Arial" w:cs="Arial"/>
                <w:spacing w:val="23"/>
                <w:sz w:val="20"/>
              </w:rPr>
              <w:t xml:space="preserve"> </w:t>
            </w:r>
            <w:r w:rsidRPr="009B7665">
              <w:rPr>
                <w:rFonts w:ascii="Arial" w:hAnsi="Arial" w:cs="Arial"/>
                <w:sz w:val="20"/>
              </w:rPr>
              <w:t>calls.</w:t>
            </w:r>
            <w:r w:rsidRPr="009B7665">
              <w:rPr>
                <w:rFonts w:ascii="Arial" w:hAnsi="Arial" w:cs="Arial"/>
                <w:spacing w:val="47"/>
                <w:sz w:val="20"/>
              </w:rPr>
              <w:t xml:space="preserve"> </w:t>
            </w:r>
            <w:r w:rsidRPr="009B7665">
              <w:rPr>
                <w:rFonts w:ascii="Arial" w:hAnsi="Arial" w:cs="Arial"/>
                <w:sz w:val="20"/>
              </w:rPr>
              <w:t>Such</w:t>
            </w:r>
            <w:r w:rsidRPr="009B7665">
              <w:rPr>
                <w:rFonts w:ascii="Arial" w:hAnsi="Arial" w:cs="Arial"/>
                <w:spacing w:val="23"/>
                <w:sz w:val="20"/>
              </w:rPr>
              <w:t xml:space="preserve"> </w:t>
            </w:r>
            <w:r w:rsidRPr="009B7665">
              <w:rPr>
                <w:rFonts w:ascii="Arial" w:hAnsi="Arial" w:cs="Arial"/>
                <w:sz w:val="20"/>
              </w:rPr>
              <w:t>calls</w:t>
            </w:r>
            <w:r w:rsidRPr="009B7665">
              <w:rPr>
                <w:rFonts w:ascii="Arial" w:hAnsi="Arial" w:cs="Arial"/>
                <w:spacing w:val="23"/>
                <w:sz w:val="20"/>
              </w:rPr>
              <w:t xml:space="preserve"> </w:t>
            </w:r>
            <w:r w:rsidRPr="009B7665">
              <w:rPr>
                <w:rFonts w:ascii="Arial" w:hAnsi="Arial" w:cs="Arial"/>
                <w:sz w:val="20"/>
              </w:rPr>
              <w:t>are automatically</w:t>
            </w:r>
            <w:r w:rsidRPr="009B7665">
              <w:rPr>
                <w:rFonts w:ascii="Arial" w:hAnsi="Arial" w:cs="Arial"/>
                <w:spacing w:val="14"/>
                <w:sz w:val="20"/>
              </w:rPr>
              <w:t xml:space="preserve"> </w:t>
            </w:r>
            <w:r w:rsidRPr="009B7665">
              <w:rPr>
                <w:rFonts w:ascii="Arial" w:hAnsi="Arial" w:cs="Arial"/>
                <w:sz w:val="20"/>
              </w:rPr>
              <w:t>directed</w:t>
            </w:r>
            <w:r w:rsidRPr="009B7665">
              <w:rPr>
                <w:rFonts w:ascii="Arial" w:hAnsi="Arial" w:cs="Arial"/>
                <w:spacing w:val="14"/>
                <w:sz w:val="20"/>
              </w:rPr>
              <w:t xml:space="preserve"> </w:t>
            </w:r>
            <w:r w:rsidRPr="009B7665">
              <w:rPr>
                <w:rFonts w:ascii="Arial" w:hAnsi="Arial" w:cs="Arial"/>
                <w:sz w:val="20"/>
              </w:rPr>
              <w:t>to</w:t>
            </w:r>
            <w:r w:rsidRPr="009B7665">
              <w:rPr>
                <w:rFonts w:ascii="Arial" w:hAnsi="Arial" w:cs="Arial"/>
                <w:spacing w:val="14"/>
                <w:sz w:val="20"/>
              </w:rPr>
              <w:t xml:space="preserve"> </w:t>
            </w:r>
            <w:r w:rsidRPr="009B7665">
              <w:rPr>
                <w:rFonts w:ascii="Arial" w:hAnsi="Arial" w:cs="Arial"/>
                <w:sz w:val="20"/>
              </w:rPr>
              <w:t>the</w:t>
            </w:r>
            <w:r w:rsidRPr="009B7665">
              <w:rPr>
                <w:rFonts w:ascii="Arial" w:hAnsi="Arial" w:cs="Arial"/>
                <w:spacing w:val="14"/>
                <w:sz w:val="20"/>
              </w:rPr>
              <w:t xml:space="preserve"> </w:t>
            </w:r>
            <w:r w:rsidRPr="009B7665">
              <w:rPr>
                <w:rFonts w:ascii="Arial" w:hAnsi="Arial" w:cs="Arial"/>
                <w:sz w:val="20"/>
              </w:rPr>
              <w:t>designated</w:t>
            </w:r>
            <w:r w:rsidRPr="009B7665">
              <w:rPr>
                <w:rFonts w:ascii="Arial" w:hAnsi="Arial" w:cs="Arial"/>
                <w:spacing w:val="14"/>
                <w:sz w:val="20"/>
              </w:rPr>
              <w:t xml:space="preserve"> </w:t>
            </w:r>
            <w:r w:rsidRPr="009B7665">
              <w:rPr>
                <w:rFonts w:ascii="Arial" w:hAnsi="Arial" w:cs="Arial"/>
                <w:sz w:val="20"/>
              </w:rPr>
              <w:t>carrier</w:t>
            </w:r>
            <w:r w:rsidRPr="009B7665">
              <w:rPr>
                <w:rFonts w:ascii="Arial" w:hAnsi="Arial" w:cs="Arial"/>
                <w:spacing w:val="14"/>
                <w:sz w:val="20"/>
              </w:rPr>
              <w:t xml:space="preserve"> </w:t>
            </w:r>
            <w:r w:rsidRPr="009B7665">
              <w:rPr>
                <w:rFonts w:ascii="Arial" w:hAnsi="Arial" w:cs="Arial"/>
                <w:sz w:val="20"/>
              </w:rPr>
              <w:t>without</w:t>
            </w:r>
            <w:r w:rsidRPr="009B7665">
              <w:rPr>
                <w:rFonts w:ascii="Arial" w:hAnsi="Arial" w:cs="Arial"/>
                <w:spacing w:val="14"/>
                <w:sz w:val="20"/>
              </w:rPr>
              <w:t xml:space="preserve"> </w:t>
            </w:r>
            <w:r w:rsidRPr="009B7665">
              <w:rPr>
                <w:rFonts w:ascii="Arial" w:hAnsi="Arial" w:cs="Arial"/>
                <w:sz w:val="20"/>
              </w:rPr>
              <w:t>the</w:t>
            </w:r>
            <w:r w:rsidRPr="009B7665">
              <w:rPr>
                <w:rFonts w:ascii="Arial" w:hAnsi="Arial" w:cs="Arial"/>
                <w:spacing w:val="14"/>
                <w:sz w:val="20"/>
              </w:rPr>
              <w:t xml:space="preserve"> </w:t>
            </w:r>
            <w:r w:rsidRPr="009B7665">
              <w:rPr>
                <w:rFonts w:ascii="Arial" w:hAnsi="Arial" w:cs="Arial"/>
                <w:sz w:val="20"/>
              </w:rPr>
              <w:t>need</w:t>
            </w:r>
            <w:r w:rsidRPr="009B7665">
              <w:rPr>
                <w:rFonts w:ascii="Arial" w:hAnsi="Arial" w:cs="Arial"/>
                <w:spacing w:val="14"/>
                <w:sz w:val="20"/>
              </w:rPr>
              <w:t xml:space="preserve"> </w:t>
            </w:r>
            <w:r w:rsidRPr="009B7665">
              <w:rPr>
                <w:rFonts w:ascii="Arial" w:hAnsi="Arial" w:cs="Arial"/>
                <w:sz w:val="20"/>
              </w:rPr>
              <w:t>to</w:t>
            </w:r>
            <w:r w:rsidRPr="009B7665">
              <w:rPr>
                <w:rFonts w:ascii="Arial" w:hAnsi="Arial" w:cs="Arial"/>
                <w:spacing w:val="14"/>
                <w:sz w:val="20"/>
              </w:rPr>
              <w:t xml:space="preserve"> </w:t>
            </w:r>
            <w:r w:rsidRPr="009B7665">
              <w:rPr>
                <w:rFonts w:ascii="Arial" w:hAnsi="Arial" w:cs="Arial"/>
                <w:sz w:val="20"/>
              </w:rPr>
              <w:t>use</w:t>
            </w:r>
            <w:r w:rsidRPr="009B7665">
              <w:rPr>
                <w:rFonts w:ascii="Arial" w:hAnsi="Arial" w:cs="Arial"/>
                <w:spacing w:val="14"/>
                <w:sz w:val="20"/>
              </w:rPr>
              <w:t xml:space="preserve"> </w:t>
            </w:r>
            <w:r w:rsidRPr="009B7665">
              <w:rPr>
                <w:rFonts w:ascii="Arial" w:hAnsi="Arial" w:cs="Arial"/>
                <w:sz w:val="20"/>
              </w:rPr>
              <w:t>carrier</w:t>
            </w:r>
            <w:r w:rsidRPr="009B7665">
              <w:rPr>
                <w:rFonts w:ascii="Arial" w:hAnsi="Arial" w:cs="Arial"/>
                <w:spacing w:val="14"/>
                <w:sz w:val="20"/>
              </w:rPr>
              <w:t xml:space="preserve"> </w:t>
            </w:r>
            <w:r w:rsidRPr="009B7665">
              <w:rPr>
                <w:rFonts w:ascii="Arial" w:hAnsi="Arial" w:cs="Arial"/>
                <w:sz w:val="20"/>
              </w:rPr>
              <w:t>access</w:t>
            </w:r>
            <w:r w:rsidRPr="009B7665">
              <w:rPr>
                <w:rFonts w:ascii="Arial" w:hAnsi="Arial" w:cs="Arial"/>
                <w:spacing w:val="14"/>
                <w:sz w:val="20"/>
              </w:rPr>
              <w:t xml:space="preserve"> </w:t>
            </w:r>
            <w:r w:rsidRPr="009B7665">
              <w:rPr>
                <w:rFonts w:ascii="Arial" w:hAnsi="Arial" w:cs="Arial"/>
                <w:sz w:val="20"/>
              </w:rPr>
              <w:t>codes</w:t>
            </w:r>
            <w:r w:rsidRPr="009B7665">
              <w:rPr>
                <w:rFonts w:ascii="Arial" w:hAnsi="Arial" w:cs="Arial"/>
                <w:spacing w:val="14"/>
                <w:sz w:val="20"/>
              </w:rPr>
              <w:t xml:space="preserve"> </w:t>
            </w:r>
            <w:r w:rsidRPr="009B7665">
              <w:rPr>
                <w:rFonts w:ascii="Arial" w:hAnsi="Arial" w:cs="Arial"/>
                <w:sz w:val="20"/>
              </w:rPr>
              <w:t>or</w:t>
            </w:r>
            <w:r w:rsidRPr="009B7665">
              <w:rPr>
                <w:rFonts w:ascii="Arial" w:hAnsi="Arial" w:cs="Arial"/>
                <w:spacing w:val="14"/>
                <w:sz w:val="20"/>
              </w:rPr>
              <w:t xml:space="preserve"> </w:t>
            </w:r>
            <w:r w:rsidRPr="009B7665">
              <w:rPr>
                <w:rFonts w:ascii="Arial" w:hAnsi="Arial" w:cs="Arial"/>
                <w:sz w:val="20"/>
              </w:rPr>
              <w:t>additional dialing</w:t>
            </w:r>
            <w:r w:rsidRPr="009B7665">
              <w:rPr>
                <w:rFonts w:ascii="Arial" w:hAnsi="Arial" w:cs="Arial"/>
                <w:spacing w:val="4"/>
                <w:sz w:val="20"/>
              </w:rPr>
              <w:t xml:space="preserve"> </w:t>
            </w:r>
            <w:r w:rsidRPr="009B7665">
              <w:rPr>
                <w:rFonts w:ascii="Arial" w:hAnsi="Arial" w:cs="Arial"/>
                <w:sz w:val="20"/>
              </w:rPr>
              <w:t>to</w:t>
            </w:r>
            <w:r w:rsidRPr="009B7665">
              <w:rPr>
                <w:rFonts w:ascii="Arial" w:hAnsi="Arial" w:cs="Arial"/>
                <w:spacing w:val="4"/>
                <w:sz w:val="20"/>
              </w:rPr>
              <w:t xml:space="preserve"> </w:t>
            </w:r>
            <w:r w:rsidRPr="009B7665">
              <w:rPr>
                <w:rFonts w:ascii="Arial" w:hAnsi="Arial" w:cs="Arial"/>
                <w:sz w:val="20"/>
              </w:rPr>
              <w:t>direct</w:t>
            </w:r>
            <w:r w:rsidRPr="009B7665">
              <w:rPr>
                <w:rFonts w:ascii="Arial" w:hAnsi="Arial" w:cs="Arial"/>
                <w:spacing w:val="4"/>
                <w:sz w:val="20"/>
              </w:rPr>
              <w:t xml:space="preserve"> </w:t>
            </w:r>
            <w:r w:rsidRPr="009B7665">
              <w:rPr>
                <w:rFonts w:ascii="Arial" w:hAnsi="Arial" w:cs="Arial"/>
                <w:sz w:val="20"/>
              </w:rPr>
              <w:t>the</w:t>
            </w:r>
            <w:r w:rsidRPr="009B7665">
              <w:rPr>
                <w:rFonts w:ascii="Arial" w:hAnsi="Arial" w:cs="Arial"/>
                <w:spacing w:val="4"/>
                <w:sz w:val="20"/>
              </w:rPr>
              <w:t xml:space="preserve"> </w:t>
            </w:r>
            <w:r w:rsidRPr="009B7665">
              <w:rPr>
                <w:rFonts w:ascii="Arial" w:hAnsi="Arial" w:cs="Arial"/>
                <w:sz w:val="20"/>
              </w:rPr>
              <w:t>call</w:t>
            </w:r>
            <w:r w:rsidRPr="009B7665">
              <w:rPr>
                <w:rFonts w:ascii="Arial" w:hAnsi="Arial" w:cs="Arial"/>
                <w:spacing w:val="4"/>
                <w:sz w:val="20"/>
              </w:rPr>
              <w:t xml:space="preserve"> </w:t>
            </w:r>
            <w:r w:rsidRPr="009B7665">
              <w:rPr>
                <w:rFonts w:ascii="Arial" w:hAnsi="Arial" w:cs="Arial"/>
                <w:sz w:val="20"/>
              </w:rPr>
              <w:t>to</w:t>
            </w:r>
            <w:r w:rsidRPr="009B7665">
              <w:rPr>
                <w:rFonts w:ascii="Arial" w:hAnsi="Arial" w:cs="Arial"/>
                <w:spacing w:val="4"/>
                <w:sz w:val="20"/>
              </w:rPr>
              <w:t xml:space="preserve"> </w:t>
            </w:r>
            <w:r w:rsidRPr="009B7665">
              <w:rPr>
                <w:rFonts w:ascii="Arial" w:hAnsi="Arial" w:cs="Arial"/>
                <w:sz w:val="20"/>
              </w:rPr>
              <w:t>the</w:t>
            </w:r>
            <w:r w:rsidRPr="009B7665">
              <w:rPr>
                <w:rFonts w:ascii="Arial" w:hAnsi="Arial" w:cs="Arial"/>
                <w:spacing w:val="4"/>
                <w:sz w:val="20"/>
              </w:rPr>
              <w:t xml:space="preserve"> </w:t>
            </w:r>
            <w:r w:rsidRPr="009B7665">
              <w:rPr>
                <w:rFonts w:ascii="Arial" w:hAnsi="Arial" w:cs="Arial"/>
                <w:sz w:val="20"/>
              </w:rPr>
              <w:t>designated</w:t>
            </w:r>
            <w:r w:rsidRPr="009B7665">
              <w:rPr>
                <w:rFonts w:ascii="Arial" w:hAnsi="Arial" w:cs="Arial"/>
                <w:spacing w:val="4"/>
                <w:sz w:val="20"/>
              </w:rPr>
              <w:t xml:space="preserve"> </w:t>
            </w:r>
            <w:r w:rsidRPr="009B7665">
              <w:rPr>
                <w:rFonts w:ascii="Arial" w:hAnsi="Arial" w:cs="Arial"/>
                <w:sz w:val="20"/>
              </w:rPr>
              <w:t>carrier.</w:t>
            </w:r>
            <w:r w:rsidRPr="009B7665">
              <w:rPr>
                <w:rFonts w:ascii="Arial" w:hAnsi="Arial" w:cs="Arial"/>
                <w:spacing w:val="8"/>
                <w:sz w:val="20"/>
              </w:rPr>
              <w:t xml:space="preserve"> </w:t>
            </w:r>
            <w:proofErr w:type="spellStart"/>
            <w:r w:rsidRPr="009B7665">
              <w:rPr>
                <w:rFonts w:ascii="Arial" w:hAnsi="Arial" w:cs="Arial"/>
                <w:sz w:val="20"/>
              </w:rPr>
              <w:t>IntraLATA</w:t>
            </w:r>
            <w:proofErr w:type="spellEnd"/>
            <w:r w:rsidRPr="009B7665">
              <w:rPr>
                <w:rFonts w:ascii="Arial" w:hAnsi="Arial" w:cs="Arial"/>
                <w:spacing w:val="4"/>
                <w:sz w:val="20"/>
              </w:rPr>
              <w:t xml:space="preserve"> </w:t>
            </w:r>
            <w:r w:rsidRPr="009B7665">
              <w:rPr>
                <w:rFonts w:ascii="Arial" w:hAnsi="Arial" w:cs="Arial"/>
                <w:sz w:val="20"/>
              </w:rPr>
              <w:t>Presubscription</w:t>
            </w:r>
            <w:r w:rsidRPr="009B7665">
              <w:rPr>
                <w:rFonts w:ascii="Arial" w:hAnsi="Arial" w:cs="Arial"/>
                <w:spacing w:val="4"/>
                <w:sz w:val="20"/>
              </w:rPr>
              <w:t xml:space="preserve"> </w:t>
            </w:r>
            <w:r w:rsidRPr="009B7665">
              <w:rPr>
                <w:rFonts w:ascii="Arial" w:hAnsi="Arial" w:cs="Arial"/>
                <w:sz w:val="20"/>
              </w:rPr>
              <w:t>does</w:t>
            </w:r>
            <w:r w:rsidRPr="009B7665">
              <w:rPr>
                <w:rFonts w:ascii="Arial" w:hAnsi="Arial" w:cs="Arial"/>
                <w:spacing w:val="4"/>
                <w:sz w:val="20"/>
              </w:rPr>
              <w:t xml:space="preserve"> </w:t>
            </w:r>
            <w:r w:rsidRPr="009B7665">
              <w:rPr>
                <w:rFonts w:ascii="Arial" w:hAnsi="Arial" w:cs="Arial"/>
                <w:sz w:val="20"/>
              </w:rPr>
              <w:t>not prevent</w:t>
            </w:r>
            <w:r w:rsidRPr="009B7665">
              <w:rPr>
                <w:rFonts w:ascii="Arial" w:hAnsi="Arial" w:cs="Arial"/>
                <w:spacing w:val="4"/>
                <w:sz w:val="20"/>
              </w:rPr>
              <w:t xml:space="preserve"> </w:t>
            </w:r>
            <w:r w:rsidRPr="009B7665">
              <w:rPr>
                <w:rFonts w:ascii="Arial" w:hAnsi="Arial" w:cs="Arial"/>
                <w:sz w:val="20"/>
              </w:rPr>
              <w:t xml:space="preserve">a </w:t>
            </w:r>
            <w:r w:rsidRPr="009B7665">
              <w:rPr>
                <w:rFonts w:ascii="Arial" w:hAnsi="Arial" w:cs="Arial"/>
                <w:spacing w:val="-1"/>
                <w:sz w:val="20"/>
              </w:rPr>
              <w:t>subscriber</w:t>
            </w:r>
            <w:r w:rsidRPr="009B7665">
              <w:rPr>
                <w:rFonts w:ascii="Arial" w:hAnsi="Arial" w:cs="Arial"/>
                <w:spacing w:val="8"/>
                <w:sz w:val="20"/>
              </w:rPr>
              <w:t xml:space="preserve"> </w:t>
            </w:r>
            <w:r w:rsidRPr="009B7665">
              <w:rPr>
                <w:rFonts w:ascii="Arial" w:hAnsi="Arial" w:cs="Arial"/>
                <w:spacing w:val="-1"/>
                <w:sz w:val="20"/>
              </w:rPr>
              <w:t>who</w:t>
            </w:r>
            <w:r w:rsidRPr="009B7665">
              <w:rPr>
                <w:rFonts w:ascii="Arial" w:hAnsi="Arial" w:cs="Arial"/>
                <w:spacing w:val="8"/>
                <w:sz w:val="20"/>
              </w:rPr>
              <w:t xml:space="preserve"> </w:t>
            </w:r>
            <w:r w:rsidRPr="009B7665">
              <w:rPr>
                <w:rFonts w:ascii="Arial" w:hAnsi="Arial" w:cs="Arial"/>
                <w:spacing w:val="-1"/>
                <w:sz w:val="20"/>
              </w:rPr>
              <w:t>has</w:t>
            </w:r>
            <w:r w:rsidRPr="009B7665">
              <w:rPr>
                <w:rFonts w:ascii="Arial" w:hAnsi="Arial" w:cs="Arial"/>
                <w:spacing w:val="8"/>
                <w:sz w:val="20"/>
              </w:rPr>
              <w:t xml:space="preserve"> </w:t>
            </w:r>
            <w:r w:rsidRPr="009B7665">
              <w:rPr>
                <w:rFonts w:ascii="Arial" w:hAnsi="Arial" w:cs="Arial"/>
                <w:spacing w:val="-1"/>
                <w:sz w:val="20"/>
              </w:rPr>
              <w:t>presubscribed</w:t>
            </w:r>
            <w:r w:rsidRPr="009B7665">
              <w:rPr>
                <w:rFonts w:ascii="Arial" w:hAnsi="Arial" w:cs="Arial"/>
                <w:spacing w:val="8"/>
                <w:sz w:val="20"/>
              </w:rPr>
              <w:t xml:space="preserve"> </w:t>
            </w:r>
            <w:r w:rsidRPr="009B7665">
              <w:rPr>
                <w:rFonts w:ascii="Arial" w:hAnsi="Arial" w:cs="Arial"/>
                <w:spacing w:val="-1"/>
                <w:sz w:val="20"/>
              </w:rPr>
              <w:t>to</w:t>
            </w:r>
            <w:r w:rsidRPr="009B7665">
              <w:rPr>
                <w:rFonts w:ascii="Arial" w:hAnsi="Arial" w:cs="Arial"/>
                <w:spacing w:val="8"/>
                <w:sz w:val="20"/>
              </w:rPr>
              <w:t xml:space="preserve"> </w:t>
            </w:r>
            <w:r w:rsidRPr="009B7665">
              <w:rPr>
                <w:rFonts w:ascii="Arial" w:hAnsi="Arial" w:cs="Arial"/>
                <w:spacing w:val="-1"/>
                <w:sz w:val="20"/>
              </w:rPr>
              <w:t>an</w:t>
            </w:r>
            <w:r w:rsidRPr="009B7665">
              <w:rPr>
                <w:rFonts w:ascii="Arial" w:hAnsi="Arial" w:cs="Arial"/>
                <w:spacing w:val="8"/>
                <w:sz w:val="20"/>
              </w:rPr>
              <w:t xml:space="preserve"> </w:t>
            </w:r>
            <w:proofErr w:type="spellStart"/>
            <w:r w:rsidRPr="009B7665">
              <w:rPr>
                <w:rFonts w:ascii="Arial" w:hAnsi="Arial" w:cs="Arial"/>
                <w:spacing w:val="-1"/>
                <w:sz w:val="20"/>
              </w:rPr>
              <w:t>IntraLATA</w:t>
            </w:r>
            <w:proofErr w:type="spellEnd"/>
            <w:r w:rsidRPr="009B7665">
              <w:rPr>
                <w:rFonts w:ascii="Arial" w:hAnsi="Arial" w:cs="Arial"/>
                <w:spacing w:val="8"/>
                <w:sz w:val="20"/>
              </w:rPr>
              <w:t xml:space="preserve"> </w:t>
            </w:r>
            <w:r w:rsidRPr="009B7665">
              <w:rPr>
                <w:rFonts w:ascii="Arial" w:hAnsi="Arial" w:cs="Arial"/>
                <w:spacing w:val="-1"/>
                <w:sz w:val="20"/>
              </w:rPr>
              <w:t>toll</w:t>
            </w:r>
            <w:r w:rsidRPr="009B7665">
              <w:rPr>
                <w:rFonts w:ascii="Arial" w:hAnsi="Arial" w:cs="Arial"/>
                <w:spacing w:val="8"/>
                <w:sz w:val="20"/>
              </w:rPr>
              <w:t xml:space="preserve"> </w:t>
            </w:r>
            <w:r w:rsidRPr="009B7665">
              <w:rPr>
                <w:rFonts w:ascii="Arial" w:hAnsi="Arial" w:cs="Arial"/>
                <w:spacing w:val="-1"/>
                <w:sz w:val="20"/>
              </w:rPr>
              <w:t>carrier</w:t>
            </w:r>
            <w:r w:rsidRPr="009B7665">
              <w:rPr>
                <w:rFonts w:ascii="Arial" w:hAnsi="Arial" w:cs="Arial"/>
                <w:spacing w:val="8"/>
                <w:sz w:val="20"/>
              </w:rPr>
              <w:t xml:space="preserve"> </w:t>
            </w:r>
            <w:r w:rsidRPr="009B7665">
              <w:rPr>
                <w:rFonts w:ascii="Arial" w:hAnsi="Arial" w:cs="Arial"/>
                <w:spacing w:val="-1"/>
                <w:sz w:val="20"/>
              </w:rPr>
              <w:t>from</w:t>
            </w:r>
            <w:r w:rsidRPr="009B7665">
              <w:rPr>
                <w:rFonts w:ascii="Arial" w:hAnsi="Arial" w:cs="Arial"/>
                <w:spacing w:val="8"/>
                <w:sz w:val="20"/>
              </w:rPr>
              <w:t xml:space="preserve"> </w:t>
            </w:r>
            <w:r w:rsidRPr="009B7665">
              <w:rPr>
                <w:rFonts w:ascii="Arial" w:hAnsi="Arial" w:cs="Arial"/>
                <w:spacing w:val="-1"/>
                <w:sz w:val="20"/>
              </w:rPr>
              <w:t>using</w:t>
            </w:r>
            <w:r w:rsidRPr="009B7665">
              <w:rPr>
                <w:rFonts w:ascii="Arial" w:hAnsi="Arial" w:cs="Arial"/>
                <w:spacing w:val="8"/>
                <w:sz w:val="20"/>
              </w:rPr>
              <w:t xml:space="preserve"> </w:t>
            </w:r>
            <w:r w:rsidRPr="009B7665">
              <w:rPr>
                <w:rFonts w:ascii="Arial" w:hAnsi="Arial" w:cs="Arial"/>
                <w:spacing w:val="-1"/>
                <w:sz w:val="20"/>
              </w:rPr>
              <w:t>carrier</w:t>
            </w:r>
            <w:r w:rsidRPr="009B7665">
              <w:rPr>
                <w:rFonts w:ascii="Arial" w:hAnsi="Arial" w:cs="Arial"/>
                <w:spacing w:val="8"/>
                <w:sz w:val="20"/>
              </w:rPr>
              <w:t xml:space="preserve"> </w:t>
            </w:r>
            <w:r w:rsidRPr="009B7665">
              <w:rPr>
                <w:rFonts w:ascii="Arial" w:hAnsi="Arial" w:cs="Arial"/>
                <w:spacing w:val="-1"/>
                <w:sz w:val="20"/>
              </w:rPr>
              <w:t>access</w:t>
            </w:r>
            <w:r w:rsidRPr="009B7665">
              <w:rPr>
                <w:rFonts w:ascii="Arial" w:hAnsi="Arial" w:cs="Arial"/>
                <w:spacing w:val="8"/>
                <w:sz w:val="20"/>
              </w:rPr>
              <w:t xml:space="preserve"> </w:t>
            </w:r>
            <w:r w:rsidRPr="009B7665">
              <w:rPr>
                <w:rFonts w:ascii="Arial" w:hAnsi="Arial" w:cs="Arial"/>
                <w:spacing w:val="-1"/>
                <w:sz w:val="20"/>
              </w:rPr>
              <w:t>codes</w:t>
            </w:r>
            <w:r w:rsidRPr="009B7665">
              <w:rPr>
                <w:rFonts w:ascii="Arial" w:hAnsi="Arial" w:cs="Arial"/>
                <w:spacing w:val="8"/>
                <w:sz w:val="20"/>
              </w:rPr>
              <w:t xml:space="preserve"> </w:t>
            </w:r>
            <w:r w:rsidRPr="009B7665">
              <w:rPr>
                <w:rFonts w:ascii="Arial" w:hAnsi="Arial" w:cs="Arial"/>
                <w:spacing w:val="-1"/>
                <w:sz w:val="20"/>
              </w:rPr>
              <w:t>or</w:t>
            </w:r>
            <w:r w:rsidRPr="009B7665">
              <w:rPr>
                <w:rFonts w:ascii="Arial" w:hAnsi="Arial" w:cs="Arial"/>
                <w:spacing w:val="28"/>
                <w:sz w:val="20"/>
              </w:rPr>
              <w:t xml:space="preserve"> </w:t>
            </w:r>
            <w:r w:rsidRPr="009B7665">
              <w:rPr>
                <w:rFonts w:ascii="Arial" w:hAnsi="Arial" w:cs="Arial"/>
                <w:sz w:val="20"/>
              </w:rPr>
              <w:t>additional</w:t>
            </w:r>
            <w:r w:rsidRPr="009B7665">
              <w:rPr>
                <w:rFonts w:ascii="Arial" w:hAnsi="Arial" w:cs="Arial"/>
                <w:spacing w:val="3"/>
                <w:sz w:val="20"/>
              </w:rPr>
              <w:t xml:space="preserve"> </w:t>
            </w:r>
            <w:r w:rsidRPr="009B7665">
              <w:rPr>
                <w:rFonts w:ascii="Arial" w:hAnsi="Arial" w:cs="Arial"/>
                <w:sz w:val="20"/>
              </w:rPr>
              <w:t>dialing</w:t>
            </w:r>
            <w:r w:rsidRPr="009B7665">
              <w:rPr>
                <w:rFonts w:ascii="Arial" w:hAnsi="Arial" w:cs="Arial"/>
                <w:spacing w:val="3"/>
                <w:sz w:val="20"/>
              </w:rPr>
              <w:t xml:space="preserve"> </w:t>
            </w:r>
            <w:r w:rsidRPr="009B7665">
              <w:rPr>
                <w:rFonts w:ascii="Arial" w:hAnsi="Arial" w:cs="Arial"/>
                <w:sz w:val="20"/>
              </w:rPr>
              <w:t>to</w:t>
            </w:r>
            <w:r w:rsidRPr="009B7665">
              <w:rPr>
                <w:rFonts w:ascii="Arial" w:hAnsi="Arial" w:cs="Arial"/>
                <w:spacing w:val="3"/>
                <w:sz w:val="20"/>
              </w:rPr>
              <w:t xml:space="preserve"> </w:t>
            </w:r>
            <w:r w:rsidRPr="009B7665">
              <w:rPr>
                <w:rFonts w:ascii="Arial" w:hAnsi="Arial" w:cs="Arial"/>
                <w:sz w:val="20"/>
              </w:rPr>
              <w:t>direct</w:t>
            </w:r>
            <w:r w:rsidRPr="009B7665">
              <w:rPr>
                <w:rFonts w:ascii="Arial" w:hAnsi="Arial" w:cs="Arial"/>
                <w:spacing w:val="3"/>
                <w:sz w:val="20"/>
              </w:rPr>
              <w:t xml:space="preserve"> </w:t>
            </w:r>
            <w:r w:rsidRPr="009B7665">
              <w:rPr>
                <w:rFonts w:ascii="Arial" w:hAnsi="Arial" w:cs="Arial"/>
                <w:sz w:val="20"/>
              </w:rPr>
              <w:t>calls</w:t>
            </w:r>
            <w:r w:rsidRPr="009B7665">
              <w:rPr>
                <w:rFonts w:ascii="Arial" w:hAnsi="Arial" w:cs="Arial"/>
                <w:spacing w:val="3"/>
                <w:sz w:val="20"/>
              </w:rPr>
              <w:t xml:space="preserve"> </w:t>
            </w:r>
            <w:r w:rsidRPr="009B7665">
              <w:rPr>
                <w:rFonts w:ascii="Arial" w:hAnsi="Arial" w:cs="Arial"/>
                <w:sz w:val="20"/>
              </w:rPr>
              <w:t>to</w:t>
            </w:r>
            <w:r w:rsidRPr="009B7665">
              <w:rPr>
                <w:rFonts w:ascii="Arial" w:hAnsi="Arial" w:cs="Arial"/>
                <w:spacing w:val="3"/>
                <w:sz w:val="20"/>
              </w:rPr>
              <w:t xml:space="preserve"> </w:t>
            </w:r>
            <w:r w:rsidRPr="009B7665">
              <w:rPr>
                <w:rFonts w:ascii="Arial" w:hAnsi="Arial" w:cs="Arial"/>
                <w:sz w:val="20"/>
              </w:rPr>
              <w:t>an</w:t>
            </w:r>
            <w:r w:rsidRPr="009B7665">
              <w:rPr>
                <w:rFonts w:ascii="Arial" w:hAnsi="Arial" w:cs="Arial"/>
                <w:spacing w:val="3"/>
                <w:sz w:val="20"/>
              </w:rPr>
              <w:t xml:space="preserve"> </w:t>
            </w:r>
            <w:r w:rsidRPr="009B7665">
              <w:rPr>
                <w:rFonts w:ascii="Arial" w:hAnsi="Arial" w:cs="Arial"/>
                <w:sz w:val="20"/>
              </w:rPr>
              <w:t>alternative</w:t>
            </w:r>
            <w:r w:rsidRPr="009B7665">
              <w:rPr>
                <w:rFonts w:ascii="Arial" w:hAnsi="Arial" w:cs="Arial"/>
                <w:spacing w:val="3"/>
                <w:sz w:val="20"/>
              </w:rPr>
              <w:t xml:space="preserve"> </w:t>
            </w:r>
            <w:proofErr w:type="spellStart"/>
            <w:r w:rsidRPr="009B7665">
              <w:rPr>
                <w:rFonts w:ascii="Arial" w:hAnsi="Arial" w:cs="Arial"/>
                <w:sz w:val="20"/>
              </w:rPr>
              <w:t>IntraLATA</w:t>
            </w:r>
            <w:proofErr w:type="spellEnd"/>
            <w:r w:rsidRPr="009B7665">
              <w:rPr>
                <w:rFonts w:ascii="Arial" w:hAnsi="Arial" w:cs="Arial"/>
                <w:spacing w:val="3"/>
                <w:sz w:val="20"/>
              </w:rPr>
              <w:t xml:space="preserve"> </w:t>
            </w:r>
            <w:r w:rsidRPr="009B7665">
              <w:rPr>
                <w:rFonts w:ascii="Arial" w:hAnsi="Arial" w:cs="Arial"/>
                <w:sz w:val="20"/>
              </w:rPr>
              <w:t>toll</w:t>
            </w:r>
            <w:r w:rsidRPr="009B7665">
              <w:rPr>
                <w:rFonts w:ascii="Arial" w:hAnsi="Arial" w:cs="Arial"/>
                <w:spacing w:val="3"/>
                <w:sz w:val="20"/>
              </w:rPr>
              <w:t xml:space="preserve"> </w:t>
            </w:r>
            <w:r w:rsidRPr="009B7665">
              <w:rPr>
                <w:rFonts w:ascii="Arial" w:hAnsi="Arial" w:cs="Arial"/>
                <w:sz w:val="20"/>
              </w:rPr>
              <w:t>carrier</w:t>
            </w:r>
            <w:r w:rsidRPr="009B7665">
              <w:rPr>
                <w:rFonts w:ascii="Arial" w:hAnsi="Arial" w:cs="Arial"/>
                <w:spacing w:val="3"/>
                <w:sz w:val="20"/>
              </w:rPr>
              <w:t xml:space="preserve"> </w:t>
            </w:r>
            <w:r w:rsidRPr="009B7665">
              <w:rPr>
                <w:rFonts w:ascii="Arial" w:hAnsi="Arial" w:cs="Arial"/>
                <w:sz w:val="20"/>
              </w:rPr>
              <w:t>on</w:t>
            </w:r>
            <w:r w:rsidRPr="009B7665">
              <w:rPr>
                <w:rFonts w:ascii="Arial" w:hAnsi="Arial" w:cs="Arial"/>
                <w:spacing w:val="3"/>
                <w:sz w:val="20"/>
              </w:rPr>
              <w:t xml:space="preserve"> </w:t>
            </w:r>
            <w:r w:rsidRPr="009B7665">
              <w:rPr>
                <w:rFonts w:ascii="Arial" w:hAnsi="Arial" w:cs="Arial"/>
                <w:sz w:val="20"/>
              </w:rPr>
              <w:t>a</w:t>
            </w:r>
            <w:r w:rsidRPr="009B7665">
              <w:rPr>
                <w:rFonts w:ascii="Arial" w:hAnsi="Arial" w:cs="Arial"/>
                <w:spacing w:val="3"/>
                <w:sz w:val="20"/>
              </w:rPr>
              <w:t xml:space="preserve"> </w:t>
            </w:r>
            <w:r w:rsidRPr="009B7665">
              <w:rPr>
                <w:rFonts w:ascii="Arial" w:hAnsi="Arial" w:cs="Arial"/>
                <w:sz w:val="20"/>
              </w:rPr>
              <w:t>per</w:t>
            </w:r>
            <w:r w:rsidRPr="009B7665">
              <w:rPr>
                <w:rFonts w:ascii="Arial" w:hAnsi="Arial" w:cs="Arial"/>
                <w:spacing w:val="3"/>
                <w:sz w:val="20"/>
              </w:rPr>
              <w:t xml:space="preserve"> </w:t>
            </w:r>
            <w:r w:rsidRPr="009B7665">
              <w:rPr>
                <w:rFonts w:ascii="Arial" w:hAnsi="Arial" w:cs="Arial"/>
                <w:sz w:val="20"/>
              </w:rPr>
              <w:t>call</w:t>
            </w:r>
            <w:r w:rsidRPr="009B7665">
              <w:rPr>
                <w:rFonts w:ascii="Arial" w:hAnsi="Arial" w:cs="Arial"/>
                <w:spacing w:val="3"/>
                <w:sz w:val="20"/>
              </w:rPr>
              <w:t xml:space="preserve"> </w:t>
            </w:r>
            <w:r w:rsidRPr="009B7665">
              <w:rPr>
                <w:rFonts w:ascii="Arial" w:hAnsi="Arial" w:cs="Arial"/>
                <w:sz w:val="20"/>
              </w:rPr>
              <w:t>basis.</w:t>
            </w:r>
          </w:p>
          <w:p w:rsidR="00B82EA7" w:rsidRPr="009B7665" w:rsidRDefault="00B82EA7" w:rsidP="00DF5B18">
            <w:pPr>
              <w:widowControl w:val="0"/>
              <w:rPr>
                <w:rFonts w:ascii="Arial" w:hAnsi="Arial" w:cs="Arial"/>
                <w:sz w:val="20"/>
                <w:szCs w:val="20"/>
              </w:rPr>
            </w:pPr>
          </w:p>
          <w:p w:rsidR="00B82EA7" w:rsidRPr="009B7665" w:rsidRDefault="00B82EA7" w:rsidP="00DF5B18">
            <w:pPr>
              <w:widowControl w:val="0"/>
              <w:ind w:left="540"/>
              <w:rPr>
                <w:rFonts w:ascii="Arial" w:hAnsi="Arial" w:cs="Arial"/>
                <w:sz w:val="20"/>
                <w:szCs w:val="20"/>
              </w:rPr>
            </w:pPr>
            <w:proofErr w:type="spellStart"/>
            <w:r w:rsidRPr="009B7665">
              <w:rPr>
                <w:rFonts w:ascii="Arial" w:hAnsi="Arial" w:cs="Arial"/>
                <w:spacing w:val="-1"/>
                <w:sz w:val="20"/>
              </w:rPr>
              <w:t>IntraLATA</w:t>
            </w:r>
            <w:proofErr w:type="spellEnd"/>
            <w:r w:rsidRPr="009B7665">
              <w:rPr>
                <w:rFonts w:ascii="Arial" w:hAnsi="Arial" w:cs="Arial"/>
                <w:spacing w:val="2"/>
                <w:sz w:val="20"/>
              </w:rPr>
              <w:t xml:space="preserve"> </w:t>
            </w:r>
            <w:r w:rsidRPr="009B7665">
              <w:rPr>
                <w:rFonts w:ascii="Arial" w:hAnsi="Arial" w:cs="Arial"/>
                <w:spacing w:val="-1"/>
                <w:sz w:val="20"/>
              </w:rPr>
              <w:t>Presubscription</w:t>
            </w:r>
            <w:r w:rsidRPr="009B7665">
              <w:rPr>
                <w:rFonts w:ascii="Arial" w:hAnsi="Arial" w:cs="Arial"/>
                <w:spacing w:val="2"/>
                <w:sz w:val="20"/>
              </w:rPr>
              <w:t xml:space="preserve"> </w:t>
            </w:r>
            <w:r w:rsidRPr="009B7665">
              <w:rPr>
                <w:rFonts w:ascii="Arial" w:hAnsi="Arial" w:cs="Arial"/>
                <w:spacing w:val="-1"/>
                <w:sz w:val="20"/>
              </w:rPr>
              <w:t>will</w:t>
            </w:r>
            <w:r w:rsidRPr="009B7665">
              <w:rPr>
                <w:rFonts w:ascii="Arial" w:hAnsi="Arial" w:cs="Arial"/>
                <w:spacing w:val="2"/>
                <w:sz w:val="20"/>
              </w:rPr>
              <w:t xml:space="preserve"> </w:t>
            </w:r>
            <w:r w:rsidRPr="009B7665">
              <w:rPr>
                <w:rFonts w:ascii="Arial" w:hAnsi="Arial" w:cs="Arial"/>
                <w:spacing w:val="-1"/>
                <w:sz w:val="20"/>
              </w:rPr>
              <w:t>become</w:t>
            </w:r>
            <w:r w:rsidRPr="009B7665">
              <w:rPr>
                <w:rFonts w:ascii="Arial" w:hAnsi="Arial" w:cs="Arial"/>
                <w:spacing w:val="2"/>
                <w:sz w:val="20"/>
              </w:rPr>
              <w:t xml:space="preserve"> </w:t>
            </w:r>
            <w:r w:rsidRPr="009B7665">
              <w:rPr>
                <w:rFonts w:ascii="Arial" w:hAnsi="Arial" w:cs="Arial"/>
                <w:spacing w:val="-1"/>
                <w:sz w:val="20"/>
              </w:rPr>
              <w:t>effective</w:t>
            </w:r>
            <w:r w:rsidRPr="009B7665">
              <w:rPr>
                <w:rFonts w:ascii="Arial" w:hAnsi="Arial" w:cs="Arial"/>
                <w:spacing w:val="2"/>
                <w:sz w:val="20"/>
              </w:rPr>
              <w:t xml:space="preserve"> </w:t>
            </w:r>
            <w:r w:rsidRPr="009B7665">
              <w:rPr>
                <w:rFonts w:ascii="Arial" w:hAnsi="Arial" w:cs="Arial"/>
                <w:spacing w:val="-1"/>
                <w:sz w:val="20"/>
              </w:rPr>
              <w:t>November</w:t>
            </w:r>
            <w:r w:rsidRPr="009B7665">
              <w:rPr>
                <w:rFonts w:ascii="Arial" w:hAnsi="Arial" w:cs="Arial"/>
                <w:spacing w:val="2"/>
                <w:sz w:val="20"/>
              </w:rPr>
              <w:t xml:space="preserve"> </w:t>
            </w:r>
            <w:r w:rsidRPr="009B7665">
              <w:rPr>
                <w:rFonts w:ascii="Arial" w:hAnsi="Arial" w:cs="Arial"/>
                <w:spacing w:val="-1"/>
                <w:sz w:val="20"/>
              </w:rPr>
              <w:t>10,</w:t>
            </w:r>
            <w:r w:rsidRPr="009B7665">
              <w:rPr>
                <w:rFonts w:ascii="Arial" w:hAnsi="Arial" w:cs="Arial"/>
                <w:spacing w:val="2"/>
                <w:sz w:val="20"/>
              </w:rPr>
              <w:t xml:space="preserve"> </w:t>
            </w:r>
            <w:r w:rsidRPr="009B7665">
              <w:rPr>
                <w:rFonts w:ascii="Arial" w:hAnsi="Arial" w:cs="Arial"/>
                <w:spacing w:val="-1"/>
                <w:sz w:val="20"/>
              </w:rPr>
              <w:t>1997.</w:t>
            </w:r>
          </w:p>
          <w:p w:rsidR="00B82EA7" w:rsidRPr="009B7665" w:rsidRDefault="00B82EA7" w:rsidP="00DF5B18">
            <w:pPr>
              <w:widowControl w:val="0"/>
              <w:rPr>
                <w:rFonts w:ascii="Arial" w:hAnsi="Arial" w:cs="Arial"/>
                <w:sz w:val="20"/>
                <w:szCs w:val="20"/>
              </w:rPr>
            </w:pPr>
          </w:p>
          <w:p w:rsidR="00B82EA7" w:rsidRPr="009B7665" w:rsidRDefault="00B82EA7" w:rsidP="00DF5B18">
            <w:pPr>
              <w:widowControl w:val="0"/>
              <w:ind w:left="540" w:hanging="540"/>
              <w:jc w:val="both"/>
              <w:rPr>
                <w:rFonts w:ascii="Arial" w:hAnsi="Arial" w:cs="Arial"/>
                <w:sz w:val="20"/>
                <w:szCs w:val="20"/>
              </w:rPr>
            </w:pPr>
            <w:r>
              <w:rPr>
                <w:rFonts w:ascii="Arial" w:hAnsi="Arial" w:cs="Arial"/>
                <w:spacing w:val="-2"/>
                <w:sz w:val="20"/>
              </w:rPr>
              <w:t>1.2</w:t>
            </w:r>
            <w:r>
              <w:rPr>
                <w:rFonts w:ascii="Arial" w:hAnsi="Arial" w:cs="Arial"/>
                <w:spacing w:val="-2"/>
                <w:sz w:val="20"/>
              </w:rPr>
              <w:tab/>
            </w:r>
            <w:r w:rsidRPr="009B7665">
              <w:rPr>
                <w:rFonts w:ascii="Arial" w:hAnsi="Arial" w:cs="Arial"/>
                <w:spacing w:val="-2"/>
                <w:sz w:val="20"/>
              </w:rPr>
              <w:t>INTRALATA</w:t>
            </w:r>
            <w:r w:rsidRPr="009B7665">
              <w:rPr>
                <w:rFonts w:ascii="Arial" w:hAnsi="Arial" w:cs="Arial"/>
                <w:spacing w:val="1"/>
                <w:sz w:val="20"/>
              </w:rPr>
              <w:t xml:space="preserve"> </w:t>
            </w:r>
            <w:r w:rsidRPr="009B7665">
              <w:rPr>
                <w:rFonts w:ascii="Arial" w:hAnsi="Arial" w:cs="Arial"/>
                <w:spacing w:val="-2"/>
                <w:sz w:val="20"/>
              </w:rPr>
              <w:t>PRESUBSCRIPTION</w:t>
            </w:r>
            <w:r w:rsidRPr="009B7665">
              <w:rPr>
                <w:rFonts w:ascii="Arial" w:hAnsi="Arial" w:cs="Arial"/>
                <w:spacing w:val="1"/>
                <w:sz w:val="20"/>
              </w:rPr>
              <w:t xml:space="preserve"> </w:t>
            </w:r>
            <w:r w:rsidRPr="009B7665">
              <w:rPr>
                <w:rFonts w:ascii="Arial" w:hAnsi="Arial" w:cs="Arial"/>
                <w:spacing w:val="-2"/>
                <w:sz w:val="20"/>
              </w:rPr>
              <w:t>OPTIONS</w:t>
            </w:r>
          </w:p>
          <w:p w:rsidR="00B82EA7" w:rsidRPr="009B7665" w:rsidRDefault="00B82EA7" w:rsidP="00DF5B18">
            <w:pPr>
              <w:widowControl w:val="0"/>
              <w:rPr>
                <w:rFonts w:ascii="Arial" w:hAnsi="Arial" w:cs="Arial"/>
                <w:sz w:val="20"/>
                <w:szCs w:val="20"/>
              </w:rPr>
            </w:pPr>
          </w:p>
          <w:p w:rsidR="00B82EA7" w:rsidRPr="009B7665" w:rsidRDefault="00B82EA7" w:rsidP="00DF5B18">
            <w:pPr>
              <w:widowControl w:val="0"/>
              <w:ind w:left="1980" w:hanging="1440"/>
              <w:jc w:val="both"/>
              <w:rPr>
                <w:rFonts w:ascii="Arial" w:hAnsi="Arial" w:cs="Arial"/>
                <w:sz w:val="20"/>
                <w:szCs w:val="20"/>
              </w:rPr>
            </w:pPr>
            <w:r w:rsidRPr="009B7665">
              <w:rPr>
                <w:rFonts w:ascii="Arial" w:hAnsi="Arial" w:cs="Arial"/>
                <w:sz w:val="20"/>
              </w:rPr>
              <w:t>Option</w:t>
            </w:r>
            <w:r w:rsidRPr="009B7665">
              <w:rPr>
                <w:rFonts w:ascii="Arial" w:hAnsi="Arial" w:cs="Arial"/>
                <w:spacing w:val="3"/>
                <w:sz w:val="20"/>
              </w:rPr>
              <w:t xml:space="preserve"> </w:t>
            </w:r>
            <w:r w:rsidRPr="009B7665">
              <w:rPr>
                <w:rFonts w:ascii="Arial" w:hAnsi="Arial" w:cs="Arial"/>
                <w:sz w:val="20"/>
              </w:rPr>
              <w:t>A:</w:t>
            </w:r>
            <w:r w:rsidRPr="009B7665">
              <w:rPr>
                <w:rFonts w:ascii="Arial" w:hAnsi="Arial" w:cs="Arial"/>
                <w:sz w:val="20"/>
              </w:rPr>
              <w:tab/>
            </w:r>
            <w:r w:rsidRPr="009B7665">
              <w:rPr>
                <w:rFonts w:ascii="Arial" w:hAnsi="Arial" w:cs="Arial"/>
                <w:spacing w:val="-1"/>
                <w:sz w:val="20"/>
              </w:rPr>
              <w:t>Subscriber</w:t>
            </w:r>
            <w:r w:rsidRPr="009B7665">
              <w:rPr>
                <w:rFonts w:ascii="Arial" w:hAnsi="Arial" w:cs="Arial"/>
                <w:spacing w:val="6"/>
                <w:sz w:val="20"/>
              </w:rPr>
              <w:t xml:space="preserve"> </w:t>
            </w:r>
            <w:r w:rsidRPr="009B7665">
              <w:rPr>
                <w:rFonts w:ascii="Arial" w:hAnsi="Arial" w:cs="Arial"/>
                <w:spacing w:val="-1"/>
                <w:sz w:val="20"/>
              </w:rPr>
              <w:t>may</w:t>
            </w:r>
            <w:r w:rsidRPr="009B7665">
              <w:rPr>
                <w:rFonts w:ascii="Arial" w:hAnsi="Arial" w:cs="Arial"/>
                <w:spacing w:val="6"/>
                <w:sz w:val="20"/>
              </w:rPr>
              <w:t xml:space="preserve"> </w:t>
            </w:r>
            <w:r w:rsidRPr="009B7665">
              <w:rPr>
                <w:rFonts w:ascii="Arial" w:hAnsi="Arial" w:cs="Arial"/>
                <w:spacing w:val="-1"/>
                <w:sz w:val="20"/>
              </w:rPr>
              <w:t>select</w:t>
            </w:r>
            <w:r w:rsidRPr="009B7665">
              <w:rPr>
                <w:rFonts w:ascii="Arial" w:hAnsi="Arial" w:cs="Arial"/>
                <w:spacing w:val="6"/>
                <w:sz w:val="20"/>
              </w:rPr>
              <w:t xml:space="preserve"> </w:t>
            </w:r>
            <w:r w:rsidRPr="009B7665">
              <w:rPr>
                <w:rFonts w:ascii="Arial" w:hAnsi="Arial" w:cs="Arial"/>
                <w:spacing w:val="-1"/>
                <w:sz w:val="20"/>
              </w:rPr>
              <w:t>the</w:t>
            </w:r>
            <w:r w:rsidRPr="009B7665">
              <w:rPr>
                <w:rFonts w:ascii="Arial" w:hAnsi="Arial" w:cs="Arial"/>
                <w:spacing w:val="6"/>
                <w:sz w:val="20"/>
              </w:rPr>
              <w:t xml:space="preserve"> </w:t>
            </w:r>
            <w:r w:rsidRPr="009B7665">
              <w:rPr>
                <w:rFonts w:ascii="Arial" w:hAnsi="Arial" w:cs="Arial"/>
                <w:spacing w:val="-1"/>
                <w:sz w:val="20"/>
              </w:rPr>
              <w:t>Telephone</w:t>
            </w:r>
            <w:r w:rsidRPr="009B7665">
              <w:rPr>
                <w:rFonts w:ascii="Arial" w:hAnsi="Arial" w:cs="Arial"/>
                <w:spacing w:val="6"/>
                <w:sz w:val="20"/>
              </w:rPr>
              <w:t xml:space="preserve"> </w:t>
            </w:r>
            <w:r w:rsidRPr="009B7665">
              <w:rPr>
                <w:rFonts w:ascii="Arial" w:hAnsi="Arial" w:cs="Arial"/>
                <w:spacing w:val="-1"/>
                <w:sz w:val="20"/>
              </w:rPr>
              <w:t>Company's</w:t>
            </w:r>
            <w:r w:rsidRPr="009B7665">
              <w:rPr>
                <w:rFonts w:ascii="Arial" w:hAnsi="Arial" w:cs="Arial"/>
                <w:spacing w:val="6"/>
                <w:sz w:val="20"/>
              </w:rPr>
              <w:t xml:space="preserve"> </w:t>
            </w:r>
            <w:proofErr w:type="spellStart"/>
            <w:r w:rsidRPr="009B7665">
              <w:rPr>
                <w:rFonts w:ascii="Arial" w:hAnsi="Arial" w:cs="Arial"/>
                <w:spacing w:val="-1"/>
                <w:sz w:val="20"/>
              </w:rPr>
              <w:t>IntraLATA</w:t>
            </w:r>
            <w:proofErr w:type="spellEnd"/>
            <w:r w:rsidRPr="009B7665">
              <w:rPr>
                <w:rFonts w:ascii="Arial" w:hAnsi="Arial" w:cs="Arial"/>
                <w:spacing w:val="6"/>
                <w:sz w:val="20"/>
              </w:rPr>
              <w:t xml:space="preserve"> </w:t>
            </w:r>
            <w:r w:rsidRPr="009B7665">
              <w:rPr>
                <w:rFonts w:ascii="Arial" w:hAnsi="Arial" w:cs="Arial"/>
                <w:spacing w:val="-1"/>
                <w:sz w:val="20"/>
              </w:rPr>
              <w:t>carrier</w:t>
            </w:r>
            <w:r w:rsidRPr="009B7665">
              <w:rPr>
                <w:rFonts w:ascii="Arial" w:hAnsi="Arial" w:cs="Arial"/>
                <w:spacing w:val="6"/>
                <w:sz w:val="20"/>
              </w:rPr>
              <w:t xml:space="preserve"> </w:t>
            </w:r>
            <w:r w:rsidRPr="009B7665">
              <w:rPr>
                <w:rFonts w:ascii="Arial" w:hAnsi="Arial" w:cs="Arial"/>
                <w:spacing w:val="-1"/>
                <w:sz w:val="20"/>
              </w:rPr>
              <w:t>as</w:t>
            </w:r>
            <w:r w:rsidRPr="009B7665">
              <w:rPr>
                <w:rFonts w:ascii="Arial" w:hAnsi="Arial" w:cs="Arial"/>
                <w:spacing w:val="6"/>
                <w:sz w:val="20"/>
              </w:rPr>
              <w:t xml:space="preserve"> </w:t>
            </w:r>
            <w:r w:rsidRPr="009B7665">
              <w:rPr>
                <w:rFonts w:ascii="Arial" w:hAnsi="Arial" w:cs="Arial"/>
                <w:spacing w:val="-1"/>
                <w:sz w:val="20"/>
              </w:rPr>
              <w:t>the</w:t>
            </w:r>
            <w:r w:rsidRPr="009B7665">
              <w:rPr>
                <w:rFonts w:ascii="Arial" w:hAnsi="Arial" w:cs="Arial"/>
                <w:spacing w:val="6"/>
                <w:sz w:val="20"/>
              </w:rPr>
              <w:t xml:space="preserve"> </w:t>
            </w:r>
            <w:r w:rsidRPr="009B7665">
              <w:rPr>
                <w:rFonts w:ascii="Arial" w:hAnsi="Arial" w:cs="Arial"/>
                <w:spacing w:val="-1"/>
                <w:sz w:val="20"/>
              </w:rPr>
              <w:t>presubscribed</w:t>
            </w:r>
            <w:r w:rsidRPr="009B7665">
              <w:rPr>
                <w:rFonts w:ascii="Arial" w:hAnsi="Arial" w:cs="Arial"/>
                <w:spacing w:val="20"/>
                <w:sz w:val="20"/>
              </w:rPr>
              <w:t xml:space="preserve"> </w:t>
            </w:r>
            <w:r w:rsidRPr="009B7665">
              <w:rPr>
                <w:rFonts w:ascii="Arial" w:hAnsi="Arial" w:cs="Arial"/>
                <w:spacing w:val="-1"/>
                <w:sz w:val="20"/>
              </w:rPr>
              <w:t>carrier</w:t>
            </w:r>
            <w:r w:rsidRPr="009B7665">
              <w:rPr>
                <w:rFonts w:ascii="Arial" w:hAnsi="Arial" w:cs="Arial"/>
                <w:spacing w:val="2"/>
                <w:sz w:val="20"/>
              </w:rPr>
              <w:t xml:space="preserve"> </w:t>
            </w:r>
            <w:r w:rsidRPr="009B7665">
              <w:rPr>
                <w:rFonts w:ascii="Arial" w:hAnsi="Arial" w:cs="Arial"/>
                <w:spacing w:val="-1"/>
                <w:sz w:val="20"/>
              </w:rPr>
              <w:t>for</w:t>
            </w:r>
            <w:r w:rsidRPr="009B7665">
              <w:rPr>
                <w:rFonts w:ascii="Arial" w:hAnsi="Arial" w:cs="Arial"/>
                <w:spacing w:val="2"/>
                <w:sz w:val="20"/>
              </w:rPr>
              <w:t xml:space="preserve"> </w:t>
            </w:r>
            <w:proofErr w:type="spellStart"/>
            <w:r w:rsidRPr="009B7665">
              <w:rPr>
                <w:rFonts w:ascii="Arial" w:hAnsi="Arial" w:cs="Arial"/>
                <w:spacing w:val="-1"/>
                <w:sz w:val="20"/>
              </w:rPr>
              <w:t>IntraLATA</w:t>
            </w:r>
            <w:proofErr w:type="spellEnd"/>
            <w:r w:rsidRPr="009B7665">
              <w:rPr>
                <w:rFonts w:ascii="Arial" w:hAnsi="Arial" w:cs="Arial"/>
                <w:spacing w:val="2"/>
                <w:sz w:val="20"/>
              </w:rPr>
              <w:t xml:space="preserve"> </w:t>
            </w:r>
            <w:r w:rsidRPr="009B7665">
              <w:rPr>
                <w:rFonts w:ascii="Arial" w:hAnsi="Arial" w:cs="Arial"/>
                <w:spacing w:val="-1"/>
                <w:sz w:val="20"/>
              </w:rPr>
              <w:t>toll</w:t>
            </w:r>
            <w:r w:rsidRPr="009B7665">
              <w:rPr>
                <w:rFonts w:ascii="Arial" w:hAnsi="Arial" w:cs="Arial"/>
                <w:spacing w:val="2"/>
                <w:sz w:val="20"/>
              </w:rPr>
              <w:t xml:space="preserve"> </w:t>
            </w:r>
            <w:r w:rsidRPr="009B7665">
              <w:rPr>
                <w:rFonts w:ascii="Arial" w:hAnsi="Arial" w:cs="Arial"/>
                <w:spacing w:val="-1"/>
                <w:sz w:val="20"/>
              </w:rPr>
              <w:t>calls</w:t>
            </w:r>
            <w:r w:rsidRPr="009B7665">
              <w:rPr>
                <w:rFonts w:ascii="Arial" w:hAnsi="Arial" w:cs="Arial"/>
                <w:spacing w:val="2"/>
                <w:sz w:val="20"/>
              </w:rPr>
              <w:t xml:space="preserve"> </w:t>
            </w:r>
            <w:r w:rsidRPr="009B7665">
              <w:rPr>
                <w:rFonts w:ascii="Arial" w:hAnsi="Arial" w:cs="Arial"/>
                <w:spacing w:val="-1"/>
                <w:sz w:val="20"/>
              </w:rPr>
              <w:t>subject</w:t>
            </w:r>
            <w:r w:rsidRPr="009B7665">
              <w:rPr>
                <w:rFonts w:ascii="Arial" w:hAnsi="Arial" w:cs="Arial"/>
                <w:spacing w:val="2"/>
                <w:sz w:val="20"/>
              </w:rPr>
              <w:t xml:space="preserve"> </w:t>
            </w:r>
            <w:r w:rsidRPr="009B7665">
              <w:rPr>
                <w:rFonts w:ascii="Arial" w:hAnsi="Arial" w:cs="Arial"/>
                <w:spacing w:val="-1"/>
                <w:sz w:val="20"/>
              </w:rPr>
              <w:t>to</w:t>
            </w:r>
            <w:r w:rsidRPr="009B7665">
              <w:rPr>
                <w:rFonts w:ascii="Arial" w:hAnsi="Arial" w:cs="Arial"/>
                <w:spacing w:val="2"/>
                <w:sz w:val="20"/>
              </w:rPr>
              <w:t xml:space="preserve"> </w:t>
            </w:r>
            <w:r w:rsidRPr="009B7665">
              <w:rPr>
                <w:rFonts w:ascii="Arial" w:hAnsi="Arial" w:cs="Arial"/>
                <w:spacing w:val="-1"/>
                <w:sz w:val="20"/>
              </w:rPr>
              <w:t>Presubscription.</w:t>
            </w:r>
          </w:p>
          <w:p w:rsidR="00B82EA7" w:rsidRPr="009B7665" w:rsidRDefault="00B82EA7" w:rsidP="00DF5B18">
            <w:pPr>
              <w:widowControl w:val="0"/>
              <w:rPr>
                <w:rFonts w:ascii="Arial" w:hAnsi="Arial" w:cs="Arial"/>
                <w:sz w:val="20"/>
                <w:szCs w:val="20"/>
              </w:rPr>
            </w:pPr>
          </w:p>
          <w:p w:rsidR="00B82EA7" w:rsidRPr="009B7665" w:rsidRDefault="00B82EA7" w:rsidP="00DF5B18">
            <w:pPr>
              <w:widowControl w:val="0"/>
              <w:ind w:left="1980" w:hanging="1440"/>
              <w:jc w:val="both"/>
              <w:rPr>
                <w:rFonts w:ascii="Arial" w:hAnsi="Arial" w:cs="Arial"/>
                <w:sz w:val="20"/>
                <w:szCs w:val="20"/>
              </w:rPr>
            </w:pPr>
            <w:r w:rsidRPr="009B7665">
              <w:rPr>
                <w:rFonts w:ascii="Arial" w:hAnsi="Arial" w:cs="Arial"/>
                <w:spacing w:val="-1"/>
                <w:sz w:val="20"/>
              </w:rPr>
              <w:t>Option</w:t>
            </w:r>
            <w:r w:rsidRPr="009B7665">
              <w:rPr>
                <w:rFonts w:ascii="Arial" w:hAnsi="Arial" w:cs="Arial"/>
                <w:spacing w:val="2"/>
                <w:sz w:val="20"/>
              </w:rPr>
              <w:t xml:space="preserve"> </w:t>
            </w:r>
            <w:r w:rsidRPr="009B7665">
              <w:rPr>
                <w:rFonts w:ascii="Arial" w:hAnsi="Arial" w:cs="Arial"/>
                <w:spacing w:val="-1"/>
                <w:sz w:val="20"/>
              </w:rPr>
              <w:t>B:</w:t>
            </w:r>
            <w:r w:rsidRPr="009B7665">
              <w:rPr>
                <w:rFonts w:ascii="Arial" w:hAnsi="Arial" w:cs="Arial"/>
                <w:spacing w:val="-1"/>
                <w:sz w:val="20"/>
              </w:rPr>
              <w:tab/>
              <w:t>Subscriber</w:t>
            </w:r>
            <w:r w:rsidRPr="009B7665">
              <w:rPr>
                <w:rFonts w:ascii="Arial" w:hAnsi="Arial" w:cs="Arial"/>
                <w:spacing w:val="29"/>
                <w:sz w:val="20"/>
              </w:rPr>
              <w:t xml:space="preserve"> </w:t>
            </w:r>
            <w:r w:rsidRPr="009B7665">
              <w:rPr>
                <w:rFonts w:ascii="Arial" w:hAnsi="Arial" w:cs="Arial"/>
                <w:sz w:val="20"/>
              </w:rPr>
              <w:t>may</w:t>
            </w:r>
            <w:r w:rsidRPr="009B7665">
              <w:rPr>
                <w:rFonts w:ascii="Arial" w:hAnsi="Arial" w:cs="Arial"/>
                <w:spacing w:val="29"/>
                <w:sz w:val="20"/>
              </w:rPr>
              <w:t xml:space="preserve"> </w:t>
            </w:r>
            <w:r w:rsidRPr="009B7665">
              <w:rPr>
                <w:rFonts w:ascii="Arial" w:hAnsi="Arial" w:cs="Arial"/>
                <w:sz w:val="20"/>
              </w:rPr>
              <w:t>select</w:t>
            </w:r>
            <w:r w:rsidRPr="009B7665">
              <w:rPr>
                <w:rFonts w:ascii="Arial" w:hAnsi="Arial" w:cs="Arial"/>
                <w:spacing w:val="29"/>
                <w:sz w:val="20"/>
              </w:rPr>
              <w:t xml:space="preserve"> </w:t>
            </w:r>
            <w:proofErr w:type="gramStart"/>
            <w:r w:rsidRPr="009B7665">
              <w:rPr>
                <w:rFonts w:ascii="Arial" w:hAnsi="Arial" w:cs="Arial"/>
                <w:sz w:val="20"/>
              </w:rPr>
              <w:t>an interrelate</w:t>
            </w:r>
            <w:proofErr w:type="gramEnd"/>
            <w:r w:rsidRPr="009B7665">
              <w:rPr>
                <w:rFonts w:ascii="Arial" w:hAnsi="Arial" w:cs="Arial"/>
                <w:spacing w:val="29"/>
                <w:sz w:val="20"/>
              </w:rPr>
              <w:t xml:space="preserve"> </w:t>
            </w:r>
            <w:r w:rsidRPr="009B7665">
              <w:rPr>
                <w:rFonts w:ascii="Arial" w:hAnsi="Arial" w:cs="Arial"/>
                <w:sz w:val="20"/>
              </w:rPr>
              <w:t>toll</w:t>
            </w:r>
            <w:r w:rsidRPr="009B7665">
              <w:rPr>
                <w:rFonts w:ascii="Arial" w:hAnsi="Arial" w:cs="Arial"/>
                <w:spacing w:val="29"/>
                <w:sz w:val="20"/>
              </w:rPr>
              <w:t xml:space="preserve"> </w:t>
            </w:r>
            <w:r w:rsidRPr="009B7665">
              <w:rPr>
                <w:rFonts w:ascii="Arial" w:hAnsi="Arial" w:cs="Arial"/>
                <w:sz w:val="20"/>
              </w:rPr>
              <w:t>carrier</w:t>
            </w:r>
            <w:r w:rsidRPr="009B7665">
              <w:rPr>
                <w:rFonts w:ascii="Arial" w:hAnsi="Arial" w:cs="Arial"/>
                <w:spacing w:val="29"/>
                <w:sz w:val="20"/>
              </w:rPr>
              <w:t xml:space="preserve"> </w:t>
            </w:r>
            <w:r w:rsidRPr="009B7665">
              <w:rPr>
                <w:rFonts w:ascii="Arial" w:hAnsi="Arial" w:cs="Arial"/>
                <w:sz w:val="20"/>
              </w:rPr>
              <w:t>as</w:t>
            </w:r>
            <w:r w:rsidRPr="009B7665">
              <w:rPr>
                <w:rFonts w:ascii="Arial" w:hAnsi="Arial" w:cs="Arial"/>
                <w:spacing w:val="29"/>
                <w:sz w:val="20"/>
              </w:rPr>
              <w:t xml:space="preserve"> </w:t>
            </w:r>
            <w:r w:rsidRPr="009B7665">
              <w:rPr>
                <w:rFonts w:ascii="Arial" w:hAnsi="Arial" w:cs="Arial"/>
                <w:sz w:val="20"/>
              </w:rPr>
              <w:t>the</w:t>
            </w:r>
            <w:r w:rsidRPr="009B7665">
              <w:rPr>
                <w:rFonts w:ascii="Arial" w:hAnsi="Arial" w:cs="Arial"/>
                <w:spacing w:val="29"/>
                <w:sz w:val="20"/>
              </w:rPr>
              <w:t xml:space="preserve"> </w:t>
            </w:r>
            <w:r w:rsidRPr="009B7665">
              <w:rPr>
                <w:rFonts w:ascii="Arial" w:hAnsi="Arial" w:cs="Arial"/>
                <w:sz w:val="20"/>
              </w:rPr>
              <w:t>presubscribed</w:t>
            </w:r>
            <w:r w:rsidRPr="009B7665">
              <w:rPr>
                <w:rFonts w:ascii="Arial" w:hAnsi="Arial" w:cs="Arial"/>
                <w:spacing w:val="29"/>
                <w:sz w:val="20"/>
              </w:rPr>
              <w:t xml:space="preserve"> </w:t>
            </w:r>
            <w:r w:rsidRPr="009B7665">
              <w:rPr>
                <w:rFonts w:ascii="Arial" w:hAnsi="Arial" w:cs="Arial"/>
                <w:sz w:val="20"/>
              </w:rPr>
              <w:t>carrier</w:t>
            </w:r>
            <w:r w:rsidRPr="009B7665">
              <w:rPr>
                <w:rFonts w:ascii="Arial" w:hAnsi="Arial" w:cs="Arial"/>
                <w:spacing w:val="29"/>
                <w:sz w:val="20"/>
              </w:rPr>
              <w:t xml:space="preserve"> </w:t>
            </w:r>
            <w:r w:rsidRPr="009B7665">
              <w:rPr>
                <w:rFonts w:ascii="Arial" w:hAnsi="Arial" w:cs="Arial"/>
                <w:sz w:val="20"/>
              </w:rPr>
              <w:t>for</w:t>
            </w:r>
            <w:r w:rsidRPr="009B7665">
              <w:rPr>
                <w:rFonts w:ascii="Arial" w:hAnsi="Arial" w:cs="Arial"/>
                <w:spacing w:val="23"/>
                <w:sz w:val="20"/>
              </w:rPr>
              <w:t xml:space="preserve"> </w:t>
            </w:r>
            <w:proofErr w:type="spellStart"/>
            <w:r w:rsidRPr="009B7665">
              <w:rPr>
                <w:rFonts w:ascii="Arial" w:hAnsi="Arial" w:cs="Arial"/>
                <w:spacing w:val="-1"/>
                <w:sz w:val="20"/>
              </w:rPr>
              <w:t>IntraLATA</w:t>
            </w:r>
            <w:proofErr w:type="spellEnd"/>
            <w:r w:rsidRPr="009B7665">
              <w:rPr>
                <w:rFonts w:ascii="Arial" w:hAnsi="Arial" w:cs="Arial"/>
                <w:spacing w:val="2"/>
                <w:sz w:val="20"/>
              </w:rPr>
              <w:t xml:space="preserve"> </w:t>
            </w:r>
            <w:r w:rsidRPr="009B7665">
              <w:rPr>
                <w:rFonts w:ascii="Arial" w:hAnsi="Arial" w:cs="Arial"/>
                <w:spacing w:val="-1"/>
                <w:sz w:val="20"/>
              </w:rPr>
              <w:t>toll</w:t>
            </w:r>
            <w:r w:rsidRPr="009B7665">
              <w:rPr>
                <w:rFonts w:ascii="Arial" w:hAnsi="Arial" w:cs="Arial"/>
                <w:spacing w:val="2"/>
                <w:sz w:val="20"/>
              </w:rPr>
              <w:t xml:space="preserve"> </w:t>
            </w:r>
            <w:r w:rsidRPr="009B7665">
              <w:rPr>
                <w:rFonts w:ascii="Arial" w:hAnsi="Arial" w:cs="Arial"/>
                <w:spacing w:val="-1"/>
                <w:sz w:val="20"/>
              </w:rPr>
              <w:t>calls</w:t>
            </w:r>
            <w:r w:rsidRPr="009B7665">
              <w:rPr>
                <w:rFonts w:ascii="Arial" w:hAnsi="Arial" w:cs="Arial"/>
                <w:spacing w:val="2"/>
                <w:sz w:val="20"/>
              </w:rPr>
              <w:t xml:space="preserve"> </w:t>
            </w:r>
            <w:r w:rsidRPr="009B7665">
              <w:rPr>
                <w:rFonts w:ascii="Arial" w:hAnsi="Arial" w:cs="Arial"/>
                <w:spacing w:val="-1"/>
                <w:sz w:val="20"/>
              </w:rPr>
              <w:t>subject</w:t>
            </w:r>
            <w:r w:rsidRPr="009B7665">
              <w:rPr>
                <w:rFonts w:ascii="Arial" w:hAnsi="Arial" w:cs="Arial"/>
                <w:spacing w:val="2"/>
                <w:sz w:val="20"/>
              </w:rPr>
              <w:t xml:space="preserve"> </w:t>
            </w:r>
            <w:r w:rsidRPr="009B7665">
              <w:rPr>
                <w:rFonts w:ascii="Arial" w:hAnsi="Arial" w:cs="Arial"/>
                <w:spacing w:val="-1"/>
                <w:sz w:val="20"/>
              </w:rPr>
              <w:t>to</w:t>
            </w:r>
            <w:r w:rsidRPr="009B7665">
              <w:rPr>
                <w:rFonts w:ascii="Arial" w:hAnsi="Arial" w:cs="Arial"/>
                <w:spacing w:val="2"/>
                <w:sz w:val="20"/>
              </w:rPr>
              <w:t xml:space="preserve"> </w:t>
            </w:r>
            <w:r w:rsidRPr="009B7665">
              <w:rPr>
                <w:rFonts w:ascii="Arial" w:hAnsi="Arial" w:cs="Arial"/>
                <w:spacing w:val="-1"/>
                <w:sz w:val="20"/>
              </w:rPr>
              <w:t>Presubscription.</w:t>
            </w:r>
          </w:p>
          <w:p w:rsidR="00B82EA7" w:rsidRPr="009B7665" w:rsidRDefault="00B82EA7" w:rsidP="00DF5B18">
            <w:pPr>
              <w:widowControl w:val="0"/>
              <w:rPr>
                <w:rFonts w:ascii="Arial" w:hAnsi="Arial" w:cs="Arial"/>
                <w:sz w:val="20"/>
                <w:szCs w:val="20"/>
              </w:rPr>
            </w:pPr>
          </w:p>
          <w:p w:rsidR="00B82EA7" w:rsidRPr="009B7665" w:rsidRDefault="00B82EA7" w:rsidP="00DF5B18">
            <w:pPr>
              <w:widowControl w:val="0"/>
              <w:ind w:left="1980" w:hanging="1440"/>
              <w:jc w:val="both"/>
              <w:rPr>
                <w:rFonts w:ascii="Arial" w:hAnsi="Arial" w:cs="Arial"/>
                <w:sz w:val="20"/>
                <w:szCs w:val="20"/>
              </w:rPr>
            </w:pPr>
            <w:bookmarkStart w:id="0" w:name="1.3_Rules_and_Regulations"/>
            <w:bookmarkEnd w:id="0"/>
            <w:r w:rsidRPr="009B7665">
              <w:rPr>
                <w:rFonts w:ascii="Arial" w:hAnsi="Arial" w:cs="Arial"/>
                <w:sz w:val="20"/>
              </w:rPr>
              <w:t>Option</w:t>
            </w:r>
            <w:r w:rsidRPr="009B7665">
              <w:rPr>
                <w:rFonts w:ascii="Arial" w:hAnsi="Arial" w:cs="Arial"/>
                <w:spacing w:val="3"/>
                <w:sz w:val="20"/>
              </w:rPr>
              <w:t xml:space="preserve"> </w:t>
            </w:r>
            <w:r w:rsidRPr="009B7665">
              <w:rPr>
                <w:rFonts w:ascii="Arial" w:hAnsi="Arial" w:cs="Arial"/>
                <w:sz w:val="20"/>
              </w:rPr>
              <w:t>C:</w:t>
            </w:r>
            <w:r w:rsidRPr="009B7665">
              <w:rPr>
                <w:rFonts w:ascii="Arial" w:hAnsi="Arial" w:cs="Arial"/>
                <w:sz w:val="20"/>
              </w:rPr>
              <w:tab/>
              <w:t>Subscriber</w:t>
            </w:r>
            <w:r w:rsidRPr="009B7665">
              <w:rPr>
                <w:rFonts w:ascii="Arial" w:hAnsi="Arial" w:cs="Arial"/>
                <w:spacing w:val="13"/>
                <w:sz w:val="20"/>
              </w:rPr>
              <w:t xml:space="preserve"> </w:t>
            </w:r>
            <w:r w:rsidRPr="009B7665">
              <w:rPr>
                <w:rFonts w:ascii="Arial" w:hAnsi="Arial" w:cs="Arial"/>
                <w:sz w:val="20"/>
              </w:rPr>
              <w:t>may</w:t>
            </w:r>
            <w:r w:rsidRPr="009B7665">
              <w:rPr>
                <w:rFonts w:ascii="Arial" w:hAnsi="Arial" w:cs="Arial"/>
                <w:spacing w:val="13"/>
                <w:sz w:val="20"/>
              </w:rPr>
              <w:t xml:space="preserve"> </w:t>
            </w:r>
            <w:r w:rsidRPr="009B7665">
              <w:rPr>
                <w:rFonts w:ascii="Arial" w:hAnsi="Arial" w:cs="Arial"/>
                <w:sz w:val="20"/>
              </w:rPr>
              <w:t>select</w:t>
            </w:r>
            <w:r w:rsidRPr="009B7665">
              <w:rPr>
                <w:rFonts w:ascii="Arial" w:hAnsi="Arial" w:cs="Arial"/>
                <w:spacing w:val="13"/>
                <w:sz w:val="20"/>
              </w:rPr>
              <w:t xml:space="preserve"> </w:t>
            </w:r>
            <w:r w:rsidRPr="009B7665">
              <w:rPr>
                <w:rFonts w:ascii="Arial" w:hAnsi="Arial" w:cs="Arial"/>
                <w:sz w:val="20"/>
              </w:rPr>
              <w:t>a</w:t>
            </w:r>
            <w:r w:rsidRPr="009B7665">
              <w:rPr>
                <w:rFonts w:ascii="Arial" w:hAnsi="Arial" w:cs="Arial"/>
                <w:spacing w:val="13"/>
                <w:sz w:val="20"/>
              </w:rPr>
              <w:t xml:space="preserve"> </w:t>
            </w:r>
            <w:r w:rsidRPr="009B7665">
              <w:rPr>
                <w:rFonts w:ascii="Arial" w:hAnsi="Arial" w:cs="Arial"/>
                <w:sz w:val="20"/>
              </w:rPr>
              <w:t>carrier</w:t>
            </w:r>
            <w:r w:rsidRPr="009B7665">
              <w:rPr>
                <w:rFonts w:ascii="Arial" w:hAnsi="Arial" w:cs="Arial"/>
                <w:spacing w:val="13"/>
                <w:sz w:val="20"/>
              </w:rPr>
              <w:t xml:space="preserve"> </w:t>
            </w:r>
            <w:r w:rsidRPr="009B7665">
              <w:rPr>
                <w:rFonts w:ascii="Arial" w:hAnsi="Arial" w:cs="Arial"/>
                <w:sz w:val="20"/>
              </w:rPr>
              <w:t>other</w:t>
            </w:r>
            <w:r w:rsidRPr="009B7665">
              <w:rPr>
                <w:rFonts w:ascii="Arial" w:hAnsi="Arial" w:cs="Arial"/>
                <w:spacing w:val="13"/>
                <w:sz w:val="20"/>
              </w:rPr>
              <w:t xml:space="preserve"> </w:t>
            </w:r>
            <w:r w:rsidRPr="009B7665">
              <w:rPr>
                <w:rFonts w:ascii="Arial" w:hAnsi="Arial" w:cs="Arial"/>
                <w:sz w:val="20"/>
              </w:rPr>
              <w:t>than</w:t>
            </w:r>
            <w:r w:rsidRPr="009B7665">
              <w:rPr>
                <w:rFonts w:ascii="Arial" w:hAnsi="Arial" w:cs="Arial"/>
                <w:spacing w:val="13"/>
                <w:sz w:val="20"/>
              </w:rPr>
              <w:t xml:space="preserve"> </w:t>
            </w:r>
            <w:r w:rsidRPr="009B7665">
              <w:rPr>
                <w:rFonts w:ascii="Arial" w:hAnsi="Arial" w:cs="Arial"/>
                <w:sz w:val="20"/>
              </w:rPr>
              <w:t>the</w:t>
            </w:r>
            <w:r w:rsidRPr="009B7665">
              <w:rPr>
                <w:rFonts w:ascii="Arial" w:hAnsi="Arial" w:cs="Arial"/>
                <w:spacing w:val="13"/>
                <w:sz w:val="20"/>
              </w:rPr>
              <w:t xml:space="preserve"> </w:t>
            </w:r>
            <w:r w:rsidRPr="009B7665">
              <w:rPr>
                <w:rFonts w:ascii="Arial" w:hAnsi="Arial" w:cs="Arial"/>
                <w:sz w:val="20"/>
              </w:rPr>
              <w:t>Telephone</w:t>
            </w:r>
            <w:r w:rsidRPr="009B7665">
              <w:rPr>
                <w:rFonts w:ascii="Arial" w:hAnsi="Arial" w:cs="Arial"/>
                <w:spacing w:val="13"/>
                <w:sz w:val="20"/>
              </w:rPr>
              <w:t xml:space="preserve"> </w:t>
            </w:r>
            <w:r w:rsidRPr="009B7665">
              <w:rPr>
                <w:rFonts w:ascii="Arial" w:hAnsi="Arial" w:cs="Arial"/>
                <w:sz w:val="20"/>
              </w:rPr>
              <w:t>Company's</w:t>
            </w:r>
            <w:r w:rsidRPr="009B7665">
              <w:rPr>
                <w:rFonts w:ascii="Arial" w:hAnsi="Arial" w:cs="Arial"/>
                <w:spacing w:val="13"/>
                <w:sz w:val="20"/>
              </w:rPr>
              <w:t xml:space="preserve"> </w:t>
            </w:r>
            <w:proofErr w:type="spellStart"/>
            <w:r w:rsidRPr="009B7665">
              <w:rPr>
                <w:rFonts w:ascii="Arial" w:hAnsi="Arial" w:cs="Arial"/>
                <w:spacing w:val="-1"/>
                <w:sz w:val="20"/>
              </w:rPr>
              <w:t>IntraLATA</w:t>
            </w:r>
            <w:proofErr w:type="spellEnd"/>
            <w:r w:rsidRPr="009B7665">
              <w:rPr>
                <w:rFonts w:ascii="Arial" w:hAnsi="Arial" w:cs="Arial"/>
                <w:spacing w:val="13"/>
                <w:sz w:val="20"/>
              </w:rPr>
              <w:t xml:space="preserve"> </w:t>
            </w:r>
            <w:r w:rsidRPr="009B7665">
              <w:rPr>
                <w:rFonts w:ascii="Arial" w:hAnsi="Arial" w:cs="Arial"/>
                <w:sz w:val="20"/>
              </w:rPr>
              <w:t>carrier or</w:t>
            </w:r>
            <w:r w:rsidRPr="009B7665">
              <w:rPr>
                <w:rFonts w:ascii="Arial" w:hAnsi="Arial" w:cs="Arial"/>
                <w:spacing w:val="20"/>
                <w:sz w:val="20"/>
              </w:rPr>
              <w:t xml:space="preserve"> </w:t>
            </w:r>
            <w:r w:rsidRPr="009B7665">
              <w:rPr>
                <w:rFonts w:ascii="Arial" w:hAnsi="Arial" w:cs="Arial"/>
                <w:sz w:val="20"/>
              </w:rPr>
              <w:t>the</w:t>
            </w:r>
            <w:r w:rsidRPr="009B7665">
              <w:rPr>
                <w:rFonts w:ascii="Arial" w:hAnsi="Arial" w:cs="Arial"/>
                <w:spacing w:val="20"/>
                <w:sz w:val="20"/>
              </w:rPr>
              <w:t xml:space="preserve"> </w:t>
            </w:r>
            <w:r w:rsidRPr="009B7665">
              <w:rPr>
                <w:rFonts w:ascii="Arial" w:hAnsi="Arial" w:cs="Arial"/>
                <w:sz w:val="20"/>
              </w:rPr>
              <w:t>subscriber's</w:t>
            </w:r>
            <w:r w:rsidRPr="009B7665">
              <w:rPr>
                <w:rFonts w:ascii="Arial" w:hAnsi="Arial" w:cs="Arial"/>
                <w:spacing w:val="20"/>
                <w:sz w:val="20"/>
              </w:rPr>
              <w:t xml:space="preserve"> </w:t>
            </w:r>
            <w:proofErr w:type="spellStart"/>
            <w:r w:rsidRPr="009B7665">
              <w:rPr>
                <w:rFonts w:ascii="Arial" w:hAnsi="Arial" w:cs="Arial"/>
                <w:sz w:val="20"/>
              </w:rPr>
              <w:t>InterRELAte</w:t>
            </w:r>
            <w:proofErr w:type="spellEnd"/>
            <w:r w:rsidRPr="009B7665">
              <w:rPr>
                <w:rFonts w:ascii="Arial" w:hAnsi="Arial" w:cs="Arial"/>
                <w:spacing w:val="20"/>
                <w:sz w:val="20"/>
              </w:rPr>
              <w:t xml:space="preserve"> </w:t>
            </w:r>
            <w:r w:rsidRPr="009B7665">
              <w:rPr>
                <w:rFonts w:ascii="Arial" w:hAnsi="Arial" w:cs="Arial"/>
                <w:sz w:val="20"/>
              </w:rPr>
              <w:t>toll</w:t>
            </w:r>
            <w:r w:rsidRPr="009B7665">
              <w:rPr>
                <w:rFonts w:ascii="Arial" w:hAnsi="Arial" w:cs="Arial"/>
                <w:spacing w:val="20"/>
                <w:sz w:val="20"/>
              </w:rPr>
              <w:t xml:space="preserve"> </w:t>
            </w:r>
            <w:r w:rsidRPr="009B7665">
              <w:rPr>
                <w:rFonts w:ascii="Arial" w:hAnsi="Arial" w:cs="Arial"/>
                <w:sz w:val="20"/>
              </w:rPr>
              <w:t>carrier</w:t>
            </w:r>
            <w:r w:rsidRPr="009B7665">
              <w:rPr>
                <w:rFonts w:ascii="Arial" w:hAnsi="Arial" w:cs="Arial"/>
                <w:spacing w:val="20"/>
                <w:sz w:val="20"/>
              </w:rPr>
              <w:t xml:space="preserve"> </w:t>
            </w:r>
            <w:r w:rsidRPr="009B7665">
              <w:rPr>
                <w:rFonts w:ascii="Arial" w:hAnsi="Arial" w:cs="Arial"/>
                <w:sz w:val="20"/>
              </w:rPr>
              <w:t>as</w:t>
            </w:r>
            <w:r w:rsidRPr="009B7665">
              <w:rPr>
                <w:rFonts w:ascii="Arial" w:hAnsi="Arial" w:cs="Arial"/>
                <w:spacing w:val="20"/>
                <w:sz w:val="20"/>
              </w:rPr>
              <w:t xml:space="preserve"> </w:t>
            </w:r>
            <w:r w:rsidRPr="009B7665">
              <w:rPr>
                <w:rFonts w:ascii="Arial" w:hAnsi="Arial" w:cs="Arial"/>
                <w:sz w:val="20"/>
              </w:rPr>
              <w:t>the</w:t>
            </w:r>
            <w:r w:rsidRPr="009B7665">
              <w:rPr>
                <w:rFonts w:ascii="Arial" w:hAnsi="Arial" w:cs="Arial"/>
                <w:spacing w:val="20"/>
                <w:sz w:val="20"/>
              </w:rPr>
              <w:t xml:space="preserve"> </w:t>
            </w:r>
            <w:r w:rsidRPr="009B7665">
              <w:rPr>
                <w:rFonts w:ascii="Arial" w:hAnsi="Arial" w:cs="Arial"/>
                <w:sz w:val="20"/>
              </w:rPr>
              <w:t>presubscribed</w:t>
            </w:r>
            <w:r w:rsidRPr="009B7665">
              <w:rPr>
                <w:rFonts w:ascii="Arial" w:hAnsi="Arial" w:cs="Arial"/>
                <w:spacing w:val="20"/>
                <w:sz w:val="20"/>
              </w:rPr>
              <w:t xml:space="preserve"> </w:t>
            </w:r>
            <w:r w:rsidRPr="009B7665">
              <w:rPr>
                <w:rFonts w:ascii="Arial" w:hAnsi="Arial" w:cs="Arial"/>
                <w:sz w:val="20"/>
              </w:rPr>
              <w:t>carrier</w:t>
            </w:r>
            <w:r w:rsidRPr="009B7665">
              <w:rPr>
                <w:rFonts w:ascii="Arial" w:hAnsi="Arial" w:cs="Arial"/>
                <w:spacing w:val="20"/>
                <w:sz w:val="20"/>
              </w:rPr>
              <w:t xml:space="preserve"> </w:t>
            </w:r>
            <w:r w:rsidRPr="009B7665">
              <w:rPr>
                <w:rFonts w:ascii="Arial" w:hAnsi="Arial" w:cs="Arial"/>
                <w:sz w:val="20"/>
              </w:rPr>
              <w:t>for</w:t>
            </w:r>
            <w:r w:rsidRPr="009B7665">
              <w:rPr>
                <w:rFonts w:ascii="Arial" w:hAnsi="Arial" w:cs="Arial"/>
                <w:spacing w:val="20"/>
                <w:sz w:val="20"/>
              </w:rPr>
              <w:t xml:space="preserve"> </w:t>
            </w:r>
            <w:proofErr w:type="spellStart"/>
            <w:r w:rsidRPr="009B7665">
              <w:rPr>
                <w:rFonts w:ascii="Arial" w:hAnsi="Arial" w:cs="Arial"/>
                <w:sz w:val="20"/>
              </w:rPr>
              <w:t>IntraLATA</w:t>
            </w:r>
            <w:proofErr w:type="spellEnd"/>
            <w:r w:rsidRPr="009B7665">
              <w:rPr>
                <w:rFonts w:ascii="Arial" w:hAnsi="Arial" w:cs="Arial"/>
                <w:sz w:val="20"/>
              </w:rPr>
              <w:t xml:space="preserve"> </w:t>
            </w:r>
            <w:r w:rsidRPr="009B7665">
              <w:rPr>
                <w:rFonts w:ascii="Arial" w:hAnsi="Arial" w:cs="Arial"/>
                <w:spacing w:val="-1"/>
                <w:sz w:val="20"/>
              </w:rPr>
              <w:t>toll</w:t>
            </w:r>
            <w:r w:rsidRPr="009B7665">
              <w:rPr>
                <w:rFonts w:ascii="Arial" w:hAnsi="Arial" w:cs="Arial"/>
                <w:spacing w:val="2"/>
                <w:sz w:val="20"/>
              </w:rPr>
              <w:t xml:space="preserve"> </w:t>
            </w:r>
            <w:r w:rsidRPr="009B7665">
              <w:rPr>
                <w:rFonts w:ascii="Arial" w:hAnsi="Arial" w:cs="Arial"/>
                <w:spacing w:val="-1"/>
                <w:sz w:val="20"/>
              </w:rPr>
              <w:t>calls</w:t>
            </w:r>
            <w:r w:rsidRPr="009B7665">
              <w:rPr>
                <w:rFonts w:ascii="Arial" w:hAnsi="Arial" w:cs="Arial"/>
                <w:spacing w:val="2"/>
                <w:sz w:val="20"/>
              </w:rPr>
              <w:t xml:space="preserve"> </w:t>
            </w:r>
            <w:r w:rsidRPr="009B7665">
              <w:rPr>
                <w:rFonts w:ascii="Arial" w:hAnsi="Arial" w:cs="Arial"/>
                <w:spacing w:val="-1"/>
                <w:sz w:val="20"/>
              </w:rPr>
              <w:t>subject</w:t>
            </w:r>
            <w:r w:rsidRPr="009B7665">
              <w:rPr>
                <w:rFonts w:ascii="Arial" w:hAnsi="Arial" w:cs="Arial"/>
                <w:spacing w:val="2"/>
                <w:sz w:val="20"/>
              </w:rPr>
              <w:t xml:space="preserve"> </w:t>
            </w:r>
            <w:r w:rsidRPr="009B7665">
              <w:rPr>
                <w:rFonts w:ascii="Arial" w:hAnsi="Arial" w:cs="Arial"/>
                <w:spacing w:val="-1"/>
                <w:sz w:val="20"/>
              </w:rPr>
              <w:t>to</w:t>
            </w:r>
            <w:r w:rsidRPr="009B7665">
              <w:rPr>
                <w:rFonts w:ascii="Arial" w:hAnsi="Arial" w:cs="Arial"/>
                <w:spacing w:val="2"/>
                <w:sz w:val="20"/>
              </w:rPr>
              <w:t xml:space="preserve"> </w:t>
            </w:r>
            <w:r w:rsidRPr="009B7665">
              <w:rPr>
                <w:rFonts w:ascii="Arial" w:hAnsi="Arial" w:cs="Arial"/>
                <w:spacing w:val="-1"/>
                <w:sz w:val="20"/>
              </w:rPr>
              <w:t>Presubscription.</w:t>
            </w:r>
          </w:p>
          <w:p w:rsidR="00B82EA7" w:rsidRPr="009B7665" w:rsidRDefault="00B82EA7" w:rsidP="00DF5B18">
            <w:pPr>
              <w:widowControl w:val="0"/>
              <w:rPr>
                <w:rFonts w:ascii="Arial" w:hAnsi="Arial" w:cs="Arial"/>
                <w:sz w:val="20"/>
                <w:szCs w:val="20"/>
              </w:rPr>
            </w:pPr>
          </w:p>
          <w:p w:rsidR="00B82EA7" w:rsidRPr="009B7665" w:rsidRDefault="00B82EA7" w:rsidP="00DF5B18">
            <w:pPr>
              <w:widowControl w:val="0"/>
              <w:ind w:left="1980" w:hanging="1440"/>
              <w:jc w:val="both"/>
              <w:rPr>
                <w:rFonts w:ascii="Arial" w:hAnsi="Arial" w:cs="Arial"/>
                <w:sz w:val="20"/>
                <w:szCs w:val="20"/>
              </w:rPr>
            </w:pPr>
            <w:r w:rsidRPr="009B7665">
              <w:rPr>
                <w:rFonts w:ascii="Arial" w:hAnsi="Arial" w:cs="Arial"/>
                <w:sz w:val="20"/>
              </w:rPr>
              <w:t>Option</w:t>
            </w:r>
            <w:r w:rsidRPr="009B7665">
              <w:rPr>
                <w:rFonts w:ascii="Arial" w:hAnsi="Arial" w:cs="Arial"/>
                <w:spacing w:val="3"/>
                <w:sz w:val="20"/>
              </w:rPr>
              <w:t xml:space="preserve"> </w:t>
            </w:r>
            <w:r w:rsidRPr="009B7665">
              <w:rPr>
                <w:rFonts w:ascii="Arial" w:hAnsi="Arial" w:cs="Arial"/>
                <w:sz w:val="20"/>
              </w:rPr>
              <w:t>D:</w:t>
            </w:r>
            <w:r w:rsidRPr="009B7665">
              <w:rPr>
                <w:rFonts w:ascii="Arial" w:hAnsi="Arial" w:cs="Arial"/>
                <w:sz w:val="20"/>
              </w:rPr>
              <w:tab/>
            </w:r>
            <w:r w:rsidRPr="009B7665">
              <w:rPr>
                <w:rFonts w:ascii="Arial" w:hAnsi="Arial" w:cs="Arial"/>
                <w:spacing w:val="-1"/>
                <w:sz w:val="20"/>
              </w:rPr>
              <w:t>Subscriber</w:t>
            </w:r>
            <w:r w:rsidRPr="009B7665">
              <w:rPr>
                <w:rFonts w:ascii="Arial" w:hAnsi="Arial" w:cs="Arial"/>
                <w:spacing w:val="8"/>
                <w:sz w:val="20"/>
              </w:rPr>
              <w:t xml:space="preserve"> </w:t>
            </w:r>
            <w:r w:rsidRPr="009B7665">
              <w:rPr>
                <w:rFonts w:ascii="Arial" w:hAnsi="Arial" w:cs="Arial"/>
                <w:spacing w:val="-1"/>
                <w:sz w:val="20"/>
              </w:rPr>
              <w:t>may</w:t>
            </w:r>
            <w:r w:rsidRPr="009B7665">
              <w:rPr>
                <w:rFonts w:ascii="Arial" w:hAnsi="Arial" w:cs="Arial"/>
                <w:spacing w:val="8"/>
                <w:sz w:val="20"/>
              </w:rPr>
              <w:t xml:space="preserve"> </w:t>
            </w:r>
            <w:r w:rsidRPr="009B7665">
              <w:rPr>
                <w:rFonts w:ascii="Arial" w:hAnsi="Arial" w:cs="Arial"/>
                <w:spacing w:val="-1"/>
                <w:sz w:val="20"/>
              </w:rPr>
              <w:t>select</w:t>
            </w:r>
            <w:r w:rsidRPr="009B7665">
              <w:rPr>
                <w:rFonts w:ascii="Arial" w:hAnsi="Arial" w:cs="Arial"/>
                <w:spacing w:val="8"/>
                <w:sz w:val="20"/>
              </w:rPr>
              <w:t xml:space="preserve"> </w:t>
            </w:r>
            <w:r w:rsidRPr="009B7665">
              <w:rPr>
                <w:rFonts w:ascii="Arial" w:hAnsi="Arial" w:cs="Arial"/>
                <w:spacing w:val="-1"/>
                <w:sz w:val="20"/>
              </w:rPr>
              <w:t>no</w:t>
            </w:r>
            <w:r w:rsidRPr="009B7665">
              <w:rPr>
                <w:rFonts w:ascii="Arial" w:hAnsi="Arial" w:cs="Arial"/>
                <w:spacing w:val="8"/>
                <w:sz w:val="20"/>
              </w:rPr>
              <w:t xml:space="preserve"> </w:t>
            </w:r>
            <w:r w:rsidRPr="009B7665">
              <w:rPr>
                <w:rFonts w:ascii="Arial" w:hAnsi="Arial" w:cs="Arial"/>
                <w:spacing w:val="-1"/>
                <w:sz w:val="20"/>
              </w:rPr>
              <w:t>presubscribed</w:t>
            </w:r>
            <w:r w:rsidRPr="009B7665">
              <w:rPr>
                <w:rFonts w:ascii="Arial" w:hAnsi="Arial" w:cs="Arial"/>
                <w:spacing w:val="8"/>
                <w:sz w:val="20"/>
              </w:rPr>
              <w:t xml:space="preserve"> </w:t>
            </w:r>
            <w:r w:rsidRPr="009B7665">
              <w:rPr>
                <w:rFonts w:ascii="Arial" w:hAnsi="Arial" w:cs="Arial"/>
                <w:spacing w:val="-1"/>
                <w:sz w:val="20"/>
              </w:rPr>
              <w:t>carrier</w:t>
            </w:r>
            <w:r w:rsidRPr="009B7665">
              <w:rPr>
                <w:rFonts w:ascii="Arial" w:hAnsi="Arial" w:cs="Arial"/>
                <w:spacing w:val="8"/>
                <w:sz w:val="20"/>
              </w:rPr>
              <w:t xml:space="preserve"> </w:t>
            </w:r>
            <w:r w:rsidRPr="009B7665">
              <w:rPr>
                <w:rFonts w:ascii="Arial" w:hAnsi="Arial" w:cs="Arial"/>
                <w:spacing w:val="-1"/>
                <w:sz w:val="20"/>
              </w:rPr>
              <w:t>for</w:t>
            </w:r>
            <w:r w:rsidRPr="009B7665">
              <w:rPr>
                <w:rFonts w:ascii="Arial" w:hAnsi="Arial" w:cs="Arial"/>
                <w:spacing w:val="8"/>
                <w:sz w:val="20"/>
              </w:rPr>
              <w:t xml:space="preserve"> </w:t>
            </w:r>
            <w:proofErr w:type="spellStart"/>
            <w:r w:rsidRPr="009B7665">
              <w:rPr>
                <w:rFonts w:ascii="Arial" w:hAnsi="Arial" w:cs="Arial"/>
                <w:spacing w:val="-1"/>
                <w:sz w:val="20"/>
              </w:rPr>
              <w:t>IntraLATA</w:t>
            </w:r>
            <w:proofErr w:type="spellEnd"/>
            <w:r w:rsidRPr="009B7665">
              <w:rPr>
                <w:rFonts w:ascii="Arial" w:hAnsi="Arial" w:cs="Arial"/>
                <w:spacing w:val="8"/>
                <w:sz w:val="20"/>
              </w:rPr>
              <w:t xml:space="preserve"> </w:t>
            </w:r>
            <w:r w:rsidRPr="009B7665">
              <w:rPr>
                <w:rFonts w:ascii="Arial" w:hAnsi="Arial" w:cs="Arial"/>
                <w:spacing w:val="-1"/>
                <w:sz w:val="20"/>
              </w:rPr>
              <w:t>toll</w:t>
            </w:r>
            <w:r w:rsidRPr="009B7665">
              <w:rPr>
                <w:rFonts w:ascii="Arial" w:hAnsi="Arial" w:cs="Arial"/>
                <w:spacing w:val="8"/>
                <w:sz w:val="20"/>
              </w:rPr>
              <w:t xml:space="preserve"> </w:t>
            </w:r>
            <w:r w:rsidRPr="009B7665">
              <w:rPr>
                <w:rFonts w:ascii="Arial" w:hAnsi="Arial" w:cs="Arial"/>
                <w:spacing w:val="-1"/>
                <w:sz w:val="20"/>
              </w:rPr>
              <w:t>calls</w:t>
            </w:r>
            <w:r w:rsidRPr="009B7665">
              <w:rPr>
                <w:rFonts w:ascii="Arial" w:hAnsi="Arial" w:cs="Arial"/>
                <w:spacing w:val="8"/>
                <w:sz w:val="20"/>
              </w:rPr>
              <w:t xml:space="preserve"> </w:t>
            </w:r>
            <w:r w:rsidRPr="009B7665">
              <w:rPr>
                <w:rFonts w:ascii="Arial" w:hAnsi="Arial" w:cs="Arial"/>
                <w:spacing w:val="-1"/>
                <w:sz w:val="20"/>
              </w:rPr>
              <w:t>subject</w:t>
            </w:r>
            <w:r w:rsidRPr="009B7665">
              <w:rPr>
                <w:rFonts w:ascii="Arial" w:hAnsi="Arial" w:cs="Arial"/>
                <w:spacing w:val="8"/>
                <w:sz w:val="20"/>
              </w:rPr>
              <w:t xml:space="preserve"> </w:t>
            </w:r>
            <w:r w:rsidRPr="009B7665">
              <w:rPr>
                <w:rFonts w:ascii="Arial" w:hAnsi="Arial" w:cs="Arial"/>
                <w:spacing w:val="-1"/>
                <w:sz w:val="20"/>
              </w:rPr>
              <w:t>to</w:t>
            </w:r>
            <w:r w:rsidRPr="009B7665">
              <w:rPr>
                <w:rFonts w:ascii="Arial" w:hAnsi="Arial" w:cs="Arial"/>
                <w:spacing w:val="22"/>
                <w:sz w:val="20"/>
              </w:rPr>
              <w:t xml:space="preserve"> </w:t>
            </w:r>
            <w:r w:rsidRPr="009B7665">
              <w:rPr>
                <w:rFonts w:ascii="Arial" w:hAnsi="Arial" w:cs="Arial"/>
                <w:spacing w:val="-1"/>
                <w:sz w:val="20"/>
              </w:rPr>
              <w:t>Presubscription</w:t>
            </w:r>
            <w:r w:rsidRPr="009B7665">
              <w:rPr>
                <w:rFonts w:ascii="Arial" w:hAnsi="Arial" w:cs="Arial"/>
                <w:spacing w:val="4"/>
                <w:sz w:val="20"/>
              </w:rPr>
              <w:t xml:space="preserve"> </w:t>
            </w:r>
            <w:r w:rsidRPr="009B7665">
              <w:rPr>
                <w:rFonts w:ascii="Arial" w:hAnsi="Arial" w:cs="Arial"/>
                <w:spacing w:val="-1"/>
                <w:sz w:val="20"/>
              </w:rPr>
              <w:t>which</w:t>
            </w:r>
            <w:r w:rsidRPr="009B7665">
              <w:rPr>
                <w:rFonts w:ascii="Arial" w:hAnsi="Arial" w:cs="Arial"/>
                <w:spacing w:val="4"/>
                <w:sz w:val="20"/>
              </w:rPr>
              <w:t xml:space="preserve"> </w:t>
            </w:r>
            <w:r w:rsidRPr="009B7665">
              <w:rPr>
                <w:rFonts w:ascii="Arial" w:hAnsi="Arial" w:cs="Arial"/>
                <w:spacing w:val="-1"/>
                <w:sz w:val="20"/>
              </w:rPr>
              <w:t>will</w:t>
            </w:r>
            <w:r w:rsidRPr="009B7665">
              <w:rPr>
                <w:rFonts w:ascii="Arial" w:hAnsi="Arial" w:cs="Arial"/>
                <w:spacing w:val="4"/>
                <w:sz w:val="20"/>
              </w:rPr>
              <w:t xml:space="preserve"> </w:t>
            </w:r>
            <w:r w:rsidRPr="009B7665">
              <w:rPr>
                <w:rFonts w:ascii="Arial" w:hAnsi="Arial" w:cs="Arial"/>
                <w:spacing w:val="-1"/>
                <w:sz w:val="20"/>
              </w:rPr>
              <w:t>require</w:t>
            </w:r>
            <w:r w:rsidRPr="009B7665">
              <w:rPr>
                <w:rFonts w:ascii="Arial" w:hAnsi="Arial" w:cs="Arial"/>
                <w:spacing w:val="4"/>
                <w:sz w:val="20"/>
              </w:rPr>
              <w:t xml:space="preserve"> </w:t>
            </w:r>
            <w:r w:rsidRPr="009B7665">
              <w:rPr>
                <w:rFonts w:ascii="Arial" w:hAnsi="Arial" w:cs="Arial"/>
                <w:spacing w:val="-1"/>
                <w:sz w:val="20"/>
              </w:rPr>
              <w:t>the</w:t>
            </w:r>
            <w:r w:rsidRPr="009B7665">
              <w:rPr>
                <w:rFonts w:ascii="Arial" w:hAnsi="Arial" w:cs="Arial"/>
                <w:spacing w:val="4"/>
                <w:sz w:val="20"/>
              </w:rPr>
              <w:t xml:space="preserve"> </w:t>
            </w:r>
            <w:r w:rsidRPr="009B7665">
              <w:rPr>
                <w:rFonts w:ascii="Arial" w:hAnsi="Arial" w:cs="Arial"/>
                <w:spacing w:val="-1"/>
                <w:sz w:val="20"/>
              </w:rPr>
              <w:t>subscriber</w:t>
            </w:r>
            <w:r w:rsidRPr="009B7665">
              <w:rPr>
                <w:rFonts w:ascii="Arial" w:hAnsi="Arial" w:cs="Arial"/>
                <w:spacing w:val="4"/>
                <w:sz w:val="20"/>
              </w:rPr>
              <w:t xml:space="preserve"> </w:t>
            </w:r>
            <w:r w:rsidRPr="009B7665">
              <w:rPr>
                <w:rFonts w:ascii="Arial" w:hAnsi="Arial" w:cs="Arial"/>
                <w:spacing w:val="-1"/>
                <w:sz w:val="20"/>
              </w:rPr>
              <w:t>to</w:t>
            </w:r>
            <w:r w:rsidRPr="009B7665">
              <w:rPr>
                <w:rFonts w:ascii="Arial" w:hAnsi="Arial" w:cs="Arial"/>
                <w:spacing w:val="4"/>
                <w:sz w:val="20"/>
              </w:rPr>
              <w:t xml:space="preserve"> </w:t>
            </w:r>
            <w:r w:rsidRPr="009B7665">
              <w:rPr>
                <w:rFonts w:ascii="Arial" w:hAnsi="Arial" w:cs="Arial"/>
                <w:spacing w:val="-1"/>
                <w:sz w:val="20"/>
              </w:rPr>
              <w:t>dial</w:t>
            </w:r>
            <w:r w:rsidRPr="009B7665">
              <w:rPr>
                <w:rFonts w:ascii="Arial" w:hAnsi="Arial" w:cs="Arial"/>
                <w:spacing w:val="4"/>
                <w:sz w:val="20"/>
              </w:rPr>
              <w:t xml:space="preserve"> </w:t>
            </w:r>
            <w:r w:rsidRPr="009B7665">
              <w:rPr>
                <w:rFonts w:ascii="Arial" w:hAnsi="Arial" w:cs="Arial"/>
                <w:sz w:val="20"/>
              </w:rPr>
              <w:t>a</w:t>
            </w:r>
            <w:r w:rsidRPr="009B7665">
              <w:rPr>
                <w:rFonts w:ascii="Arial" w:hAnsi="Arial" w:cs="Arial"/>
                <w:spacing w:val="4"/>
                <w:sz w:val="20"/>
              </w:rPr>
              <w:t xml:space="preserve"> </w:t>
            </w:r>
            <w:r w:rsidRPr="009B7665">
              <w:rPr>
                <w:rFonts w:ascii="Arial" w:hAnsi="Arial" w:cs="Arial"/>
                <w:spacing w:val="-1"/>
                <w:sz w:val="20"/>
              </w:rPr>
              <w:t>carrier</w:t>
            </w:r>
            <w:r w:rsidRPr="009B7665">
              <w:rPr>
                <w:rFonts w:ascii="Arial" w:hAnsi="Arial" w:cs="Arial"/>
                <w:spacing w:val="4"/>
                <w:sz w:val="20"/>
              </w:rPr>
              <w:t xml:space="preserve"> </w:t>
            </w:r>
            <w:r w:rsidRPr="009B7665">
              <w:rPr>
                <w:rFonts w:ascii="Arial" w:hAnsi="Arial" w:cs="Arial"/>
                <w:spacing w:val="-1"/>
                <w:sz w:val="20"/>
              </w:rPr>
              <w:t>access</w:t>
            </w:r>
            <w:r w:rsidRPr="009B7665">
              <w:rPr>
                <w:rFonts w:ascii="Arial" w:hAnsi="Arial" w:cs="Arial"/>
                <w:spacing w:val="4"/>
                <w:sz w:val="20"/>
              </w:rPr>
              <w:t xml:space="preserve"> </w:t>
            </w:r>
            <w:r w:rsidRPr="009B7665">
              <w:rPr>
                <w:rFonts w:ascii="Arial" w:hAnsi="Arial" w:cs="Arial"/>
                <w:spacing w:val="-1"/>
                <w:sz w:val="20"/>
              </w:rPr>
              <w:t>code</w:t>
            </w:r>
            <w:r w:rsidRPr="009B7665">
              <w:rPr>
                <w:rFonts w:ascii="Arial" w:hAnsi="Arial" w:cs="Arial"/>
                <w:spacing w:val="4"/>
                <w:sz w:val="20"/>
              </w:rPr>
              <w:t xml:space="preserve"> </w:t>
            </w:r>
            <w:r w:rsidRPr="009B7665">
              <w:rPr>
                <w:rFonts w:ascii="Arial" w:hAnsi="Arial" w:cs="Arial"/>
                <w:spacing w:val="-1"/>
                <w:sz w:val="20"/>
              </w:rPr>
              <w:t>to</w:t>
            </w:r>
            <w:r w:rsidRPr="009B7665">
              <w:rPr>
                <w:rFonts w:ascii="Arial" w:hAnsi="Arial" w:cs="Arial"/>
                <w:spacing w:val="4"/>
                <w:sz w:val="20"/>
              </w:rPr>
              <w:t xml:space="preserve"> </w:t>
            </w:r>
            <w:r w:rsidRPr="009B7665">
              <w:rPr>
                <w:rFonts w:ascii="Arial" w:hAnsi="Arial" w:cs="Arial"/>
                <w:spacing w:val="-1"/>
                <w:sz w:val="20"/>
              </w:rPr>
              <w:t>route</w:t>
            </w:r>
            <w:r w:rsidRPr="009B7665">
              <w:rPr>
                <w:rFonts w:ascii="Arial" w:hAnsi="Arial" w:cs="Arial"/>
                <w:spacing w:val="4"/>
                <w:sz w:val="20"/>
              </w:rPr>
              <w:t xml:space="preserve"> </w:t>
            </w:r>
            <w:r w:rsidRPr="009B7665">
              <w:rPr>
                <w:rFonts w:ascii="Arial" w:hAnsi="Arial" w:cs="Arial"/>
                <w:spacing w:val="-1"/>
                <w:sz w:val="20"/>
              </w:rPr>
              <w:t>all</w:t>
            </w:r>
            <w:r w:rsidRPr="009B7665">
              <w:rPr>
                <w:rFonts w:ascii="Arial" w:hAnsi="Arial" w:cs="Arial"/>
                <w:spacing w:val="26"/>
                <w:sz w:val="20"/>
              </w:rPr>
              <w:t xml:space="preserve"> </w:t>
            </w:r>
            <w:proofErr w:type="spellStart"/>
            <w:r w:rsidRPr="009B7665">
              <w:rPr>
                <w:rFonts w:ascii="Arial" w:hAnsi="Arial" w:cs="Arial"/>
                <w:sz w:val="20"/>
              </w:rPr>
              <w:t>IntraLATA</w:t>
            </w:r>
            <w:proofErr w:type="spellEnd"/>
            <w:r w:rsidRPr="009B7665">
              <w:rPr>
                <w:rFonts w:ascii="Arial" w:hAnsi="Arial" w:cs="Arial"/>
                <w:spacing w:val="2"/>
                <w:sz w:val="20"/>
              </w:rPr>
              <w:t xml:space="preserve"> </w:t>
            </w:r>
            <w:r w:rsidRPr="009B7665">
              <w:rPr>
                <w:rFonts w:ascii="Arial" w:hAnsi="Arial" w:cs="Arial"/>
                <w:sz w:val="20"/>
              </w:rPr>
              <w:t>toll</w:t>
            </w:r>
            <w:r w:rsidRPr="009B7665">
              <w:rPr>
                <w:rFonts w:ascii="Arial" w:hAnsi="Arial" w:cs="Arial"/>
                <w:spacing w:val="2"/>
                <w:sz w:val="20"/>
              </w:rPr>
              <w:t xml:space="preserve"> </w:t>
            </w:r>
            <w:r w:rsidRPr="009B7665">
              <w:rPr>
                <w:rFonts w:ascii="Arial" w:hAnsi="Arial" w:cs="Arial"/>
                <w:sz w:val="20"/>
              </w:rPr>
              <w:t>calls</w:t>
            </w:r>
            <w:r w:rsidRPr="009B7665">
              <w:rPr>
                <w:rFonts w:ascii="Arial" w:hAnsi="Arial" w:cs="Arial"/>
                <w:spacing w:val="2"/>
                <w:sz w:val="20"/>
              </w:rPr>
              <w:t xml:space="preserve"> </w:t>
            </w:r>
            <w:r w:rsidRPr="009B7665">
              <w:rPr>
                <w:rFonts w:ascii="Arial" w:hAnsi="Arial" w:cs="Arial"/>
                <w:sz w:val="20"/>
              </w:rPr>
              <w:t>to</w:t>
            </w:r>
            <w:r w:rsidRPr="009B7665">
              <w:rPr>
                <w:rFonts w:ascii="Arial" w:hAnsi="Arial" w:cs="Arial"/>
                <w:spacing w:val="2"/>
                <w:sz w:val="20"/>
              </w:rPr>
              <w:t xml:space="preserve"> </w:t>
            </w:r>
            <w:r w:rsidRPr="009B7665">
              <w:rPr>
                <w:rFonts w:ascii="Arial" w:hAnsi="Arial" w:cs="Arial"/>
                <w:sz w:val="20"/>
              </w:rPr>
              <w:t>the</w:t>
            </w:r>
            <w:r w:rsidRPr="009B7665">
              <w:rPr>
                <w:rFonts w:ascii="Arial" w:hAnsi="Arial" w:cs="Arial"/>
                <w:spacing w:val="2"/>
                <w:sz w:val="20"/>
              </w:rPr>
              <w:t xml:space="preserve"> </w:t>
            </w:r>
            <w:r w:rsidRPr="009B7665">
              <w:rPr>
                <w:rFonts w:ascii="Arial" w:hAnsi="Arial" w:cs="Arial"/>
                <w:sz w:val="20"/>
              </w:rPr>
              <w:t>carrier</w:t>
            </w:r>
            <w:r w:rsidRPr="009B7665">
              <w:rPr>
                <w:rFonts w:ascii="Arial" w:hAnsi="Arial" w:cs="Arial"/>
                <w:spacing w:val="2"/>
                <w:sz w:val="20"/>
              </w:rPr>
              <w:t xml:space="preserve"> </w:t>
            </w:r>
            <w:r w:rsidRPr="009B7665">
              <w:rPr>
                <w:rFonts w:ascii="Arial" w:hAnsi="Arial" w:cs="Arial"/>
                <w:sz w:val="20"/>
              </w:rPr>
              <w:t>of</w:t>
            </w:r>
            <w:r w:rsidRPr="009B7665">
              <w:rPr>
                <w:rFonts w:ascii="Arial" w:hAnsi="Arial" w:cs="Arial"/>
                <w:spacing w:val="2"/>
                <w:sz w:val="20"/>
              </w:rPr>
              <w:t xml:space="preserve"> </w:t>
            </w:r>
            <w:r w:rsidRPr="009B7665">
              <w:rPr>
                <w:rFonts w:ascii="Arial" w:hAnsi="Arial" w:cs="Arial"/>
                <w:sz w:val="20"/>
              </w:rPr>
              <w:t>choice</w:t>
            </w:r>
            <w:r w:rsidRPr="009B7665">
              <w:rPr>
                <w:rFonts w:ascii="Arial" w:hAnsi="Arial" w:cs="Arial"/>
                <w:spacing w:val="2"/>
                <w:sz w:val="20"/>
              </w:rPr>
              <w:t xml:space="preserve"> </w:t>
            </w:r>
            <w:r w:rsidRPr="009B7665">
              <w:rPr>
                <w:rFonts w:ascii="Arial" w:hAnsi="Arial" w:cs="Arial"/>
                <w:sz w:val="20"/>
              </w:rPr>
              <w:t>for</w:t>
            </w:r>
            <w:r w:rsidRPr="009B7665">
              <w:rPr>
                <w:rFonts w:ascii="Arial" w:hAnsi="Arial" w:cs="Arial"/>
                <w:spacing w:val="2"/>
                <w:sz w:val="20"/>
              </w:rPr>
              <w:t xml:space="preserve"> </w:t>
            </w:r>
            <w:r w:rsidRPr="009B7665">
              <w:rPr>
                <w:rFonts w:ascii="Arial" w:hAnsi="Arial" w:cs="Arial"/>
                <w:sz w:val="20"/>
              </w:rPr>
              <w:t>each</w:t>
            </w:r>
            <w:r w:rsidRPr="009B7665">
              <w:rPr>
                <w:rFonts w:ascii="Arial" w:hAnsi="Arial" w:cs="Arial"/>
                <w:spacing w:val="2"/>
                <w:sz w:val="20"/>
              </w:rPr>
              <w:t xml:space="preserve"> </w:t>
            </w:r>
            <w:r w:rsidRPr="009B7665">
              <w:rPr>
                <w:rFonts w:ascii="Arial" w:hAnsi="Arial" w:cs="Arial"/>
                <w:sz w:val="20"/>
              </w:rPr>
              <w:t>call.</w:t>
            </w:r>
          </w:p>
          <w:p w:rsidR="00B82EA7" w:rsidRPr="009B7665" w:rsidRDefault="00B82EA7" w:rsidP="00DF5B18">
            <w:pPr>
              <w:widowControl w:val="0"/>
              <w:rPr>
                <w:rFonts w:ascii="Arial" w:hAnsi="Arial" w:cs="Arial"/>
                <w:sz w:val="20"/>
                <w:szCs w:val="20"/>
              </w:rPr>
            </w:pPr>
          </w:p>
          <w:p w:rsidR="00B82EA7" w:rsidRPr="009B7665" w:rsidRDefault="00B82EA7" w:rsidP="00DF5B18">
            <w:pPr>
              <w:widowControl w:val="0"/>
              <w:ind w:left="540" w:hanging="540"/>
              <w:jc w:val="both"/>
              <w:rPr>
                <w:rFonts w:ascii="Arial" w:hAnsi="Arial" w:cs="Arial"/>
                <w:sz w:val="20"/>
                <w:szCs w:val="20"/>
              </w:rPr>
            </w:pPr>
            <w:r>
              <w:rPr>
                <w:rFonts w:ascii="Arial" w:hAnsi="Arial" w:cs="Arial"/>
                <w:spacing w:val="-2"/>
                <w:sz w:val="20"/>
              </w:rPr>
              <w:t>1.3</w:t>
            </w:r>
            <w:r>
              <w:rPr>
                <w:rFonts w:ascii="Arial" w:hAnsi="Arial" w:cs="Arial"/>
                <w:spacing w:val="-2"/>
                <w:sz w:val="20"/>
              </w:rPr>
              <w:tab/>
            </w:r>
            <w:r w:rsidRPr="009B7665">
              <w:rPr>
                <w:rFonts w:ascii="Arial" w:hAnsi="Arial" w:cs="Arial"/>
                <w:spacing w:val="-2"/>
                <w:sz w:val="20"/>
              </w:rPr>
              <w:t>RULES</w:t>
            </w:r>
            <w:r w:rsidRPr="009B7665">
              <w:rPr>
                <w:rFonts w:ascii="Arial" w:hAnsi="Arial" w:cs="Arial"/>
                <w:sz w:val="20"/>
              </w:rPr>
              <w:t xml:space="preserve"> </w:t>
            </w:r>
            <w:r w:rsidRPr="009B7665">
              <w:rPr>
                <w:rFonts w:ascii="Arial" w:hAnsi="Arial" w:cs="Arial"/>
                <w:spacing w:val="-2"/>
                <w:sz w:val="20"/>
              </w:rPr>
              <w:t>AND</w:t>
            </w:r>
            <w:r w:rsidRPr="009B7665">
              <w:rPr>
                <w:rFonts w:ascii="Arial" w:hAnsi="Arial" w:cs="Arial"/>
                <w:sz w:val="20"/>
              </w:rPr>
              <w:t xml:space="preserve"> </w:t>
            </w:r>
            <w:r w:rsidRPr="009B7665">
              <w:rPr>
                <w:rFonts w:ascii="Arial" w:hAnsi="Arial" w:cs="Arial"/>
                <w:spacing w:val="-2"/>
                <w:sz w:val="20"/>
              </w:rPr>
              <w:t>REGULATIONS</w:t>
            </w:r>
          </w:p>
          <w:p w:rsidR="00B82EA7" w:rsidRPr="009B7665" w:rsidRDefault="00B82EA7" w:rsidP="00DF5B18">
            <w:pPr>
              <w:widowControl w:val="0"/>
              <w:rPr>
                <w:rFonts w:ascii="Arial" w:hAnsi="Arial" w:cs="Arial"/>
                <w:sz w:val="20"/>
                <w:szCs w:val="20"/>
              </w:rPr>
            </w:pPr>
          </w:p>
          <w:p w:rsidR="00B82EA7" w:rsidRPr="009B7665" w:rsidRDefault="00B82EA7" w:rsidP="00DF5B18">
            <w:pPr>
              <w:widowControl w:val="0"/>
              <w:ind w:left="540"/>
              <w:jc w:val="both"/>
              <w:rPr>
                <w:rFonts w:ascii="Arial" w:hAnsi="Arial" w:cs="Arial"/>
                <w:sz w:val="20"/>
                <w:szCs w:val="20"/>
              </w:rPr>
            </w:pPr>
            <w:r w:rsidRPr="009B7665">
              <w:rPr>
                <w:rFonts w:ascii="Arial" w:hAnsi="Arial" w:cs="Arial"/>
                <w:spacing w:val="-1"/>
                <w:sz w:val="20"/>
              </w:rPr>
              <w:t>Subscribers</w:t>
            </w:r>
            <w:r w:rsidRPr="009B7665">
              <w:rPr>
                <w:rFonts w:ascii="Arial" w:hAnsi="Arial" w:cs="Arial"/>
                <w:spacing w:val="7"/>
                <w:sz w:val="20"/>
              </w:rPr>
              <w:t xml:space="preserve"> </w:t>
            </w:r>
            <w:r w:rsidRPr="009B7665">
              <w:rPr>
                <w:rFonts w:ascii="Arial" w:hAnsi="Arial" w:cs="Arial"/>
                <w:sz w:val="20"/>
              </w:rPr>
              <w:t>of</w:t>
            </w:r>
            <w:r w:rsidRPr="009B7665">
              <w:rPr>
                <w:rFonts w:ascii="Arial" w:hAnsi="Arial" w:cs="Arial"/>
                <w:spacing w:val="7"/>
                <w:sz w:val="20"/>
              </w:rPr>
              <w:t xml:space="preserve"> </w:t>
            </w:r>
            <w:r w:rsidRPr="009B7665">
              <w:rPr>
                <w:rFonts w:ascii="Arial" w:hAnsi="Arial" w:cs="Arial"/>
                <w:sz w:val="20"/>
              </w:rPr>
              <w:t>record</w:t>
            </w:r>
            <w:r w:rsidRPr="009B7665">
              <w:rPr>
                <w:rFonts w:ascii="Arial" w:hAnsi="Arial" w:cs="Arial"/>
                <w:spacing w:val="7"/>
                <w:sz w:val="20"/>
              </w:rPr>
              <w:t xml:space="preserve"> </w:t>
            </w:r>
            <w:r w:rsidRPr="009B7665">
              <w:rPr>
                <w:rFonts w:ascii="Arial" w:hAnsi="Arial" w:cs="Arial"/>
                <w:sz w:val="20"/>
              </w:rPr>
              <w:t>on</w:t>
            </w:r>
            <w:r w:rsidRPr="009B7665">
              <w:rPr>
                <w:rFonts w:ascii="Arial" w:hAnsi="Arial" w:cs="Arial"/>
                <w:spacing w:val="7"/>
                <w:sz w:val="20"/>
              </w:rPr>
              <w:t xml:space="preserve"> </w:t>
            </w:r>
            <w:r w:rsidRPr="009B7665">
              <w:rPr>
                <w:rFonts w:ascii="Arial" w:hAnsi="Arial" w:cs="Arial"/>
                <w:sz w:val="20"/>
              </w:rPr>
              <w:t>the</w:t>
            </w:r>
            <w:r w:rsidRPr="009B7665">
              <w:rPr>
                <w:rFonts w:ascii="Arial" w:hAnsi="Arial" w:cs="Arial"/>
                <w:spacing w:val="7"/>
                <w:sz w:val="20"/>
              </w:rPr>
              <w:t xml:space="preserve"> </w:t>
            </w:r>
            <w:r w:rsidRPr="009B7665">
              <w:rPr>
                <w:rFonts w:ascii="Arial" w:hAnsi="Arial" w:cs="Arial"/>
                <w:sz w:val="20"/>
              </w:rPr>
              <w:t>effective</w:t>
            </w:r>
            <w:r w:rsidRPr="009B7665">
              <w:rPr>
                <w:rFonts w:ascii="Arial" w:hAnsi="Arial" w:cs="Arial"/>
                <w:spacing w:val="7"/>
                <w:sz w:val="20"/>
              </w:rPr>
              <w:t xml:space="preserve"> </w:t>
            </w:r>
            <w:r w:rsidRPr="009B7665">
              <w:rPr>
                <w:rFonts w:ascii="Arial" w:hAnsi="Arial" w:cs="Arial"/>
                <w:sz w:val="20"/>
              </w:rPr>
              <w:t>date</w:t>
            </w:r>
            <w:r w:rsidRPr="009B7665">
              <w:rPr>
                <w:rFonts w:ascii="Arial" w:hAnsi="Arial" w:cs="Arial"/>
                <w:spacing w:val="7"/>
                <w:sz w:val="20"/>
              </w:rPr>
              <w:t xml:space="preserve"> </w:t>
            </w:r>
            <w:r w:rsidRPr="009B7665">
              <w:rPr>
                <w:rFonts w:ascii="Arial" w:hAnsi="Arial" w:cs="Arial"/>
                <w:sz w:val="20"/>
              </w:rPr>
              <w:t>of</w:t>
            </w:r>
            <w:r w:rsidRPr="009B7665">
              <w:rPr>
                <w:rFonts w:ascii="Arial" w:hAnsi="Arial" w:cs="Arial"/>
                <w:spacing w:val="7"/>
                <w:sz w:val="20"/>
              </w:rPr>
              <w:t xml:space="preserve"> </w:t>
            </w:r>
            <w:r w:rsidRPr="009B7665">
              <w:rPr>
                <w:rFonts w:ascii="Arial" w:hAnsi="Arial" w:cs="Arial"/>
                <w:sz w:val="20"/>
              </w:rPr>
              <w:t>this</w:t>
            </w:r>
            <w:r w:rsidRPr="009B7665">
              <w:rPr>
                <w:rFonts w:ascii="Arial" w:hAnsi="Arial" w:cs="Arial"/>
                <w:spacing w:val="7"/>
                <w:sz w:val="20"/>
              </w:rPr>
              <w:t xml:space="preserve"> </w:t>
            </w:r>
            <w:r w:rsidRPr="009B7665">
              <w:rPr>
                <w:rFonts w:ascii="Arial" w:hAnsi="Arial" w:cs="Arial"/>
                <w:sz w:val="20"/>
              </w:rPr>
              <w:t>tariff</w:t>
            </w:r>
            <w:r w:rsidRPr="009B7665">
              <w:rPr>
                <w:rFonts w:ascii="Arial" w:hAnsi="Arial" w:cs="Arial"/>
                <w:spacing w:val="7"/>
                <w:sz w:val="20"/>
              </w:rPr>
              <w:t xml:space="preserve"> </w:t>
            </w:r>
            <w:r w:rsidRPr="009B7665">
              <w:rPr>
                <w:rFonts w:ascii="Arial" w:hAnsi="Arial" w:cs="Arial"/>
                <w:sz w:val="20"/>
              </w:rPr>
              <w:t>will</w:t>
            </w:r>
            <w:r w:rsidRPr="009B7665">
              <w:rPr>
                <w:rFonts w:ascii="Arial" w:hAnsi="Arial" w:cs="Arial"/>
                <w:spacing w:val="7"/>
                <w:sz w:val="20"/>
              </w:rPr>
              <w:t xml:space="preserve"> </w:t>
            </w:r>
            <w:r w:rsidRPr="009B7665">
              <w:rPr>
                <w:rFonts w:ascii="Arial" w:hAnsi="Arial" w:cs="Arial"/>
                <w:sz w:val="20"/>
              </w:rPr>
              <w:t>retain</w:t>
            </w:r>
            <w:r w:rsidRPr="009B7665">
              <w:rPr>
                <w:rFonts w:ascii="Arial" w:hAnsi="Arial" w:cs="Arial"/>
                <w:spacing w:val="7"/>
                <w:sz w:val="20"/>
              </w:rPr>
              <w:t xml:space="preserve"> </w:t>
            </w:r>
            <w:r w:rsidRPr="009B7665">
              <w:rPr>
                <w:rFonts w:ascii="Arial" w:hAnsi="Arial" w:cs="Arial"/>
                <w:sz w:val="20"/>
              </w:rPr>
              <w:t>their</w:t>
            </w:r>
            <w:r w:rsidRPr="009B7665">
              <w:rPr>
                <w:rFonts w:ascii="Arial" w:hAnsi="Arial" w:cs="Arial"/>
                <w:spacing w:val="7"/>
                <w:sz w:val="20"/>
              </w:rPr>
              <w:t xml:space="preserve"> </w:t>
            </w:r>
            <w:r w:rsidRPr="009B7665">
              <w:rPr>
                <w:rFonts w:ascii="Arial" w:hAnsi="Arial" w:cs="Arial"/>
                <w:sz w:val="20"/>
              </w:rPr>
              <w:t>current</w:t>
            </w:r>
            <w:r w:rsidRPr="009B7665">
              <w:rPr>
                <w:rFonts w:ascii="Arial" w:hAnsi="Arial" w:cs="Arial"/>
                <w:spacing w:val="7"/>
                <w:sz w:val="20"/>
              </w:rPr>
              <w:t xml:space="preserve"> </w:t>
            </w:r>
            <w:r w:rsidRPr="009B7665">
              <w:rPr>
                <w:rFonts w:ascii="Arial" w:hAnsi="Arial" w:cs="Arial"/>
                <w:sz w:val="20"/>
              </w:rPr>
              <w:t>dialing</w:t>
            </w:r>
            <w:r w:rsidRPr="009B7665">
              <w:rPr>
                <w:rFonts w:ascii="Arial" w:hAnsi="Arial" w:cs="Arial"/>
                <w:spacing w:val="7"/>
                <w:sz w:val="20"/>
              </w:rPr>
              <w:t xml:space="preserve"> </w:t>
            </w:r>
            <w:r w:rsidRPr="009B7665">
              <w:rPr>
                <w:rFonts w:ascii="Arial" w:hAnsi="Arial" w:cs="Arial"/>
                <w:sz w:val="20"/>
              </w:rPr>
              <w:t>arrangements</w:t>
            </w:r>
            <w:r w:rsidRPr="009B7665">
              <w:rPr>
                <w:rFonts w:ascii="Arial" w:hAnsi="Arial" w:cs="Arial"/>
                <w:spacing w:val="7"/>
                <w:sz w:val="20"/>
              </w:rPr>
              <w:t xml:space="preserve"> </w:t>
            </w:r>
            <w:r w:rsidRPr="009B7665">
              <w:rPr>
                <w:rFonts w:ascii="Arial" w:hAnsi="Arial" w:cs="Arial"/>
                <w:sz w:val="20"/>
              </w:rPr>
              <w:t>until they</w:t>
            </w:r>
            <w:r w:rsidRPr="009B7665">
              <w:rPr>
                <w:rFonts w:ascii="Arial" w:hAnsi="Arial" w:cs="Arial"/>
                <w:spacing w:val="3"/>
                <w:sz w:val="20"/>
              </w:rPr>
              <w:t xml:space="preserve"> </w:t>
            </w:r>
            <w:r w:rsidRPr="009B7665">
              <w:rPr>
                <w:rFonts w:ascii="Arial" w:hAnsi="Arial" w:cs="Arial"/>
                <w:sz w:val="20"/>
              </w:rPr>
              <w:t>request</w:t>
            </w:r>
            <w:r w:rsidRPr="009B7665">
              <w:rPr>
                <w:rFonts w:ascii="Arial" w:hAnsi="Arial" w:cs="Arial"/>
                <w:spacing w:val="3"/>
                <w:sz w:val="20"/>
              </w:rPr>
              <w:t xml:space="preserve"> </w:t>
            </w:r>
            <w:r w:rsidRPr="009B7665">
              <w:rPr>
                <w:rFonts w:ascii="Arial" w:hAnsi="Arial" w:cs="Arial"/>
                <w:sz w:val="20"/>
              </w:rPr>
              <w:t>that</w:t>
            </w:r>
            <w:r w:rsidRPr="009B7665">
              <w:rPr>
                <w:rFonts w:ascii="Arial" w:hAnsi="Arial" w:cs="Arial"/>
                <w:spacing w:val="3"/>
                <w:sz w:val="20"/>
              </w:rPr>
              <w:t xml:space="preserve"> </w:t>
            </w:r>
            <w:r w:rsidRPr="009B7665">
              <w:rPr>
                <w:rFonts w:ascii="Arial" w:hAnsi="Arial" w:cs="Arial"/>
                <w:sz w:val="20"/>
              </w:rPr>
              <w:t>their</w:t>
            </w:r>
            <w:r w:rsidRPr="009B7665">
              <w:rPr>
                <w:rFonts w:ascii="Arial" w:hAnsi="Arial" w:cs="Arial"/>
                <w:spacing w:val="3"/>
                <w:sz w:val="20"/>
              </w:rPr>
              <w:t xml:space="preserve"> </w:t>
            </w:r>
            <w:r w:rsidRPr="009B7665">
              <w:rPr>
                <w:rFonts w:ascii="Arial" w:hAnsi="Arial" w:cs="Arial"/>
                <w:sz w:val="20"/>
              </w:rPr>
              <w:t>dialing</w:t>
            </w:r>
            <w:r w:rsidRPr="009B7665">
              <w:rPr>
                <w:rFonts w:ascii="Arial" w:hAnsi="Arial" w:cs="Arial"/>
                <w:spacing w:val="3"/>
                <w:sz w:val="20"/>
              </w:rPr>
              <w:t xml:space="preserve"> </w:t>
            </w:r>
            <w:r w:rsidRPr="009B7665">
              <w:rPr>
                <w:rFonts w:ascii="Arial" w:hAnsi="Arial" w:cs="Arial"/>
                <w:sz w:val="20"/>
              </w:rPr>
              <w:t>arrangements</w:t>
            </w:r>
            <w:r w:rsidRPr="009B7665">
              <w:rPr>
                <w:rFonts w:ascii="Arial" w:hAnsi="Arial" w:cs="Arial"/>
                <w:spacing w:val="3"/>
                <w:sz w:val="20"/>
              </w:rPr>
              <w:t xml:space="preserve"> </w:t>
            </w:r>
            <w:r w:rsidRPr="009B7665">
              <w:rPr>
                <w:rFonts w:ascii="Arial" w:hAnsi="Arial" w:cs="Arial"/>
                <w:sz w:val="20"/>
              </w:rPr>
              <w:t>be</w:t>
            </w:r>
            <w:r w:rsidRPr="009B7665">
              <w:rPr>
                <w:rFonts w:ascii="Arial" w:hAnsi="Arial" w:cs="Arial"/>
                <w:spacing w:val="3"/>
                <w:sz w:val="20"/>
              </w:rPr>
              <w:t xml:space="preserve"> </w:t>
            </w:r>
            <w:r w:rsidRPr="009B7665">
              <w:rPr>
                <w:rFonts w:ascii="Arial" w:hAnsi="Arial" w:cs="Arial"/>
                <w:sz w:val="20"/>
              </w:rPr>
              <w:t>changed.</w:t>
            </w:r>
          </w:p>
          <w:p w:rsidR="00B82EA7" w:rsidRPr="009B7665" w:rsidRDefault="00B82EA7" w:rsidP="00DF5B18">
            <w:pPr>
              <w:widowControl w:val="0"/>
              <w:rPr>
                <w:rFonts w:ascii="Arial" w:hAnsi="Arial" w:cs="Arial"/>
                <w:sz w:val="20"/>
                <w:szCs w:val="20"/>
              </w:rPr>
            </w:pPr>
          </w:p>
          <w:p w:rsidR="00B82EA7" w:rsidRPr="009B7665" w:rsidRDefault="00B82EA7" w:rsidP="00DF5B18">
            <w:pPr>
              <w:widowControl w:val="0"/>
              <w:ind w:left="540"/>
              <w:jc w:val="both"/>
              <w:rPr>
                <w:rFonts w:ascii="Arial" w:hAnsi="Arial" w:cs="Arial"/>
                <w:sz w:val="20"/>
                <w:szCs w:val="20"/>
              </w:rPr>
            </w:pPr>
            <w:r w:rsidRPr="009B7665">
              <w:rPr>
                <w:rFonts w:ascii="Arial" w:hAnsi="Arial" w:cs="Arial"/>
                <w:spacing w:val="-1"/>
                <w:sz w:val="20"/>
              </w:rPr>
              <w:t>Subscribers</w:t>
            </w:r>
            <w:r w:rsidRPr="009B7665">
              <w:rPr>
                <w:rFonts w:ascii="Arial" w:hAnsi="Arial" w:cs="Arial"/>
                <w:spacing w:val="21"/>
                <w:sz w:val="20"/>
              </w:rPr>
              <w:t xml:space="preserve"> </w:t>
            </w:r>
            <w:r w:rsidRPr="009B7665">
              <w:rPr>
                <w:rFonts w:ascii="Arial" w:hAnsi="Arial" w:cs="Arial"/>
                <w:spacing w:val="-1"/>
                <w:sz w:val="20"/>
              </w:rPr>
              <w:t>of</w:t>
            </w:r>
            <w:r w:rsidRPr="009B7665">
              <w:rPr>
                <w:rFonts w:ascii="Arial" w:hAnsi="Arial" w:cs="Arial"/>
                <w:spacing w:val="21"/>
                <w:sz w:val="20"/>
              </w:rPr>
              <w:t xml:space="preserve"> </w:t>
            </w:r>
            <w:r w:rsidRPr="009B7665">
              <w:rPr>
                <w:rFonts w:ascii="Arial" w:hAnsi="Arial" w:cs="Arial"/>
                <w:spacing w:val="-1"/>
                <w:sz w:val="20"/>
              </w:rPr>
              <w:t>record</w:t>
            </w:r>
            <w:r w:rsidRPr="009B7665">
              <w:rPr>
                <w:rFonts w:ascii="Arial" w:hAnsi="Arial" w:cs="Arial"/>
                <w:spacing w:val="21"/>
                <w:sz w:val="20"/>
              </w:rPr>
              <w:t xml:space="preserve"> </w:t>
            </w:r>
            <w:r w:rsidRPr="009B7665">
              <w:rPr>
                <w:rFonts w:ascii="Arial" w:hAnsi="Arial" w:cs="Arial"/>
                <w:spacing w:val="-1"/>
                <w:sz w:val="20"/>
              </w:rPr>
              <w:t>or</w:t>
            </w:r>
            <w:r w:rsidRPr="009B7665">
              <w:rPr>
                <w:rFonts w:ascii="Arial" w:hAnsi="Arial" w:cs="Arial"/>
                <w:spacing w:val="21"/>
                <w:sz w:val="20"/>
              </w:rPr>
              <w:t xml:space="preserve"> </w:t>
            </w:r>
            <w:r w:rsidRPr="009B7665">
              <w:rPr>
                <w:rFonts w:ascii="Arial" w:hAnsi="Arial" w:cs="Arial"/>
                <w:spacing w:val="-1"/>
                <w:sz w:val="20"/>
              </w:rPr>
              <w:t>new</w:t>
            </w:r>
            <w:r w:rsidRPr="009B7665">
              <w:rPr>
                <w:rFonts w:ascii="Arial" w:hAnsi="Arial" w:cs="Arial"/>
                <w:spacing w:val="21"/>
                <w:sz w:val="20"/>
              </w:rPr>
              <w:t xml:space="preserve"> </w:t>
            </w:r>
            <w:r w:rsidRPr="009B7665">
              <w:rPr>
                <w:rFonts w:ascii="Arial" w:hAnsi="Arial" w:cs="Arial"/>
                <w:spacing w:val="-1"/>
                <w:sz w:val="20"/>
              </w:rPr>
              <w:t>subscribers</w:t>
            </w:r>
            <w:r w:rsidRPr="009B7665">
              <w:rPr>
                <w:rFonts w:ascii="Arial" w:hAnsi="Arial" w:cs="Arial"/>
                <w:spacing w:val="21"/>
                <w:sz w:val="20"/>
              </w:rPr>
              <w:t xml:space="preserve"> </w:t>
            </w:r>
            <w:r w:rsidRPr="009B7665">
              <w:rPr>
                <w:rFonts w:ascii="Arial" w:hAnsi="Arial" w:cs="Arial"/>
                <w:spacing w:val="-1"/>
                <w:sz w:val="20"/>
              </w:rPr>
              <w:t>may</w:t>
            </w:r>
            <w:r w:rsidRPr="009B7665">
              <w:rPr>
                <w:rFonts w:ascii="Arial" w:hAnsi="Arial" w:cs="Arial"/>
                <w:spacing w:val="21"/>
                <w:sz w:val="20"/>
              </w:rPr>
              <w:t xml:space="preserve"> </w:t>
            </w:r>
            <w:r w:rsidRPr="009B7665">
              <w:rPr>
                <w:rFonts w:ascii="Arial" w:hAnsi="Arial" w:cs="Arial"/>
                <w:spacing w:val="-1"/>
                <w:sz w:val="20"/>
              </w:rPr>
              <w:t>select</w:t>
            </w:r>
            <w:r w:rsidRPr="009B7665">
              <w:rPr>
                <w:rFonts w:ascii="Arial" w:hAnsi="Arial" w:cs="Arial"/>
                <w:spacing w:val="21"/>
                <w:sz w:val="20"/>
              </w:rPr>
              <w:t xml:space="preserve"> </w:t>
            </w:r>
            <w:r w:rsidRPr="009B7665">
              <w:rPr>
                <w:rFonts w:ascii="Arial" w:hAnsi="Arial" w:cs="Arial"/>
                <w:spacing w:val="-1"/>
                <w:sz w:val="20"/>
              </w:rPr>
              <w:t>either</w:t>
            </w:r>
            <w:r w:rsidRPr="009B7665">
              <w:rPr>
                <w:rFonts w:ascii="Arial" w:hAnsi="Arial" w:cs="Arial"/>
                <w:spacing w:val="21"/>
                <w:sz w:val="20"/>
              </w:rPr>
              <w:t xml:space="preserve"> </w:t>
            </w:r>
            <w:r w:rsidRPr="009B7665">
              <w:rPr>
                <w:rFonts w:ascii="Arial" w:hAnsi="Arial" w:cs="Arial"/>
                <w:spacing w:val="-1"/>
                <w:sz w:val="20"/>
              </w:rPr>
              <w:t>Options</w:t>
            </w:r>
            <w:r w:rsidRPr="009B7665">
              <w:rPr>
                <w:rFonts w:ascii="Arial" w:hAnsi="Arial" w:cs="Arial"/>
                <w:spacing w:val="21"/>
                <w:sz w:val="20"/>
              </w:rPr>
              <w:t xml:space="preserve"> </w:t>
            </w:r>
            <w:r w:rsidRPr="009B7665">
              <w:rPr>
                <w:rFonts w:ascii="Arial" w:hAnsi="Arial" w:cs="Arial"/>
                <w:spacing w:val="-1"/>
                <w:sz w:val="20"/>
              </w:rPr>
              <w:t>A,</w:t>
            </w:r>
            <w:r>
              <w:rPr>
                <w:rFonts w:ascii="Arial" w:hAnsi="Arial" w:cs="Arial"/>
                <w:spacing w:val="-1"/>
                <w:sz w:val="20"/>
              </w:rPr>
              <w:t xml:space="preserve"> </w:t>
            </w:r>
            <w:r w:rsidRPr="009B7665">
              <w:rPr>
                <w:rFonts w:ascii="Arial" w:hAnsi="Arial" w:cs="Arial"/>
                <w:spacing w:val="-1"/>
                <w:sz w:val="20"/>
              </w:rPr>
              <w:t>B,</w:t>
            </w:r>
            <w:r>
              <w:rPr>
                <w:rFonts w:ascii="Arial" w:hAnsi="Arial" w:cs="Arial"/>
                <w:spacing w:val="-1"/>
                <w:sz w:val="20"/>
              </w:rPr>
              <w:t xml:space="preserve"> </w:t>
            </w:r>
            <w:r w:rsidRPr="009B7665">
              <w:rPr>
                <w:rFonts w:ascii="Arial" w:hAnsi="Arial" w:cs="Arial"/>
                <w:spacing w:val="-1"/>
                <w:sz w:val="20"/>
              </w:rPr>
              <w:t>C,</w:t>
            </w:r>
            <w:r w:rsidRPr="009B7665">
              <w:rPr>
                <w:rFonts w:ascii="Arial" w:hAnsi="Arial" w:cs="Arial"/>
                <w:spacing w:val="21"/>
                <w:sz w:val="20"/>
              </w:rPr>
              <w:t xml:space="preserve"> </w:t>
            </w:r>
            <w:r w:rsidRPr="009B7665">
              <w:rPr>
                <w:rFonts w:ascii="Arial" w:hAnsi="Arial" w:cs="Arial"/>
                <w:spacing w:val="-1"/>
                <w:sz w:val="20"/>
              </w:rPr>
              <w:t>or</w:t>
            </w:r>
            <w:r w:rsidRPr="009B7665">
              <w:rPr>
                <w:rFonts w:ascii="Arial" w:hAnsi="Arial" w:cs="Arial"/>
                <w:spacing w:val="21"/>
                <w:sz w:val="20"/>
              </w:rPr>
              <w:t xml:space="preserve"> </w:t>
            </w:r>
            <w:r w:rsidRPr="009B7665">
              <w:rPr>
                <w:rFonts w:ascii="Arial" w:hAnsi="Arial" w:cs="Arial"/>
                <w:sz w:val="20"/>
              </w:rPr>
              <w:t>D</w:t>
            </w:r>
            <w:r w:rsidRPr="009B7665">
              <w:rPr>
                <w:rFonts w:ascii="Arial" w:hAnsi="Arial" w:cs="Arial"/>
                <w:spacing w:val="21"/>
                <w:sz w:val="20"/>
              </w:rPr>
              <w:t xml:space="preserve"> </w:t>
            </w:r>
            <w:r w:rsidRPr="009B7665">
              <w:rPr>
                <w:rFonts w:ascii="Arial" w:hAnsi="Arial" w:cs="Arial"/>
                <w:spacing w:val="-1"/>
                <w:sz w:val="20"/>
              </w:rPr>
              <w:t>for</w:t>
            </w:r>
            <w:r w:rsidRPr="009B7665">
              <w:rPr>
                <w:rFonts w:ascii="Arial" w:hAnsi="Arial" w:cs="Arial"/>
                <w:spacing w:val="21"/>
                <w:sz w:val="20"/>
              </w:rPr>
              <w:t xml:space="preserve"> </w:t>
            </w:r>
            <w:proofErr w:type="spellStart"/>
            <w:r w:rsidRPr="009B7665">
              <w:rPr>
                <w:rFonts w:ascii="Arial" w:hAnsi="Arial" w:cs="Arial"/>
                <w:spacing w:val="-1"/>
                <w:sz w:val="20"/>
              </w:rPr>
              <w:t>IntraLATA</w:t>
            </w:r>
            <w:proofErr w:type="spellEnd"/>
            <w:r w:rsidRPr="009B7665">
              <w:rPr>
                <w:rFonts w:ascii="Arial" w:hAnsi="Arial" w:cs="Arial"/>
                <w:spacing w:val="26"/>
                <w:sz w:val="20"/>
              </w:rPr>
              <w:t xml:space="preserve"> </w:t>
            </w:r>
            <w:r w:rsidRPr="009B7665">
              <w:rPr>
                <w:rFonts w:ascii="Arial" w:hAnsi="Arial" w:cs="Arial"/>
                <w:sz w:val="20"/>
              </w:rPr>
              <w:t>Presubscription.</w:t>
            </w:r>
          </w:p>
          <w:p w:rsidR="00B82EA7" w:rsidRPr="009B7665" w:rsidRDefault="00B82EA7" w:rsidP="00DF5B18">
            <w:pPr>
              <w:widowControl w:val="0"/>
              <w:rPr>
                <w:rFonts w:ascii="Arial" w:hAnsi="Arial" w:cs="Arial"/>
                <w:sz w:val="20"/>
                <w:szCs w:val="20"/>
              </w:rPr>
            </w:pPr>
          </w:p>
          <w:p w:rsidR="00B82EA7" w:rsidRPr="009B7665" w:rsidRDefault="00B82EA7" w:rsidP="00DF5B18">
            <w:pPr>
              <w:widowControl w:val="0"/>
              <w:ind w:left="540"/>
              <w:jc w:val="both"/>
              <w:rPr>
                <w:rFonts w:ascii="Arial" w:hAnsi="Arial" w:cs="Arial"/>
                <w:sz w:val="20"/>
                <w:szCs w:val="20"/>
              </w:rPr>
            </w:pPr>
            <w:r w:rsidRPr="009B7665">
              <w:rPr>
                <w:rFonts w:ascii="Arial" w:hAnsi="Arial" w:cs="Arial"/>
                <w:spacing w:val="-1"/>
                <w:sz w:val="20"/>
              </w:rPr>
              <w:t>Subscribers</w:t>
            </w:r>
            <w:r w:rsidRPr="009B7665">
              <w:rPr>
                <w:rFonts w:ascii="Arial" w:hAnsi="Arial" w:cs="Arial"/>
                <w:spacing w:val="29"/>
                <w:sz w:val="20"/>
              </w:rPr>
              <w:t xml:space="preserve"> </w:t>
            </w:r>
            <w:r w:rsidRPr="009B7665">
              <w:rPr>
                <w:rFonts w:ascii="Arial" w:hAnsi="Arial" w:cs="Arial"/>
                <w:sz w:val="20"/>
              </w:rPr>
              <w:t>may</w:t>
            </w:r>
            <w:r w:rsidRPr="009B7665">
              <w:rPr>
                <w:rFonts w:ascii="Arial" w:hAnsi="Arial" w:cs="Arial"/>
                <w:spacing w:val="29"/>
                <w:sz w:val="20"/>
              </w:rPr>
              <w:t xml:space="preserve"> </w:t>
            </w:r>
            <w:r w:rsidRPr="009B7665">
              <w:rPr>
                <w:rFonts w:ascii="Arial" w:hAnsi="Arial" w:cs="Arial"/>
                <w:sz w:val="20"/>
              </w:rPr>
              <w:t>change</w:t>
            </w:r>
            <w:r w:rsidRPr="009B7665">
              <w:rPr>
                <w:rFonts w:ascii="Arial" w:hAnsi="Arial" w:cs="Arial"/>
                <w:spacing w:val="29"/>
                <w:sz w:val="20"/>
              </w:rPr>
              <w:t xml:space="preserve"> </w:t>
            </w:r>
            <w:r w:rsidRPr="009B7665">
              <w:rPr>
                <w:rFonts w:ascii="Arial" w:hAnsi="Arial" w:cs="Arial"/>
                <w:sz w:val="20"/>
              </w:rPr>
              <w:t>their</w:t>
            </w:r>
            <w:r w:rsidRPr="009B7665">
              <w:rPr>
                <w:rFonts w:ascii="Arial" w:hAnsi="Arial" w:cs="Arial"/>
                <w:spacing w:val="29"/>
                <w:sz w:val="20"/>
              </w:rPr>
              <w:t xml:space="preserve"> </w:t>
            </w:r>
            <w:r w:rsidRPr="009B7665">
              <w:rPr>
                <w:rFonts w:ascii="Arial" w:hAnsi="Arial" w:cs="Arial"/>
                <w:sz w:val="20"/>
              </w:rPr>
              <w:t>selected</w:t>
            </w:r>
            <w:r w:rsidRPr="009B7665">
              <w:rPr>
                <w:rFonts w:ascii="Arial" w:hAnsi="Arial" w:cs="Arial"/>
                <w:spacing w:val="29"/>
                <w:sz w:val="20"/>
              </w:rPr>
              <w:t xml:space="preserve"> </w:t>
            </w:r>
            <w:r w:rsidRPr="009B7665">
              <w:rPr>
                <w:rFonts w:ascii="Arial" w:hAnsi="Arial" w:cs="Arial"/>
                <w:sz w:val="20"/>
              </w:rPr>
              <w:t>Option</w:t>
            </w:r>
            <w:r w:rsidRPr="009B7665">
              <w:rPr>
                <w:rFonts w:ascii="Arial" w:hAnsi="Arial" w:cs="Arial"/>
                <w:spacing w:val="29"/>
                <w:sz w:val="20"/>
              </w:rPr>
              <w:t xml:space="preserve"> </w:t>
            </w:r>
            <w:r w:rsidRPr="009B7665">
              <w:rPr>
                <w:rFonts w:ascii="Arial" w:hAnsi="Arial" w:cs="Arial"/>
                <w:sz w:val="20"/>
              </w:rPr>
              <w:t>and/or</w:t>
            </w:r>
            <w:r w:rsidRPr="009B7665">
              <w:rPr>
                <w:rFonts w:ascii="Arial" w:hAnsi="Arial" w:cs="Arial"/>
                <w:spacing w:val="29"/>
                <w:sz w:val="20"/>
              </w:rPr>
              <w:t xml:space="preserve"> </w:t>
            </w:r>
            <w:r w:rsidRPr="009B7665">
              <w:rPr>
                <w:rFonts w:ascii="Arial" w:hAnsi="Arial" w:cs="Arial"/>
                <w:sz w:val="20"/>
              </w:rPr>
              <w:t>their</w:t>
            </w:r>
            <w:r w:rsidRPr="009B7665">
              <w:rPr>
                <w:rFonts w:ascii="Arial" w:hAnsi="Arial" w:cs="Arial"/>
                <w:spacing w:val="29"/>
                <w:sz w:val="20"/>
              </w:rPr>
              <w:t xml:space="preserve"> </w:t>
            </w:r>
            <w:r w:rsidRPr="009B7665">
              <w:rPr>
                <w:rFonts w:ascii="Arial" w:hAnsi="Arial" w:cs="Arial"/>
                <w:sz w:val="20"/>
              </w:rPr>
              <w:t>presubscribed</w:t>
            </w:r>
            <w:r w:rsidRPr="009B7665">
              <w:rPr>
                <w:rFonts w:ascii="Arial" w:hAnsi="Arial" w:cs="Arial"/>
                <w:spacing w:val="29"/>
                <w:sz w:val="20"/>
              </w:rPr>
              <w:t xml:space="preserve"> </w:t>
            </w:r>
            <w:proofErr w:type="spellStart"/>
            <w:r w:rsidRPr="009B7665">
              <w:rPr>
                <w:rFonts w:ascii="Arial" w:hAnsi="Arial" w:cs="Arial"/>
                <w:sz w:val="20"/>
              </w:rPr>
              <w:t>IntraLATA</w:t>
            </w:r>
            <w:proofErr w:type="spellEnd"/>
            <w:r w:rsidRPr="009B7665">
              <w:rPr>
                <w:rFonts w:ascii="Arial" w:hAnsi="Arial" w:cs="Arial"/>
                <w:spacing w:val="29"/>
                <w:sz w:val="20"/>
              </w:rPr>
              <w:t xml:space="preserve"> </w:t>
            </w:r>
            <w:r w:rsidRPr="009B7665">
              <w:rPr>
                <w:rFonts w:ascii="Arial" w:hAnsi="Arial" w:cs="Arial"/>
                <w:sz w:val="20"/>
              </w:rPr>
              <w:t>toll</w:t>
            </w:r>
            <w:r w:rsidRPr="009B7665">
              <w:rPr>
                <w:rFonts w:ascii="Arial" w:hAnsi="Arial" w:cs="Arial"/>
                <w:spacing w:val="29"/>
                <w:sz w:val="20"/>
              </w:rPr>
              <w:t xml:space="preserve"> </w:t>
            </w:r>
            <w:r w:rsidRPr="009B7665">
              <w:rPr>
                <w:rFonts w:ascii="Arial" w:hAnsi="Arial" w:cs="Arial"/>
                <w:sz w:val="20"/>
              </w:rPr>
              <w:t>carrier</w:t>
            </w:r>
            <w:r w:rsidRPr="009B7665">
              <w:rPr>
                <w:rFonts w:ascii="Arial" w:hAnsi="Arial" w:cs="Arial"/>
                <w:spacing w:val="29"/>
                <w:sz w:val="20"/>
              </w:rPr>
              <w:t xml:space="preserve"> </w:t>
            </w:r>
            <w:r w:rsidRPr="009B7665">
              <w:rPr>
                <w:rFonts w:ascii="Arial" w:hAnsi="Arial" w:cs="Arial"/>
                <w:sz w:val="20"/>
              </w:rPr>
              <w:t>at</w:t>
            </w:r>
            <w:r w:rsidRPr="009B7665">
              <w:rPr>
                <w:rFonts w:ascii="Arial" w:hAnsi="Arial" w:cs="Arial"/>
                <w:spacing w:val="29"/>
                <w:sz w:val="20"/>
              </w:rPr>
              <w:t xml:space="preserve"> </w:t>
            </w:r>
            <w:r w:rsidRPr="009B7665">
              <w:rPr>
                <w:rFonts w:ascii="Arial" w:hAnsi="Arial" w:cs="Arial"/>
                <w:sz w:val="20"/>
              </w:rPr>
              <w:t xml:space="preserve">any </w:t>
            </w:r>
            <w:r w:rsidRPr="009B7665">
              <w:rPr>
                <w:rFonts w:ascii="Arial" w:hAnsi="Arial" w:cs="Arial"/>
                <w:spacing w:val="-1"/>
                <w:sz w:val="20"/>
              </w:rPr>
              <w:t>time</w:t>
            </w:r>
            <w:r w:rsidRPr="009B7665">
              <w:rPr>
                <w:rFonts w:ascii="Arial" w:hAnsi="Arial" w:cs="Arial"/>
                <w:spacing w:val="2"/>
                <w:sz w:val="20"/>
              </w:rPr>
              <w:t xml:space="preserve"> </w:t>
            </w:r>
            <w:r w:rsidRPr="009B7665">
              <w:rPr>
                <w:rFonts w:ascii="Arial" w:hAnsi="Arial" w:cs="Arial"/>
                <w:spacing w:val="-1"/>
                <w:sz w:val="20"/>
              </w:rPr>
              <w:t>subject</w:t>
            </w:r>
            <w:r w:rsidRPr="009B7665">
              <w:rPr>
                <w:rFonts w:ascii="Arial" w:hAnsi="Arial" w:cs="Arial"/>
                <w:spacing w:val="2"/>
                <w:sz w:val="20"/>
              </w:rPr>
              <w:t xml:space="preserve"> </w:t>
            </w:r>
            <w:r w:rsidRPr="009B7665">
              <w:rPr>
                <w:rFonts w:ascii="Arial" w:hAnsi="Arial" w:cs="Arial"/>
                <w:spacing w:val="-1"/>
                <w:sz w:val="20"/>
              </w:rPr>
              <w:t>to</w:t>
            </w:r>
            <w:r w:rsidRPr="009B7665">
              <w:rPr>
                <w:rFonts w:ascii="Arial" w:hAnsi="Arial" w:cs="Arial"/>
                <w:spacing w:val="2"/>
                <w:sz w:val="20"/>
              </w:rPr>
              <w:t xml:space="preserve"> </w:t>
            </w:r>
            <w:r w:rsidRPr="009B7665">
              <w:rPr>
                <w:rFonts w:ascii="Arial" w:hAnsi="Arial" w:cs="Arial"/>
                <w:spacing w:val="-1"/>
                <w:sz w:val="20"/>
              </w:rPr>
              <w:t>charges</w:t>
            </w:r>
            <w:r w:rsidRPr="009B7665">
              <w:rPr>
                <w:rFonts w:ascii="Arial" w:hAnsi="Arial" w:cs="Arial"/>
                <w:spacing w:val="2"/>
                <w:sz w:val="20"/>
              </w:rPr>
              <w:t xml:space="preserve"> </w:t>
            </w:r>
            <w:r w:rsidRPr="009B7665">
              <w:rPr>
                <w:rFonts w:ascii="Arial" w:hAnsi="Arial" w:cs="Arial"/>
                <w:spacing w:val="-1"/>
                <w:sz w:val="20"/>
              </w:rPr>
              <w:t>specified</w:t>
            </w:r>
            <w:r w:rsidRPr="009B7665">
              <w:rPr>
                <w:rFonts w:ascii="Arial" w:hAnsi="Arial" w:cs="Arial"/>
                <w:spacing w:val="2"/>
                <w:sz w:val="20"/>
              </w:rPr>
              <w:t xml:space="preserve"> </w:t>
            </w:r>
            <w:r w:rsidRPr="009B7665">
              <w:rPr>
                <w:rFonts w:ascii="Arial" w:hAnsi="Arial" w:cs="Arial"/>
                <w:spacing w:val="-1"/>
                <w:sz w:val="20"/>
              </w:rPr>
              <w:t>in</w:t>
            </w:r>
            <w:r w:rsidRPr="009B7665">
              <w:rPr>
                <w:rFonts w:ascii="Arial" w:hAnsi="Arial" w:cs="Arial"/>
                <w:spacing w:val="2"/>
                <w:sz w:val="20"/>
              </w:rPr>
              <w:t xml:space="preserve"> </w:t>
            </w:r>
            <w:r w:rsidRPr="009B7665">
              <w:rPr>
                <w:rFonts w:ascii="Arial" w:hAnsi="Arial" w:cs="Arial"/>
                <w:spacing w:val="-1"/>
                <w:sz w:val="20"/>
              </w:rPr>
              <w:t>Paragraph</w:t>
            </w:r>
            <w:r w:rsidRPr="009B7665">
              <w:rPr>
                <w:rFonts w:ascii="Arial" w:hAnsi="Arial" w:cs="Arial"/>
                <w:spacing w:val="2"/>
                <w:sz w:val="20"/>
              </w:rPr>
              <w:t xml:space="preserve"> </w:t>
            </w:r>
            <w:r w:rsidRPr="009B7665">
              <w:rPr>
                <w:rFonts w:ascii="Arial" w:hAnsi="Arial" w:cs="Arial"/>
                <w:spacing w:val="-1"/>
                <w:sz w:val="20"/>
              </w:rPr>
              <w:t>1.5</w:t>
            </w:r>
            <w:r w:rsidRPr="009B7665">
              <w:rPr>
                <w:rFonts w:ascii="Arial" w:hAnsi="Arial" w:cs="Arial"/>
                <w:spacing w:val="2"/>
                <w:sz w:val="20"/>
              </w:rPr>
              <w:t xml:space="preserve"> </w:t>
            </w:r>
            <w:r w:rsidRPr="009B7665">
              <w:rPr>
                <w:rFonts w:ascii="Arial" w:hAnsi="Arial" w:cs="Arial"/>
                <w:spacing w:val="-1"/>
                <w:sz w:val="20"/>
              </w:rPr>
              <w:t>below.</w:t>
            </w:r>
          </w:p>
          <w:p w:rsidR="00B82EA7" w:rsidRPr="00B94D4F" w:rsidRDefault="00B82EA7" w:rsidP="00DF5B18">
            <w:pPr>
              <w:pStyle w:val="BodyText"/>
              <w:tabs>
                <w:tab w:val="right" w:pos="8010"/>
              </w:tabs>
              <w:rPr>
                <w:rFonts w:cs="Arial"/>
                <w:sz w:val="20"/>
                <w:szCs w:val="20"/>
              </w:rPr>
            </w:pPr>
          </w:p>
        </w:tc>
        <w:tc>
          <w:tcPr>
            <w:tcW w:w="1166" w:type="dxa"/>
          </w:tcPr>
          <w:p w:rsidR="00B82EA7" w:rsidRPr="00B94D4F" w:rsidRDefault="00B82EA7" w:rsidP="00DF5B18">
            <w:pPr>
              <w:jc w:val="center"/>
              <w:rPr>
                <w:rFonts w:ascii="Arial" w:hAnsi="Arial" w:cs="Arial"/>
                <w:sz w:val="20"/>
                <w:szCs w:val="20"/>
              </w:rPr>
            </w:pPr>
          </w:p>
        </w:tc>
      </w:tr>
    </w:tbl>
    <w:p w:rsidR="00B82EA7" w:rsidRDefault="00B82EA7" w:rsidP="00B82EA7">
      <w:pPr>
        <w:tabs>
          <w:tab w:val="right" w:pos="9360"/>
        </w:tabs>
        <w:autoSpaceDE w:val="0"/>
        <w:autoSpaceDN w:val="0"/>
        <w:adjustRightInd w:val="0"/>
        <w:rPr>
          <w:rFonts w:ascii="Arial" w:hAnsi="Arial" w:cs="Arial"/>
          <w:sz w:val="20"/>
          <w:szCs w:val="20"/>
        </w:rPr>
      </w:pPr>
      <w:r>
        <w:rPr>
          <w:rFonts w:ascii="Arial" w:hAnsi="Arial" w:cs="Arial"/>
          <w:sz w:val="20"/>
          <w:szCs w:val="20"/>
        </w:rPr>
        <w:t>Issued:  May 14, 1999</w:t>
      </w:r>
      <w:r>
        <w:rPr>
          <w:rFonts w:ascii="Arial" w:hAnsi="Arial" w:cs="Arial"/>
          <w:sz w:val="20"/>
          <w:szCs w:val="20"/>
        </w:rPr>
        <w:tab/>
        <w:t>Effective:  May 14, 1999</w:t>
      </w:r>
    </w:p>
    <w:p w:rsidR="00B82EA7" w:rsidRDefault="00B82EA7" w:rsidP="00B82EA7">
      <w:pPr>
        <w:tabs>
          <w:tab w:val="right" w:pos="9360"/>
        </w:tabs>
        <w:autoSpaceDE w:val="0"/>
        <w:autoSpaceDN w:val="0"/>
        <w:adjustRightInd w:val="0"/>
        <w:ind w:left="810"/>
        <w:rPr>
          <w:rFonts w:ascii="Arial" w:hAnsi="Arial" w:cs="Arial"/>
          <w:sz w:val="20"/>
          <w:szCs w:val="20"/>
        </w:rPr>
      </w:pPr>
      <w:r>
        <w:rPr>
          <w:rFonts w:ascii="Arial" w:hAnsi="Arial" w:cs="Arial"/>
          <w:sz w:val="20"/>
          <w:szCs w:val="20"/>
        </w:rPr>
        <w:t>By:  Glen F. Post, III, President and Chief Executive Officer</w:t>
      </w:r>
    </w:p>
    <w:p w:rsidR="00B82EA7" w:rsidRDefault="00B82EA7" w:rsidP="00B82EA7">
      <w:pPr>
        <w:tabs>
          <w:tab w:val="right" w:pos="9360"/>
        </w:tabs>
        <w:autoSpaceDE w:val="0"/>
        <w:autoSpaceDN w:val="0"/>
        <w:adjustRightInd w:val="0"/>
        <w:ind w:left="1260"/>
        <w:rPr>
          <w:rFonts w:ascii="Arial" w:hAnsi="Arial" w:cs="Arial"/>
          <w:sz w:val="20"/>
          <w:szCs w:val="20"/>
        </w:rPr>
      </w:pPr>
      <w:r>
        <w:rPr>
          <w:rFonts w:ascii="Arial" w:hAnsi="Arial" w:cs="Arial"/>
          <w:sz w:val="20"/>
          <w:szCs w:val="20"/>
        </w:rPr>
        <w:t>In accordance with Order No. 95-845-TP-COI issued by the</w:t>
      </w:r>
    </w:p>
    <w:p w:rsidR="00B82EA7" w:rsidRDefault="00B82EA7" w:rsidP="00B82EA7">
      <w:pPr>
        <w:tabs>
          <w:tab w:val="right" w:pos="9360"/>
        </w:tabs>
        <w:autoSpaceDE w:val="0"/>
        <w:autoSpaceDN w:val="0"/>
        <w:adjustRightInd w:val="0"/>
        <w:ind w:left="1260"/>
        <w:rPr>
          <w:rFonts w:ascii="Arial" w:hAnsi="Arial" w:cs="Arial"/>
          <w:sz w:val="20"/>
          <w:szCs w:val="20"/>
        </w:rPr>
      </w:pPr>
      <w:r>
        <w:rPr>
          <w:rFonts w:ascii="Arial" w:hAnsi="Arial" w:cs="Arial"/>
          <w:sz w:val="20"/>
          <w:szCs w:val="20"/>
        </w:rPr>
        <w:t>Public Utilities Commission of Ohio, dated May 12, 1999</w:t>
      </w:r>
    </w:p>
    <w:p w:rsidR="00B82EA7" w:rsidRPr="00B94D4F" w:rsidRDefault="00B82EA7" w:rsidP="00B82EA7">
      <w:pPr>
        <w:rPr>
          <w:rFonts w:ascii="Arial" w:hAnsi="Arial" w:cs="Arial"/>
          <w:sz w:val="20"/>
          <w:szCs w:val="20"/>
        </w:rPr>
      </w:pPr>
      <w:r w:rsidRPr="00B94D4F">
        <w:rPr>
          <w:rFonts w:ascii="Arial" w:hAnsi="Arial" w:cs="Arial"/>
          <w:sz w:val="20"/>
          <w:szCs w:val="20"/>
        </w:rPr>
        <w:br w:type="page"/>
      </w:r>
    </w:p>
    <w:p w:rsidR="00B82EA7" w:rsidRDefault="00B82EA7" w:rsidP="00B82EA7">
      <w:pPr>
        <w:tabs>
          <w:tab w:val="left" w:pos="9450"/>
        </w:tabs>
        <w:ind w:right="990"/>
        <w:jc w:val="center"/>
        <w:rPr>
          <w:rFonts w:ascii="Arial" w:hAnsi="Arial" w:cs="Arial"/>
          <w:b/>
          <w:sz w:val="20"/>
          <w:szCs w:val="20"/>
        </w:rPr>
      </w:pPr>
      <w:r w:rsidRPr="002408AF">
        <w:rPr>
          <w:rFonts w:ascii="Arial" w:hAnsi="Arial" w:cs="Arial"/>
          <w:b/>
          <w:sz w:val="20"/>
          <w:szCs w:val="20"/>
        </w:rPr>
        <w:lastRenderedPageBreak/>
        <w:t>EXHIBIT A</w:t>
      </w:r>
    </w:p>
    <w:p w:rsidR="00B82EA7" w:rsidRPr="00451038" w:rsidRDefault="00B82EA7" w:rsidP="00B82EA7">
      <w:pPr>
        <w:pStyle w:val="Header"/>
        <w:tabs>
          <w:tab w:val="clear" w:pos="4320"/>
          <w:tab w:val="clear" w:pos="8640"/>
          <w:tab w:val="left" w:pos="9450"/>
        </w:tabs>
        <w:ind w:right="990"/>
        <w:jc w:val="center"/>
        <w:rPr>
          <w:rFonts w:ascii="Arial" w:hAnsi="Arial" w:cs="Arial"/>
          <w:sz w:val="20"/>
        </w:rPr>
      </w:pPr>
      <w:r w:rsidRPr="00451038">
        <w:rPr>
          <w:rFonts w:ascii="Arial" w:hAnsi="Arial" w:cs="Arial"/>
          <w:sz w:val="20"/>
        </w:rPr>
        <w:t>LONG DISTANCE TARIFF</w:t>
      </w:r>
    </w:p>
    <w:p w:rsidR="00B82EA7" w:rsidRDefault="00B82EA7" w:rsidP="00B82EA7">
      <w:pPr>
        <w:pStyle w:val="Header"/>
        <w:tabs>
          <w:tab w:val="clear" w:pos="4320"/>
        </w:tabs>
        <w:ind w:right="990"/>
        <w:jc w:val="center"/>
        <w:rPr>
          <w:rFonts w:ascii="Arial" w:hAnsi="Arial" w:cs="Arial"/>
          <w:sz w:val="20"/>
        </w:rPr>
      </w:pPr>
      <w:r w:rsidRPr="00451038">
        <w:rPr>
          <w:rFonts w:ascii="Arial" w:hAnsi="Arial" w:cs="Arial"/>
          <w:sz w:val="20"/>
        </w:rPr>
        <w:t>P.U.C.O. No. 13</w:t>
      </w:r>
    </w:p>
    <w:p w:rsidR="00B82EA7" w:rsidRDefault="00B82EA7" w:rsidP="00B82EA7">
      <w:pPr>
        <w:tabs>
          <w:tab w:val="right" w:pos="9360"/>
        </w:tabs>
        <w:rPr>
          <w:rFonts w:ascii="Arial" w:hAnsi="Arial" w:cs="Arial"/>
          <w:sz w:val="20"/>
          <w:szCs w:val="20"/>
        </w:rPr>
      </w:pPr>
      <w:r w:rsidRPr="00B94D4F">
        <w:rPr>
          <w:rFonts w:ascii="Arial" w:hAnsi="Arial" w:cs="Arial"/>
          <w:sz w:val="20"/>
          <w:szCs w:val="20"/>
        </w:rPr>
        <w:t>CenturyTel of Ohio, Inc.</w:t>
      </w:r>
      <w:r w:rsidRPr="00B94D4F">
        <w:rPr>
          <w:rFonts w:ascii="Arial" w:hAnsi="Arial" w:cs="Arial"/>
          <w:sz w:val="20"/>
          <w:szCs w:val="20"/>
        </w:rPr>
        <w:tab/>
        <w:t>SECTION 1</w:t>
      </w:r>
    </w:p>
    <w:p w:rsidR="00B82EA7" w:rsidRPr="00B94D4F" w:rsidRDefault="00B82EA7" w:rsidP="00B82EA7">
      <w:pPr>
        <w:tabs>
          <w:tab w:val="right" w:pos="9360"/>
        </w:tabs>
        <w:rPr>
          <w:rFonts w:ascii="Arial" w:hAnsi="Arial" w:cs="Arial"/>
          <w:sz w:val="20"/>
          <w:szCs w:val="20"/>
        </w:rPr>
      </w:pPr>
      <w:r>
        <w:rPr>
          <w:rFonts w:ascii="Arial" w:hAnsi="Arial" w:cs="Arial"/>
          <w:sz w:val="20"/>
          <w:szCs w:val="20"/>
        </w:rPr>
        <w:tab/>
        <w:t>1</w:t>
      </w:r>
      <w:r w:rsidRPr="00780C72">
        <w:rPr>
          <w:rFonts w:ascii="Arial" w:hAnsi="Arial" w:cs="Arial"/>
          <w:sz w:val="20"/>
          <w:szCs w:val="20"/>
        </w:rPr>
        <w:t xml:space="preserve">st </w:t>
      </w:r>
      <w:r>
        <w:rPr>
          <w:rFonts w:ascii="Arial" w:hAnsi="Arial" w:cs="Arial"/>
          <w:sz w:val="20"/>
          <w:szCs w:val="20"/>
        </w:rPr>
        <w:t>Revised Sheet No. 2</w:t>
      </w:r>
    </w:p>
    <w:p w:rsidR="00B82EA7" w:rsidRDefault="00B82EA7" w:rsidP="00B82EA7">
      <w:pPr>
        <w:tabs>
          <w:tab w:val="right" w:pos="9360"/>
        </w:tabs>
        <w:rPr>
          <w:rFonts w:ascii="Arial" w:hAnsi="Arial" w:cs="Arial"/>
          <w:sz w:val="20"/>
          <w:szCs w:val="20"/>
        </w:rPr>
      </w:pPr>
      <w:r w:rsidRPr="00B94D4F">
        <w:rPr>
          <w:rFonts w:ascii="Arial" w:hAnsi="Arial" w:cs="Arial"/>
          <w:sz w:val="20"/>
          <w:szCs w:val="20"/>
        </w:rPr>
        <w:tab/>
      </w:r>
      <w:r>
        <w:rPr>
          <w:rFonts w:ascii="Arial" w:hAnsi="Arial" w:cs="Arial"/>
          <w:sz w:val="20"/>
          <w:szCs w:val="20"/>
        </w:rPr>
        <w:t>Cancels Original Sheet No. 2</w:t>
      </w:r>
    </w:p>
    <w:p w:rsidR="00B82EA7" w:rsidRPr="00B94D4F" w:rsidRDefault="00B82EA7" w:rsidP="00B82EA7">
      <w:pPr>
        <w:tabs>
          <w:tab w:val="right" w:pos="9360"/>
        </w:tabs>
        <w:rPr>
          <w:rFonts w:ascii="Arial" w:hAnsi="Arial" w:cs="Arial"/>
          <w:sz w:val="20"/>
          <w:szCs w:val="20"/>
        </w:rPr>
      </w:pPr>
    </w:p>
    <w:tbl>
      <w:tblPr>
        <w:tblpPr w:leftFromText="180" w:rightFromText="180" w:vertAnchor="text" w:horzAnchor="margin" w:tblpY="58"/>
        <w:tblW w:w="10728" w:type="dxa"/>
        <w:tblLayout w:type="fixed"/>
        <w:tblLook w:val="0000"/>
      </w:tblPr>
      <w:tblGrid>
        <w:gridCol w:w="9562"/>
        <w:gridCol w:w="1166"/>
      </w:tblGrid>
      <w:tr w:rsidR="00B82EA7" w:rsidRPr="00B94D4F" w:rsidTr="00DF5B18">
        <w:trPr>
          <w:trHeight w:val="11376"/>
        </w:trPr>
        <w:tc>
          <w:tcPr>
            <w:tcW w:w="9562" w:type="dxa"/>
            <w:tcBorders>
              <w:bottom w:val="single" w:sz="4" w:space="0" w:color="auto"/>
            </w:tcBorders>
          </w:tcPr>
          <w:p w:rsidR="00B82EA7" w:rsidRPr="009B7665" w:rsidRDefault="00B82EA7" w:rsidP="00DF5B18">
            <w:pPr>
              <w:widowControl w:val="0"/>
              <w:jc w:val="center"/>
              <w:rPr>
                <w:rFonts w:ascii="Arial" w:hAnsi="Arial" w:cs="Arial"/>
                <w:sz w:val="20"/>
                <w:szCs w:val="20"/>
              </w:rPr>
            </w:pPr>
            <w:r w:rsidRPr="009B7665">
              <w:rPr>
                <w:rFonts w:ascii="Arial" w:hAnsi="Arial" w:cs="Arial"/>
                <w:spacing w:val="-2"/>
                <w:sz w:val="20"/>
                <w:u w:val="single" w:color="000000"/>
              </w:rPr>
              <w:t>INTRALATA</w:t>
            </w:r>
            <w:r w:rsidRPr="009B7665">
              <w:rPr>
                <w:rFonts w:ascii="Arial" w:hAnsi="Arial" w:cs="Arial"/>
                <w:spacing w:val="2"/>
                <w:sz w:val="20"/>
                <w:u w:val="single" w:color="000000"/>
              </w:rPr>
              <w:t xml:space="preserve"> </w:t>
            </w:r>
            <w:r w:rsidRPr="009B7665">
              <w:rPr>
                <w:rFonts w:ascii="Arial" w:hAnsi="Arial" w:cs="Arial"/>
                <w:spacing w:val="-2"/>
                <w:sz w:val="20"/>
                <w:u w:val="single" w:color="000000"/>
              </w:rPr>
              <w:t>PRESUBSCRIPTION</w:t>
            </w:r>
          </w:p>
          <w:p w:rsidR="00B82EA7" w:rsidRPr="009B7665" w:rsidRDefault="00B82EA7" w:rsidP="00DF5B18">
            <w:pPr>
              <w:widowControl w:val="0"/>
              <w:rPr>
                <w:rFonts w:ascii="Arial" w:hAnsi="Arial" w:cs="Arial"/>
                <w:sz w:val="20"/>
                <w:szCs w:val="20"/>
              </w:rPr>
            </w:pPr>
          </w:p>
          <w:p w:rsidR="00B82EA7" w:rsidRDefault="00B82EA7" w:rsidP="00DF5B18">
            <w:pPr>
              <w:widowControl w:val="0"/>
              <w:ind w:left="540" w:hanging="540"/>
              <w:jc w:val="both"/>
              <w:rPr>
                <w:rFonts w:ascii="Arial" w:hAnsi="Arial" w:cs="Arial"/>
                <w:spacing w:val="-2"/>
                <w:sz w:val="20"/>
              </w:rPr>
            </w:pPr>
            <w:r>
              <w:rPr>
                <w:rFonts w:ascii="Arial" w:hAnsi="Arial" w:cs="Arial"/>
                <w:spacing w:val="-2"/>
                <w:sz w:val="20"/>
              </w:rPr>
              <w:t>1.4</w:t>
            </w:r>
            <w:r>
              <w:rPr>
                <w:rFonts w:ascii="Arial" w:hAnsi="Arial" w:cs="Arial"/>
                <w:spacing w:val="-2"/>
                <w:sz w:val="20"/>
              </w:rPr>
              <w:tab/>
              <w:t>INTRALATA PRESUBSCRIPTION CUSTOMER NOTICES</w:t>
            </w:r>
          </w:p>
          <w:p w:rsidR="00B82EA7" w:rsidRDefault="00B82EA7" w:rsidP="00DF5B18">
            <w:pPr>
              <w:widowControl w:val="0"/>
              <w:ind w:left="540" w:hanging="540"/>
              <w:jc w:val="both"/>
              <w:rPr>
                <w:rFonts w:ascii="Arial" w:hAnsi="Arial" w:cs="Arial"/>
                <w:spacing w:val="-2"/>
                <w:sz w:val="20"/>
              </w:rPr>
            </w:pPr>
          </w:p>
          <w:p w:rsidR="00B82EA7" w:rsidRDefault="00B82EA7" w:rsidP="00DF5B18">
            <w:pPr>
              <w:widowControl w:val="0"/>
              <w:ind w:left="540" w:hanging="540"/>
              <w:jc w:val="both"/>
              <w:rPr>
                <w:rFonts w:ascii="Arial" w:hAnsi="Arial" w:cs="Arial"/>
                <w:spacing w:val="-2"/>
                <w:sz w:val="20"/>
              </w:rPr>
            </w:pPr>
          </w:p>
          <w:p w:rsidR="00B82EA7" w:rsidRDefault="00B82EA7" w:rsidP="00DF5B18">
            <w:pPr>
              <w:widowControl w:val="0"/>
              <w:ind w:left="540" w:hanging="540"/>
              <w:jc w:val="both"/>
              <w:rPr>
                <w:rFonts w:ascii="Arial" w:hAnsi="Arial" w:cs="Arial"/>
                <w:spacing w:val="-2"/>
                <w:sz w:val="20"/>
              </w:rPr>
            </w:pPr>
          </w:p>
          <w:p w:rsidR="00B82EA7" w:rsidRDefault="00B82EA7" w:rsidP="00DF5B18">
            <w:pPr>
              <w:widowControl w:val="0"/>
              <w:ind w:left="540" w:hanging="540"/>
              <w:jc w:val="both"/>
              <w:rPr>
                <w:rFonts w:ascii="Arial" w:hAnsi="Arial" w:cs="Arial"/>
                <w:spacing w:val="-2"/>
                <w:sz w:val="20"/>
              </w:rPr>
            </w:pPr>
          </w:p>
          <w:p w:rsidR="00B82EA7" w:rsidRDefault="00B82EA7" w:rsidP="00DF5B18">
            <w:pPr>
              <w:widowControl w:val="0"/>
              <w:ind w:left="540" w:hanging="540"/>
              <w:jc w:val="both"/>
              <w:rPr>
                <w:rFonts w:ascii="Arial" w:hAnsi="Arial" w:cs="Arial"/>
                <w:spacing w:val="-2"/>
                <w:sz w:val="20"/>
              </w:rPr>
            </w:pPr>
          </w:p>
          <w:p w:rsidR="00B82EA7" w:rsidRDefault="00B82EA7" w:rsidP="00DF5B18">
            <w:pPr>
              <w:widowControl w:val="0"/>
              <w:ind w:left="540" w:hanging="540"/>
              <w:jc w:val="both"/>
              <w:rPr>
                <w:rFonts w:ascii="Arial" w:hAnsi="Arial" w:cs="Arial"/>
                <w:spacing w:val="-2"/>
                <w:sz w:val="20"/>
              </w:rPr>
            </w:pPr>
            <w:r>
              <w:rPr>
                <w:rFonts w:ascii="Arial" w:hAnsi="Arial" w:cs="Arial"/>
                <w:spacing w:val="-2"/>
                <w:sz w:val="20"/>
              </w:rPr>
              <w:t>1.5</w:t>
            </w:r>
            <w:r>
              <w:rPr>
                <w:rFonts w:ascii="Arial" w:hAnsi="Arial" w:cs="Arial"/>
                <w:spacing w:val="-2"/>
                <w:sz w:val="20"/>
              </w:rPr>
              <w:tab/>
              <w:t>INTRALATA PRESUBSCRIPTION CHARGES</w:t>
            </w:r>
          </w:p>
          <w:p w:rsidR="00B82EA7" w:rsidRDefault="00B82EA7" w:rsidP="00DF5B18">
            <w:pPr>
              <w:widowControl w:val="0"/>
              <w:ind w:left="540" w:hanging="540"/>
              <w:jc w:val="both"/>
              <w:rPr>
                <w:rFonts w:ascii="Arial" w:hAnsi="Arial" w:cs="Arial"/>
                <w:spacing w:val="-2"/>
                <w:sz w:val="20"/>
              </w:rPr>
            </w:pPr>
          </w:p>
          <w:p w:rsidR="00B82EA7" w:rsidRPr="009B7665" w:rsidRDefault="00B82EA7" w:rsidP="00DF5B18">
            <w:pPr>
              <w:widowControl w:val="0"/>
              <w:ind w:left="1260" w:hanging="720"/>
              <w:jc w:val="both"/>
              <w:rPr>
                <w:rFonts w:ascii="Arial" w:hAnsi="Arial" w:cs="Arial"/>
                <w:sz w:val="20"/>
                <w:szCs w:val="20"/>
              </w:rPr>
            </w:pPr>
            <w:r>
              <w:rPr>
                <w:rFonts w:ascii="Arial" w:hAnsi="Arial" w:cs="Arial"/>
                <w:spacing w:val="-2"/>
                <w:sz w:val="20"/>
              </w:rPr>
              <w:t>1.5.1</w:t>
            </w:r>
            <w:r>
              <w:rPr>
                <w:rFonts w:ascii="Arial" w:hAnsi="Arial" w:cs="Arial"/>
                <w:spacing w:val="-2"/>
                <w:sz w:val="20"/>
              </w:rPr>
              <w:tab/>
              <w:t>Application of Charges</w:t>
            </w:r>
          </w:p>
          <w:p w:rsidR="00B82EA7" w:rsidRPr="009B7665" w:rsidRDefault="00B82EA7" w:rsidP="00DF5B18">
            <w:pPr>
              <w:widowControl w:val="0"/>
              <w:rPr>
                <w:rFonts w:ascii="Arial" w:hAnsi="Arial" w:cs="Arial"/>
                <w:sz w:val="20"/>
                <w:szCs w:val="20"/>
              </w:rPr>
            </w:pPr>
          </w:p>
          <w:p w:rsidR="00B82EA7" w:rsidRDefault="00B82EA7" w:rsidP="00DF5B18">
            <w:pPr>
              <w:widowControl w:val="0"/>
              <w:spacing w:line="227" w:lineRule="auto"/>
              <w:ind w:right="-14"/>
              <w:jc w:val="both"/>
              <w:rPr>
                <w:rFonts w:ascii="Arial" w:eastAsia="Arial" w:hAnsi="Arial" w:cs="Arial"/>
                <w:sz w:val="20"/>
                <w:szCs w:val="20"/>
              </w:rPr>
            </w:pPr>
          </w:p>
          <w:p w:rsidR="00B82EA7" w:rsidRDefault="00B82EA7" w:rsidP="00DF5B18">
            <w:pPr>
              <w:widowControl w:val="0"/>
              <w:spacing w:line="227" w:lineRule="auto"/>
              <w:ind w:right="-14"/>
              <w:jc w:val="both"/>
              <w:rPr>
                <w:rFonts w:ascii="Arial" w:eastAsia="Arial" w:hAnsi="Arial" w:cs="Arial"/>
                <w:sz w:val="20"/>
                <w:szCs w:val="20"/>
              </w:rPr>
            </w:pPr>
          </w:p>
          <w:p w:rsidR="00B82EA7" w:rsidRDefault="00B82EA7" w:rsidP="00DF5B18">
            <w:pPr>
              <w:widowControl w:val="0"/>
              <w:spacing w:line="227" w:lineRule="auto"/>
              <w:ind w:right="-14"/>
              <w:jc w:val="both"/>
              <w:rPr>
                <w:rFonts w:ascii="Arial" w:eastAsia="Arial" w:hAnsi="Arial" w:cs="Arial"/>
                <w:sz w:val="20"/>
                <w:szCs w:val="20"/>
              </w:rPr>
            </w:pPr>
          </w:p>
          <w:p w:rsidR="00B82EA7" w:rsidRPr="00780C72" w:rsidRDefault="00B82EA7" w:rsidP="00DF5B18">
            <w:pPr>
              <w:widowControl w:val="0"/>
              <w:spacing w:line="227" w:lineRule="auto"/>
              <w:ind w:left="1260" w:right="-14" w:firstLine="18"/>
              <w:jc w:val="both"/>
              <w:rPr>
                <w:rFonts w:ascii="Arial" w:hAnsi="Arial" w:cs="Arial"/>
                <w:spacing w:val="-2"/>
                <w:sz w:val="20"/>
              </w:rPr>
            </w:pPr>
            <w:r w:rsidRPr="00780C72">
              <w:rPr>
                <w:rFonts w:ascii="Arial" w:hAnsi="Arial" w:cs="Arial"/>
                <w:spacing w:val="-2"/>
                <w:sz w:val="20"/>
              </w:rPr>
              <w:t xml:space="preserve">New local service subscribers will be asked to select a carrier(s) for their </w:t>
            </w:r>
            <w:proofErr w:type="spellStart"/>
            <w:r w:rsidRPr="00780C72">
              <w:rPr>
                <w:rFonts w:ascii="Arial" w:hAnsi="Arial" w:cs="Arial"/>
                <w:spacing w:val="-2"/>
                <w:sz w:val="20"/>
              </w:rPr>
              <w:t>lntraLATA</w:t>
            </w:r>
            <w:proofErr w:type="spellEnd"/>
            <w:r w:rsidRPr="00780C72">
              <w:rPr>
                <w:rFonts w:ascii="Arial" w:hAnsi="Arial" w:cs="Arial"/>
                <w:spacing w:val="-2"/>
                <w:sz w:val="20"/>
              </w:rPr>
              <w:t xml:space="preserve"> </w:t>
            </w:r>
            <w:proofErr w:type="spellStart"/>
            <w:r w:rsidRPr="00780C72">
              <w:rPr>
                <w:rFonts w:ascii="Arial" w:hAnsi="Arial" w:cs="Arial"/>
                <w:spacing w:val="-2"/>
                <w:sz w:val="20"/>
              </w:rPr>
              <w:t>tdl</w:t>
            </w:r>
            <w:proofErr w:type="spellEnd"/>
            <w:r w:rsidRPr="00780C72">
              <w:rPr>
                <w:rFonts w:ascii="Arial" w:hAnsi="Arial" w:cs="Arial"/>
                <w:spacing w:val="-2"/>
                <w:sz w:val="20"/>
              </w:rPr>
              <w:t xml:space="preserve"> and </w:t>
            </w:r>
            <w:proofErr w:type="spellStart"/>
            <w:r w:rsidRPr="00780C72">
              <w:rPr>
                <w:rFonts w:ascii="Arial" w:hAnsi="Arial" w:cs="Arial"/>
                <w:spacing w:val="-2"/>
                <w:sz w:val="20"/>
              </w:rPr>
              <w:t>lnterLATA</w:t>
            </w:r>
            <w:proofErr w:type="spellEnd"/>
            <w:r w:rsidRPr="00780C72">
              <w:rPr>
                <w:rFonts w:ascii="Arial" w:hAnsi="Arial" w:cs="Arial"/>
                <w:spacing w:val="-2"/>
                <w:sz w:val="20"/>
              </w:rPr>
              <w:t xml:space="preserve"> calls subject to presubscription at the time they place an order with the Telephone Company for local exchange service. If the new subscriber is unable to make a selection at that time, the new subscriber will be read a random listing of all available </w:t>
            </w:r>
            <w:proofErr w:type="spellStart"/>
            <w:r w:rsidRPr="00780C72">
              <w:rPr>
                <w:rFonts w:ascii="Arial" w:hAnsi="Arial" w:cs="Arial"/>
                <w:spacing w:val="-2"/>
                <w:sz w:val="20"/>
              </w:rPr>
              <w:t>lntraLATA</w:t>
            </w:r>
            <w:proofErr w:type="spellEnd"/>
            <w:r w:rsidRPr="00780C72">
              <w:rPr>
                <w:rFonts w:ascii="Arial" w:hAnsi="Arial" w:cs="Arial"/>
                <w:spacing w:val="-2"/>
                <w:sz w:val="20"/>
              </w:rPr>
              <w:t xml:space="preserve"> toll carriers to aid their selection. If the new subscriber is still unable to make a selection at that time, the Telephone Company will inform the new subscriber that he/she will be given ninety (90) days in which to inform the Telephone Company of an </w:t>
            </w:r>
            <w:proofErr w:type="spellStart"/>
            <w:r w:rsidRPr="00780C72">
              <w:rPr>
                <w:rFonts w:ascii="Arial" w:hAnsi="Arial" w:cs="Arial"/>
                <w:spacing w:val="-2"/>
                <w:sz w:val="20"/>
              </w:rPr>
              <w:t>lntraLATA</w:t>
            </w:r>
            <w:proofErr w:type="spellEnd"/>
            <w:r w:rsidRPr="00780C72">
              <w:rPr>
                <w:rFonts w:ascii="Arial" w:hAnsi="Arial" w:cs="Arial"/>
                <w:spacing w:val="-2"/>
                <w:sz w:val="20"/>
              </w:rPr>
              <w:t xml:space="preserve"> toll presubscription carrier choice at no charge. The new subscriber will also be informed that the Telephone Company will assess a charge for any selections made after the ninety (90) day </w:t>
            </w:r>
            <w:bookmarkStart w:id="1" w:name="A._A_nonrecurring_charge...."/>
            <w:bookmarkStart w:id="2" w:name="B._A_nonrecurring_charge_as_set_forth..."/>
            <w:bookmarkEnd w:id="1"/>
            <w:bookmarkEnd w:id="2"/>
            <w:r w:rsidRPr="00780C72">
              <w:rPr>
                <w:rFonts w:ascii="Arial" w:hAnsi="Arial" w:cs="Arial"/>
                <w:spacing w:val="-2"/>
                <w:sz w:val="20"/>
              </w:rPr>
              <w:t xml:space="preserve">window and that until a selection is made the subscriber will be required to dial a carrier access code to route all </w:t>
            </w:r>
            <w:proofErr w:type="spellStart"/>
            <w:r w:rsidRPr="00780C72">
              <w:rPr>
                <w:rFonts w:ascii="Arial" w:hAnsi="Arial" w:cs="Arial"/>
                <w:spacing w:val="-2"/>
                <w:sz w:val="20"/>
              </w:rPr>
              <w:t>lntraLATA</w:t>
            </w:r>
            <w:proofErr w:type="spellEnd"/>
            <w:r w:rsidRPr="00780C72">
              <w:rPr>
                <w:rFonts w:ascii="Arial" w:hAnsi="Arial" w:cs="Arial"/>
                <w:spacing w:val="-2"/>
                <w:sz w:val="20"/>
              </w:rPr>
              <w:t xml:space="preserve"> toll calls.</w:t>
            </w:r>
          </w:p>
          <w:p w:rsidR="00B82EA7" w:rsidRPr="00780C72" w:rsidRDefault="00B82EA7" w:rsidP="00DF5B18">
            <w:pPr>
              <w:widowControl w:val="0"/>
              <w:spacing w:before="12" w:line="220" w:lineRule="atLeast"/>
              <w:ind w:right="-14"/>
              <w:jc w:val="both"/>
              <w:rPr>
                <w:rFonts w:ascii="Arial" w:eastAsia="Arial" w:hAnsi="Arial" w:cs="Arial"/>
                <w:sz w:val="20"/>
                <w:szCs w:val="20"/>
              </w:rPr>
            </w:pPr>
          </w:p>
          <w:p w:rsidR="00B82EA7" w:rsidRPr="00780C72" w:rsidRDefault="00B82EA7" w:rsidP="00DF5B18">
            <w:pPr>
              <w:widowControl w:val="0"/>
              <w:spacing w:line="228" w:lineRule="auto"/>
              <w:ind w:left="1260" w:right="-14"/>
              <w:jc w:val="both"/>
              <w:rPr>
                <w:rFonts w:ascii="Arial" w:hAnsi="Arial" w:cs="Arial"/>
                <w:spacing w:val="-2"/>
                <w:sz w:val="20"/>
              </w:rPr>
            </w:pPr>
            <w:r w:rsidRPr="00780C72">
              <w:rPr>
                <w:rFonts w:ascii="Arial" w:hAnsi="Arial" w:cs="Arial"/>
                <w:spacing w:val="-2"/>
                <w:sz w:val="20"/>
              </w:rPr>
              <w:t xml:space="preserve">New subscribers who do not make an </w:t>
            </w:r>
            <w:proofErr w:type="spellStart"/>
            <w:r w:rsidRPr="00780C72">
              <w:rPr>
                <w:rFonts w:ascii="Arial" w:hAnsi="Arial" w:cs="Arial"/>
                <w:spacing w:val="-2"/>
                <w:sz w:val="20"/>
              </w:rPr>
              <w:t>lntraLATA</w:t>
            </w:r>
            <w:proofErr w:type="spellEnd"/>
            <w:r w:rsidRPr="00780C72">
              <w:rPr>
                <w:rFonts w:ascii="Arial" w:hAnsi="Arial" w:cs="Arial"/>
                <w:spacing w:val="-2"/>
                <w:sz w:val="20"/>
              </w:rPr>
              <w:t xml:space="preserve"> toll carrier presubscription choice at the time the new subscriber places an order establishing local exchange service with the Telephone Company will not be presubscribed to any </w:t>
            </w:r>
            <w:proofErr w:type="spellStart"/>
            <w:r w:rsidRPr="00780C72">
              <w:rPr>
                <w:rFonts w:ascii="Arial" w:hAnsi="Arial" w:cs="Arial"/>
                <w:spacing w:val="-2"/>
                <w:sz w:val="20"/>
              </w:rPr>
              <w:t>lntraLATA</w:t>
            </w:r>
            <w:proofErr w:type="spellEnd"/>
            <w:r w:rsidRPr="00780C72">
              <w:rPr>
                <w:rFonts w:ascii="Arial" w:hAnsi="Arial" w:cs="Arial"/>
                <w:spacing w:val="-2"/>
                <w:sz w:val="20"/>
              </w:rPr>
              <w:t xml:space="preserve"> toll carrier, but rather will be required to dial a carrier access code to route all </w:t>
            </w:r>
            <w:proofErr w:type="spellStart"/>
            <w:r w:rsidRPr="00780C72">
              <w:rPr>
                <w:rFonts w:ascii="Arial" w:hAnsi="Arial" w:cs="Arial"/>
                <w:spacing w:val="-2"/>
                <w:sz w:val="20"/>
              </w:rPr>
              <w:t>lntraLATA</w:t>
            </w:r>
            <w:proofErr w:type="spellEnd"/>
            <w:r w:rsidRPr="00780C72">
              <w:rPr>
                <w:rFonts w:ascii="Arial" w:hAnsi="Arial" w:cs="Arial"/>
                <w:spacing w:val="-2"/>
                <w:sz w:val="20"/>
              </w:rPr>
              <w:t xml:space="preserve"> toll calls to the carrier of choice for each call.</w:t>
            </w:r>
          </w:p>
          <w:p w:rsidR="00B82EA7" w:rsidRPr="00780C72" w:rsidRDefault="00B82EA7" w:rsidP="00DF5B18">
            <w:pPr>
              <w:widowControl w:val="0"/>
              <w:spacing w:before="17" w:line="200" w:lineRule="atLeast"/>
              <w:ind w:right="-14"/>
              <w:jc w:val="both"/>
              <w:rPr>
                <w:rFonts w:ascii="Arial" w:eastAsia="Arial" w:hAnsi="Arial" w:cs="Arial"/>
                <w:sz w:val="20"/>
                <w:szCs w:val="20"/>
              </w:rPr>
            </w:pPr>
          </w:p>
          <w:p w:rsidR="00B82EA7" w:rsidRPr="00780C72" w:rsidRDefault="00B82EA7" w:rsidP="00DF5B18">
            <w:pPr>
              <w:widowControl w:val="0"/>
              <w:spacing w:line="228" w:lineRule="auto"/>
              <w:ind w:left="1260" w:right="-14"/>
              <w:jc w:val="both"/>
              <w:rPr>
                <w:rFonts w:ascii="Arial" w:hAnsi="Arial" w:cs="Arial"/>
                <w:spacing w:val="-2"/>
                <w:sz w:val="20"/>
              </w:rPr>
            </w:pPr>
            <w:r>
              <w:rPr>
                <w:rFonts w:ascii="Arial" w:hAnsi="Arial" w:cs="Arial"/>
                <w:spacing w:val="-2"/>
                <w:sz w:val="20"/>
              </w:rPr>
              <w:t>As sp</w:t>
            </w:r>
            <w:r w:rsidRPr="00780C72">
              <w:rPr>
                <w:rFonts w:ascii="Arial" w:hAnsi="Arial" w:cs="Arial"/>
                <w:spacing w:val="-2"/>
                <w:sz w:val="20"/>
              </w:rPr>
              <w:t xml:space="preserve">ecified above, a nonrecurring charge will apply for subsequent changes to the end user's selection of a </w:t>
            </w:r>
            <w:proofErr w:type="spellStart"/>
            <w:r w:rsidRPr="00780C72">
              <w:rPr>
                <w:rFonts w:ascii="Arial" w:hAnsi="Arial" w:cs="Arial"/>
                <w:spacing w:val="-2"/>
                <w:sz w:val="20"/>
              </w:rPr>
              <w:t>predesignated</w:t>
            </w:r>
            <w:proofErr w:type="spellEnd"/>
            <w:r w:rsidRPr="00780C72">
              <w:rPr>
                <w:rFonts w:ascii="Arial" w:hAnsi="Arial" w:cs="Arial"/>
                <w:spacing w:val="-2"/>
                <w:sz w:val="20"/>
              </w:rPr>
              <w:t xml:space="preserve"> IC (PIC), including the establishment or removal of a no PIC selection. The nonrecurring charge to process a PIC change request is bifurcated into four (4) separate nonrecurring charges and applies as follows:</w:t>
            </w:r>
          </w:p>
          <w:p w:rsidR="00B82EA7" w:rsidRPr="00780C72" w:rsidRDefault="00B82EA7" w:rsidP="00DF5B18">
            <w:pPr>
              <w:widowControl w:val="0"/>
              <w:spacing w:before="3" w:line="220" w:lineRule="atLeast"/>
              <w:ind w:right="-14"/>
              <w:jc w:val="both"/>
              <w:rPr>
                <w:rFonts w:ascii="Arial" w:hAnsi="Arial" w:cs="Arial"/>
                <w:spacing w:val="-2"/>
                <w:sz w:val="20"/>
              </w:rPr>
            </w:pPr>
          </w:p>
          <w:p w:rsidR="00B82EA7" w:rsidRPr="00780C72" w:rsidRDefault="00B82EA7" w:rsidP="00DF5B18">
            <w:pPr>
              <w:widowControl w:val="0"/>
              <w:spacing w:line="228" w:lineRule="auto"/>
              <w:ind w:left="1800" w:right="-14" w:hanging="540"/>
              <w:jc w:val="both"/>
              <w:rPr>
                <w:rFonts w:ascii="Arial" w:hAnsi="Arial" w:cs="Arial"/>
                <w:spacing w:val="-2"/>
                <w:sz w:val="20"/>
              </w:rPr>
            </w:pPr>
            <w:r w:rsidRPr="00780C72">
              <w:rPr>
                <w:rFonts w:ascii="Arial" w:hAnsi="Arial" w:cs="Arial"/>
                <w:spacing w:val="-2"/>
                <w:sz w:val="20"/>
              </w:rPr>
              <w:t>a.</w:t>
            </w:r>
            <w:r w:rsidRPr="00780C72">
              <w:rPr>
                <w:rFonts w:ascii="Arial" w:hAnsi="Arial" w:cs="Arial"/>
                <w:spacing w:val="-2"/>
                <w:sz w:val="20"/>
              </w:rPr>
              <w:tab/>
              <w:t>A nonrecurring charge, as set forth in 1.5.2, following, applies when the PIC change request is submitted to the Telephone Company through manual methods.</w:t>
            </w:r>
          </w:p>
          <w:p w:rsidR="00B82EA7" w:rsidRPr="00780C72" w:rsidRDefault="00B82EA7" w:rsidP="00DF5B18">
            <w:pPr>
              <w:widowControl w:val="0"/>
              <w:spacing w:line="228" w:lineRule="auto"/>
              <w:ind w:right="-14"/>
              <w:jc w:val="both"/>
              <w:rPr>
                <w:rFonts w:ascii="Arial" w:hAnsi="Arial" w:cs="Arial"/>
                <w:spacing w:val="-2"/>
                <w:sz w:val="20"/>
              </w:rPr>
            </w:pPr>
          </w:p>
          <w:p w:rsidR="00B82EA7" w:rsidRPr="00780C72" w:rsidRDefault="00B82EA7" w:rsidP="00DF5B18">
            <w:pPr>
              <w:widowControl w:val="0"/>
              <w:spacing w:line="228" w:lineRule="auto"/>
              <w:ind w:left="1800" w:right="-14" w:hanging="540"/>
              <w:jc w:val="both"/>
              <w:rPr>
                <w:rFonts w:ascii="Arial" w:hAnsi="Arial" w:cs="Arial"/>
                <w:spacing w:val="-2"/>
                <w:sz w:val="20"/>
              </w:rPr>
            </w:pPr>
            <w:r w:rsidRPr="00780C72">
              <w:rPr>
                <w:rFonts w:ascii="Arial" w:hAnsi="Arial" w:cs="Arial"/>
                <w:spacing w:val="-2"/>
                <w:sz w:val="20"/>
              </w:rPr>
              <w:t>b.</w:t>
            </w:r>
            <w:r w:rsidRPr="00780C72">
              <w:rPr>
                <w:rFonts w:ascii="Arial" w:hAnsi="Arial" w:cs="Arial"/>
                <w:spacing w:val="-2"/>
                <w:sz w:val="20"/>
              </w:rPr>
              <w:tab/>
              <w:t>A nonrecurring charge, as set forth in 1.5.2, following, applies when the PIC change request is submitted to the Telephone Company through electronic methods.</w:t>
            </w:r>
          </w:p>
          <w:p w:rsidR="00B82EA7" w:rsidRDefault="00B82EA7" w:rsidP="00DF5B18">
            <w:pPr>
              <w:widowControl w:val="0"/>
              <w:spacing w:line="228" w:lineRule="auto"/>
              <w:ind w:right="-14"/>
              <w:jc w:val="both"/>
              <w:rPr>
                <w:rFonts w:ascii="Arial" w:eastAsia="Arial" w:hAnsi="Arial" w:cs="Arial"/>
                <w:sz w:val="20"/>
                <w:szCs w:val="20"/>
              </w:rPr>
            </w:pPr>
          </w:p>
          <w:p w:rsidR="00B82EA7" w:rsidRDefault="00B82EA7" w:rsidP="00DF5B18">
            <w:pPr>
              <w:widowControl w:val="0"/>
              <w:spacing w:line="228" w:lineRule="auto"/>
              <w:ind w:right="-14"/>
              <w:jc w:val="both"/>
              <w:rPr>
                <w:rFonts w:ascii="Arial" w:eastAsia="Arial" w:hAnsi="Arial" w:cs="Arial"/>
                <w:sz w:val="20"/>
                <w:szCs w:val="20"/>
              </w:rPr>
            </w:pPr>
          </w:p>
          <w:p w:rsidR="00B82EA7" w:rsidRDefault="00B82EA7" w:rsidP="00DF5B18">
            <w:pPr>
              <w:widowControl w:val="0"/>
              <w:spacing w:line="228" w:lineRule="auto"/>
              <w:ind w:right="-14"/>
              <w:jc w:val="both"/>
              <w:rPr>
                <w:rFonts w:ascii="Arial" w:eastAsia="Arial" w:hAnsi="Arial" w:cs="Arial"/>
                <w:sz w:val="20"/>
                <w:szCs w:val="20"/>
              </w:rPr>
            </w:pPr>
          </w:p>
          <w:p w:rsidR="00B82EA7" w:rsidRDefault="00B82EA7" w:rsidP="00DF5B18">
            <w:pPr>
              <w:widowControl w:val="0"/>
              <w:spacing w:line="228" w:lineRule="auto"/>
              <w:ind w:right="-14"/>
              <w:jc w:val="both"/>
              <w:rPr>
                <w:rFonts w:ascii="Arial" w:eastAsia="Arial" w:hAnsi="Arial" w:cs="Arial"/>
                <w:sz w:val="20"/>
                <w:szCs w:val="20"/>
              </w:rPr>
            </w:pPr>
          </w:p>
          <w:p w:rsidR="00B82EA7" w:rsidRDefault="00B82EA7" w:rsidP="00DF5B18">
            <w:pPr>
              <w:widowControl w:val="0"/>
              <w:spacing w:line="228" w:lineRule="auto"/>
              <w:ind w:right="-14"/>
              <w:jc w:val="both"/>
              <w:rPr>
                <w:rFonts w:ascii="Arial" w:eastAsia="Arial" w:hAnsi="Arial" w:cs="Arial"/>
                <w:sz w:val="20"/>
                <w:szCs w:val="20"/>
              </w:rPr>
            </w:pPr>
          </w:p>
          <w:p w:rsidR="00B82EA7" w:rsidRDefault="00B82EA7" w:rsidP="00DF5B18">
            <w:pPr>
              <w:widowControl w:val="0"/>
              <w:spacing w:line="228" w:lineRule="auto"/>
              <w:ind w:right="-14"/>
              <w:jc w:val="both"/>
              <w:rPr>
                <w:rFonts w:ascii="Arial" w:eastAsia="Arial" w:hAnsi="Arial" w:cs="Arial"/>
                <w:sz w:val="20"/>
                <w:szCs w:val="20"/>
              </w:rPr>
            </w:pPr>
          </w:p>
          <w:p w:rsidR="00B82EA7" w:rsidRDefault="00B82EA7" w:rsidP="00DF5B18">
            <w:pPr>
              <w:widowControl w:val="0"/>
              <w:spacing w:line="228" w:lineRule="auto"/>
              <w:ind w:right="-14"/>
              <w:jc w:val="both"/>
              <w:rPr>
                <w:rFonts w:ascii="Arial" w:eastAsia="Arial" w:hAnsi="Arial" w:cs="Arial"/>
                <w:sz w:val="20"/>
                <w:szCs w:val="20"/>
              </w:rPr>
            </w:pPr>
          </w:p>
          <w:p w:rsidR="00B82EA7" w:rsidRPr="00780C72" w:rsidRDefault="00B82EA7" w:rsidP="00DF5B18">
            <w:pPr>
              <w:widowControl w:val="0"/>
              <w:spacing w:line="228" w:lineRule="auto"/>
              <w:ind w:left="540" w:right="-14" w:hanging="540"/>
              <w:jc w:val="both"/>
              <w:rPr>
                <w:rFonts w:ascii="Arial" w:eastAsia="Arial" w:hAnsi="Arial" w:cs="Arial"/>
                <w:sz w:val="20"/>
                <w:szCs w:val="20"/>
              </w:rPr>
            </w:pPr>
            <w:r w:rsidRPr="00780C72">
              <w:rPr>
                <w:rFonts w:ascii="Arial" w:eastAsia="Arial" w:hAnsi="Arial" w:cs="Arial"/>
                <w:sz w:val="20"/>
                <w:szCs w:val="20"/>
              </w:rPr>
              <w:t>(M)</w:t>
            </w:r>
            <w:r w:rsidRPr="00780C72">
              <w:rPr>
                <w:rFonts w:ascii="Arial" w:eastAsia="Arial" w:hAnsi="Arial" w:cs="Arial"/>
                <w:sz w:val="20"/>
                <w:szCs w:val="20"/>
              </w:rPr>
              <w:tab/>
              <w:t>Material mo</w:t>
            </w:r>
            <w:r>
              <w:rPr>
                <w:rFonts w:ascii="Arial" w:eastAsia="Arial" w:hAnsi="Arial" w:cs="Arial"/>
                <w:sz w:val="20"/>
                <w:szCs w:val="20"/>
              </w:rPr>
              <w:t>v</w:t>
            </w:r>
            <w:r w:rsidRPr="00780C72">
              <w:rPr>
                <w:rFonts w:ascii="Arial" w:eastAsia="Arial" w:hAnsi="Arial" w:cs="Arial"/>
                <w:sz w:val="20"/>
                <w:szCs w:val="20"/>
              </w:rPr>
              <w:t>ed to Sheet No. 2.1</w:t>
            </w:r>
          </w:p>
          <w:p w:rsidR="00B82EA7" w:rsidRPr="00B94D4F" w:rsidRDefault="00B82EA7" w:rsidP="00DF5B18">
            <w:pPr>
              <w:pStyle w:val="BodyText"/>
              <w:jc w:val="both"/>
              <w:rPr>
                <w:rFonts w:cs="Arial"/>
                <w:sz w:val="20"/>
                <w:szCs w:val="20"/>
              </w:rPr>
            </w:pPr>
          </w:p>
        </w:tc>
        <w:tc>
          <w:tcPr>
            <w:tcW w:w="1166" w:type="dxa"/>
          </w:tcPr>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r>
              <w:rPr>
                <w:rFonts w:ascii="Arial" w:hAnsi="Arial" w:cs="Arial"/>
                <w:sz w:val="20"/>
                <w:szCs w:val="20"/>
              </w:rPr>
              <w:t>(D)</w:t>
            </w: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jc w:val="center"/>
              <w:rPr>
                <w:rFonts w:ascii="Arial" w:hAnsi="Arial" w:cs="Arial"/>
                <w:sz w:val="20"/>
                <w:szCs w:val="20"/>
              </w:rPr>
            </w:pPr>
            <w:r>
              <w:rPr>
                <w:rFonts w:ascii="Arial" w:hAnsi="Arial" w:cs="Arial"/>
                <w:sz w:val="20"/>
                <w:szCs w:val="20"/>
              </w:rPr>
              <w:t>(D)</w:t>
            </w: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r>
              <w:rPr>
                <w:rFonts w:ascii="Arial" w:hAnsi="Arial" w:cs="Arial"/>
                <w:sz w:val="20"/>
                <w:szCs w:val="20"/>
              </w:rPr>
              <w:t>(D)</w:t>
            </w:r>
          </w:p>
          <w:p w:rsidR="00B82EA7" w:rsidRDefault="00B82EA7" w:rsidP="00DF5B18">
            <w:pPr>
              <w:tabs>
                <w:tab w:val="bar" w:pos="428"/>
              </w:tabs>
              <w:jc w:val="center"/>
              <w:rPr>
                <w:rFonts w:ascii="Arial" w:hAnsi="Arial" w:cs="Arial"/>
                <w:sz w:val="20"/>
                <w:szCs w:val="20"/>
              </w:rPr>
            </w:pPr>
          </w:p>
          <w:p w:rsidR="00B82EA7" w:rsidRDefault="00B82EA7" w:rsidP="00DF5B18">
            <w:pPr>
              <w:jc w:val="center"/>
              <w:rPr>
                <w:rFonts w:ascii="Arial" w:hAnsi="Arial" w:cs="Arial"/>
                <w:sz w:val="20"/>
                <w:szCs w:val="20"/>
              </w:rPr>
            </w:pPr>
            <w:r>
              <w:rPr>
                <w:rFonts w:ascii="Arial" w:hAnsi="Arial" w:cs="Arial"/>
                <w:sz w:val="20"/>
                <w:szCs w:val="20"/>
              </w:rPr>
              <w:t>(D)</w:t>
            </w: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r>
              <w:rPr>
                <w:rFonts w:ascii="Arial" w:hAnsi="Arial" w:cs="Arial"/>
                <w:sz w:val="20"/>
                <w:szCs w:val="20"/>
              </w:rPr>
              <w:t>(M)</w:t>
            </w:r>
          </w:p>
          <w:p w:rsidR="00B82EA7" w:rsidRDefault="00B82EA7" w:rsidP="00DF5B18">
            <w:pPr>
              <w:jc w:val="center"/>
              <w:rPr>
                <w:rFonts w:ascii="Arial" w:hAnsi="Arial" w:cs="Arial"/>
                <w:sz w:val="20"/>
                <w:szCs w:val="20"/>
              </w:rPr>
            </w:pPr>
            <w:r>
              <w:rPr>
                <w:rFonts w:ascii="Arial" w:hAnsi="Arial" w:cs="Arial"/>
                <w:sz w:val="20"/>
                <w:szCs w:val="20"/>
              </w:rPr>
              <w:t>(N)</w:t>
            </w: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Pr="00B94D4F" w:rsidRDefault="00B82EA7" w:rsidP="00DF5B18">
            <w:pPr>
              <w:jc w:val="center"/>
              <w:rPr>
                <w:rFonts w:ascii="Arial" w:hAnsi="Arial" w:cs="Arial"/>
                <w:sz w:val="20"/>
                <w:szCs w:val="20"/>
              </w:rPr>
            </w:pPr>
            <w:r>
              <w:rPr>
                <w:rFonts w:ascii="Arial" w:hAnsi="Arial" w:cs="Arial"/>
                <w:sz w:val="20"/>
                <w:szCs w:val="20"/>
              </w:rPr>
              <w:t>(N)</w:t>
            </w:r>
          </w:p>
        </w:tc>
      </w:tr>
    </w:tbl>
    <w:p w:rsidR="00B82EA7" w:rsidRDefault="00B82EA7" w:rsidP="00B82EA7">
      <w:pPr>
        <w:tabs>
          <w:tab w:val="right" w:pos="9360"/>
        </w:tabs>
        <w:autoSpaceDE w:val="0"/>
        <w:autoSpaceDN w:val="0"/>
        <w:adjustRightInd w:val="0"/>
        <w:rPr>
          <w:rFonts w:ascii="Arial" w:hAnsi="Arial" w:cs="Arial"/>
          <w:sz w:val="20"/>
          <w:szCs w:val="20"/>
        </w:rPr>
      </w:pPr>
      <w:r>
        <w:rPr>
          <w:rFonts w:ascii="Arial" w:hAnsi="Arial" w:cs="Arial"/>
          <w:sz w:val="20"/>
          <w:szCs w:val="20"/>
        </w:rPr>
        <w:t>Issued:  January 30, 2006</w:t>
      </w:r>
      <w:r>
        <w:rPr>
          <w:rFonts w:ascii="Arial" w:hAnsi="Arial" w:cs="Arial"/>
          <w:sz w:val="20"/>
          <w:szCs w:val="20"/>
        </w:rPr>
        <w:tab/>
        <w:t>Effective:  January 30, 2006</w:t>
      </w:r>
    </w:p>
    <w:p w:rsidR="00B82EA7" w:rsidRDefault="00B82EA7" w:rsidP="00B82EA7">
      <w:pPr>
        <w:tabs>
          <w:tab w:val="right" w:pos="9360"/>
        </w:tabs>
        <w:autoSpaceDE w:val="0"/>
        <w:autoSpaceDN w:val="0"/>
        <w:adjustRightInd w:val="0"/>
        <w:ind w:left="810"/>
        <w:rPr>
          <w:rFonts w:ascii="Arial" w:hAnsi="Arial" w:cs="Arial"/>
          <w:sz w:val="20"/>
          <w:szCs w:val="20"/>
        </w:rPr>
      </w:pPr>
      <w:r>
        <w:rPr>
          <w:rFonts w:ascii="Arial" w:hAnsi="Arial" w:cs="Arial"/>
          <w:sz w:val="20"/>
          <w:szCs w:val="20"/>
        </w:rPr>
        <w:t>By:  Chantel Mosby, Manager, Tariffs and Compliance</w:t>
      </w:r>
    </w:p>
    <w:p w:rsidR="00B82EA7" w:rsidRDefault="00B82EA7" w:rsidP="00B82EA7">
      <w:pPr>
        <w:tabs>
          <w:tab w:val="right" w:pos="9360"/>
        </w:tabs>
        <w:autoSpaceDE w:val="0"/>
        <w:autoSpaceDN w:val="0"/>
        <w:adjustRightInd w:val="0"/>
        <w:ind w:left="1260"/>
        <w:rPr>
          <w:rFonts w:ascii="Arial" w:hAnsi="Arial" w:cs="Arial"/>
          <w:sz w:val="20"/>
          <w:szCs w:val="20"/>
        </w:rPr>
      </w:pPr>
      <w:r>
        <w:rPr>
          <w:rFonts w:ascii="Arial" w:hAnsi="Arial" w:cs="Arial"/>
          <w:sz w:val="20"/>
          <w:szCs w:val="20"/>
        </w:rPr>
        <w:t>In accordance with Order No. 95-845-TP-COI issued by the</w:t>
      </w:r>
    </w:p>
    <w:p w:rsidR="00B82EA7" w:rsidRDefault="00B82EA7" w:rsidP="00B82EA7">
      <w:pPr>
        <w:tabs>
          <w:tab w:val="right" w:pos="9360"/>
        </w:tabs>
        <w:autoSpaceDE w:val="0"/>
        <w:autoSpaceDN w:val="0"/>
        <w:adjustRightInd w:val="0"/>
        <w:ind w:left="1260"/>
        <w:rPr>
          <w:rFonts w:ascii="Arial" w:hAnsi="Arial" w:cs="Arial"/>
          <w:sz w:val="20"/>
          <w:szCs w:val="20"/>
        </w:rPr>
      </w:pPr>
      <w:r>
        <w:rPr>
          <w:rFonts w:ascii="Arial" w:hAnsi="Arial" w:cs="Arial"/>
          <w:sz w:val="20"/>
          <w:szCs w:val="20"/>
        </w:rPr>
        <w:t>Public Utilities Commission of Ohio, dated January 4, 2006</w:t>
      </w:r>
    </w:p>
    <w:p w:rsidR="00B82EA7" w:rsidRPr="00B94D4F" w:rsidRDefault="00B82EA7" w:rsidP="00B82EA7">
      <w:pPr>
        <w:rPr>
          <w:rFonts w:ascii="Arial" w:hAnsi="Arial" w:cs="Arial"/>
          <w:sz w:val="20"/>
          <w:szCs w:val="20"/>
        </w:rPr>
      </w:pPr>
      <w:r w:rsidRPr="00B94D4F">
        <w:rPr>
          <w:rFonts w:ascii="Arial" w:hAnsi="Arial" w:cs="Arial"/>
          <w:sz w:val="20"/>
          <w:szCs w:val="20"/>
        </w:rPr>
        <w:br w:type="page"/>
      </w:r>
    </w:p>
    <w:p w:rsidR="00B82EA7" w:rsidRDefault="00B82EA7" w:rsidP="00B82EA7">
      <w:pPr>
        <w:tabs>
          <w:tab w:val="left" w:pos="9450"/>
        </w:tabs>
        <w:ind w:right="990"/>
        <w:jc w:val="center"/>
        <w:rPr>
          <w:rFonts w:ascii="Arial" w:hAnsi="Arial" w:cs="Arial"/>
          <w:b/>
          <w:sz w:val="20"/>
          <w:szCs w:val="20"/>
        </w:rPr>
      </w:pPr>
      <w:r w:rsidRPr="002408AF">
        <w:rPr>
          <w:rFonts w:ascii="Arial" w:hAnsi="Arial" w:cs="Arial"/>
          <w:b/>
          <w:sz w:val="20"/>
          <w:szCs w:val="20"/>
        </w:rPr>
        <w:lastRenderedPageBreak/>
        <w:t>EXHIBIT A</w:t>
      </w:r>
    </w:p>
    <w:p w:rsidR="00B82EA7" w:rsidRPr="00451038" w:rsidRDefault="00B82EA7" w:rsidP="00B82EA7">
      <w:pPr>
        <w:pStyle w:val="Header"/>
        <w:tabs>
          <w:tab w:val="clear" w:pos="4320"/>
          <w:tab w:val="clear" w:pos="8640"/>
          <w:tab w:val="left" w:pos="9450"/>
        </w:tabs>
        <w:ind w:right="990"/>
        <w:jc w:val="center"/>
        <w:rPr>
          <w:rFonts w:ascii="Arial" w:hAnsi="Arial" w:cs="Arial"/>
          <w:sz w:val="20"/>
        </w:rPr>
      </w:pPr>
      <w:r w:rsidRPr="00451038">
        <w:rPr>
          <w:rFonts w:ascii="Arial" w:hAnsi="Arial" w:cs="Arial"/>
          <w:sz w:val="20"/>
        </w:rPr>
        <w:t>LONG DISTANCE TARIFF</w:t>
      </w:r>
    </w:p>
    <w:p w:rsidR="00B82EA7" w:rsidRDefault="00B82EA7" w:rsidP="00B82EA7">
      <w:pPr>
        <w:pStyle w:val="Header"/>
        <w:tabs>
          <w:tab w:val="clear" w:pos="4320"/>
        </w:tabs>
        <w:ind w:right="990"/>
        <w:jc w:val="center"/>
        <w:rPr>
          <w:rFonts w:ascii="Arial" w:hAnsi="Arial" w:cs="Arial"/>
          <w:sz w:val="20"/>
        </w:rPr>
      </w:pPr>
      <w:r w:rsidRPr="00451038">
        <w:rPr>
          <w:rFonts w:ascii="Arial" w:hAnsi="Arial" w:cs="Arial"/>
          <w:sz w:val="20"/>
        </w:rPr>
        <w:t>P.U.C.O. No. 13</w:t>
      </w:r>
    </w:p>
    <w:p w:rsidR="00B82EA7" w:rsidRPr="00B94D4F" w:rsidRDefault="00B82EA7" w:rsidP="00B82EA7">
      <w:pPr>
        <w:tabs>
          <w:tab w:val="right" w:pos="9360"/>
        </w:tabs>
        <w:rPr>
          <w:rFonts w:ascii="Arial" w:hAnsi="Arial" w:cs="Arial"/>
          <w:sz w:val="20"/>
          <w:szCs w:val="20"/>
        </w:rPr>
      </w:pPr>
      <w:r w:rsidRPr="00B94D4F">
        <w:rPr>
          <w:rFonts w:ascii="Arial" w:hAnsi="Arial" w:cs="Arial"/>
          <w:sz w:val="20"/>
          <w:szCs w:val="20"/>
        </w:rPr>
        <w:t>CenturyTel of Ohio, Inc.</w:t>
      </w:r>
      <w:r w:rsidRPr="00B94D4F">
        <w:rPr>
          <w:rFonts w:ascii="Arial" w:hAnsi="Arial" w:cs="Arial"/>
          <w:sz w:val="20"/>
          <w:szCs w:val="20"/>
        </w:rPr>
        <w:tab/>
        <w:t>SECTION 1</w:t>
      </w:r>
    </w:p>
    <w:p w:rsidR="00B82EA7" w:rsidRDefault="00B82EA7" w:rsidP="00B82EA7">
      <w:pPr>
        <w:tabs>
          <w:tab w:val="right" w:pos="9360"/>
        </w:tabs>
        <w:rPr>
          <w:rFonts w:ascii="Arial" w:hAnsi="Arial" w:cs="Arial"/>
          <w:sz w:val="20"/>
          <w:szCs w:val="20"/>
        </w:rPr>
      </w:pPr>
      <w:r w:rsidRPr="00B94D4F">
        <w:rPr>
          <w:rFonts w:ascii="Arial" w:hAnsi="Arial" w:cs="Arial"/>
          <w:sz w:val="20"/>
          <w:szCs w:val="20"/>
        </w:rPr>
        <w:tab/>
      </w:r>
      <w:r>
        <w:rPr>
          <w:rFonts w:ascii="Arial" w:hAnsi="Arial" w:cs="Arial"/>
          <w:sz w:val="20"/>
          <w:szCs w:val="20"/>
        </w:rPr>
        <w:t>Original Sheet No. 2.1</w:t>
      </w:r>
    </w:p>
    <w:p w:rsidR="00B82EA7" w:rsidRPr="00B94D4F" w:rsidRDefault="00B82EA7" w:rsidP="00B82EA7">
      <w:pPr>
        <w:tabs>
          <w:tab w:val="right" w:pos="9360"/>
        </w:tabs>
        <w:rPr>
          <w:rFonts w:ascii="Arial" w:hAnsi="Arial" w:cs="Arial"/>
          <w:sz w:val="20"/>
          <w:szCs w:val="20"/>
        </w:rPr>
      </w:pPr>
    </w:p>
    <w:tbl>
      <w:tblPr>
        <w:tblpPr w:leftFromText="180" w:rightFromText="180" w:vertAnchor="text" w:horzAnchor="margin" w:tblpY="58"/>
        <w:tblW w:w="10728" w:type="dxa"/>
        <w:tblLayout w:type="fixed"/>
        <w:tblLook w:val="0000"/>
      </w:tblPr>
      <w:tblGrid>
        <w:gridCol w:w="9562"/>
        <w:gridCol w:w="1166"/>
      </w:tblGrid>
      <w:tr w:rsidR="00B82EA7" w:rsidRPr="00B94D4F" w:rsidTr="00DF5B18">
        <w:trPr>
          <w:trHeight w:val="11520"/>
        </w:trPr>
        <w:tc>
          <w:tcPr>
            <w:tcW w:w="9562" w:type="dxa"/>
            <w:tcBorders>
              <w:bottom w:val="single" w:sz="4" w:space="0" w:color="auto"/>
            </w:tcBorders>
          </w:tcPr>
          <w:p w:rsidR="00B82EA7" w:rsidRPr="00A523BA" w:rsidRDefault="00B82EA7" w:rsidP="00DF5B18">
            <w:pPr>
              <w:widowControl w:val="0"/>
              <w:jc w:val="center"/>
              <w:rPr>
                <w:rFonts w:ascii="Arial" w:hAnsi="Arial" w:cs="Arial"/>
                <w:spacing w:val="-2"/>
                <w:sz w:val="20"/>
                <w:u w:val="single"/>
              </w:rPr>
            </w:pPr>
            <w:r w:rsidRPr="00A523BA">
              <w:rPr>
                <w:rFonts w:ascii="Arial" w:hAnsi="Arial" w:cs="Arial"/>
                <w:spacing w:val="-2"/>
                <w:sz w:val="20"/>
                <w:u w:val="single"/>
              </w:rPr>
              <w:t>INTRALATA PRESUBSCRIPTION</w:t>
            </w:r>
          </w:p>
          <w:p w:rsidR="00B82EA7" w:rsidRPr="00A523BA" w:rsidRDefault="00B82EA7" w:rsidP="00DF5B18">
            <w:pPr>
              <w:widowControl w:val="0"/>
              <w:jc w:val="both"/>
              <w:rPr>
                <w:rFonts w:ascii="Arial" w:hAnsi="Arial" w:cs="Arial"/>
                <w:spacing w:val="-2"/>
                <w:sz w:val="16"/>
                <w:szCs w:val="16"/>
              </w:rPr>
            </w:pPr>
          </w:p>
          <w:p w:rsidR="00B82EA7" w:rsidRDefault="00B82EA7" w:rsidP="00DF5B18">
            <w:pPr>
              <w:widowControl w:val="0"/>
              <w:ind w:left="540" w:hanging="540"/>
              <w:jc w:val="both"/>
              <w:rPr>
                <w:rFonts w:ascii="Arial" w:hAnsi="Arial" w:cs="Arial"/>
                <w:spacing w:val="-2"/>
                <w:sz w:val="20"/>
              </w:rPr>
            </w:pPr>
            <w:r>
              <w:rPr>
                <w:rFonts w:ascii="Arial" w:hAnsi="Arial" w:cs="Arial"/>
                <w:spacing w:val="-2"/>
                <w:sz w:val="20"/>
              </w:rPr>
              <w:t>1.5</w:t>
            </w:r>
            <w:r>
              <w:rPr>
                <w:rFonts w:ascii="Arial" w:hAnsi="Arial" w:cs="Arial"/>
                <w:spacing w:val="-2"/>
                <w:sz w:val="20"/>
              </w:rPr>
              <w:tab/>
              <w:t>INTRALATA PRESUBSCRIPTION CHARGES (Cont’d)</w:t>
            </w:r>
          </w:p>
          <w:p w:rsidR="00B82EA7" w:rsidRPr="00A523BA" w:rsidRDefault="00B82EA7" w:rsidP="00DF5B18">
            <w:pPr>
              <w:widowControl w:val="0"/>
              <w:ind w:left="540" w:hanging="540"/>
              <w:jc w:val="both"/>
              <w:rPr>
                <w:rFonts w:ascii="Arial" w:hAnsi="Arial" w:cs="Arial"/>
                <w:spacing w:val="-2"/>
                <w:sz w:val="16"/>
                <w:szCs w:val="16"/>
              </w:rPr>
            </w:pPr>
          </w:p>
          <w:p w:rsidR="00B82EA7" w:rsidRDefault="00B82EA7" w:rsidP="00DF5B18">
            <w:pPr>
              <w:widowControl w:val="0"/>
              <w:ind w:left="1260" w:hanging="720"/>
              <w:jc w:val="both"/>
              <w:rPr>
                <w:rFonts w:ascii="Arial" w:hAnsi="Arial" w:cs="Arial"/>
                <w:spacing w:val="-2"/>
                <w:sz w:val="20"/>
              </w:rPr>
            </w:pPr>
            <w:r>
              <w:rPr>
                <w:rFonts w:ascii="Arial" w:hAnsi="Arial" w:cs="Arial"/>
                <w:spacing w:val="-2"/>
                <w:sz w:val="20"/>
              </w:rPr>
              <w:t>1.5.1</w:t>
            </w:r>
            <w:r>
              <w:rPr>
                <w:rFonts w:ascii="Arial" w:hAnsi="Arial" w:cs="Arial"/>
                <w:spacing w:val="-2"/>
                <w:sz w:val="20"/>
              </w:rPr>
              <w:tab/>
              <w:t>Application of Charges (Cont’d)</w:t>
            </w:r>
          </w:p>
          <w:p w:rsidR="00B82EA7" w:rsidRPr="00A523BA" w:rsidRDefault="00B82EA7" w:rsidP="00DF5B18">
            <w:pPr>
              <w:widowControl w:val="0"/>
              <w:jc w:val="both"/>
              <w:rPr>
                <w:rFonts w:ascii="Arial" w:hAnsi="Arial" w:cs="Arial"/>
                <w:spacing w:val="-2"/>
                <w:sz w:val="16"/>
                <w:szCs w:val="16"/>
              </w:rPr>
            </w:pPr>
          </w:p>
          <w:p w:rsidR="00B82EA7" w:rsidRPr="00780C72" w:rsidRDefault="00B82EA7" w:rsidP="00DF5B18">
            <w:pPr>
              <w:widowControl w:val="0"/>
              <w:ind w:left="1800" w:hanging="540"/>
              <w:jc w:val="both"/>
              <w:rPr>
                <w:rFonts w:ascii="Arial" w:hAnsi="Arial" w:cs="Arial"/>
                <w:spacing w:val="-2"/>
                <w:sz w:val="20"/>
              </w:rPr>
            </w:pPr>
            <w:r>
              <w:rPr>
                <w:rFonts w:ascii="Arial" w:hAnsi="Arial" w:cs="Arial"/>
                <w:spacing w:val="-2"/>
                <w:sz w:val="20"/>
              </w:rPr>
              <w:t>c.</w:t>
            </w:r>
            <w:r>
              <w:rPr>
                <w:rFonts w:ascii="Arial" w:hAnsi="Arial" w:cs="Arial"/>
                <w:spacing w:val="-2"/>
                <w:sz w:val="20"/>
              </w:rPr>
              <w:tab/>
            </w:r>
            <w:r w:rsidRPr="00780C72">
              <w:rPr>
                <w:rFonts w:ascii="Arial" w:hAnsi="Arial" w:cs="Arial"/>
                <w:spacing w:val="-2"/>
                <w:sz w:val="20"/>
              </w:rPr>
              <w:t xml:space="preserve">A nonrecurring charge, as set forth in 1.5.2, following, applies to the PIC change when a request submitted to the Telephone Company through manual methods requests a simultaneous change to both the </w:t>
            </w:r>
            <w:proofErr w:type="spellStart"/>
            <w:r w:rsidRPr="00780C72">
              <w:rPr>
                <w:rFonts w:ascii="Arial" w:hAnsi="Arial" w:cs="Arial"/>
                <w:spacing w:val="-2"/>
                <w:sz w:val="20"/>
              </w:rPr>
              <w:t>interLATA</w:t>
            </w:r>
            <w:proofErr w:type="spellEnd"/>
            <w:r w:rsidRPr="00780C72">
              <w:rPr>
                <w:rFonts w:ascii="Arial" w:hAnsi="Arial" w:cs="Arial"/>
                <w:spacing w:val="-2"/>
                <w:sz w:val="20"/>
              </w:rPr>
              <w:t xml:space="preserve"> PIC and </w:t>
            </w:r>
            <w:proofErr w:type="spellStart"/>
            <w:r w:rsidRPr="00780C72">
              <w:rPr>
                <w:rFonts w:ascii="Arial" w:hAnsi="Arial" w:cs="Arial"/>
                <w:spacing w:val="-2"/>
                <w:sz w:val="20"/>
              </w:rPr>
              <w:t>intraLATA</w:t>
            </w:r>
            <w:proofErr w:type="spellEnd"/>
            <w:r w:rsidRPr="00780C72">
              <w:rPr>
                <w:rFonts w:ascii="Arial" w:hAnsi="Arial" w:cs="Arial"/>
                <w:spacing w:val="-2"/>
                <w:sz w:val="20"/>
              </w:rPr>
              <w:t xml:space="preserve"> PIC selections.</w:t>
            </w:r>
          </w:p>
          <w:p w:rsidR="00B82EA7" w:rsidRPr="00A523BA" w:rsidRDefault="00B82EA7" w:rsidP="00DF5B18">
            <w:pPr>
              <w:widowControl w:val="0"/>
              <w:jc w:val="both"/>
              <w:rPr>
                <w:rFonts w:ascii="Arial" w:hAnsi="Arial" w:cs="Arial"/>
                <w:spacing w:val="-2"/>
                <w:sz w:val="16"/>
                <w:szCs w:val="16"/>
              </w:rPr>
            </w:pPr>
          </w:p>
          <w:p w:rsidR="00B82EA7" w:rsidRPr="00780C72" w:rsidRDefault="00B82EA7" w:rsidP="00DF5B18">
            <w:pPr>
              <w:widowControl w:val="0"/>
              <w:ind w:left="1800" w:hanging="540"/>
              <w:jc w:val="both"/>
              <w:rPr>
                <w:rFonts w:ascii="Arial" w:hAnsi="Arial" w:cs="Arial"/>
                <w:spacing w:val="-2"/>
                <w:sz w:val="20"/>
              </w:rPr>
            </w:pPr>
            <w:r>
              <w:rPr>
                <w:rFonts w:ascii="Arial" w:hAnsi="Arial" w:cs="Arial"/>
                <w:spacing w:val="-2"/>
                <w:sz w:val="20"/>
              </w:rPr>
              <w:t>d.</w:t>
            </w:r>
            <w:r>
              <w:rPr>
                <w:rFonts w:ascii="Arial" w:hAnsi="Arial" w:cs="Arial"/>
                <w:spacing w:val="-2"/>
                <w:sz w:val="20"/>
              </w:rPr>
              <w:tab/>
            </w:r>
            <w:r w:rsidRPr="00780C72">
              <w:rPr>
                <w:rFonts w:ascii="Arial" w:hAnsi="Arial" w:cs="Arial"/>
                <w:spacing w:val="-2"/>
                <w:sz w:val="20"/>
              </w:rPr>
              <w:t xml:space="preserve">A nonrecurring charge, as set forth in 1.52, following, applies to the PIC change when a request </w:t>
            </w:r>
            <w:proofErr w:type="spellStart"/>
            <w:r>
              <w:rPr>
                <w:rFonts w:ascii="Arial" w:hAnsi="Arial" w:cs="Arial"/>
                <w:spacing w:val="-2"/>
                <w:sz w:val="20"/>
              </w:rPr>
              <w:t>su</w:t>
            </w:r>
            <w:r w:rsidRPr="00780C72">
              <w:rPr>
                <w:rFonts w:ascii="Arial" w:hAnsi="Arial" w:cs="Arial"/>
                <w:spacing w:val="-2"/>
                <w:sz w:val="20"/>
              </w:rPr>
              <w:t>ubmitted</w:t>
            </w:r>
            <w:proofErr w:type="spellEnd"/>
            <w:r w:rsidRPr="00780C72">
              <w:rPr>
                <w:rFonts w:ascii="Arial" w:hAnsi="Arial" w:cs="Arial"/>
                <w:spacing w:val="-2"/>
                <w:sz w:val="20"/>
              </w:rPr>
              <w:t xml:space="preserve"> to the Telephone Company through electronic methods requests a simultaneous change to both the </w:t>
            </w:r>
            <w:proofErr w:type="spellStart"/>
            <w:r w:rsidRPr="00780C72">
              <w:rPr>
                <w:rFonts w:ascii="Arial" w:hAnsi="Arial" w:cs="Arial"/>
                <w:spacing w:val="-2"/>
                <w:sz w:val="20"/>
              </w:rPr>
              <w:t>interLATA</w:t>
            </w:r>
            <w:proofErr w:type="spellEnd"/>
            <w:r w:rsidRPr="00780C72">
              <w:rPr>
                <w:rFonts w:ascii="Arial" w:hAnsi="Arial" w:cs="Arial"/>
                <w:spacing w:val="-2"/>
                <w:sz w:val="20"/>
              </w:rPr>
              <w:t xml:space="preserve"> PIC and </w:t>
            </w:r>
            <w:proofErr w:type="spellStart"/>
            <w:r w:rsidRPr="00780C72">
              <w:rPr>
                <w:rFonts w:ascii="Arial" w:hAnsi="Arial" w:cs="Arial"/>
                <w:spacing w:val="-2"/>
                <w:sz w:val="20"/>
              </w:rPr>
              <w:t>intraLATA</w:t>
            </w:r>
            <w:proofErr w:type="spellEnd"/>
            <w:r w:rsidRPr="00780C72">
              <w:rPr>
                <w:rFonts w:ascii="Arial" w:hAnsi="Arial" w:cs="Arial"/>
                <w:spacing w:val="-2"/>
                <w:sz w:val="20"/>
              </w:rPr>
              <w:t xml:space="preserve"> PIC selections.</w:t>
            </w:r>
          </w:p>
          <w:p w:rsidR="00B82EA7" w:rsidRPr="00A523BA" w:rsidRDefault="00B82EA7" w:rsidP="00DF5B18">
            <w:pPr>
              <w:widowControl w:val="0"/>
              <w:jc w:val="both"/>
              <w:rPr>
                <w:rFonts w:ascii="Arial" w:hAnsi="Arial" w:cs="Arial"/>
                <w:spacing w:val="-2"/>
                <w:sz w:val="16"/>
                <w:szCs w:val="16"/>
              </w:rPr>
            </w:pPr>
          </w:p>
          <w:p w:rsidR="00B82EA7" w:rsidRPr="00780C72" w:rsidRDefault="00B82EA7" w:rsidP="00DF5B18">
            <w:pPr>
              <w:widowControl w:val="0"/>
              <w:ind w:left="1800"/>
              <w:jc w:val="both"/>
              <w:rPr>
                <w:rFonts w:ascii="Arial" w:hAnsi="Arial" w:cs="Arial"/>
                <w:spacing w:val="-2"/>
                <w:sz w:val="20"/>
              </w:rPr>
            </w:pPr>
            <w:r w:rsidRPr="00780C72">
              <w:rPr>
                <w:rFonts w:ascii="Arial" w:hAnsi="Arial" w:cs="Arial"/>
                <w:spacing w:val="-2"/>
                <w:sz w:val="20"/>
              </w:rPr>
              <w:t>As used above, manual methods are (</w:t>
            </w:r>
            <w:proofErr w:type="spellStart"/>
            <w:r w:rsidRPr="00780C72">
              <w:rPr>
                <w:rFonts w:ascii="Arial" w:hAnsi="Arial" w:cs="Arial"/>
                <w:spacing w:val="-2"/>
                <w:sz w:val="20"/>
              </w:rPr>
              <w:t>i</w:t>
            </w:r>
            <w:proofErr w:type="spellEnd"/>
            <w:r w:rsidRPr="00780C72">
              <w:rPr>
                <w:rFonts w:ascii="Arial" w:hAnsi="Arial" w:cs="Arial"/>
                <w:spacing w:val="-2"/>
                <w:sz w:val="20"/>
              </w:rPr>
              <w:t>) all personal interaction between an end user,</w:t>
            </w:r>
            <w:r>
              <w:rPr>
                <w:rFonts w:ascii="Arial" w:hAnsi="Arial" w:cs="Arial"/>
                <w:spacing w:val="-2"/>
                <w:sz w:val="20"/>
              </w:rPr>
              <w:t xml:space="preserve"> </w:t>
            </w:r>
            <w:r w:rsidRPr="00780C72">
              <w:rPr>
                <w:rFonts w:ascii="Arial" w:hAnsi="Arial" w:cs="Arial"/>
                <w:spacing w:val="-2"/>
                <w:sz w:val="20"/>
              </w:rPr>
              <w:t>or a person acting on behalf of the end user, and a Telephone Company employee and</w:t>
            </w:r>
            <w:r>
              <w:rPr>
                <w:rFonts w:ascii="Arial" w:hAnsi="Arial" w:cs="Arial"/>
                <w:spacing w:val="-2"/>
                <w:sz w:val="20"/>
              </w:rPr>
              <w:t xml:space="preserve"> </w:t>
            </w:r>
            <w:r w:rsidRPr="00780C72">
              <w:rPr>
                <w:rFonts w:ascii="Arial" w:hAnsi="Arial" w:cs="Arial"/>
                <w:spacing w:val="-2"/>
                <w:sz w:val="20"/>
              </w:rPr>
              <w:t>(ii) any facsimile or written submissions from an end user, or a person acting on behalf of the end user, to a Telephone Company service center. Electronic methods shall include all other methods. If a PIC change request utilizing an electronic method results in manual processing, the electronic nonrecurring charge shall apply upon completion of the request.</w:t>
            </w:r>
          </w:p>
          <w:p w:rsidR="00B82EA7" w:rsidRPr="00A523BA" w:rsidRDefault="00B82EA7" w:rsidP="00DF5B18">
            <w:pPr>
              <w:widowControl w:val="0"/>
              <w:jc w:val="both"/>
              <w:rPr>
                <w:rFonts w:ascii="Arial" w:hAnsi="Arial" w:cs="Arial"/>
                <w:spacing w:val="-2"/>
                <w:sz w:val="16"/>
                <w:szCs w:val="16"/>
              </w:rPr>
            </w:pPr>
          </w:p>
          <w:p w:rsidR="00B82EA7" w:rsidRPr="00A523BA" w:rsidRDefault="00B82EA7" w:rsidP="00DF5B18">
            <w:pPr>
              <w:widowControl w:val="0"/>
              <w:ind w:left="1800"/>
              <w:jc w:val="both"/>
              <w:rPr>
                <w:rFonts w:ascii="Arial" w:hAnsi="Arial" w:cs="Arial"/>
                <w:spacing w:val="-2"/>
                <w:sz w:val="20"/>
              </w:rPr>
            </w:pPr>
            <w:r w:rsidRPr="00A523BA">
              <w:rPr>
                <w:rFonts w:ascii="Arial" w:hAnsi="Arial" w:cs="Arial"/>
                <w:spacing w:val="-2"/>
                <w:sz w:val="20"/>
              </w:rPr>
              <w:t xml:space="preserve">After a subscriber’s initial selection for a presubscribed </w:t>
            </w:r>
            <w:proofErr w:type="spellStart"/>
            <w:r w:rsidRPr="00A523BA">
              <w:rPr>
                <w:rFonts w:ascii="Arial" w:hAnsi="Arial" w:cs="Arial"/>
                <w:spacing w:val="-2"/>
                <w:sz w:val="20"/>
              </w:rPr>
              <w:t>lntraLATA</w:t>
            </w:r>
            <w:proofErr w:type="spellEnd"/>
            <w:r w:rsidRPr="00A523BA">
              <w:rPr>
                <w:rFonts w:ascii="Arial" w:hAnsi="Arial" w:cs="Arial"/>
                <w:spacing w:val="-2"/>
                <w:sz w:val="20"/>
              </w:rPr>
              <w:t xml:space="preserve"> toll carrier, for any change </w:t>
            </w:r>
            <w:r>
              <w:rPr>
                <w:rFonts w:ascii="Arial" w:hAnsi="Arial" w:cs="Arial"/>
                <w:spacing w:val="-2"/>
                <w:sz w:val="20"/>
              </w:rPr>
              <w:t>thereafter,</w:t>
            </w:r>
            <w:r w:rsidRPr="00A523BA">
              <w:rPr>
                <w:rFonts w:ascii="Arial" w:hAnsi="Arial" w:cs="Arial"/>
                <w:spacing w:val="-2"/>
                <w:sz w:val="20"/>
              </w:rPr>
              <w:t xml:space="preserve"> an </w:t>
            </w:r>
            <w:proofErr w:type="spellStart"/>
            <w:r w:rsidRPr="00A523BA">
              <w:rPr>
                <w:rFonts w:ascii="Arial" w:hAnsi="Arial" w:cs="Arial"/>
                <w:spacing w:val="-2"/>
                <w:sz w:val="20"/>
              </w:rPr>
              <w:t>lntraLATA</w:t>
            </w:r>
            <w:proofErr w:type="spellEnd"/>
            <w:r w:rsidRPr="00A523BA">
              <w:rPr>
                <w:rFonts w:ascii="Arial" w:hAnsi="Arial" w:cs="Arial"/>
                <w:spacing w:val="-2"/>
                <w:sz w:val="20"/>
              </w:rPr>
              <w:t xml:space="preserve"> Presubscription Change Charge, as set forth in Paragraph 1.5.2, will apply.</w:t>
            </w:r>
          </w:p>
          <w:p w:rsidR="00B82EA7" w:rsidRPr="00A523BA" w:rsidRDefault="00B82EA7" w:rsidP="00DF5B18">
            <w:pPr>
              <w:widowControl w:val="0"/>
              <w:jc w:val="both"/>
              <w:rPr>
                <w:rFonts w:ascii="Arial" w:hAnsi="Arial" w:cs="Arial"/>
                <w:spacing w:val="-2"/>
                <w:sz w:val="16"/>
                <w:szCs w:val="16"/>
              </w:rPr>
            </w:pPr>
          </w:p>
          <w:p w:rsidR="00B82EA7" w:rsidRDefault="00B82EA7" w:rsidP="00DF5B18">
            <w:pPr>
              <w:widowControl w:val="0"/>
              <w:ind w:left="1260" w:hanging="720"/>
              <w:jc w:val="both"/>
              <w:rPr>
                <w:rFonts w:ascii="Arial" w:hAnsi="Arial" w:cs="Arial"/>
                <w:spacing w:val="-2"/>
                <w:sz w:val="20"/>
              </w:rPr>
            </w:pPr>
            <w:r>
              <w:rPr>
                <w:rFonts w:ascii="Arial" w:hAnsi="Arial" w:cs="Arial"/>
                <w:spacing w:val="-2"/>
                <w:sz w:val="20"/>
              </w:rPr>
              <w:t>1.5.2</w:t>
            </w:r>
            <w:r>
              <w:rPr>
                <w:rFonts w:ascii="Arial" w:hAnsi="Arial" w:cs="Arial"/>
                <w:spacing w:val="-2"/>
                <w:sz w:val="20"/>
              </w:rPr>
              <w:tab/>
              <w:t>Nonrecurring Charges</w:t>
            </w:r>
          </w:p>
          <w:p w:rsidR="00B82EA7" w:rsidRPr="00B42298" w:rsidRDefault="00B82EA7" w:rsidP="00DF5B18">
            <w:pPr>
              <w:widowControl w:val="0"/>
              <w:jc w:val="both"/>
              <w:rPr>
                <w:rFonts w:ascii="Arial" w:hAnsi="Arial" w:cs="Arial"/>
                <w:spacing w:val="-2"/>
                <w:sz w:val="16"/>
                <w:szCs w:val="16"/>
              </w:rPr>
            </w:pPr>
          </w:p>
          <w:p w:rsidR="00B82EA7" w:rsidRPr="00A523BA" w:rsidRDefault="00B82EA7" w:rsidP="00DF5B18">
            <w:pPr>
              <w:widowControl w:val="0"/>
              <w:ind w:left="1800" w:hanging="540"/>
              <w:jc w:val="both"/>
              <w:rPr>
                <w:rFonts w:ascii="Arial" w:hAnsi="Arial" w:cs="Arial"/>
                <w:spacing w:val="-2"/>
                <w:sz w:val="20"/>
              </w:rPr>
            </w:pPr>
            <w:r>
              <w:rPr>
                <w:rFonts w:ascii="Arial" w:hAnsi="Arial" w:cs="Arial"/>
                <w:spacing w:val="-2"/>
                <w:sz w:val="20"/>
              </w:rPr>
              <w:t>a.</w:t>
            </w:r>
            <w:r>
              <w:rPr>
                <w:rFonts w:ascii="Arial" w:hAnsi="Arial" w:cs="Arial"/>
                <w:spacing w:val="-2"/>
                <w:sz w:val="20"/>
              </w:rPr>
              <w:tab/>
            </w:r>
            <w:proofErr w:type="spellStart"/>
            <w:r w:rsidRPr="00A523BA">
              <w:rPr>
                <w:rFonts w:ascii="Arial" w:hAnsi="Arial" w:cs="Arial"/>
                <w:spacing w:val="-2"/>
                <w:sz w:val="20"/>
              </w:rPr>
              <w:t>IntraLATA</w:t>
            </w:r>
            <w:proofErr w:type="spellEnd"/>
            <w:r w:rsidRPr="00A523BA">
              <w:rPr>
                <w:rFonts w:ascii="Arial" w:hAnsi="Arial" w:cs="Arial"/>
                <w:spacing w:val="-2"/>
                <w:sz w:val="20"/>
              </w:rPr>
              <w:t xml:space="preserve"> </w:t>
            </w:r>
            <w:r w:rsidRPr="007A7C5A">
              <w:rPr>
                <w:rFonts w:ascii="Arial" w:hAnsi="Arial" w:cs="Arial"/>
                <w:spacing w:val="-2"/>
                <w:sz w:val="20"/>
              </w:rPr>
              <w:t>Presubscription</w:t>
            </w:r>
            <w:r w:rsidRPr="00A523BA">
              <w:rPr>
                <w:rFonts w:ascii="Arial" w:hAnsi="Arial" w:cs="Arial"/>
                <w:spacing w:val="-2"/>
                <w:sz w:val="20"/>
              </w:rPr>
              <w:t xml:space="preserve"> Change Charge</w:t>
            </w:r>
          </w:p>
          <w:p w:rsidR="00B82EA7" w:rsidRPr="00A523BA" w:rsidRDefault="00B82EA7" w:rsidP="00DF5B18">
            <w:pPr>
              <w:widowControl w:val="0"/>
              <w:jc w:val="both"/>
              <w:rPr>
                <w:rFonts w:ascii="Arial" w:hAnsi="Arial" w:cs="Arial"/>
                <w:spacing w:val="-2"/>
                <w:sz w:val="16"/>
                <w:szCs w:val="16"/>
              </w:rPr>
            </w:pPr>
          </w:p>
          <w:p w:rsidR="00B82EA7" w:rsidRPr="00A523BA" w:rsidRDefault="00B82EA7" w:rsidP="00DF5B18">
            <w:pPr>
              <w:widowControl w:val="0"/>
              <w:ind w:left="6300" w:hanging="4500"/>
              <w:jc w:val="both"/>
              <w:rPr>
                <w:rFonts w:ascii="Arial" w:hAnsi="Arial" w:cs="Arial"/>
                <w:spacing w:val="-2"/>
                <w:sz w:val="20"/>
                <w:u w:val="single"/>
              </w:rPr>
            </w:pPr>
            <w:proofErr w:type="spellStart"/>
            <w:r w:rsidRPr="00A523BA">
              <w:rPr>
                <w:rFonts w:ascii="Arial" w:hAnsi="Arial" w:cs="Arial"/>
                <w:spacing w:val="-2"/>
                <w:sz w:val="20"/>
                <w:u w:val="single"/>
              </w:rPr>
              <w:t>Predesignated</w:t>
            </w:r>
            <w:proofErr w:type="spellEnd"/>
            <w:r w:rsidRPr="00A523BA">
              <w:rPr>
                <w:rFonts w:ascii="Arial" w:hAnsi="Arial" w:cs="Arial"/>
                <w:spacing w:val="-2"/>
                <w:sz w:val="20"/>
                <w:u w:val="single"/>
              </w:rPr>
              <w:t xml:space="preserve"> </w:t>
            </w:r>
            <w:proofErr w:type="spellStart"/>
            <w:r w:rsidRPr="00A523BA">
              <w:rPr>
                <w:rFonts w:ascii="Arial" w:hAnsi="Arial" w:cs="Arial"/>
                <w:spacing w:val="-2"/>
                <w:sz w:val="20"/>
                <w:u w:val="single"/>
              </w:rPr>
              <w:t>lnterexchange</w:t>
            </w:r>
            <w:proofErr w:type="spellEnd"/>
            <w:r w:rsidRPr="00A523BA">
              <w:rPr>
                <w:rFonts w:ascii="Arial" w:hAnsi="Arial" w:cs="Arial"/>
                <w:spacing w:val="-2"/>
                <w:sz w:val="20"/>
              </w:rPr>
              <w:tab/>
              <w:t>Nonrecurring</w:t>
            </w:r>
          </w:p>
          <w:p w:rsidR="00B82EA7" w:rsidRPr="00A523BA" w:rsidRDefault="00B82EA7" w:rsidP="00DF5B18">
            <w:pPr>
              <w:widowControl w:val="0"/>
              <w:ind w:left="6570" w:hanging="4770"/>
              <w:jc w:val="both"/>
              <w:rPr>
                <w:rFonts w:ascii="Arial" w:hAnsi="Arial" w:cs="Arial"/>
                <w:spacing w:val="-2"/>
                <w:sz w:val="20"/>
              </w:rPr>
            </w:pPr>
            <w:r w:rsidRPr="00A523BA">
              <w:rPr>
                <w:rFonts w:ascii="Arial" w:hAnsi="Arial" w:cs="Arial"/>
                <w:spacing w:val="-2"/>
                <w:sz w:val="20"/>
                <w:u w:val="single"/>
              </w:rPr>
              <w:t>Carrier (PIC) Change Charge</w:t>
            </w:r>
            <w:r w:rsidRPr="00A523BA">
              <w:rPr>
                <w:rFonts w:ascii="Arial" w:hAnsi="Arial" w:cs="Arial"/>
                <w:spacing w:val="-2"/>
                <w:sz w:val="20"/>
              </w:rPr>
              <w:t>*</w:t>
            </w:r>
            <w:r>
              <w:rPr>
                <w:rFonts w:ascii="Arial" w:hAnsi="Arial" w:cs="Arial"/>
                <w:spacing w:val="-2"/>
                <w:sz w:val="20"/>
              </w:rPr>
              <w:tab/>
            </w:r>
            <w:r w:rsidRPr="00A523BA">
              <w:rPr>
                <w:rFonts w:ascii="Arial" w:hAnsi="Arial" w:cs="Arial"/>
                <w:spacing w:val="-2"/>
                <w:sz w:val="20"/>
                <w:u w:val="single"/>
              </w:rPr>
              <w:t>Charge</w:t>
            </w:r>
          </w:p>
          <w:p w:rsidR="00B82EA7" w:rsidRPr="00A523BA" w:rsidRDefault="00B82EA7" w:rsidP="00DF5B18">
            <w:pPr>
              <w:widowControl w:val="0"/>
              <w:ind w:right="1406"/>
              <w:jc w:val="both"/>
              <w:rPr>
                <w:rFonts w:ascii="Arial" w:hAnsi="Arial" w:cs="Arial"/>
                <w:spacing w:val="-2"/>
                <w:sz w:val="16"/>
                <w:szCs w:val="16"/>
              </w:rPr>
            </w:pPr>
          </w:p>
          <w:p w:rsidR="00B82EA7" w:rsidRDefault="00B82EA7" w:rsidP="00DF5B18">
            <w:pPr>
              <w:widowControl w:val="0"/>
              <w:ind w:left="1800" w:right="1406" w:firstLine="6"/>
              <w:jc w:val="both"/>
              <w:rPr>
                <w:rFonts w:ascii="Arial" w:hAnsi="Arial" w:cs="Arial"/>
                <w:spacing w:val="-2"/>
                <w:sz w:val="20"/>
              </w:rPr>
            </w:pPr>
            <w:r w:rsidRPr="00A523BA">
              <w:rPr>
                <w:rFonts w:ascii="Arial" w:hAnsi="Arial" w:cs="Arial"/>
                <w:spacing w:val="-2"/>
                <w:sz w:val="20"/>
              </w:rPr>
              <w:t>Per Telephone Exchange Service</w:t>
            </w:r>
          </w:p>
          <w:p w:rsidR="00B82EA7" w:rsidRDefault="00B82EA7" w:rsidP="00DF5B18">
            <w:pPr>
              <w:widowControl w:val="0"/>
              <w:ind w:left="1800" w:right="1406" w:firstLine="6"/>
              <w:jc w:val="both"/>
              <w:rPr>
                <w:rFonts w:ascii="Arial" w:hAnsi="Arial" w:cs="Arial"/>
                <w:spacing w:val="-2"/>
                <w:sz w:val="20"/>
              </w:rPr>
            </w:pPr>
            <w:r w:rsidRPr="00A523BA">
              <w:rPr>
                <w:rFonts w:ascii="Arial" w:hAnsi="Arial" w:cs="Arial"/>
                <w:spacing w:val="-2"/>
                <w:sz w:val="20"/>
              </w:rPr>
              <w:t xml:space="preserve">Line or trunk for each </w:t>
            </w:r>
            <w:proofErr w:type="spellStart"/>
            <w:r w:rsidRPr="00A523BA">
              <w:rPr>
                <w:rFonts w:ascii="Arial" w:hAnsi="Arial" w:cs="Arial"/>
                <w:spacing w:val="-2"/>
                <w:sz w:val="20"/>
              </w:rPr>
              <w:t>interLATA</w:t>
            </w:r>
            <w:proofErr w:type="spellEnd"/>
          </w:p>
          <w:p w:rsidR="00B82EA7" w:rsidRPr="00A523BA" w:rsidRDefault="00B82EA7" w:rsidP="00DF5B18">
            <w:pPr>
              <w:widowControl w:val="0"/>
              <w:ind w:left="1800" w:right="1406" w:firstLine="6"/>
              <w:jc w:val="both"/>
              <w:rPr>
                <w:rFonts w:ascii="Arial" w:hAnsi="Arial" w:cs="Arial"/>
                <w:spacing w:val="-2"/>
                <w:sz w:val="20"/>
              </w:rPr>
            </w:pPr>
            <w:r w:rsidRPr="00A523BA">
              <w:rPr>
                <w:rFonts w:ascii="Arial" w:hAnsi="Arial" w:cs="Arial"/>
                <w:spacing w:val="-2"/>
                <w:sz w:val="20"/>
              </w:rPr>
              <w:t>PIC change:</w:t>
            </w:r>
          </w:p>
          <w:p w:rsidR="00B82EA7" w:rsidRPr="00B42298" w:rsidRDefault="00B82EA7" w:rsidP="00DF5B18">
            <w:pPr>
              <w:widowControl w:val="0"/>
              <w:jc w:val="both"/>
              <w:rPr>
                <w:rFonts w:ascii="Arial" w:hAnsi="Arial" w:cs="Arial"/>
                <w:spacing w:val="-2"/>
                <w:sz w:val="16"/>
                <w:szCs w:val="16"/>
              </w:rPr>
            </w:pPr>
          </w:p>
          <w:p w:rsidR="00B82EA7" w:rsidRPr="00A523BA" w:rsidRDefault="00B82EA7" w:rsidP="00DF5B18">
            <w:pPr>
              <w:widowControl w:val="0"/>
              <w:tabs>
                <w:tab w:val="left" w:pos="2340"/>
                <w:tab w:val="decimal" w:pos="6930"/>
              </w:tabs>
              <w:ind w:left="2340" w:hanging="540"/>
              <w:jc w:val="both"/>
              <w:rPr>
                <w:rFonts w:ascii="Arial" w:hAnsi="Arial" w:cs="Arial"/>
                <w:spacing w:val="-2"/>
                <w:sz w:val="20"/>
              </w:rPr>
            </w:pPr>
            <w:r>
              <w:rPr>
                <w:rFonts w:ascii="Arial" w:hAnsi="Arial" w:cs="Arial"/>
                <w:spacing w:val="-2"/>
                <w:sz w:val="20"/>
              </w:rPr>
              <w:t>(1)</w:t>
            </w:r>
            <w:r>
              <w:rPr>
                <w:rFonts w:ascii="Arial" w:hAnsi="Arial" w:cs="Arial"/>
                <w:spacing w:val="-2"/>
                <w:sz w:val="20"/>
              </w:rPr>
              <w:tab/>
            </w:r>
            <w:r w:rsidRPr="00A523BA">
              <w:rPr>
                <w:rFonts w:ascii="Arial" w:hAnsi="Arial" w:cs="Arial"/>
                <w:spacing w:val="-2"/>
                <w:sz w:val="20"/>
              </w:rPr>
              <w:t>Submitted using manual methods</w:t>
            </w:r>
            <w:r>
              <w:rPr>
                <w:rFonts w:ascii="Arial" w:hAnsi="Arial" w:cs="Arial"/>
                <w:spacing w:val="-2"/>
                <w:sz w:val="20"/>
              </w:rPr>
              <w:tab/>
              <w:t>$5.50</w:t>
            </w:r>
          </w:p>
          <w:p w:rsidR="00B82EA7" w:rsidRPr="00A523BA" w:rsidRDefault="00B82EA7" w:rsidP="00DF5B18">
            <w:pPr>
              <w:widowControl w:val="0"/>
              <w:jc w:val="both"/>
              <w:rPr>
                <w:rFonts w:ascii="Arial" w:hAnsi="Arial" w:cs="Arial"/>
                <w:spacing w:val="-2"/>
                <w:sz w:val="16"/>
                <w:szCs w:val="16"/>
              </w:rPr>
            </w:pPr>
          </w:p>
          <w:p w:rsidR="00B82EA7" w:rsidRPr="00A523BA" w:rsidRDefault="00B82EA7" w:rsidP="00DF5B18">
            <w:pPr>
              <w:widowControl w:val="0"/>
              <w:tabs>
                <w:tab w:val="left" w:pos="2340"/>
                <w:tab w:val="decimal" w:pos="6930"/>
              </w:tabs>
              <w:ind w:left="2340" w:hanging="540"/>
              <w:jc w:val="both"/>
              <w:rPr>
                <w:rFonts w:ascii="Arial" w:hAnsi="Arial" w:cs="Arial"/>
                <w:spacing w:val="-2"/>
                <w:sz w:val="20"/>
              </w:rPr>
            </w:pPr>
            <w:r>
              <w:rPr>
                <w:rFonts w:ascii="Arial" w:hAnsi="Arial" w:cs="Arial"/>
                <w:spacing w:val="-2"/>
                <w:sz w:val="20"/>
              </w:rPr>
              <w:t>(2)</w:t>
            </w:r>
            <w:r>
              <w:rPr>
                <w:rFonts w:ascii="Arial" w:hAnsi="Arial" w:cs="Arial"/>
                <w:spacing w:val="-2"/>
                <w:sz w:val="20"/>
              </w:rPr>
              <w:tab/>
            </w:r>
            <w:r w:rsidRPr="00A523BA">
              <w:rPr>
                <w:rFonts w:ascii="Arial" w:hAnsi="Arial" w:cs="Arial"/>
                <w:spacing w:val="-2"/>
                <w:sz w:val="20"/>
              </w:rPr>
              <w:t>Submitted using electronic methods</w:t>
            </w:r>
            <w:r>
              <w:rPr>
                <w:rFonts w:ascii="Arial" w:hAnsi="Arial" w:cs="Arial"/>
                <w:spacing w:val="-2"/>
                <w:sz w:val="20"/>
              </w:rPr>
              <w:tab/>
              <w:t>1.25</w:t>
            </w:r>
          </w:p>
          <w:p w:rsidR="00B82EA7" w:rsidRPr="00A523BA" w:rsidRDefault="00B82EA7" w:rsidP="00DF5B18">
            <w:pPr>
              <w:widowControl w:val="0"/>
              <w:jc w:val="both"/>
              <w:rPr>
                <w:rFonts w:ascii="Arial" w:hAnsi="Arial" w:cs="Arial"/>
                <w:spacing w:val="-2"/>
                <w:sz w:val="16"/>
                <w:szCs w:val="16"/>
              </w:rPr>
            </w:pPr>
          </w:p>
          <w:p w:rsidR="00B82EA7" w:rsidRDefault="00B82EA7" w:rsidP="00DF5B18">
            <w:pPr>
              <w:widowControl w:val="0"/>
              <w:tabs>
                <w:tab w:val="left" w:pos="2340"/>
                <w:tab w:val="decimal" w:pos="6930"/>
              </w:tabs>
              <w:ind w:left="2340" w:hanging="540"/>
              <w:jc w:val="both"/>
              <w:rPr>
                <w:rFonts w:ascii="Arial" w:hAnsi="Arial" w:cs="Arial"/>
                <w:spacing w:val="-2"/>
                <w:sz w:val="20"/>
              </w:rPr>
            </w:pPr>
            <w:r>
              <w:rPr>
                <w:rFonts w:ascii="Arial" w:hAnsi="Arial" w:cs="Arial"/>
                <w:spacing w:val="-2"/>
                <w:sz w:val="20"/>
              </w:rPr>
              <w:t>(3)</w:t>
            </w:r>
            <w:r>
              <w:rPr>
                <w:rFonts w:ascii="Arial" w:hAnsi="Arial" w:cs="Arial"/>
                <w:spacing w:val="-2"/>
                <w:sz w:val="20"/>
              </w:rPr>
              <w:tab/>
            </w:r>
            <w:r w:rsidRPr="00A523BA">
              <w:rPr>
                <w:rFonts w:ascii="Arial" w:hAnsi="Arial" w:cs="Arial"/>
                <w:spacing w:val="-2"/>
                <w:sz w:val="20"/>
              </w:rPr>
              <w:t>Submitted using manual methods</w:t>
            </w:r>
          </w:p>
          <w:p w:rsidR="00B82EA7" w:rsidRDefault="00B82EA7" w:rsidP="00DF5B18">
            <w:pPr>
              <w:widowControl w:val="0"/>
              <w:tabs>
                <w:tab w:val="left" w:pos="2340"/>
                <w:tab w:val="decimal" w:pos="6930"/>
              </w:tabs>
              <w:ind w:left="2340"/>
              <w:jc w:val="both"/>
              <w:rPr>
                <w:rFonts w:ascii="Arial" w:hAnsi="Arial" w:cs="Arial"/>
                <w:spacing w:val="-2"/>
                <w:sz w:val="20"/>
              </w:rPr>
            </w:pPr>
            <w:r w:rsidRPr="00A523BA">
              <w:rPr>
                <w:rFonts w:ascii="Arial" w:hAnsi="Arial" w:cs="Arial"/>
                <w:spacing w:val="-2"/>
                <w:sz w:val="20"/>
              </w:rPr>
              <w:t xml:space="preserve">when both the </w:t>
            </w:r>
            <w:proofErr w:type="spellStart"/>
            <w:r w:rsidRPr="00A523BA">
              <w:rPr>
                <w:rFonts w:ascii="Arial" w:hAnsi="Arial" w:cs="Arial"/>
                <w:spacing w:val="-2"/>
                <w:sz w:val="20"/>
              </w:rPr>
              <w:t>interLATA</w:t>
            </w:r>
            <w:proofErr w:type="spellEnd"/>
            <w:r w:rsidRPr="00A523BA">
              <w:rPr>
                <w:rFonts w:ascii="Arial" w:hAnsi="Arial" w:cs="Arial"/>
                <w:spacing w:val="-2"/>
                <w:sz w:val="20"/>
              </w:rPr>
              <w:t xml:space="preserve"> PIC and</w:t>
            </w:r>
          </w:p>
          <w:p w:rsidR="00B82EA7" w:rsidRDefault="00B82EA7" w:rsidP="00DF5B18">
            <w:pPr>
              <w:widowControl w:val="0"/>
              <w:tabs>
                <w:tab w:val="left" w:pos="2340"/>
                <w:tab w:val="decimal" w:pos="6930"/>
              </w:tabs>
              <w:ind w:left="2340"/>
              <w:jc w:val="both"/>
              <w:rPr>
                <w:rFonts w:ascii="Arial" w:hAnsi="Arial" w:cs="Arial"/>
                <w:spacing w:val="-2"/>
                <w:sz w:val="20"/>
              </w:rPr>
            </w:pPr>
            <w:proofErr w:type="spellStart"/>
            <w:r w:rsidRPr="00A523BA">
              <w:rPr>
                <w:rFonts w:ascii="Arial" w:hAnsi="Arial" w:cs="Arial"/>
                <w:spacing w:val="-2"/>
                <w:sz w:val="20"/>
              </w:rPr>
              <w:t>intraLATA</w:t>
            </w:r>
            <w:proofErr w:type="spellEnd"/>
            <w:r w:rsidRPr="00A523BA">
              <w:rPr>
                <w:rFonts w:ascii="Arial" w:hAnsi="Arial" w:cs="Arial"/>
                <w:spacing w:val="-2"/>
                <w:sz w:val="20"/>
              </w:rPr>
              <w:t xml:space="preserve"> PIC selections are</w:t>
            </w:r>
          </w:p>
          <w:p w:rsidR="00B82EA7" w:rsidRPr="00A523BA" w:rsidRDefault="00B82EA7" w:rsidP="00DF5B18">
            <w:pPr>
              <w:widowControl w:val="0"/>
              <w:tabs>
                <w:tab w:val="left" w:pos="2340"/>
                <w:tab w:val="decimal" w:pos="6930"/>
              </w:tabs>
              <w:ind w:left="2340"/>
              <w:jc w:val="both"/>
              <w:rPr>
                <w:rFonts w:ascii="Arial" w:hAnsi="Arial" w:cs="Arial"/>
                <w:spacing w:val="-2"/>
                <w:sz w:val="20"/>
              </w:rPr>
            </w:pPr>
            <w:r w:rsidRPr="00A523BA">
              <w:rPr>
                <w:rFonts w:ascii="Arial" w:hAnsi="Arial" w:cs="Arial"/>
                <w:spacing w:val="-2"/>
                <w:sz w:val="20"/>
              </w:rPr>
              <w:t>changed simultaneously</w:t>
            </w:r>
            <w:r>
              <w:rPr>
                <w:rFonts w:ascii="Arial" w:hAnsi="Arial" w:cs="Arial"/>
                <w:spacing w:val="-2"/>
                <w:sz w:val="20"/>
              </w:rPr>
              <w:tab/>
              <w:t>2.75</w:t>
            </w:r>
          </w:p>
          <w:p w:rsidR="00B82EA7" w:rsidRPr="00A523BA" w:rsidRDefault="00B82EA7" w:rsidP="00DF5B18">
            <w:pPr>
              <w:widowControl w:val="0"/>
              <w:jc w:val="both"/>
              <w:rPr>
                <w:rFonts w:ascii="Arial" w:hAnsi="Arial" w:cs="Arial"/>
                <w:spacing w:val="-2"/>
                <w:sz w:val="16"/>
                <w:szCs w:val="16"/>
              </w:rPr>
            </w:pPr>
            <w:r w:rsidRPr="00A523BA">
              <w:rPr>
                <w:rFonts w:ascii="Arial" w:hAnsi="Arial" w:cs="Arial"/>
                <w:spacing w:val="-2"/>
                <w:sz w:val="20"/>
              </w:rPr>
              <w:br w:type="column"/>
            </w:r>
          </w:p>
          <w:p w:rsidR="00B82EA7" w:rsidRDefault="00B82EA7" w:rsidP="00DF5B18">
            <w:pPr>
              <w:widowControl w:val="0"/>
              <w:tabs>
                <w:tab w:val="left" w:pos="2340"/>
                <w:tab w:val="decimal" w:pos="6930"/>
              </w:tabs>
              <w:ind w:left="2340" w:hanging="540"/>
              <w:jc w:val="both"/>
              <w:rPr>
                <w:rFonts w:ascii="Arial" w:hAnsi="Arial" w:cs="Arial"/>
                <w:spacing w:val="-2"/>
                <w:sz w:val="20"/>
              </w:rPr>
            </w:pPr>
            <w:r>
              <w:rPr>
                <w:rFonts w:ascii="Arial" w:hAnsi="Arial" w:cs="Arial"/>
                <w:spacing w:val="-2"/>
                <w:sz w:val="20"/>
              </w:rPr>
              <w:t>(4)</w:t>
            </w:r>
            <w:r>
              <w:rPr>
                <w:rFonts w:ascii="Arial" w:hAnsi="Arial" w:cs="Arial"/>
                <w:spacing w:val="-2"/>
                <w:sz w:val="20"/>
              </w:rPr>
              <w:tab/>
            </w:r>
            <w:r w:rsidRPr="00A523BA">
              <w:rPr>
                <w:rFonts w:ascii="Arial" w:hAnsi="Arial" w:cs="Arial"/>
                <w:spacing w:val="-2"/>
                <w:sz w:val="20"/>
              </w:rPr>
              <w:t>Submitted using electronic methods</w:t>
            </w:r>
          </w:p>
          <w:p w:rsidR="00B82EA7" w:rsidRDefault="00B82EA7" w:rsidP="00DF5B18">
            <w:pPr>
              <w:widowControl w:val="0"/>
              <w:tabs>
                <w:tab w:val="left" w:pos="2340"/>
                <w:tab w:val="decimal" w:pos="6930"/>
              </w:tabs>
              <w:ind w:left="2340"/>
              <w:jc w:val="both"/>
              <w:rPr>
                <w:rFonts w:ascii="Arial" w:hAnsi="Arial" w:cs="Arial"/>
                <w:spacing w:val="-2"/>
                <w:sz w:val="20"/>
              </w:rPr>
            </w:pPr>
            <w:r w:rsidRPr="00A523BA">
              <w:rPr>
                <w:rFonts w:ascii="Arial" w:hAnsi="Arial" w:cs="Arial"/>
                <w:spacing w:val="-2"/>
                <w:sz w:val="20"/>
              </w:rPr>
              <w:t xml:space="preserve">when both the </w:t>
            </w:r>
            <w:proofErr w:type="spellStart"/>
            <w:r w:rsidRPr="00A523BA">
              <w:rPr>
                <w:rFonts w:ascii="Arial" w:hAnsi="Arial" w:cs="Arial"/>
                <w:spacing w:val="-2"/>
                <w:sz w:val="20"/>
              </w:rPr>
              <w:t>interLATA</w:t>
            </w:r>
            <w:proofErr w:type="spellEnd"/>
            <w:r w:rsidRPr="00A523BA">
              <w:rPr>
                <w:rFonts w:ascii="Arial" w:hAnsi="Arial" w:cs="Arial"/>
                <w:spacing w:val="-2"/>
                <w:sz w:val="20"/>
              </w:rPr>
              <w:t xml:space="preserve"> PIC and</w:t>
            </w:r>
          </w:p>
          <w:p w:rsidR="00B82EA7" w:rsidRDefault="00B82EA7" w:rsidP="00DF5B18">
            <w:pPr>
              <w:widowControl w:val="0"/>
              <w:tabs>
                <w:tab w:val="left" w:pos="2340"/>
                <w:tab w:val="decimal" w:pos="6930"/>
              </w:tabs>
              <w:ind w:left="2340"/>
              <w:jc w:val="both"/>
              <w:rPr>
                <w:rFonts w:ascii="Arial" w:hAnsi="Arial" w:cs="Arial"/>
                <w:spacing w:val="-2"/>
                <w:sz w:val="20"/>
              </w:rPr>
            </w:pPr>
            <w:proofErr w:type="spellStart"/>
            <w:r w:rsidRPr="00A523BA">
              <w:rPr>
                <w:rFonts w:ascii="Arial" w:hAnsi="Arial" w:cs="Arial"/>
                <w:spacing w:val="-2"/>
                <w:sz w:val="20"/>
              </w:rPr>
              <w:t>intraLATA</w:t>
            </w:r>
            <w:proofErr w:type="spellEnd"/>
            <w:r w:rsidRPr="00A523BA">
              <w:rPr>
                <w:rFonts w:ascii="Arial" w:hAnsi="Arial" w:cs="Arial"/>
                <w:spacing w:val="-2"/>
                <w:sz w:val="20"/>
              </w:rPr>
              <w:t xml:space="preserve"> PIC selections are</w:t>
            </w:r>
          </w:p>
          <w:p w:rsidR="00B82EA7" w:rsidRPr="00A523BA" w:rsidRDefault="00B82EA7" w:rsidP="00DF5B18">
            <w:pPr>
              <w:widowControl w:val="0"/>
              <w:tabs>
                <w:tab w:val="left" w:pos="2340"/>
                <w:tab w:val="decimal" w:pos="6930"/>
              </w:tabs>
              <w:ind w:left="2340"/>
              <w:jc w:val="both"/>
              <w:rPr>
                <w:rFonts w:ascii="Arial" w:hAnsi="Arial" w:cs="Arial"/>
                <w:spacing w:val="-2"/>
                <w:sz w:val="20"/>
              </w:rPr>
            </w:pPr>
            <w:r w:rsidRPr="00A523BA">
              <w:rPr>
                <w:rFonts w:ascii="Arial" w:hAnsi="Arial" w:cs="Arial"/>
                <w:spacing w:val="-2"/>
                <w:sz w:val="20"/>
              </w:rPr>
              <w:t>changed simultaneously</w:t>
            </w:r>
            <w:r>
              <w:rPr>
                <w:rFonts w:ascii="Arial" w:hAnsi="Arial" w:cs="Arial"/>
                <w:spacing w:val="-2"/>
                <w:sz w:val="20"/>
              </w:rPr>
              <w:tab/>
            </w:r>
            <w:r w:rsidRPr="00A523BA">
              <w:rPr>
                <w:rFonts w:ascii="Arial" w:hAnsi="Arial" w:cs="Arial"/>
                <w:spacing w:val="-2"/>
                <w:sz w:val="20"/>
              </w:rPr>
              <w:t>$0.63</w:t>
            </w:r>
          </w:p>
          <w:p w:rsidR="00B82EA7" w:rsidRPr="00A523BA" w:rsidRDefault="00B82EA7" w:rsidP="00DF5B18">
            <w:pPr>
              <w:pStyle w:val="BodyText"/>
              <w:jc w:val="both"/>
              <w:rPr>
                <w:rFonts w:eastAsiaTheme="minorHAnsi" w:cs="Arial"/>
                <w:spacing w:val="-2"/>
                <w:sz w:val="20"/>
                <w:szCs w:val="22"/>
              </w:rPr>
            </w:pPr>
          </w:p>
        </w:tc>
        <w:tc>
          <w:tcPr>
            <w:tcW w:w="1166" w:type="dxa"/>
          </w:tcPr>
          <w:p w:rsidR="00B82EA7" w:rsidRPr="007A7C5A" w:rsidRDefault="00B82EA7" w:rsidP="00DF5B18">
            <w:pPr>
              <w:jc w:val="center"/>
              <w:rPr>
                <w:rFonts w:ascii="Arial" w:hAnsi="Arial" w:cs="Arial"/>
                <w:sz w:val="16"/>
                <w:szCs w:val="16"/>
              </w:rPr>
            </w:pPr>
          </w:p>
          <w:p w:rsidR="00B82EA7" w:rsidRPr="007A7C5A" w:rsidRDefault="00B82EA7" w:rsidP="00DF5B18">
            <w:pPr>
              <w:jc w:val="center"/>
              <w:rPr>
                <w:rFonts w:ascii="Arial" w:hAnsi="Arial" w:cs="Arial"/>
                <w:sz w:val="16"/>
                <w:szCs w:val="16"/>
              </w:rPr>
            </w:pPr>
          </w:p>
          <w:p w:rsidR="00B82EA7" w:rsidRPr="007A7C5A" w:rsidRDefault="00B82EA7" w:rsidP="00DF5B18">
            <w:pPr>
              <w:jc w:val="center"/>
              <w:rPr>
                <w:rFonts w:ascii="Arial" w:hAnsi="Arial" w:cs="Arial"/>
                <w:sz w:val="16"/>
                <w:szCs w:val="16"/>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r>
              <w:rPr>
                <w:rFonts w:ascii="Arial" w:hAnsi="Arial" w:cs="Arial"/>
                <w:sz w:val="20"/>
                <w:szCs w:val="20"/>
              </w:rPr>
              <w:t>(N)</w:t>
            </w:r>
          </w:p>
          <w:p w:rsidR="00B82EA7" w:rsidRPr="007A7C5A" w:rsidRDefault="00B82EA7" w:rsidP="00DF5B18">
            <w:pPr>
              <w:tabs>
                <w:tab w:val="bar" w:pos="428"/>
              </w:tabs>
              <w:jc w:val="center"/>
              <w:rPr>
                <w:rFonts w:ascii="Arial" w:hAnsi="Arial" w:cs="Arial"/>
                <w:sz w:val="16"/>
                <w:szCs w:val="16"/>
              </w:rPr>
            </w:pPr>
          </w:p>
          <w:p w:rsidR="00B82EA7" w:rsidRPr="007A7C5A" w:rsidRDefault="00B82EA7" w:rsidP="00DF5B18">
            <w:pPr>
              <w:tabs>
                <w:tab w:val="bar" w:pos="428"/>
              </w:tabs>
              <w:jc w:val="center"/>
              <w:rPr>
                <w:rFonts w:ascii="Arial" w:hAnsi="Arial" w:cs="Arial"/>
                <w:sz w:val="16"/>
                <w:szCs w:val="16"/>
              </w:rPr>
            </w:pPr>
          </w:p>
          <w:p w:rsidR="00B82EA7" w:rsidRPr="007A7C5A" w:rsidRDefault="00B82EA7" w:rsidP="00DF5B18">
            <w:pPr>
              <w:tabs>
                <w:tab w:val="bar" w:pos="428"/>
              </w:tabs>
              <w:jc w:val="center"/>
              <w:rPr>
                <w:rFonts w:ascii="Arial" w:hAnsi="Arial" w:cs="Arial"/>
                <w:sz w:val="16"/>
                <w:szCs w:val="16"/>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jc w:val="center"/>
              <w:rPr>
                <w:rFonts w:ascii="Arial" w:hAnsi="Arial" w:cs="Arial"/>
                <w:sz w:val="20"/>
                <w:szCs w:val="20"/>
              </w:rPr>
            </w:pPr>
            <w:r>
              <w:rPr>
                <w:rFonts w:ascii="Arial" w:hAnsi="Arial" w:cs="Arial"/>
                <w:sz w:val="20"/>
                <w:szCs w:val="20"/>
              </w:rPr>
              <w:t>(N)</w:t>
            </w: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r>
              <w:rPr>
                <w:rFonts w:ascii="Arial" w:hAnsi="Arial" w:cs="Arial"/>
                <w:sz w:val="20"/>
                <w:szCs w:val="20"/>
              </w:rPr>
              <w:t>(M)</w:t>
            </w:r>
          </w:p>
          <w:p w:rsidR="00B82EA7" w:rsidRPr="007A7C5A" w:rsidRDefault="00B82EA7" w:rsidP="00DF5B18">
            <w:pPr>
              <w:tabs>
                <w:tab w:val="bar" w:pos="428"/>
              </w:tabs>
              <w:jc w:val="center"/>
              <w:rPr>
                <w:rFonts w:ascii="Arial" w:hAnsi="Arial" w:cs="Arial"/>
                <w:sz w:val="16"/>
                <w:szCs w:val="16"/>
              </w:rPr>
            </w:pPr>
          </w:p>
          <w:p w:rsidR="00B82EA7" w:rsidRPr="007A7C5A" w:rsidRDefault="00B82EA7" w:rsidP="00DF5B18">
            <w:pPr>
              <w:tabs>
                <w:tab w:val="bar" w:pos="428"/>
              </w:tabs>
              <w:jc w:val="center"/>
              <w:rPr>
                <w:rFonts w:ascii="Arial" w:hAnsi="Arial" w:cs="Arial"/>
                <w:sz w:val="16"/>
                <w:szCs w:val="16"/>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Pr="007A7C5A" w:rsidRDefault="00B82EA7" w:rsidP="00DF5B18">
            <w:pPr>
              <w:tabs>
                <w:tab w:val="bar" w:pos="428"/>
              </w:tabs>
              <w:jc w:val="center"/>
              <w:rPr>
                <w:rFonts w:ascii="Arial" w:hAnsi="Arial" w:cs="Arial"/>
                <w:sz w:val="16"/>
                <w:szCs w:val="16"/>
              </w:rPr>
            </w:pPr>
          </w:p>
          <w:p w:rsidR="00B82EA7" w:rsidRDefault="00B82EA7" w:rsidP="00DF5B18">
            <w:pPr>
              <w:jc w:val="center"/>
              <w:rPr>
                <w:rFonts w:ascii="Arial" w:hAnsi="Arial" w:cs="Arial"/>
                <w:sz w:val="20"/>
                <w:szCs w:val="20"/>
              </w:rPr>
            </w:pPr>
            <w:r>
              <w:rPr>
                <w:rFonts w:ascii="Arial" w:hAnsi="Arial" w:cs="Arial"/>
                <w:sz w:val="20"/>
                <w:szCs w:val="20"/>
              </w:rPr>
              <w:t>(M)</w:t>
            </w:r>
          </w:p>
          <w:p w:rsidR="00B82EA7" w:rsidRPr="007A7C5A" w:rsidRDefault="00B82EA7" w:rsidP="00DF5B18">
            <w:pPr>
              <w:jc w:val="center"/>
              <w:rPr>
                <w:rFonts w:ascii="Arial" w:hAnsi="Arial" w:cs="Arial"/>
                <w:sz w:val="16"/>
                <w:szCs w:val="16"/>
              </w:rPr>
            </w:pPr>
          </w:p>
          <w:p w:rsidR="00B82EA7" w:rsidRDefault="00B82EA7" w:rsidP="00DF5B18">
            <w:pPr>
              <w:jc w:val="center"/>
              <w:rPr>
                <w:rFonts w:ascii="Arial" w:hAnsi="Arial" w:cs="Arial"/>
                <w:sz w:val="20"/>
                <w:szCs w:val="20"/>
              </w:rPr>
            </w:pPr>
            <w:r>
              <w:rPr>
                <w:rFonts w:ascii="Arial" w:hAnsi="Arial" w:cs="Arial"/>
                <w:sz w:val="20"/>
                <w:szCs w:val="20"/>
              </w:rPr>
              <w:t>(C)</w:t>
            </w: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Pr="00B94D4F" w:rsidRDefault="00B82EA7" w:rsidP="00DF5B18">
            <w:pPr>
              <w:jc w:val="center"/>
              <w:rPr>
                <w:rFonts w:ascii="Arial" w:hAnsi="Arial" w:cs="Arial"/>
                <w:sz w:val="20"/>
                <w:szCs w:val="20"/>
              </w:rPr>
            </w:pPr>
            <w:r>
              <w:rPr>
                <w:rFonts w:ascii="Arial" w:hAnsi="Arial" w:cs="Arial"/>
                <w:sz w:val="20"/>
                <w:szCs w:val="20"/>
              </w:rPr>
              <w:t>(C))</w:t>
            </w:r>
          </w:p>
        </w:tc>
      </w:tr>
    </w:tbl>
    <w:p w:rsidR="00B82EA7" w:rsidRDefault="00B82EA7" w:rsidP="00B82EA7">
      <w:pPr>
        <w:tabs>
          <w:tab w:val="right" w:pos="9360"/>
        </w:tabs>
        <w:autoSpaceDE w:val="0"/>
        <w:autoSpaceDN w:val="0"/>
        <w:adjustRightInd w:val="0"/>
        <w:rPr>
          <w:rFonts w:ascii="Arial" w:hAnsi="Arial" w:cs="Arial"/>
          <w:sz w:val="20"/>
          <w:szCs w:val="20"/>
        </w:rPr>
      </w:pPr>
      <w:r>
        <w:rPr>
          <w:rFonts w:ascii="Arial" w:hAnsi="Arial" w:cs="Arial"/>
          <w:sz w:val="20"/>
          <w:szCs w:val="20"/>
        </w:rPr>
        <w:t>Issued:  January 30, 2006</w:t>
      </w:r>
      <w:r>
        <w:rPr>
          <w:rFonts w:ascii="Arial" w:hAnsi="Arial" w:cs="Arial"/>
          <w:sz w:val="20"/>
          <w:szCs w:val="20"/>
        </w:rPr>
        <w:tab/>
        <w:t>Effective:  January 30, 2006</w:t>
      </w:r>
    </w:p>
    <w:p w:rsidR="00B82EA7" w:rsidRDefault="00B82EA7" w:rsidP="00B82EA7">
      <w:pPr>
        <w:tabs>
          <w:tab w:val="right" w:pos="9360"/>
        </w:tabs>
        <w:autoSpaceDE w:val="0"/>
        <w:autoSpaceDN w:val="0"/>
        <w:adjustRightInd w:val="0"/>
        <w:ind w:left="810"/>
        <w:rPr>
          <w:rFonts w:ascii="Arial" w:hAnsi="Arial" w:cs="Arial"/>
          <w:sz w:val="20"/>
          <w:szCs w:val="20"/>
        </w:rPr>
      </w:pPr>
      <w:r>
        <w:rPr>
          <w:rFonts w:ascii="Arial" w:hAnsi="Arial" w:cs="Arial"/>
          <w:sz w:val="20"/>
          <w:szCs w:val="20"/>
        </w:rPr>
        <w:t>By:  Chantel Mosby, Manager, Tariffs and Compliance</w:t>
      </w:r>
    </w:p>
    <w:p w:rsidR="00B82EA7" w:rsidRDefault="00B82EA7" w:rsidP="00B82EA7">
      <w:pPr>
        <w:tabs>
          <w:tab w:val="right" w:pos="9360"/>
        </w:tabs>
        <w:autoSpaceDE w:val="0"/>
        <w:autoSpaceDN w:val="0"/>
        <w:adjustRightInd w:val="0"/>
        <w:ind w:left="1260"/>
        <w:rPr>
          <w:rFonts w:ascii="Arial" w:hAnsi="Arial" w:cs="Arial"/>
          <w:sz w:val="20"/>
          <w:szCs w:val="20"/>
        </w:rPr>
      </w:pPr>
      <w:r>
        <w:rPr>
          <w:rFonts w:ascii="Arial" w:hAnsi="Arial" w:cs="Arial"/>
          <w:sz w:val="20"/>
          <w:szCs w:val="20"/>
        </w:rPr>
        <w:t>In accordance with Order No. 95-845-TP-COI issued by the</w:t>
      </w:r>
    </w:p>
    <w:p w:rsidR="00B82EA7" w:rsidRDefault="00B82EA7" w:rsidP="00B82EA7">
      <w:pPr>
        <w:tabs>
          <w:tab w:val="right" w:pos="9360"/>
        </w:tabs>
        <w:autoSpaceDE w:val="0"/>
        <w:autoSpaceDN w:val="0"/>
        <w:adjustRightInd w:val="0"/>
        <w:ind w:left="1260"/>
        <w:rPr>
          <w:rFonts w:ascii="Arial" w:hAnsi="Arial" w:cs="Arial"/>
          <w:sz w:val="20"/>
          <w:szCs w:val="20"/>
        </w:rPr>
      </w:pPr>
      <w:r>
        <w:rPr>
          <w:rFonts w:ascii="Arial" w:hAnsi="Arial" w:cs="Arial"/>
          <w:sz w:val="20"/>
          <w:szCs w:val="20"/>
        </w:rPr>
        <w:t>Public Utilities Commission of Ohio, dated January 4, 2006</w:t>
      </w:r>
    </w:p>
    <w:p w:rsidR="00B82EA7" w:rsidRDefault="00B82EA7" w:rsidP="00B82EA7">
      <w:pPr>
        <w:rPr>
          <w:rFonts w:ascii="Arial" w:hAnsi="Arial" w:cs="Arial"/>
          <w:sz w:val="20"/>
          <w:szCs w:val="20"/>
        </w:rPr>
      </w:pPr>
      <w:r>
        <w:rPr>
          <w:rFonts w:ascii="Arial" w:hAnsi="Arial" w:cs="Arial"/>
          <w:sz w:val="20"/>
          <w:szCs w:val="20"/>
        </w:rPr>
        <w:br w:type="page"/>
      </w:r>
    </w:p>
    <w:p w:rsidR="00B82EA7" w:rsidRDefault="00B82EA7" w:rsidP="00B82EA7">
      <w:pPr>
        <w:tabs>
          <w:tab w:val="left" w:pos="9450"/>
        </w:tabs>
        <w:ind w:right="990"/>
        <w:jc w:val="center"/>
        <w:rPr>
          <w:rFonts w:ascii="Arial" w:hAnsi="Arial" w:cs="Arial"/>
          <w:b/>
          <w:sz w:val="20"/>
          <w:szCs w:val="20"/>
        </w:rPr>
      </w:pPr>
      <w:r w:rsidRPr="002408AF">
        <w:rPr>
          <w:rFonts w:ascii="Arial" w:hAnsi="Arial" w:cs="Arial"/>
          <w:b/>
          <w:sz w:val="20"/>
          <w:szCs w:val="20"/>
        </w:rPr>
        <w:lastRenderedPageBreak/>
        <w:t>EXHIBIT A</w:t>
      </w:r>
    </w:p>
    <w:p w:rsidR="00B82EA7" w:rsidRPr="00451038" w:rsidRDefault="00B82EA7" w:rsidP="00B82EA7">
      <w:pPr>
        <w:pStyle w:val="Header"/>
        <w:tabs>
          <w:tab w:val="clear" w:pos="4320"/>
          <w:tab w:val="clear" w:pos="8640"/>
          <w:tab w:val="left" w:pos="9450"/>
        </w:tabs>
        <w:ind w:right="990"/>
        <w:jc w:val="center"/>
        <w:rPr>
          <w:rFonts w:ascii="Arial" w:hAnsi="Arial" w:cs="Arial"/>
          <w:sz w:val="20"/>
        </w:rPr>
      </w:pPr>
      <w:r w:rsidRPr="00451038">
        <w:rPr>
          <w:rFonts w:ascii="Arial" w:hAnsi="Arial" w:cs="Arial"/>
          <w:sz w:val="20"/>
        </w:rPr>
        <w:t>LONG DISTANCE TARIFF</w:t>
      </w:r>
    </w:p>
    <w:p w:rsidR="00B82EA7" w:rsidRDefault="00B82EA7" w:rsidP="00B82EA7">
      <w:pPr>
        <w:pStyle w:val="Header"/>
        <w:tabs>
          <w:tab w:val="clear" w:pos="4320"/>
        </w:tabs>
        <w:ind w:right="990"/>
        <w:jc w:val="center"/>
        <w:rPr>
          <w:rFonts w:ascii="Arial" w:hAnsi="Arial" w:cs="Arial"/>
          <w:sz w:val="20"/>
        </w:rPr>
      </w:pPr>
      <w:r w:rsidRPr="00451038">
        <w:rPr>
          <w:rFonts w:ascii="Arial" w:hAnsi="Arial" w:cs="Arial"/>
          <w:sz w:val="20"/>
        </w:rPr>
        <w:t>P.U.C.O. No. 13</w:t>
      </w:r>
    </w:p>
    <w:p w:rsidR="00B82EA7" w:rsidRDefault="00B82EA7" w:rsidP="00B82EA7">
      <w:pPr>
        <w:tabs>
          <w:tab w:val="right" w:pos="9360"/>
        </w:tabs>
        <w:rPr>
          <w:rFonts w:ascii="Arial" w:hAnsi="Arial" w:cs="Arial"/>
          <w:sz w:val="20"/>
          <w:szCs w:val="20"/>
        </w:rPr>
      </w:pPr>
      <w:r w:rsidRPr="00B94D4F">
        <w:rPr>
          <w:rFonts w:ascii="Arial" w:hAnsi="Arial" w:cs="Arial"/>
          <w:sz w:val="20"/>
          <w:szCs w:val="20"/>
        </w:rPr>
        <w:t>CenturyTel of Ohio, Inc.</w:t>
      </w:r>
      <w:r w:rsidRPr="00B94D4F">
        <w:rPr>
          <w:rFonts w:ascii="Arial" w:hAnsi="Arial" w:cs="Arial"/>
          <w:sz w:val="20"/>
          <w:szCs w:val="20"/>
        </w:rPr>
        <w:tab/>
        <w:t>SECTION 1</w:t>
      </w:r>
    </w:p>
    <w:p w:rsidR="00B82EA7" w:rsidRPr="00B94D4F" w:rsidRDefault="00B82EA7" w:rsidP="00B82EA7">
      <w:pPr>
        <w:tabs>
          <w:tab w:val="right" w:pos="9360"/>
        </w:tabs>
        <w:rPr>
          <w:rFonts w:ascii="Arial" w:hAnsi="Arial" w:cs="Arial"/>
          <w:sz w:val="20"/>
          <w:szCs w:val="20"/>
        </w:rPr>
      </w:pPr>
      <w:r>
        <w:rPr>
          <w:rFonts w:ascii="Arial" w:hAnsi="Arial" w:cs="Arial"/>
          <w:sz w:val="20"/>
          <w:szCs w:val="20"/>
        </w:rPr>
        <w:tab/>
        <w:t>1st Revised Sheet No. 3</w:t>
      </w:r>
    </w:p>
    <w:p w:rsidR="00B82EA7" w:rsidRDefault="00B82EA7" w:rsidP="00B82EA7">
      <w:pPr>
        <w:tabs>
          <w:tab w:val="right" w:pos="9360"/>
        </w:tabs>
        <w:rPr>
          <w:rFonts w:ascii="Arial" w:hAnsi="Arial" w:cs="Arial"/>
          <w:sz w:val="20"/>
          <w:szCs w:val="20"/>
        </w:rPr>
      </w:pPr>
      <w:r w:rsidRPr="00B94D4F">
        <w:rPr>
          <w:rFonts w:ascii="Arial" w:hAnsi="Arial" w:cs="Arial"/>
          <w:sz w:val="20"/>
          <w:szCs w:val="20"/>
        </w:rPr>
        <w:tab/>
      </w:r>
      <w:r>
        <w:rPr>
          <w:rFonts w:ascii="Arial" w:hAnsi="Arial" w:cs="Arial"/>
          <w:sz w:val="20"/>
          <w:szCs w:val="20"/>
        </w:rPr>
        <w:t>Cancels Original Sheet No. 3</w:t>
      </w:r>
    </w:p>
    <w:p w:rsidR="00B82EA7" w:rsidRPr="00B94D4F" w:rsidRDefault="00B82EA7" w:rsidP="00B82EA7">
      <w:pPr>
        <w:tabs>
          <w:tab w:val="right" w:pos="9360"/>
        </w:tabs>
        <w:rPr>
          <w:rFonts w:ascii="Arial" w:hAnsi="Arial" w:cs="Arial"/>
          <w:sz w:val="20"/>
          <w:szCs w:val="20"/>
        </w:rPr>
      </w:pPr>
    </w:p>
    <w:tbl>
      <w:tblPr>
        <w:tblpPr w:leftFromText="180" w:rightFromText="180" w:vertAnchor="text" w:horzAnchor="margin" w:tblpY="58"/>
        <w:tblW w:w="10728" w:type="dxa"/>
        <w:tblLayout w:type="fixed"/>
        <w:tblLook w:val="0000"/>
      </w:tblPr>
      <w:tblGrid>
        <w:gridCol w:w="9562"/>
        <w:gridCol w:w="1166"/>
      </w:tblGrid>
      <w:tr w:rsidR="00B82EA7" w:rsidRPr="00B94D4F" w:rsidTr="00DF5B18">
        <w:trPr>
          <w:trHeight w:val="11232"/>
        </w:trPr>
        <w:tc>
          <w:tcPr>
            <w:tcW w:w="9562" w:type="dxa"/>
            <w:tcBorders>
              <w:bottom w:val="single" w:sz="4" w:space="0" w:color="auto"/>
            </w:tcBorders>
          </w:tcPr>
          <w:p w:rsidR="00B82EA7" w:rsidRPr="00B94D4F" w:rsidRDefault="00B82EA7" w:rsidP="00DF5B18">
            <w:pPr>
              <w:rPr>
                <w:rFonts w:ascii="Arial" w:hAnsi="Arial" w:cs="Arial"/>
                <w:sz w:val="20"/>
                <w:szCs w:val="20"/>
              </w:rPr>
            </w:pPr>
          </w:p>
          <w:p w:rsidR="00B82EA7" w:rsidRPr="009B7665" w:rsidRDefault="00B82EA7" w:rsidP="00DF5B18">
            <w:pPr>
              <w:widowControl w:val="0"/>
              <w:jc w:val="center"/>
              <w:rPr>
                <w:rFonts w:ascii="Arial" w:hAnsi="Arial" w:cs="Arial"/>
                <w:sz w:val="20"/>
                <w:szCs w:val="20"/>
              </w:rPr>
            </w:pPr>
            <w:r w:rsidRPr="009B7665">
              <w:rPr>
                <w:rFonts w:ascii="Arial" w:hAnsi="Arial" w:cs="Arial"/>
                <w:spacing w:val="-2"/>
                <w:sz w:val="20"/>
                <w:u w:val="single" w:color="000000"/>
              </w:rPr>
              <w:t>INTRALATA</w:t>
            </w:r>
            <w:r w:rsidRPr="009B7665">
              <w:rPr>
                <w:rFonts w:ascii="Arial" w:hAnsi="Arial" w:cs="Arial"/>
                <w:spacing w:val="2"/>
                <w:sz w:val="20"/>
                <w:u w:val="single" w:color="000000"/>
              </w:rPr>
              <w:t xml:space="preserve"> </w:t>
            </w:r>
            <w:r w:rsidRPr="009B7665">
              <w:rPr>
                <w:rFonts w:ascii="Arial" w:hAnsi="Arial" w:cs="Arial"/>
                <w:spacing w:val="-2"/>
                <w:sz w:val="20"/>
                <w:u w:val="single" w:color="000000"/>
              </w:rPr>
              <w:t>PRESUBSCRIPTION</w:t>
            </w:r>
          </w:p>
          <w:p w:rsidR="00B82EA7" w:rsidRPr="00A523BA" w:rsidRDefault="00B82EA7" w:rsidP="00DF5B18">
            <w:pPr>
              <w:widowControl w:val="0"/>
              <w:jc w:val="both"/>
              <w:rPr>
                <w:rFonts w:ascii="Arial" w:hAnsi="Arial" w:cs="Arial"/>
                <w:spacing w:val="-2"/>
                <w:sz w:val="16"/>
                <w:szCs w:val="16"/>
              </w:rPr>
            </w:pPr>
          </w:p>
          <w:p w:rsidR="00B82EA7" w:rsidRDefault="00B82EA7" w:rsidP="00DF5B18">
            <w:pPr>
              <w:widowControl w:val="0"/>
              <w:ind w:left="540" w:hanging="540"/>
              <w:jc w:val="both"/>
              <w:rPr>
                <w:rFonts w:ascii="Arial" w:hAnsi="Arial" w:cs="Arial"/>
                <w:spacing w:val="-2"/>
                <w:sz w:val="20"/>
              </w:rPr>
            </w:pPr>
            <w:r>
              <w:rPr>
                <w:rFonts w:ascii="Arial" w:hAnsi="Arial" w:cs="Arial"/>
                <w:spacing w:val="-2"/>
                <w:sz w:val="20"/>
              </w:rPr>
              <w:t>1.5</w:t>
            </w:r>
            <w:r>
              <w:rPr>
                <w:rFonts w:ascii="Arial" w:hAnsi="Arial" w:cs="Arial"/>
                <w:spacing w:val="-2"/>
                <w:sz w:val="20"/>
              </w:rPr>
              <w:tab/>
              <w:t>INTRALATA PRESUBSCRIPTION CHARGES (Cont’d)</w:t>
            </w:r>
          </w:p>
          <w:p w:rsidR="00B82EA7" w:rsidRPr="00A523BA" w:rsidRDefault="00B82EA7" w:rsidP="00DF5B18">
            <w:pPr>
              <w:widowControl w:val="0"/>
              <w:ind w:left="540" w:hanging="540"/>
              <w:jc w:val="both"/>
              <w:rPr>
                <w:rFonts w:ascii="Arial" w:hAnsi="Arial" w:cs="Arial"/>
                <w:spacing w:val="-2"/>
                <w:sz w:val="16"/>
                <w:szCs w:val="16"/>
              </w:rPr>
            </w:pPr>
          </w:p>
          <w:p w:rsidR="00B82EA7" w:rsidRPr="00B94D4F" w:rsidRDefault="00B82EA7" w:rsidP="00DF5B18">
            <w:pPr>
              <w:pStyle w:val="BodyText"/>
              <w:jc w:val="both"/>
              <w:rPr>
                <w:rFonts w:cs="Arial"/>
                <w:sz w:val="20"/>
                <w:szCs w:val="20"/>
              </w:rPr>
            </w:pPr>
          </w:p>
        </w:tc>
        <w:tc>
          <w:tcPr>
            <w:tcW w:w="1166" w:type="dxa"/>
          </w:tcPr>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p>
          <w:p w:rsidR="00B82EA7" w:rsidRDefault="00B82EA7" w:rsidP="00DF5B18">
            <w:pPr>
              <w:jc w:val="center"/>
              <w:rPr>
                <w:rFonts w:ascii="Arial" w:hAnsi="Arial" w:cs="Arial"/>
                <w:sz w:val="20"/>
                <w:szCs w:val="20"/>
              </w:rPr>
            </w:pPr>
            <w:r>
              <w:rPr>
                <w:rFonts w:ascii="Arial" w:hAnsi="Arial" w:cs="Arial"/>
                <w:sz w:val="20"/>
                <w:szCs w:val="20"/>
              </w:rPr>
              <w:t>(D)</w:t>
            </w: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Default="00B82EA7" w:rsidP="00DF5B18">
            <w:pPr>
              <w:tabs>
                <w:tab w:val="bar" w:pos="428"/>
              </w:tabs>
              <w:jc w:val="center"/>
              <w:rPr>
                <w:rFonts w:ascii="Arial" w:hAnsi="Arial" w:cs="Arial"/>
                <w:sz w:val="20"/>
                <w:szCs w:val="20"/>
              </w:rPr>
            </w:pPr>
          </w:p>
          <w:p w:rsidR="00B82EA7" w:rsidRPr="00B94D4F" w:rsidRDefault="00B82EA7" w:rsidP="00DF5B18">
            <w:pPr>
              <w:jc w:val="center"/>
              <w:rPr>
                <w:rFonts w:ascii="Arial" w:hAnsi="Arial" w:cs="Arial"/>
                <w:sz w:val="20"/>
                <w:szCs w:val="20"/>
              </w:rPr>
            </w:pPr>
            <w:r>
              <w:rPr>
                <w:rFonts w:ascii="Arial" w:hAnsi="Arial" w:cs="Arial"/>
                <w:sz w:val="20"/>
                <w:szCs w:val="20"/>
              </w:rPr>
              <w:t>(D)</w:t>
            </w:r>
          </w:p>
        </w:tc>
      </w:tr>
    </w:tbl>
    <w:p w:rsidR="00B82EA7" w:rsidRDefault="00B82EA7" w:rsidP="00B82EA7">
      <w:pPr>
        <w:tabs>
          <w:tab w:val="right" w:pos="9360"/>
        </w:tabs>
        <w:autoSpaceDE w:val="0"/>
        <w:autoSpaceDN w:val="0"/>
        <w:adjustRightInd w:val="0"/>
        <w:rPr>
          <w:rFonts w:ascii="Arial" w:hAnsi="Arial" w:cs="Arial"/>
          <w:sz w:val="20"/>
          <w:szCs w:val="20"/>
        </w:rPr>
      </w:pPr>
      <w:r>
        <w:rPr>
          <w:rFonts w:ascii="Arial" w:hAnsi="Arial" w:cs="Arial"/>
          <w:sz w:val="20"/>
          <w:szCs w:val="20"/>
        </w:rPr>
        <w:t>Issued:  January 30, 2006</w:t>
      </w:r>
      <w:r>
        <w:rPr>
          <w:rFonts w:ascii="Arial" w:hAnsi="Arial" w:cs="Arial"/>
          <w:sz w:val="20"/>
          <w:szCs w:val="20"/>
        </w:rPr>
        <w:tab/>
        <w:t>Effective:  January 30, 2006</w:t>
      </w:r>
    </w:p>
    <w:p w:rsidR="00B82EA7" w:rsidRDefault="00B82EA7" w:rsidP="00B82EA7">
      <w:pPr>
        <w:tabs>
          <w:tab w:val="right" w:pos="9360"/>
        </w:tabs>
        <w:autoSpaceDE w:val="0"/>
        <w:autoSpaceDN w:val="0"/>
        <w:adjustRightInd w:val="0"/>
        <w:ind w:left="810"/>
        <w:rPr>
          <w:rFonts w:ascii="Arial" w:hAnsi="Arial" w:cs="Arial"/>
          <w:sz w:val="20"/>
          <w:szCs w:val="20"/>
        </w:rPr>
      </w:pPr>
      <w:r>
        <w:rPr>
          <w:rFonts w:ascii="Arial" w:hAnsi="Arial" w:cs="Arial"/>
          <w:sz w:val="20"/>
          <w:szCs w:val="20"/>
        </w:rPr>
        <w:t>By:  Chantel Mosby, Manager, Tariffs and Compliance</w:t>
      </w:r>
    </w:p>
    <w:p w:rsidR="00B82EA7" w:rsidRDefault="00B82EA7" w:rsidP="00B82EA7">
      <w:pPr>
        <w:tabs>
          <w:tab w:val="right" w:pos="9360"/>
        </w:tabs>
        <w:autoSpaceDE w:val="0"/>
        <w:autoSpaceDN w:val="0"/>
        <w:adjustRightInd w:val="0"/>
        <w:ind w:left="1260"/>
        <w:rPr>
          <w:rFonts w:ascii="Arial" w:hAnsi="Arial" w:cs="Arial"/>
          <w:sz w:val="20"/>
          <w:szCs w:val="20"/>
        </w:rPr>
      </w:pPr>
      <w:r>
        <w:rPr>
          <w:rFonts w:ascii="Arial" w:hAnsi="Arial" w:cs="Arial"/>
          <w:sz w:val="20"/>
          <w:szCs w:val="20"/>
        </w:rPr>
        <w:t>In accordance with Order No. 95-845-TP-COI issued by the</w:t>
      </w:r>
    </w:p>
    <w:p w:rsidR="00B82EA7" w:rsidRDefault="00B82EA7" w:rsidP="00B82EA7">
      <w:pPr>
        <w:tabs>
          <w:tab w:val="right" w:pos="9360"/>
        </w:tabs>
        <w:autoSpaceDE w:val="0"/>
        <w:autoSpaceDN w:val="0"/>
        <w:adjustRightInd w:val="0"/>
        <w:ind w:left="1260"/>
        <w:rPr>
          <w:rFonts w:ascii="Arial" w:hAnsi="Arial" w:cs="Arial"/>
          <w:sz w:val="20"/>
          <w:szCs w:val="20"/>
        </w:rPr>
      </w:pPr>
      <w:r>
        <w:rPr>
          <w:rFonts w:ascii="Arial" w:hAnsi="Arial" w:cs="Arial"/>
          <w:sz w:val="20"/>
          <w:szCs w:val="20"/>
        </w:rPr>
        <w:t>Public Utilities Commission of Ohio, dated January 4, 2006</w:t>
      </w:r>
    </w:p>
    <w:p w:rsidR="00B82EA7" w:rsidRDefault="00B82EA7" w:rsidP="00B82EA7">
      <w:pPr>
        <w:rPr>
          <w:rFonts w:ascii="Arial" w:hAnsi="Arial" w:cs="Arial"/>
          <w:sz w:val="20"/>
          <w:szCs w:val="20"/>
        </w:rPr>
      </w:pPr>
    </w:p>
    <w:p w:rsidR="00B82EA7" w:rsidRDefault="00B82EA7">
      <w:pPr>
        <w:spacing w:line="240" w:lineRule="exact"/>
        <w:rPr>
          <w:rFonts w:ascii="Arial" w:hAnsi="Arial" w:cs="Arial"/>
          <w:b/>
          <w:sz w:val="20"/>
          <w:szCs w:val="20"/>
        </w:rPr>
      </w:pPr>
      <w:r>
        <w:rPr>
          <w:rFonts w:ascii="Arial" w:hAnsi="Arial" w:cs="Arial"/>
          <w:b/>
          <w:sz w:val="20"/>
          <w:szCs w:val="20"/>
        </w:rPr>
        <w:br w:type="page"/>
      </w:r>
    </w:p>
    <w:p w:rsidR="002408AF" w:rsidRDefault="002408AF" w:rsidP="002408AF">
      <w:pPr>
        <w:tabs>
          <w:tab w:val="right" w:pos="9270"/>
        </w:tabs>
        <w:ind w:right="1170"/>
        <w:jc w:val="center"/>
        <w:rPr>
          <w:rFonts w:ascii="Arial" w:hAnsi="Arial" w:cs="Arial"/>
          <w:b/>
          <w:sz w:val="20"/>
          <w:szCs w:val="20"/>
        </w:rPr>
      </w:pPr>
      <w:r w:rsidRPr="002408AF">
        <w:rPr>
          <w:rFonts w:ascii="Arial" w:hAnsi="Arial" w:cs="Arial"/>
          <w:b/>
          <w:sz w:val="20"/>
          <w:szCs w:val="20"/>
        </w:rPr>
        <w:lastRenderedPageBreak/>
        <w:t>EXHIBIT A</w:t>
      </w:r>
    </w:p>
    <w:p w:rsidR="00541788" w:rsidRDefault="00541788" w:rsidP="002408AF">
      <w:pPr>
        <w:tabs>
          <w:tab w:val="right" w:pos="9270"/>
        </w:tabs>
        <w:ind w:right="1170"/>
        <w:jc w:val="center"/>
        <w:rPr>
          <w:rFonts w:ascii="Arial" w:hAnsi="Arial" w:cs="Arial"/>
          <w:sz w:val="20"/>
          <w:szCs w:val="20"/>
        </w:rPr>
      </w:pPr>
      <w:r>
        <w:rPr>
          <w:rFonts w:ascii="Arial" w:hAnsi="Arial" w:cs="Arial"/>
          <w:sz w:val="20"/>
          <w:szCs w:val="20"/>
        </w:rPr>
        <w:t>ACCESS SERVICE TARIFF</w:t>
      </w:r>
    </w:p>
    <w:p w:rsidR="00541788" w:rsidRDefault="00541788" w:rsidP="00541788">
      <w:pPr>
        <w:ind w:right="1170"/>
        <w:jc w:val="center"/>
        <w:rPr>
          <w:rFonts w:ascii="Arial" w:hAnsi="Arial" w:cs="Arial"/>
          <w:sz w:val="20"/>
          <w:szCs w:val="20"/>
        </w:rPr>
      </w:pPr>
      <w:proofErr w:type="gramStart"/>
      <w:r>
        <w:rPr>
          <w:rFonts w:ascii="Arial" w:hAnsi="Arial" w:cs="Arial"/>
          <w:sz w:val="20"/>
          <w:szCs w:val="20"/>
        </w:rPr>
        <w:t>P.U.C.O. NO.</w:t>
      </w:r>
      <w:proofErr w:type="gramEnd"/>
      <w:r>
        <w:rPr>
          <w:rFonts w:ascii="Arial" w:hAnsi="Arial" w:cs="Arial"/>
          <w:sz w:val="20"/>
          <w:szCs w:val="20"/>
        </w:rPr>
        <w:t xml:space="preserve"> 2</w:t>
      </w:r>
    </w:p>
    <w:p w:rsidR="00541788" w:rsidRDefault="00541788" w:rsidP="00541788">
      <w:pPr>
        <w:ind w:right="1170"/>
        <w:rPr>
          <w:rFonts w:ascii="Arial" w:hAnsi="Arial" w:cs="Arial"/>
          <w:sz w:val="20"/>
          <w:szCs w:val="20"/>
        </w:rPr>
      </w:pPr>
    </w:p>
    <w:p w:rsidR="00541788" w:rsidRDefault="00541788" w:rsidP="00541788">
      <w:pPr>
        <w:tabs>
          <w:tab w:val="right" w:pos="9270"/>
          <w:tab w:val="left" w:pos="9720"/>
        </w:tabs>
        <w:ind w:right="1170"/>
        <w:rPr>
          <w:rFonts w:ascii="Arial" w:hAnsi="Arial" w:cs="Arial"/>
          <w:sz w:val="20"/>
          <w:szCs w:val="20"/>
        </w:rPr>
      </w:pPr>
      <w:r>
        <w:rPr>
          <w:rFonts w:ascii="Arial" w:hAnsi="Arial" w:cs="Arial"/>
          <w:sz w:val="20"/>
          <w:szCs w:val="20"/>
        </w:rPr>
        <w:t xml:space="preserve">CenturyTel of </w:t>
      </w:r>
      <w:smartTag w:uri="urn:schemas-microsoft-com:office:smarttags" w:element="State">
        <w:smartTag w:uri="urn:schemas-microsoft-com:office:smarttags" w:element="place">
          <w:r>
            <w:rPr>
              <w:rFonts w:ascii="Arial" w:hAnsi="Arial" w:cs="Arial"/>
              <w:sz w:val="20"/>
              <w:szCs w:val="20"/>
            </w:rPr>
            <w:t>Ohio</w:t>
          </w:r>
        </w:smartTag>
      </w:smartTag>
      <w:r>
        <w:rPr>
          <w:rFonts w:ascii="Arial" w:hAnsi="Arial" w:cs="Arial"/>
          <w:sz w:val="20"/>
          <w:szCs w:val="20"/>
        </w:rPr>
        <w:t>, Inc.</w:t>
      </w:r>
      <w:r>
        <w:rPr>
          <w:rFonts w:ascii="Arial" w:hAnsi="Arial" w:cs="Arial"/>
          <w:sz w:val="20"/>
          <w:szCs w:val="20"/>
        </w:rPr>
        <w:tab/>
        <w:t>1st Revised Index Sheet 1</w:t>
      </w:r>
    </w:p>
    <w:p w:rsidR="00541788" w:rsidRPr="00BA697C" w:rsidRDefault="00541788" w:rsidP="00541788">
      <w:pPr>
        <w:tabs>
          <w:tab w:val="right" w:pos="9270"/>
          <w:tab w:val="left" w:pos="9720"/>
        </w:tabs>
        <w:ind w:right="1170"/>
        <w:rPr>
          <w:rFonts w:ascii="Arial" w:hAnsi="Arial" w:cs="Arial"/>
          <w:sz w:val="20"/>
          <w:szCs w:val="20"/>
        </w:rPr>
      </w:pPr>
      <w:r>
        <w:rPr>
          <w:rFonts w:ascii="Arial" w:hAnsi="Arial" w:cs="Arial"/>
          <w:sz w:val="20"/>
          <w:szCs w:val="20"/>
        </w:rPr>
        <w:tab/>
        <w:t>Cancels Original Index Sheet 1</w:t>
      </w:r>
    </w:p>
    <w:p w:rsidR="00541788" w:rsidRPr="00BA697C" w:rsidRDefault="00541788" w:rsidP="00541788">
      <w:pPr>
        <w:ind w:right="1170"/>
        <w:rPr>
          <w:rFonts w:ascii="Arial" w:hAnsi="Arial" w:cs="Arial"/>
          <w:sz w:val="20"/>
          <w:szCs w:val="20"/>
        </w:rPr>
      </w:pPr>
    </w:p>
    <w:tbl>
      <w:tblPr>
        <w:tblW w:w="10526" w:type="dxa"/>
        <w:tblLayout w:type="fixed"/>
        <w:tblLook w:val="01E0"/>
      </w:tblPr>
      <w:tblGrid>
        <w:gridCol w:w="9374"/>
        <w:gridCol w:w="1152"/>
      </w:tblGrid>
      <w:tr w:rsidR="00541788" w:rsidRPr="001A5380" w:rsidTr="00541788">
        <w:trPr>
          <w:trHeight w:val="11664"/>
        </w:trPr>
        <w:tc>
          <w:tcPr>
            <w:tcW w:w="9374" w:type="dxa"/>
          </w:tcPr>
          <w:p w:rsidR="00541788" w:rsidRPr="001A5380" w:rsidRDefault="00541788" w:rsidP="00C66FE0">
            <w:pPr>
              <w:tabs>
                <w:tab w:val="left" w:pos="7920"/>
              </w:tabs>
              <w:ind w:left="1800"/>
              <w:rPr>
                <w:rFonts w:ascii="Arial" w:hAnsi="Arial" w:cs="Arial"/>
                <w:sz w:val="20"/>
                <w:szCs w:val="20"/>
              </w:rPr>
            </w:pPr>
            <w:r w:rsidRPr="001A5380">
              <w:rPr>
                <w:rFonts w:ascii="Arial" w:hAnsi="Arial" w:cs="Arial"/>
                <w:sz w:val="20"/>
                <w:szCs w:val="20"/>
              </w:rPr>
              <w:t>Subject</w:t>
            </w:r>
            <w:r w:rsidRPr="001A5380">
              <w:rPr>
                <w:rFonts w:ascii="Arial" w:hAnsi="Arial" w:cs="Arial"/>
                <w:sz w:val="20"/>
                <w:szCs w:val="20"/>
              </w:rPr>
              <w:tab/>
              <w:t>Page</w:t>
            </w:r>
          </w:p>
          <w:p w:rsidR="00541788" w:rsidRPr="001A5380" w:rsidRDefault="00541788" w:rsidP="00C66FE0">
            <w:pPr>
              <w:rPr>
                <w:rFonts w:ascii="Arial" w:hAnsi="Arial" w:cs="Arial"/>
                <w:sz w:val="20"/>
                <w:szCs w:val="20"/>
              </w:rPr>
            </w:pPr>
          </w:p>
          <w:p w:rsidR="00541788" w:rsidRPr="001A5380" w:rsidRDefault="00541788" w:rsidP="00C66FE0">
            <w:pPr>
              <w:tabs>
                <w:tab w:val="left" w:pos="8100"/>
              </w:tabs>
              <w:rPr>
                <w:rFonts w:ascii="Arial" w:hAnsi="Arial" w:cs="Arial"/>
                <w:sz w:val="20"/>
                <w:szCs w:val="20"/>
              </w:rPr>
            </w:pPr>
            <w:r w:rsidRPr="001A5380">
              <w:rPr>
                <w:rFonts w:ascii="Arial" w:hAnsi="Arial" w:cs="Arial"/>
                <w:sz w:val="20"/>
                <w:szCs w:val="20"/>
              </w:rPr>
              <w:t>INTRASTATE CARRIER COMMON LINE ACCESS SERVICE</w:t>
            </w:r>
            <w:r w:rsidRPr="001A5380">
              <w:rPr>
                <w:rFonts w:ascii="Arial" w:hAnsi="Arial" w:cs="Arial"/>
                <w:sz w:val="20"/>
                <w:szCs w:val="20"/>
              </w:rPr>
              <w:tab/>
              <w:t>1</w:t>
            </w:r>
          </w:p>
          <w:p w:rsidR="00541788" w:rsidRPr="001A5380" w:rsidRDefault="00541788" w:rsidP="00C66FE0">
            <w:pPr>
              <w:tabs>
                <w:tab w:val="left" w:pos="8100"/>
              </w:tabs>
              <w:rPr>
                <w:rFonts w:ascii="Arial" w:hAnsi="Arial" w:cs="Arial"/>
                <w:sz w:val="20"/>
                <w:szCs w:val="20"/>
              </w:rPr>
            </w:pPr>
          </w:p>
          <w:p w:rsidR="00541788" w:rsidRPr="001A5380" w:rsidRDefault="00541788" w:rsidP="00C66FE0">
            <w:pPr>
              <w:tabs>
                <w:tab w:val="left" w:pos="8100"/>
              </w:tabs>
              <w:rPr>
                <w:rFonts w:ascii="Arial" w:hAnsi="Arial" w:cs="Arial"/>
                <w:sz w:val="20"/>
                <w:szCs w:val="20"/>
              </w:rPr>
            </w:pPr>
            <w:r w:rsidRPr="001A5380">
              <w:rPr>
                <w:rFonts w:ascii="Arial" w:hAnsi="Arial" w:cs="Arial"/>
                <w:sz w:val="20"/>
                <w:szCs w:val="20"/>
              </w:rPr>
              <w:t>METRO ETHERNET SERVICE</w:t>
            </w:r>
            <w:r w:rsidRPr="001A5380">
              <w:rPr>
                <w:rFonts w:ascii="Arial" w:hAnsi="Arial" w:cs="Arial"/>
                <w:sz w:val="20"/>
                <w:szCs w:val="20"/>
              </w:rPr>
              <w:tab/>
              <w:t>11</w:t>
            </w:r>
          </w:p>
          <w:p w:rsidR="00541788" w:rsidRPr="001A5380" w:rsidRDefault="00541788" w:rsidP="00C66FE0">
            <w:pPr>
              <w:tabs>
                <w:tab w:val="left" w:pos="8100"/>
              </w:tabs>
              <w:rPr>
                <w:rFonts w:ascii="Arial" w:hAnsi="Arial" w:cs="Arial"/>
                <w:sz w:val="20"/>
                <w:szCs w:val="20"/>
              </w:rPr>
            </w:pPr>
          </w:p>
          <w:p w:rsidR="00541788" w:rsidRPr="001A5380" w:rsidRDefault="00541788" w:rsidP="00C66FE0">
            <w:pPr>
              <w:tabs>
                <w:tab w:val="left" w:pos="8100"/>
              </w:tabs>
              <w:rPr>
                <w:rFonts w:ascii="Arial" w:hAnsi="Arial" w:cs="Arial"/>
                <w:sz w:val="20"/>
                <w:szCs w:val="20"/>
              </w:rPr>
            </w:pPr>
            <w:r w:rsidRPr="001A5380">
              <w:rPr>
                <w:rFonts w:ascii="Arial" w:hAnsi="Arial" w:cs="Arial"/>
                <w:sz w:val="20"/>
                <w:szCs w:val="20"/>
              </w:rPr>
              <w:t>EXCEPTIONS</w:t>
            </w:r>
            <w:r w:rsidRPr="001A5380">
              <w:rPr>
                <w:rFonts w:ascii="Arial" w:hAnsi="Arial" w:cs="Arial"/>
                <w:sz w:val="20"/>
                <w:szCs w:val="20"/>
              </w:rPr>
              <w:tab/>
              <w:t>23</w:t>
            </w: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p w:rsidR="00541788" w:rsidRPr="001A5380" w:rsidRDefault="00541788" w:rsidP="00C66FE0">
            <w:pPr>
              <w:rPr>
                <w:rFonts w:ascii="Arial" w:hAnsi="Arial" w:cs="Arial"/>
                <w:sz w:val="20"/>
                <w:szCs w:val="20"/>
              </w:rPr>
            </w:pPr>
          </w:p>
        </w:tc>
        <w:tc>
          <w:tcPr>
            <w:tcW w:w="1152" w:type="dxa"/>
          </w:tcPr>
          <w:p w:rsidR="00541788" w:rsidRPr="001A5380" w:rsidRDefault="00541788" w:rsidP="00C66FE0">
            <w:pPr>
              <w:jc w:val="center"/>
              <w:rPr>
                <w:rFonts w:ascii="Arial" w:hAnsi="Arial" w:cs="Arial"/>
                <w:sz w:val="20"/>
                <w:szCs w:val="20"/>
              </w:rPr>
            </w:pPr>
          </w:p>
          <w:p w:rsidR="00541788" w:rsidRPr="001A5380" w:rsidRDefault="00541788" w:rsidP="00C66FE0">
            <w:pPr>
              <w:jc w:val="center"/>
              <w:rPr>
                <w:rFonts w:ascii="Arial" w:hAnsi="Arial" w:cs="Arial"/>
                <w:sz w:val="20"/>
                <w:szCs w:val="20"/>
              </w:rPr>
            </w:pPr>
          </w:p>
          <w:p w:rsidR="00541788" w:rsidRPr="001A5380" w:rsidRDefault="00541788" w:rsidP="00C66FE0">
            <w:pPr>
              <w:jc w:val="center"/>
              <w:rPr>
                <w:rFonts w:ascii="Arial" w:hAnsi="Arial" w:cs="Arial"/>
                <w:sz w:val="20"/>
                <w:szCs w:val="20"/>
              </w:rPr>
            </w:pPr>
          </w:p>
          <w:p w:rsidR="00541788" w:rsidRPr="001A5380" w:rsidRDefault="00541788" w:rsidP="00C66FE0">
            <w:pPr>
              <w:jc w:val="center"/>
              <w:rPr>
                <w:rFonts w:ascii="Arial" w:hAnsi="Arial" w:cs="Arial"/>
                <w:sz w:val="20"/>
                <w:szCs w:val="20"/>
              </w:rPr>
            </w:pPr>
          </w:p>
          <w:p w:rsidR="00541788" w:rsidRPr="001A5380" w:rsidRDefault="00541788" w:rsidP="00C66FE0">
            <w:pPr>
              <w:jc w:val="center"/>
              <w:rPr>
                <w:rFonts w:ascii="Arial" w:hAnsi="Arial" w:cs="Arial"/>
                <w:sz w:val="20"/>
                <w:szCs w:val="20"/>
              </w:rPr>
            </w:pPr>
          </w:p>
          <w:p w:rsidR="00541788" w:rsidRPr="001A5380" w:rsidRDefault="00541788" w:rsidP="00C66FE0">
            <w:pPr>
              <w:jc w:val="center"/>
              <w:rPr>
                <w:rFonts w:ascii="Arial" w:hAnsi="Arial" w:cs="Arial"/>
                <w:sz w:val="20"/>
                <w:szCs w:val="20"/>
              </w:rPr>
            </w:pPr>
          </w:p>
          <w:p w:rsidR="00541788" w:rsidRPr="001A5380" w:rsidRDefault="00541788" w:rsidP="00C66FE0">
            <w:pPr>
              <w:jc w:val="center"/>
              <w:rPr>
                <w:rFonts w:ascii="Arial" w:hAnsi="Arial" w:cs="Arial"/>
                <w:sz w:val="20"/>
                <w:szCs w:val="20"/>
              </w:rPr>
            </w:pPr>
            <w:r w:rsidRPr="001A5380">
              <w:rPr>
                <w:rFonts w:ascii="Arial" w:hAnsi="Arial" w:cs="Arial"/>
                <w:sz w:val="20"/>
                <w:szCs w:val="20"/>
              </w:rPr>
              <w:t>(N)</w:t>
            </w:r>
          </w:p>
        </w:tc>
      </w:tr>
    </w:tbl>
    <w:p w:rsidR="00541788" w:rsidRDefault="00541788" w:rsidP="00B37E3D">
      <w:pPr>
        <w:tabs>
          <w:tab w:val="right" w:pos="9270"/>
        </w:tabs>
        <w:ind w:left="-90" w:right="1260"/>
        <w:rPr>
          <w:rFonts w:ascii="Arial" w:hAnsi="Arial" w:cs="Arial"/>
          <w:sz w:val="20"/>
          <w:szCs w:val="20"/>
        </w:rPr>
      </w:pPr>
      <w:r>
        <w:rPr>
          <w:rFonts w:ascii="Arial" w:hAnsi="Arial" w:cs="Arial"/>
          <w:sz w:val="20"/>
          <w:szCs w:val="20"/>
        </w:rPr>
        <w:t xml:space="preserve">Issued:  </w:t>
      </w:r>
      <w:smartTag w:uri="urn:schemas-microsoft-com:office:smarttags" w:element="date">
        <w:smartTagPr>
          <w:attr w:name="Year" w:val="2010"/>
          <w:attr w:name="Day" w:val="28"/>
          <w:attr w:name="Month" w:val="4"/>
        </w:smartTagPr>
        <w:r>
          <w:rPr>
            <w:rFonts w:ascii="Arial" w:hAnsi="Arial" w:cs="Arial"/>
            <w:sz w:val="20"/>
            <w:szCs w:val="20"/>
          </w:rPr>
          <w:t>April 28, 2010</w:t>
        </w:r>
      </w:smartTag>
      <w:r>
        <w:rPr>
          <w:rFonts w:ascii="Arial" w:hAnsi="Arial" w:cs="Arial"/>
          <w:sz w:val="20"/>
          <w:szCs w:val="20"/>
        </w:rPr>
        <w:tab/>
        <w:t xml:space="preserve">Effective:  </w:t>
      </w:r>
      <w:smartTag w:uri="urn:schemas-microsoft-com:office:smarttags" w:element="date">
        <w:smartTagPr>
          <w:attr w:name="Year" w:val="2010"/>
          <w:attr w:name="Day" w:val="28"/>
          <w:attr w:name="Month" w:val="5"/>
        </w:smartTagPr>
        <w:r>
          <w:rPr>
            <w:rFonts w:ascii="Arial" w:hAnsi="Arial" w:cs="Arial"/>
            <w:sz w:val="20"/>
            <w:szCs w:val="20"/>
          </w:rPr>
          <w:t>May 28, 2010</w:t>
        </w:r>
      </w:smartTag>
    </w:p>
    <w:p w:rsidR="00541788" w:rsidRDefault="00541788" w:rsidP="00B37E3D">
      <w:pPr>
        <w:tabs>
          <w:tab w:val="right" w:pos="9270"/>
        </w:tabs>
        <w:ind w:left="-90" w:right="1260"/>
        <w:rPr>
          <w:rFonts w:ascii="Arial" w:hAnsi="Arial" w:cs="Arial"/>
          <w:sz w:val="20"/>
          <w:szCs w:val="20"/>
        </w:rPr>
      </w:pPr>
      <w:proofErr w:type="gramStart"/>
      <w:r>
        <w:rPr>
          <w:rFonts w:ascii="Arial" w:hAnsi="Arial" w:cs="Arial"/>
          <w:sz w:val="20"/>
          <w:szCs w:val="20"/>
        </w:rPr>
        <w:t>CENTURYTEL OF OHIO, INC.</w:t>
      </w:r>
      <w:proofErr w:type="gramEnd"/>
      <w:r>
        <w:rPr>
          <w:rFonts w:ascii="Arial" w:hAnsi="Arial" w:cs="Arial"/>
          <w:sz w:val="20"/>
          <w:szCs w:val="20"/>
        </w:rPr>
        <w:tab/>
        <w:t>In accordance with No. 10-580-TP-ATA</w:t>
      </w:r>
    </w:p>
    <w:p w:rsidR="00541788" w:rsidRDefault="00541788" w:rsidP="00B37E3D">
      <w:pPr>
        <w:tabs>
          <w:tab w:val="right" w:pos="9270"/>
        </w:tabs>
        <w:ind w:left="-90" w:right="1260"/>
        <w:rPr>
          <w:rFonts w:ascii="Arial" w:hAnsi="Arial" w:cs="Arial"/>
          <w:sz w:val="20"/>
          <w:szCs w:val="20"/>
        </w:rPr>
      </w:pPr>
      <w:r>
        <w:rPr>
          <w:rFonts w:ascii="Arial" w:hAnsi="Arial" w:cs="Arial"/>
          <w:sz w:val="20"/>
          <w:szCs w:val="20"/>
        </w:rPr>
        <w:t>Joseph R. Stewart – Assistant Secretary</w:t>
      </w:r>
      <w:r>
        <w:rPr>
          <w:rFonts w:ascii="Arial" w:hAnsi="Arial" w:cs="Arial"/>
          <w:sz w:val="20"/>
          <w:szCs w:val="20"/>
        </w:rPr>
        <w:tab/>
        <w:t xml:space="preserve">Issued by Public Utilities Commission of </w:t>
      </w:r>
      <w:smartTag w:uri="urn:schemas-microsoft-com:office:smarttags" w:element="State">
        <w:smartTag w:uri="urn:schemas-microsoft-com:office:smarttags" w:element="place">
          <w:r>
            <w:rPr>
              <w:rFonts w:ascii="Arial" w:hAnsi="Arial" w:cs="Arial"/>
              <w:sz w:val="20"/>
              <w:szCs w:val="20"/>
            </w:rPr>
            <w:t>Ohio</w:t>
          </w:r>
        </w:smartTag>
      </w:smartTag>
    </w:p>
    <w:p w:rsidR="00B37E3D" w:rsidRDefault="00B37E3D" w:rsidP="00B37E3D">
      <w:pPr>
        <w:tabs>
          <w:tab w:val="right" w:pos="9270"/>
        </w:tabs>
        <w:ind w:left="-90" w:right="126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Columbus</w:t>
          </w:r>
        </w:smartTag>
        <w:r>
          <w:rPr>
            <w:rFonts w:ascii="Arial" w:hAnsi="Arial" w:cs="Arial"/>
            <w:sz w:val="20"/>
            <w:szCs w:val="20"/>
          </w:rPr>
          <w:t xml:space="preserve">, </w:t>
        </w:r>
        <w:smartTag w:uri="urn:schemas-microsoft-com:office:smarttags" w:element="State">
          <w:r>
            <w:rPr>
              <w:rFonts w:ascii="Arial" w:hAnsi="Arial" w:cs="Arial"/>
              <w:sz w:val="20"/>
              <w:szCs w:val="20"/>
            </w:rPr>
            <w:t>Ohio</w:t>
          </w:r>
        </w:smartTag>
      </w:smartTag>
      <w:r>
        <w:rPr>
          <w:rFonts w:ascii="Arial" w:hAnsi="Arial" w:cs="Arial"/>
          <w:sz w:val="20"/>
          <w:szCs w:val="20"/>
        </w:rPr>
        <w:tab/>
      </w:r>
    </w:p>
    <w:p w:rsidR="00B37E3D" w:rsidRDefault="00B37E3D">
      <w:pPr>
        <w:spacing w:line="240" w:lineRule="exact"/>
      </w:pPr>
      <w:r>
        <w:br w:type="page"/>
      </w:r>
    </w:p>
    <w:p w:rsidR="002408AF" w:rsidRPr="002408AF" w:rsidRDefault="002408AF" w:rsidP="002408AF">
      <w:pPr>
        <w:tabs>
          <w:tab w:val="right" w:pos="9270"/>
        </w:tabs>
        <w:ind w:right="1170"/>
        <w:jc w:val="center"/>
        <w:rPr>
          <w:rFonts w:ascii="Arial" w:hAnsi="Arial" w:cs="Arial"/>
          <w:b/>
          <w:sz w:val="20"/>
          <w:szCs w:val="20"/>
        </w:rPr>
      </w:pPr>
      <w:r w:rsidRPr="002408AF">
        <w:rPr>
          <w:rFonts w:ascii="Arial" w:hAnsi="Arial" w:cs="Arial"/>
          <w:b/>
          <w:sz w:val="20"/>
          <w:szCs w:val="20"/>
        </w:rPr>
        <w:lastRenderedPageBreak/>
        <w:t>EXHIBIT A</w:t>
      </w:r>
    </w:p>
    <w:p w:rsidR="00B37E3D" w:rsidRDefault="00B37E3D" w:rsidP="00B37E3D">
      <w:pPr>
        <w:tabs>
          <w:tab w:val="right" w:pos="9270"/>
        </w:tabs>
        <w:ind w:right="1170"/>
        <w:jc w:val="center"/>
        <w:rPr>
          <w:rFonts w:ascii="Arial" w:hAnsi="Arial" w:cs="Arial"/>
          <w:sz w:val="20"/>
          <w:szCs w:val="20"/>
        </w:rPr>
      </w:pPr>
      <w:r>
        <w:rPr>
          <w:rFonts w:ascii="Arial" w:hAnsi="Arial" w:cs="Arial"/>
          <w:sz w:val="20"/>
          <w:szCs w:val="20"/>
        </w:rPr>
        <w:t>ACCESS SERVICE TARIFF</w:t>
      </w:r>
    </w:p>
    <w:p w:rsidR="00B37E3D" w:rsidRDefault="00B37E3D" w:rsidP="00B37E3D">
      <w:pPr>
        <w:tabs>
          <w:tab w:val="right" w:pos="9270"/>
        </w:tabs>
        <w:ind w:right="1170"/>
        <w:jc w:val="center"/>
        <w:rPr>
          <w:rFonts w:ascii="Arial" w:hAnsi="Arial" w:cs="Arial"/>
          <w:sz w:val="20"/>
          <w:szCs w:val="20"/>
        </w:rPr>
      </w:pPr>
      <w:proofErr w:type="gramStart"/>
      <w:r>
        <w:rPr>
          <w:rFonts w:ascii="Arial" w:hAnsi="Arial" w:cs="Arial"/>
          <w:sz w:val="20"/>
          <w:szCs w:val="20"/>
        </w:rPr>
        <w:t>P.U.C.O. NO.</w:t>
      </w:r>
      <w:proofErr w:type="gramEnd"/>
      <w:r>
        <w:rPr>
          <w:rFonts w:ascii="Arial" w:hAnsi="Arial" w:cs="Arial"/>
          <w:sz w:val="20"/>
          <w:szCs w:val="20"/>
        </w:rPr>
        <w:t xml:space="preserve"> 2</w:t>
      </w:r>
    </w:p>
    <w:p w:rsidR="00B37E3D" w:rsidRDefault="00B37E3D" w:rsidP="00B37E3D">
      <w:pPr>
        <w:tabs>
          <w:tab w:val="right" w:pos="9270"/>
          <w:tab w:val="right" w:pos="9360"/>
        </w:tabs>
        <w:ind w:right="1170"/>
        <w:rPr>
          <w:rFonts w:ascii="Arial" w:hAnsi="Arial" w:cs="Arial"/>
          <w:sz w:val="20"/>
          <w:szCs w:val="20"/>
        </w:rPr>
      </w:pPr>
    </w:p>
    <w:p w:rsidR="00B37E3D" w:rsidRDefault="00B37E3D" w:rsidP="00B37E3D">
      <w:pPr>
        <w:tabs>
          <w:tab w:val="right" w:pos="9270"/>
          <w:tab w:val="right" w:pos="9360"/>
          <w:tab w:val="left" w:pos="9720"/>
        </w:tabs>
        <w:ind w:right="1170"/>
        <w:rPr>
          <w:rFonts w:ascii="Arial" w:hAnsi="Arial" w:cs="Arial"/>
          <w:sz w:val="20"/>
          <w:szCs w:val="20"/>
        </w:rPr>
      </w:pPr>
      <w:r>
        <w:rPr>
          <w:rFonts w:ascii="Arial" w:hAnsi="Arial" w:cs="Arial"/>
          <w:sz w:val="20"/>
          <w:szCs w:val="20"/>
        </w:rPr>
        <w:t xml:space="preserve">CenturyTel of </w:t>
      </w:r>
      <w:smartTag w:uri="urn:schemas-microsoft-com:office:smarttags" w:element="State">
        <w:smartTag w:uri="urn:schemas-microsoft-com:office:smarttags" w:element="place">
          <w:r>
            <w:rPr>
              <w:rFonts w:ascii="Arial" w:hAnsi="Arial" w:cs="Arial"/>
              <w:sz w:val="20"/>
              <w:szCs w:val="20"/>
            </w:rPr>
            <w:t>Ohio</w:t>
          </w:r>
        </w:smartTag>
      </w:smartTag>
      <w:r>
        <w:rPr>
          <w:rFonts w:ascii="Arial" w:hAnsi="Arial" w:cs="Arial"/>
          <w:sz w:val="20"/>
          <w:szCs w:val="20"/>
        </w:rPr>
        <w:t>, Inc.</w:t>
      </w:r>
      <w:r>
        <w:rPr>
          <w:rFonts w:ascii="Arial" w:hAnsi="Arial" w:cs="Arial"/>
          <w:sz w:val="20"/>
          <w:szCs w:val="20"/>
        </w:rPr>
        <w:tab/>
        <w:t>5th Revised Sheet No. 1</w:t>
      </w:r>
    </w:p>
    <w:p w:rsidR="00B37E3D" w:rsidRPr="00BA697C" w:rsidRDefault="00B37E3D" w:rsidP="00B37E3D">
      <w:pPr>
        <w:tabs>
          <w:tab w:val="right" w:pos="9270"/>
          <w:tab w:val="right" w:pos="9360"/>
          <w:tab w:val="left" w:pos="9720"/>
        </w:tabs>
        <w:ind w:right="1170"/>
        <w:rPr>
          <w:rFonts w:ascii="Arial" w:hAnsi="Arial" w:cs="Arial"/>
          <w:sz w:val="20"/>
          <w:szCs w:val="20"/>
        </w:rPr>
      </w:pPr>
      <w:proofErr w:type="gramStart"/>
      <w:r>
        <w:rPr>
          <w:rFonts w:ascii="Arial" w:hAnsi="Arial" w:cs="Arial"/>
          <w:sz w:val="20"/>
          <w:szCs w:val="20"/>
        </w:rPr>
        <w:t>d/b/a</w:t>
      </w:r>
      <w:proofErr w:type="gramEnd"/>
      <w:r>
        <w:rPr>
          <w:rFonts w:ascii="Arial" w:hAnsi="Arial" w:cs="Arial"/>
          <w:sz w:val="20"/>
          <w:szCs w:val="20"/>
        </w:rPr>
        <w:t xml:space="preserve"> CenturyLink</w:t>
      </w:r>
      <w:r>
        <w:rPr>
          <w:rFonts w:ascii="Arial" w:hAnsi="Arial" w:cs="Arial"/>
          <w:sz w:val="20"/>
          <w:szCs w:val="20"/>
        </w:rPr>
        <w:tab/>
        <w:t>Cancels 4th Revised Sheet No. 1</w:t>
      </w:r>
    </w:p>
    <w:p w:rsidR="00B37E3D" w:rsidRPr="00BA697C" w:rsidRDefault="00B37E3D" w:rsidP="00B37E3D">
      <w:pPr>
        <w:rPr>
          <w:rFonts w:ascii="Arial" w:hAnsi="Arial" w:cs="Arial"/>
          <w:sz w:val="20"/>
          <w:szCs w:val="20"/>
        </w:rPr>
      </w:pPr>
    </w:p>
    <w:tbl>
      <w:tblPr>
        <w:tblW w:w="10526" w:type="dxa"/>
        <w:tblLayout w:type="fixed"/>
        <w:tblLook w:val="01E0"/>
      </w:tblPr>
      <w:tblGrid>
        <w:gridCol w:w="9374"/>
        <w:gridCol w:w="1152"/>
      </w:tblGrid>
      <w:tr w:rsidR="00B37E3D" w:rsidRPr="003E1CEE" w:rsidTr="00C66FE0">
        <w:tc>
          <w:tcPr>
            <w:tcW w:w="9374" w:type="dxa"/>
          </w:tcPr>
          <w:p w:rsidR="00B37E3D" w:rsidRPr="008752B9" w:rsidRDefault="00B37E3D" w:rsidP="00C66FE0">
            <w:pPr>
              <w:rPr>
                <w:rFonts w:ascii="Arial" w:hAnsi="Arial" w:cs="Arial"/>
                <w:sz w:val="20"/>
                <w:szCs w:val="20"/>
              </w:rPr>
            </w:pPr>
            <w:r w:rsidRPr="008752B9">
              <w:rPr>
                <w:rFonts w:ascii="Arial" w:hAnsi="Arial" w:cs="Arial"/>
                <w:sz w:val="20"/>
                <w:szCs w:val="20"/>
              </w:rPr>
              <w:t>The conditions for the provision of Carrier Access are as specified in the CenturyLink Operating Companies Tariff F.C.C. No. 1, Access Service Tariff, as it now exists, and as it may be revised, added to or supplemented, except for those exceptions as</w:t>
            </w:r>
            <w:r>
              <w:rPr>
                <w:rFonts w:ascii="Arial" w:hAnsi="Arial" w:cs="Arial"/>
                <w:sz w:val="20"/>
                <w:szCs w:val="20"/>
              </w:rPr>
              <w:t xml:space="preserve"> </w:t>
            </w:r>
            <w:r w:rsidRPr="008752B9">
              <w:rPr>
                <w:rFonts w:ascii="Arial" w:hAnsi="Arial" w:cs="Arial"/>
                <w:sz w:val="20"/>
                <w:szCs w:val="20"/>
              </w:rPr>
              <w:t>listed within their respective sections within this tariff.  All exceptions</w:t>
            </w:r>
            <w:r>
              <w:rPr>
                <w:rFonts w:ascii="Arial" w:hAnsi="Arial" w:cs="Arial"/>
                <w:sz w:val="20"/>
                <w:szCs w:val="20"/>
              </w:rPr>
              <w:t xml:space="preserve"> to</w:t>
            </w:r>
            <w:r w:rsidRPr="008752B9">
              <w:rPr>
                <w:rFonts w:ascii="Arial" w:hAnsi="Arial" w:cs="Arial"/>
                <w:sz w:val="20"/>
                <w:szCs w:val="20"/>
              </w:rPr>
              <w:t xml:space="preserve"> rates and charges for the provision of Carrier Access are specified in the respective sections within this tariff.</w:t>
            </w:r>
          </w:p>
          <w:p w:rsidR="00B37E3D" w:rsidRPr="003E1CEE" w:rsidRDefault="00B37E3D" w:rsidP="00C66FE0">
            <w:pPr>
              <w:rPr>
                <w:rFonts w:ascii="Arial" w:hAnsi="Arial" w:cs="Arial"/>
                <w:sz w:val="20"/>
                <w:szCs w:val="20"/>
              </w:rPr>
            </w:pPr>
          </w:p>
          <w:p w:rsidR="00B37E3D" w:rsidRPr="003E1CEE" w:rsidRDefault="00B37E3D" w:rsidP="00C66FE0">
            <w:pPr>
              <w:rPr>
                <w:rFonts w:ascii="Arial" w:hAnsi="Arial" w:cs="Arial"/>
                <w:sz w:val="20"/>
                <w:szCs w:val="20"/>
              </w:rPr>
            </w:pPr>
            <w:r w:rsidRPr="003E1CEE">
              <w:rPr>
                <w:rFonts w:ascii="Arial" w:hAnsi="Arial" w:cs="Arial"/>
                <w:sz w:val="20"/>
                <w:szCs w:val="20"/>
              </w:rPr>
              <w:t xml:space="preserve">The effectiveness of Section 4, End User Access Service, as applied to Intrastate Customers, has been suspended by the Public Utilities Commission of Ohio. </w:t>
            </w:r>
          </w:p>
          <w:p w:rsidR="00B37E3D" w:rsidRPr="003E1CEE" w:rsidRDefault="00B37E3D" w:rsidP="00C66FE0">
            <w:pPr>
              <w:rPr>
                <w:rFonts w:ascii="Arial" w:hAnsi="Arial" w:cs="Arial"/>
                <w:sz w:val="20"/>
                <w:szCs w:val="20"/>
              </w:rPr>
            </w:pPr>
          </w:p>
          <w:p w:rsidR="00B37E3D" w:rsidRDefault="00B37E3D" w:rsidP="00C66FE0">
            <w:pPr>
              <w:rPr>
                <w:rFonts w:ascii="Arial" w:hAnsi="Arial" w:cs="Arial"/>
                <w:sz w:val="20"/>
                <w:szCs w:val="20"/>
              </w:rPr>
            </w:pPr>
          </w:p>
          <w:p w:rsidR="00B37E3D" w:rsidRDefault="00B37E3D" w:rsidP="00C66FE0">
            <w:pPr>
              <w:rPr>
                <w:rFonts w:ascii="Arial" w:hAnsi="Arial" w:cs="Arial"/>
                <w:sz w:val="20"/>
                <w:szCs w:val="20"/>
              </w:rPr>
            </w:pPr>
          </w:p>
          <w:p w:rsidR="00B37E3D" w:rsidRDefault="00B37E3D" w:rsidP="00C66FE0">
            <w:pPr>
              <w:rPr>
                <w:rFonts w:ascii="Arial" w:hAnsi="Arial" w:cs="Arial"/>
                <w:sz w:val="20"/>
                <w:szCs w:val="20"/>
              </w:rPr>
            </w:pPr>
          </w:p>
          <w:p w:rsidR="00B37E3D" w:rsidRDefault="00B37E3D" w:rsidP="00C66FE0">
            <w:pPr>
              <w:rPr>
                <w:rFonts w:ascii="Arial" w:hAnsi="Arial" w:cs="Arial"/>
                <w:sz w:val="20"/>
                <w:szCs w:val="20"/>
              </w:rPr>
            </w:pPr>
          </w:p>
          <w:p w:rsidR="00B37E3D" w:rsidRPr="003E1CEE" w:rsidRDefault="00B37E3D" w:rsidP="00C66FE0">
            <w:pPr>
              <w:rPr>
                <w:rFonts w:ascii="Arial" w:hAnsi="Arial" w:cs="Arial"/>
                <w:sz w:val="20"/>
                <w:szCs w:val="20"/>
              </w:rPr>
            </w:pPr>
          </w:p>
          <w:p w:rsidR="00B37E3D" w:rsidRPr="003E1CEE" w:rsidRDefault="00B37E3D" w:rsidP="00C66FE0">
            <w:pPr>
              <w:rPr>
                <w:rFonts w:ascii="Arial" w:hAnsi="Arial" w:cs="Arial"/>
                <w:sz w:val="20"/>
                <w:szCs w:val="20"/>
              </w:rPr>
            </w:pPr>
          </w:p>
          <w:p w:rsidR="00B37E3D" w:rsidRPr="003E1CEE" w:rsidRDefault="00B37E3D" w:rsidP="00C66FE0">
            <w:pPr>
              <w:rPr>
                <w:rFonts w:ascii="Arial" w:hAnsi="Arial" w:cs="Arial"/>
                <w:sz w:val="20"/>
                <w:szCs w:val="20"/>
              </w:rPr>
            </w:pPr>
            <w:r w:rsidRPr="003E1CEE">
              <w:rPr>
                <w:rFonts w:ascii="Arial" w:hAnsi="Arial" w:cs="Arial"/>
                <w:sz w:val="20"/>
                <w:szCs w:val="20"/>
              </w:rPr>
              <w:t>INTRASTATE CARRIER COMMON LINE ACCESS SERVICE</w:t>
            </w:r>
          </w:p>
          <w:p w:rsidR="00B37E3D" w:rsidRPr="003E1CEE" w:rsidRDefault="00B37E3D" w:rsidP="00C66FE0">
            <w:pPr>
              <w:rPr>
                <w:rFonts w:ascii="Arial" w:hAnsi="Arial" w:cs="Arial"/>
                <w:sz w:val="20"/>
                <w:szCs w:val="20"/>
              </w:rPr>
            </w:pPr>
          </w:p>
          <w:p w:rsidR="00B37E3D" w:rsidRPr="003E1CEE" w:rsidRDefault="00B37E3D" w:rsidP="00C66FE0">
            <w:pPr>
              <w:rPr>
                <w:rFonts w:ascii="Arial" w:hAnsi="Arial" w:cs="Arial"/>
                <w:sz w:val="20"/>
                <w:szCs w:val="20"/>
              </w:rPr>
            </w:pPr>
            <w:r w:rsidRPr="003E1CEE">
              <w:rPr>
                <w:rFonts w:ascii="Arial" w:hAnsi="Arial" w:cs="Arial"/>
                <w:sz w:val="20"/>
                <w:szCs w:val="20"/>
              </w:rPr>
              <w:t xml:space="preserve">The Telephone Company will provide Carrier Common Line Access Service (Carrier Common Line Access) to interexchange service providers (“IXCs”) in conjunction with Switched Access Service provided in Section 6. </w:t>
            </w:r>
            <w:proofErr w:type="gramStart"/>
            <w:r w:rsidRPr="003E1CEE">
              <w:rPr>
                <w:rFonts w:ascii="Arial" w:hAnsi="Arial" w:cs="Arial"/>
                <w:sz w:val="20"/>
                <w:szCs w:val="20"/>
              </w:rPr>
              <w:t>of</w:t>
            </w:r>
            <w:proofErr w:type="gramEnd"/>
            <w:r w:rsidRPr="003E1CEE">
              <w:rPr>
                <w:rFonts w:ascii="Arial" w:hAnsi="Arial" w:cs="Arial"/>
                <w:sz w:val="20"/>
                <w:szCs w:val="20"/>
              </w:rPr>
              <w:t xml:space="preserve"> CenturyLink Operating Companies Tariff F.C.C. No. 1.</w:t>
            </w:r>
          </w:p>
          <w:p w:rsidR="00B37E3D" w:rsidRPr="003E1CEE" w:rsidRDefault="00B37E3D" w:rsidP="00C66FE0">
            <w:pPr>
              <w:rPr>
                <w:rFonts w:ascii="Arial" w:hAnsi="Arial" w:cs="Arial"/>
                <w:sz w:val="20"/>
                <w:szCs w:val="20"/>
              </w:rPr>
            </w:pPr>
          </w:p>
          <w:p w:rsidR="00B37E3D" w:rsidRPr="003E1CEE" w:rsidRDefault="00B37E3D" w:rsidP="00C66FE0">
            <w:pPr>
              <w:ind w:left="720" w:hanging="720"/>
              <w:rPr>
                <w:rFonts w:ascii="Arial" w:hAnsi="Arial" w:cs="Arial"/>
                <w:sz w:val="20"/>
                <w:szCs w:val="20"/>
              </w:rPr>
            </w:pPr>
            <w:r w:rsidRPr="003E1CEE">
              <w:rPr>
                <w:rFonts w:ascii="Arial" w:hAnsi="Arial" w:cs="Arial"/>
                <w:sz w:val="20"/>
                <w:szCs w:val="20"/>
              </w:rPr>
              <w:t>1.</w:t>
            </w:r>
            <w:r w:rsidRPr="003E1CEE">
              <w:rPr>
                <w:rFonts w:ascii="Arial" w:hAnsi="Arial" w:cs="Arial"/>
                <w:sz w:val="20"/>
                <w:szCs w:val="20"/>
              </w:rPr>
              <w:tab/>
              <w:t>General Description</w:t>
            </w:r>
          </w:p>
          <w:p w:rsidR="00B37E3D" w:rsidRPr="003E1CEE" w:rsidRDefault="00B37E3D" w:rsidP="00C66FE0">
            <w:pPr>
              <w:rPr>
                <w:rFonts w:ascii="Arial" w:hAnsi="Arial" w:cs="Arial"/>
                <w:sz w:val="20"/>
                <w:szCs w:val="20"/>
              </w:rPr>
            </w:pPr>
          </w:p>
          <w:p w:rsidR="00B37E3D" w:rsidRPr="003E1CEE" w:rsidRDefault="00B37E3D" w:rsidP="00C66FE0">
            <w:pPr>
              <w:ind w:left="720"/>
              <w:rPr>
                <w:rFonts w:ascii="Arial" w:hAnsi="Arial" w:cs="Arial"/>
                <w:sz w:val="20"/>
                <w:szCs w:val="20"/>
              </w:rPr>
            </w:pPr>
            <w:r w:rsidRPr="003E1CEE">
              <w:rPr>
                <w:rFonts w:ascii="Arial" w:hAnsi="Arial" w:cs="Arial"/>
                <w:sz w:val="20"/>
                <w:szCs w:val="20"/>
              </w:rPr>
              <w:t>Carrier Common Line Access provides for the use of end users' Telephone Company-provided common lines by IXCs for access to such end users to furnish intrastate communications.</w:t>
            </w:r>
          </w:p>
          <w:p w:rsidR="00B37E3D" w:rsidRPr="003E1CEE" w:rsidRDefault="00B37E3D" w:rsidP="00C66FE0">
            <w:pPr>
              <w:ind w:left="720"/>
              <w:rPr>
                <w:rFonts w:ascii="Arial" w:hAnsi="Arial" w:cs="Arial"/>
                <w:sz w:val="20"/>
                <w:szCs w:val="20"/>
              </w:rPr>
            </w:pPr>
          </w:p>
          <w:p w:rsidR="00B37E3D" w:rsidRPr="003E1CEE" w:rsidRDefault="00B37E3D" w:rsidP="00C66FE0">
            <w:pPr>
              <w:ind w:left="720"/>
              <w:rPr>
                <w:rFonts w:ascii="Arial" w:hAnsi="Arial" w:cs="Arial"/>
                <w:sz w:val="20"/>
                <w:szCs w:val="20"/>
              </w:rPr>
            </w:pPr>
            <w:r w:rsidRPr="003E1CEE">
              <w:rPr>
                <w:rFonts w:ascii="Arial" w:hAnsi="Arial" w:cs="Arial"/>
                <w:sz w:val="20"/>
                <w:szCs w:val="20"/>
              </w:rPr>
              <w:t>Premium Access is (1) Switched Access Service provided to customers under this tariff which furnish intrastate MTS/WATS, and (2) Switched Access Service in an end office converted to equal access.</w:t>
            </w:r>
          </w:p>
          <w:p w:rsidR="00B37E3D" w:rsidRPr="003E1CEE" w:rsidRDefault="00B37E3D" w:rsidP="00C66FE0">
            <w:pPr>
              <w:rPr>
                <w:rFonts w:ascii="Arial" w:hAnsi="Arial" w:cs="Arial"/>
                <w:sz w:val="20"/>
                <w:szCs w:val="20"/>
              </w:rPr>
            </w:pPr>
          </w:p>
          <w:p w:rsidR="00B37E3D" w:rsidRPr="003E1CEE" w:rsidRDefault="00B37E3D" w:rsidP="00C66FE0">
            <w:pPr>
              <w:ind w:left="720" w:hanging="720"/>
              <w:rPr>
                <w:rFonts w:ascii="Arial" w:hAnsi="Arial" w:cs="Arial"/>
                <w:sz w:val="20"/>
                <w:szCs w:val="20"/>
              </w:rPr>
            </w:pPr>
            <w:r w:rsidRPr="003E1CEE">
              <w:rPr>
                <w:rFonts w:ascii="Arial" w:hAnsi="Arial" w:cs="Arial"/>
                <w:sz w:val="20"/>
                <w:szCs w:val="20"/>
              </w:rPr>
              <w:t>2.</w:t>
            </w:r>
            <w:r w:rsidRPr="003E1CEE">
              <w:rPr>
                <w:rFonts w:ascii="Arial" w:hAnsi="Arial" w:cs="Arial"/>
                <w:sz w:val="20"/>
                <w:szCs w:val="20"/>
              </w:rPr>
              <w:tab/>
              <w:t>Limitations</w:t>
            </w:r>
          </w:p>
          <w:p w:rsidR="00B37E3D" w:rsidRPr="003E1CEE" w:rsidRDefault="00B37E3D" w:rsidP="00C66FE0">
            <w:pPr>
              <w:rPr>
                <w:rFonts w:ascii="Arial" w:hAnsi="Arial" w:cs="Arial"/>
                <w:sz w:val="20"/>
                <w:szCs w:val="20"/>
              </w:rPr>
            </w:pPr>
          </w:p>
          <w:p w:rsidR="00B37E3D" w:rsidRPr="003E1CEE" w:rsidRDefault="00B37E3D" w:rsidP="00C66FE0">
            <w:pPr>
              <w:ind w:left="1440" w:hanging="720"/>
              <w:rPr>
                <w:rFonts w:ascii="Arial" w:hAnsi="Arial" w:cs="Arial"/>
                <w:sz w:val="20"/>
                <w:szCs w:val="20"/>
              </w:rPr>
            </w:pPr>
            <w:r w:rsidRPr="003E1CEE">
              <w:rPr>
                <w:rFonts w:ascii="Arial" w:hAnsi="Arial" w:cs="Arial"/>
                <w:sz w:val="20"/>
                <w:szCs w:val="20"/>
              </w:rPr>
              <w:t>2.1</w:t>
            </w:r>
            <w:r w:rsidRPr="003E1CEE">
              <w:rPr>
                <w:rFonts w:ascii="Arial" w:hAnsi="Arial" w:cs="Arial"/>
                <w:sz w:val="20"/>
                <w:szCs w:val="20"/>
              </w:rPr>
              <w:tab/>
              <w:t>Exclusions</w:t>
            </w:r>
          </w:p>
          <w:p w:rsidR="00B37E3D" w:rsidRPr="003E1CEE" w:rsidRDefault="00B37E3D" w:rsidP="00C66FE0">
            <w:pPr>
              <w:rPr>
                <w:rFonts w:ascii="Arial" w:hAnsi="Arial" w:cs="Arial"/>
                <w:sz w:val="20"/>
                <w:szCs w:val="20"/>
              </w:rPr>
            </w:pPr>
          </w:p>
          <w:p w:rsidR="00B37E3D" w:rsidRPr="003E1CEE" w:rsidRDefault="00B37E3D" w:rsidP="00C66FE0">
            <w:pPr>
              <w:ind w:left="1440"/>
              <w:rPr>
                <w:rFonts w:ascii="Arial" w:hAnsi="Arial" w:cs="Arial"/>
                <w:sz w:val="20"/>
                <w:szCs w:val="20"/>
              </w:rPr>
            </w:pPr>
            <w:r w:rsidRPr="003E1CEE">
              <w:rPr>
                <w:rFonts w:ascii="Arial" w:hAnsi="Arial" w:cs="Arial"/>
                <w:sz w:val="20"/>
                <w:szCs w:val="20"/>
              </w:rPr>
              <w:t>Neither a telephone number nor detail billing is provided with Carrier Common Line Access.  Additionally, directory listings and intercept arrangements are not included in the rates and charges for Carrier Common Line Access.</w:t>
            </w:r>
          </w:p>
          <w:p w:rsidR="00B37E3D" w:rsidRPr="003E1CEE" w:rsidRDefault="00B37E3D" w:rsidP="00C66FE0">
            <w:pPr>
              <w:ind w:left="990"/>
              <w:rPr>
                <w:rFonts w:ascii="Arial" w:hAnsi="Arial" w:cs="Arial"/>
                <w:sz w:val="20"/>
                <w:szCs w:val="20"/>
              </w:rPr>
            </w:pPr>
          </w:p>
          <w:p w:rsidR="00B37E3D" w:rsidRPr="003E1CEE" w:rsidRDefault="00B37E3D" w:rsidP="00C66FE0">
            <w:pPr>
              <w:ind w:left="1440" w:hanging="704"/>
              <w:rPr>
                <w:rFonts w:ascii="Arial" w:hAnsi="Arial" w:cs="Arial"/>
                <w:sz w:val="20"/>
                <w:szCs w:val="20"/>
              </w:rPr>
            </w:pPr>
            <w:r w:rsidRPr="003E1CEE">
              <w:rPr>
                <w:rFonts w:ascii="Arial" w:hAnsi="Arial" w:cs="Arial"/>
                <w:sz w:val="20"/>
                <w:szCs w:val="20"/>
              </w:rPr>
              <w:t>2.2</w:t>
            </w:r>
            <w:r w:rsidRPr="003E1CEE">
              <w:rPr>
                <w:rFonts w:ascii="Arial" w:hAnsi="Arial" w:cs="Arial"/>
                <w:sz w:val="20"/>
                <w:szCs w:val="20"/>
              </w:rPr>
              <w:tab/>
              <w:t>Access Groups</w:t>
            </w:r>
          </w:p>
          <w:p w:rsidR="00B37E3D" w:rsidRPr="003E1CEE" w:rsidRDefault="00B37E3D" w:rsidP="00C66FE0">
            <w:pPr>
              <w:ind w:firstLine="16"/>
              <w:rPr>
                <w:rFonts w:ascii="Arial" w:hAnsi="Arial" w:cs="Arial"/>
                <w:sz w:val="20"/>
                <w:szCs w:val="20"/>
              </w:rPr>
            </w:pPr>
          </w:p>
          <w:p w:rsidR="00B37E3D" w:rsidRPr="003E1CEE" w:rsidRDefault="00B37E3D" w:rsidP="00C66FE0">
            <w:pPr>
              <w:ind w:left="1440"/>
              <w:rPr>
                <w:rFonts w:ascii="Arial" w:hAnsi="Arial" w:cs="Arial"/>
                <w:sz w:val="20"/>
                <w:szCs w:val="20"/>
              </w:rPr>
            </w:pPr>
            <w:r w:rsidRPr="003E1CEE">
              <w:rPr>
                <w:rFonts w:ascii="Arial" w:hAnsi="Arial" w:cs="Arial"/>
                <w:sz w:val="20"/>
                <w:szCs w:val="20"/>
              </w:rPr>
              <w:t>All line side connections provided in the same access group will be limited to the same features and operating characteristics.</w:t>
            </w:r>
          </w:p>
          <w:p w:rsidR="00B37E3D" w:rsidRPr="003E1CEE" w:rsidRDefault="00B37E3D" w:rsidP="00C66FE0">
            <w:pPr>
              <w:ind w:left="1080" w:firstLine="16"/>
              <w:rPr>
                <w:rFonts w:ascii="Arial" w:hAnsi="Arial" w:cs="Arial"/>
                <w:sz w:val="20"/>
                <w:szCs w:val="20"/>
              </w:rPr>
            </w:pPr>
          </w:p>
          <w:p w:rsidR="00B37E3D" w:rsidRPr="003E1CEE" w:rsidRDefault="00B37E3D" w:rsidP="00C66FE0">
            <w:pPr>
              <w:ind w:left="1440"/>
              <w:rPr>
                <w:rFonts w:ascii="Arial" w:hAnsi="Arial" w:cs="Arial"/>
                <w:sz w:val="20"/>
                <w:szCs w:val="20"/>
              </w:rPr>
            </w:pPr>
            <w:r w:rsidRPr="003E1CEE">
              <w:rPr>
                <w:rFonts w:ascii="Arial" w:hAnsi="Arial" w:cs="Arial"/>
                <w:sz w:val="20"/>
                <w:szCs w:val="20"/>
              </w:rPr>
              <w:t>All trunk side connections provided in the same access group will be limited to the same features and operating characteristics.</w:t>
            </w:r>
          </w:p>
          <w:p w:rsidR="00B37E3D" w:rsidRPr="003E1CEE" w:rsidRDefault="00B37E3D" w:rsidP="00C66FE0">
            <w:pPr>
              <w:rPr>
                <w:rFonts w:ascii="Arial" w:hAnsi="Arial" w:cs="Arial"/>
                <w:sz w:val="20"/>
                <w:szCs w:val="20"/>
              </w:rPr>
            </w:pPr>
          </w:p>
          <w:p w:rsidR="00B37E3D" w:rsidRPr="003E1CEE" w:rsidRDefault="00B37E3D" w:rsidP="00C66FE0">
            <w:pPr>
              <w:ind w:left="540" w:hanging="540"/>
              <w:rPr>
                <w:rFonts w:ascii="Arial" w:hAnsi="Arial" w:cs="Arial"/>
                <w:sz w:val="20"/>
                <w:szCs w:val="20"/>
              </w:rPr>
            </w:pPr>
            <w:r>
              <w:rPr>
                <w:rFonts w:ascii="Arial" w:hAnsi="Arial" w:cs="Arial"/>
                <w:sz w:val="20"/>
                <w:szCs w:val="20"/>
              </w:rPr>
              <w:t>(M)</w:t>
            </w:r>
            <w:r>
              <w:rPr>
                <w:rFonts w:ascii="Arial" w:hAnsi="Arial" w:cs="Arial"/>
                <w:sz w:val="20"/>
                <w:szCs w:val="20"/>
              </w:rPr>
              <w:tab/>
              <w:t xml:space="preserve">The rates omitted from this page now appear on Sheet No. 10. </w:t>
            </w:r>
          </w:p>
          <w:p w:rsidR="00B37E3D" w:rsidRPr="003E1CEE" w:rsidRDefault="00B37E3D" w:rsidP="00C66FE0">
            <w:pPr>
              <w:rPr>
                <w:rFonts w:ascii="Arial" w:hAnsi="Arial" w:cs="Arial"/>
                <w:sz w:val="20"/>
                <w:szCs w:val="20"/>
              </w:rPr>
            </w:pPr>
          </w:p>
          <w:p w:rsidR="00B37E3D" w:rsidRPr="003E1CEE" w:rsidRDefault="00B37E3D" w:rsidP="00C66FE0">
            <w:pPr>
              <w:rPr>
                <w:rFonts w:ascii="Arial" w:hAnsi="Arial" w:cs="Arial"/>
                <w:sz w:val="20"/>
                <w:szCs w:val="20"/>
              </w:rPr>
            </w:pPr>
          </w:p>
        </w:tc>
        <w:tc>
          <w:tcPr>
            <w:tcW w:w="1152" w:type="dxa"/>
          </w:tcPr>
          <w:p w:rsidR="00B37E3D" w:rsidRDefault="00B37E3D" w:rsidP="00C66FE0">
            <w:pPr>
              <w:tabs>
                <w:tab w:val="left" w:pos="346"/>
              </w:tabs>
              <w:jc w:val="center"/>
              <w:rPr>
                <w:rFonts w:ascii="Arial" w:hAnsi="Arial" w:cs="Arial"/>
                <w:sz w:val="20"/>
                <w:szCs w:val="20"/>
              </w:rPr>
            </w:pPr>
            <w:r>
              <w:rPr>
                <w:rFonts w:ascii="Arial" w:hAnsi="Arial" w:cs="Arial"/>
                <w:sz w:val="20"/>
                <w:szCs w:val="20"/>
              </w:rPr>
              <w:t>(C)</w:t>
            </w:r>
          </w:p>
          <w:p w:rsidR="00B37E3D" w:rsidRDefault="00B37E3D" w:rsidP="00C66FE0">
            <w:pPr>
              <w:tabs>
                <w:tab w:val="bar" w:pos="483"/>
                <w:tab w:val="left" w:pos="3676"/>
              </w:tabs>
              <w:rPr>
                <w:rFonts w:ascii="Arial" w:hAnsi="Arial" w:cs="Arial"/>
                <w:sz w:val="20"/>
                <w:szCs w:val="20"/>
              </w:rPr>
            </w:pPr>
          </w:p>
          <w:p w:rsidR="00B37E3D" w:rsidRDefault="00B37E3D" w:rsidP="00C66FE0">
            <w:pPr>
              <w:tabs>
                <w:tab w:val="bar" w:pos="483"/>
                <w:tab w:val="left" w:pos="3676"/>
              </w:tabs>
              <w:jc w:val="center"/>
              <w:rPr>
                <w:rFonts w:ascii="Arial" w:hAnsi="Arial" w:cs="Arial"/>
                <w:sz w:val="20"/>
                <w:szCs w:val="20"/>
              </w:rPr>
            </w:pPr>
          </w:p>
          <w:p w:rsidR="00B37E3D" w:rsidRDefault="00B37E3D" w:rsidP="00C66FE0">
            <w:pPr>
              <w:tabs>
                <w:tab w:val="bar" w:pos="483"/>
                <w:tab w:val="left" w:pos="3676"/>
              </w:tabs>
              <w:jc w:val="center"/>
              <w:rPr>
                <w:rFonts w:ascii="Arial" w:hAnsi="Arial" w:cs="Arial"/>
                <w:sz w:val="20"/>
                <w:szCs w:val="20"/>
              </w:rPr>
            </w:pPr>
          </w:p>
          <w:p w:rsidR="00B37E3D" w:rsidRDefault="00B37E3D" w:rsidP="00C66FE0">
            <w:pPr>
              <w:jc w:val="center"/>
              <w:rPr>
                <w:rFonts w:ascii="Arial" w:hAnsi="Arial" w:cs="Arial"/>
                <w:sz w:val="20"/>
                <w:szCs w:val="20"/>
              </w:rPr>
            </w:pPr>
            <w:r>
              <w:rPr>
                <w:rFonts w:ascii="Arial" w:hAnsi="Arial" w:cs="Arial"/>
                <w:sz w:val="20"/>
                <w:szCs w:val="20"/>
              </w:rPr>
              <w:t>(C)</w:t>
            </w: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r>
              <w:rPr>
                <w:rFonts w:ascii="Arial" w:hAnsi="Arial" w:cs="Arial"/>
                <w:sz w:val="20"/>
                <w:szCs w:val="20"/>
              </w:rPr>
              <w:t>(D)</w:t>
            </w: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r>
              <w:rPr>
                <w:rFonts w:ascii="Arial" w:hAnsi="Arial" w:cs="Arial"/>
                <w:sz w:val="20"/>
                <w:szCs w:val="20"/>
              </w:rPr>
              <w:t>(M)</w:t>
            </w:r>
          </w:p>
          <w:p w:rsidR="00B37E3D" w:rsidRDefault="00B37E3D" w:rsidP="00C66FE0">
            <w:pPr>
              <w:tabs>
                <w:tab w:val="bar" w:pos="470"/>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r>
              <w:rPr>
                <w:rFonts w:ascii="Arial" w:hAnsi="Arial" w:cs="Arial"/>
                <w:sz w:val="20"/>
                <w:szCs w:val="20"/>
              </w:rPr>
              <w:t>(M)</w:t>
            </w: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Default="00B37E3D" w:rsidP="00C66FE0">
            <w:pPr>
              <w:tabs>
                <w:tab w:val="left" w:pos="346"/>
              </w:tabs>
              <w:jc w:val="center"/>
              <w:rPr>
                <w:rFonts w:ascii="Arial" w:hAnsi="Arial" w:cs="Arial"/>
                <w:sz w:val="20"/>
                <w:szCs w:val="20"/>
              </w:rPr>
            </w:pPr>
          </w:p>
          <w:p w:rsidR="00B37E3D" w:rsidRPr="003E1CEE" w:rsidRDefault="00B37E3D" w:rsidP="00C66FE0">
            <w:pPr>
              <w:tabs>
                <w:tab w:val="left" w:pos="346"/>
              </w:tabs>
              <w:jc w:val="center"/>
              <w:rPr>
                <w:rFonts w:ascii="Arial" w:hAnsi="Arial" w:cs="Arial"/>
                <w:sz w:val="20"/>
                <w:szCs w:val="20"/>
              </w:rPr>
            </w:pPr>
          </w:p>
        </w:tc>
      </w:tr>
    </w:tbl>
    <w:p w:rsidR="00B37E3D" w:rsidRDefault="00B37E3D" w:rsidP="00B37E3D">
      <w:pPr>
        <w:tabs>
          <w:tab w:val="right" w:pos="9360"/>
        </w:tabs>
        <w:ind w:right="720"/>
        <w:rPr>
          <w:rFonts w:ascii="Arial" w:hAnsi="Arial" w:cs="Arial"/>
          <w:sz w:val="20"/>
          <w:szCs w:val="20"/>
        </w:rPr>
      </w:pPr>
      <w:r>
        <w:rPr>
          <w:rFonts w:ascii="Arial" w:hAnsi="Arial" w:cs="Arial"/>
          <w:sz w:val="20"/>
          <w:szCs w:val="20"/>
        </w:rPr>
        <w:t>Issued:  May 1, 2013</w:t>
      </w:r>
      <w:r>
        <w:rPr>
          <w:rFonts w:ascii="Arial" w:hAnsi="Arial" w:cs="Arial"/>
          <w:sz w:val="20"/>
          <w:szCs w:val="20"/>
        </w:rPr>
        <w:tab/>
        <w:t>Effective:  July 2, 2013</w:t>
      </w:r>
    </w:p>
    <w:p w:rsidR="00B37E3D" w:rsidRDefault="00B37E3D" w:rsidP="00B37E3D">
      <w:pPr>
        <w:tabs>
          <w:tab w:val="right" w:pos="9360"/>
        </w:tabs>
        <w:ind w:right="720"/>
        <w:rPr>
          <w:rFonts w:ascii="Arial" w:hAnsi="Arial" w:cs="Arial"/>
          <w:sz w:val="20"/>
          <w:szCs w:val="20"/>
        </w:rPr>
      </w:pPr>
      <w:proofErr w:type="gramStart"/>
      <w:r>
        <w:rPr>
          <w:rFonts w:ascii="Arial" w:hAnsi="Arial" w:cs="Arial"/>
          <w:sz w:val="20"/>
          <w:szCs w:val="20"/>
        </w:rPr>
        <w:t>CENTURYTEL OF OHIO, INC.</w:t>
      </w:r>
      <w:proofErr w:type="gramEnd"/>
      <w:r>
        <w:rPr>
          <w:rFonts w:ascii="Arial" w:hAnsi="Arial" w:cs="Arial"/>
          <w:sz w:val="20"/>
          <w:szCs w:val="20"/>
        </w:rPr>
        <w:tab/>
        <w:t>In accordance with No. 12</w:t>
      </w:r>
      <w:r w:rsidRPr="001F43AC">
        <w:rPr>
          <w:rFonts w:ascii="Arial" w:hAnsi="Arial" w:cs="Arial"/>
          <w:sz w:val="20"/>
          <w:szCs w:val="20"/>
        </w:rPr>
        <w:t>-</w:t>
      </w:r>
      <w:r>
        <w:rPr>
          <w:rFonts w:ascii="Arial" w:hAnsi="Arial" w:cs="Arial"/>
          <w:sz w:val="20"/>
          <w:szCs w:val="20"/>
        </w:rPr>
        <w:t>1434</w:t>
      </w:r>
      <w:r w:rsidRPr="001F43AC">
        <w:rPr>
          <w:rFonts w:ascii="Arial" w:hAnsi="Arial" w:cs="Arial"/>
          <w:sz w:val="20"/>
          <w:szCs w:val="20"/>
        </w:rPr>
        <w:t>-TP-ATA</w:t>
      </w:r>
      <w:r>
        <w:rPr>
          <w:rFonts w:ascii="Arial" w:hAnsi="Arial" w:cs="Arial"/>
          <w:sz w:val="20"/>
          <w:szCs w:val="20"/>
        </w:rPr>
        <w:t xml:space="preserve">       </w:t>
      </w:r>
    </w:p>
    <w:p w:rsidR="00B37E3D" w:rsidRDefault="00B37E3D" w:rsidP="00B37E3D">
      <w:pPr>
        <w:tabs>
          <w:tab w:val="left" w:pos="540"/>
          <w:tab w:val="right" w:pos="9360"/>
          <w:tab w:val="left" w:pos="9720"/>
        </w:tabs>
        <w:ind w:right="720"/>
        <w:rPr>
          <w:rFonts w:ascii="Arial" w:hAnsi="Arial" w:cs="Arial"/>
          <w:sz w:val="20"/>
          <w:szCs w:val="20"/>
        </w:rPr>
      </w:pPr>
      <w:r>
        <w:rPr>
          <w:rFonts w:ascii="Arial" w:hAnsi="Arial" w:cs="Arial"/>
          <w:sz w:val="20"/>
          <w:szCs w:val="20"/>
        </w:rPr>
        <w:t>By:</w:t>
      </w:r>
      <w:r>
        <w:rPr>
          <w:rFonts w:ascii="Arial" w:hAnsi="Arial" w:cs="Arial"/>
          <w:sz w:val="20"/>
          <w:szCs w:val="20"/>
        </w:rPr>
        <w:tab/>
        <w:t>Gary L. Kepley, Director, Regulatory Operations</w:t>
      </w:r>
      <w:r>
        <w:rPr>
          <w:rFonts w:ascii="Arial" w:hAnsi="Arial" w:cs="Arial"/>
          <w:sz w:val="20"/>
          <w:szCs w:val="20"/>
        </w:rPr>
        <w:tab/>
        <w:t>Issued by Public Utilities Commission of Ohio</w:t>
      </w:r>
      <w:r>
        <w:rPr>
          <w:rFonts w:ascii="Arial" w:hAnsi="Arial" w:cs="Arial"/>
          <w:sz w:val="20"/>
          <w:szCs w:val="20"/>
        </w:rPr>
        <w:tab/>
        <w:t>(T)</w:t>
      </w:r>
    </w:p>
    <w:p w:rsidR="00B37E3D" w:rsidRDefault="00B37E3D" w:rsidP="00B37E3D">
      <w:pPr>
        <w:tabs>
          <w:tab w:val="right" w:pos="9360"/>
          <w:tab w:val="left" w:pos="9720"/>
        </w:tabs>
        <w:ind w:left="540" w:right="720"/>
        <w:rPr>
          <w:rFonts w:ascii="Arial" w:hAnsi="Arial" w:cs="Arial"/>
          <w:sz w:val="20"/>
          <w:szCs w:val="20"/>
        </w:rPr>
      </w:pPr>
      <w:r>
        <w:rPr>
          <w:rFonts w:ascii="Arial" w:hAnsi="Arial" w:cs="Arial"/>
          <w:sz w:val="20"/>
          <w:szCs w:val="20"/>
        </w:rPr>
        <w:t>Overland Park, Kansas</w:t>
      </w:r>
      <w:r>
        <w:rPr>
          <w:rFonts w:ascii="Arial" w:hAnsi="Arial" w:cs="Arial"/>
          <w:sz w:val="20"/>
          <w:szCs w:val="20"/>
        </w:rPr>
        <w:tab/>
      </w:r>
      <w:r>
        <w:rPr>
          <w:rFonts w:ascii="Arial" w:hAnsi="Arial" w:cs="Arial"/>
          <w:sz w:val="20"/>
          <w:szCs w:val="20"/>
        </w:rPr>
        <w:tab/>
        <w:t>(T)</w:t>
      </w:r>
    </w:p>
    <w:p w:rsidR="00A67BC0" w:rsidRDefault="00A67BC0" w:rsidP="00B37E3D">
      <w:pPr>
        <w:tabs>
          <w:tab w:val="right" w:pos="9270"/>
        </w:tabs>
        <w:ind w:left="-90" w:right="1260"/>
      </w:pPr>
    </w:p>
    <w:sectPr w:rsidR="00A67BC0" w:rsidSect="00B37E3D">
      <w:pgSz w:w="12240" w:h="15840" w:code="1"/>
      <w:pgMar w:top="720" w:right="720" w:bottom="43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embedSystemFonts/>
  <w:proofState w:spelling="clean" w:grammar="clean"/>
  <w:stylePaneFormatFilter w:val="0004"/>
  <w:revisionView w:inkAnnotations="0"/>
  <w:defaultTabStop w:val="720"/>
  <w:drawingGridHorizontalSpacing w:val="120"/>
  <w:displayHorizontalDrawingGridEvery w:val="2"/>
  <w:characterSpacingControl w:val="doNotCompress"/>
  <w:compat/>
  <w:rsids>
    <w:rsidRoot w:val="00541788"/>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8AF"/>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AC0"/>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788"/>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0A"/>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BFE"/>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37E3D"/>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2EA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6FE0"/>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iPriority="99"/>
    <w:lsdException w:name="caption" w:semiHidden="1" w:uiPriority="35" w:unhideWhenUsed="1" w:qFormat="1"/>
    <w:lsdException w:name="Body Text" w:uiPriority="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1788"/>
    <w:pPr>
      <w:spacing w:line="240" w:lineRule="auto"/>
    </w:pPr>
    <w:rPr>
      <w:rFonts w:eastAsia="Times New Roman" w:cs="Times New Roman"/>
      <w:lang w:bidi="ar-SA"/>
    </w:r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rPr>
      <w:rFonts w:eastAsiaTheme="minorHAnsi" w:cstheme="minorBidi"/>
      <w:lang w:bidi="en-US"/>
    </w:rPr>
  </w:style>
  <w:style w:type="paragraph" w:customStyle="1" w:styleId="L1Bullet">
    <w:name w:val="L1Bullet"/>
    <w:basedOn w:val="Normal"/>
    <w:link w:val="L1BulletChar"/>
    <w:qFormat/>
    <w:rsid w:val="00930679"/>
    <w:pPr>
      <w:tabs>
        <w:tab w:val="left" w:pos="240"/>
      </w:tabs>
      <w:ind w:left="240" w:hanging="240"/>
      <w:jc w:val="both"/>
    </w:pPr>
    <w:rPr>
      <w:rFonts w:eastAsiaTheme="minorHAnsi" w:cstheme="minorBidi"/>
      <w:lang w:bidi="en-US"/>
    </w:rPr>
  </w:style>
  <w:style w:type="paragraph" w:customStyle="1" w:styleId="L1Contents">
    <w:name w:val="L1Contents"/>
    <w:basedOn w:val="Normal"/>
    <w:qFormat/>
    <w:rsid w:val="00930679"/>
    <w:pPr>
      <w:jc w:val="center"/>
    </w:pPr>
    <w:rPr>
      <w:rFonts w:eastAsiaTheme="minorHAnsi" w:cstheme="minorBidi"/>
      <w:b/>
      <w:smallCaps/>
      <w:lang w:bidi="en-U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rFonts w:eastAsiaTheme="minorHAnsi" w:cstheme="minorBidi"/>
      <w:b/>
      <w:smallCaps/>
      <w:lang w:bidi="en-US"/>
    </w:rPr>
  </w:style>
  <w:style w:type="paragraph" w:customStyle="1" w:styleId="L1Text">
    <w:name w:val="L1Text"/>
    <w:basedOn w:val="Normal"/>
    <w:qFormat/>
    <w:rsid w:val="00930679"/>
    <w:pPr>
      <w:jc w:val="both"/>
    </w:pPr>
    <w:rPr>
      <w:rFonts w:eastAsiaTheme="minorHAnsi" w:cstheme="minorBidi"/>
      <w:lang w:bidi="en-US"/>
    </w:rPr>
  </w:style>
  <w:style w:type="paragraph" w:customStyle="1" w:styleId="L2Heading">
    <w:name w:val="L2Heading"/>
    <w:basedOn w:val="Normal"/>
    <w:link w:val="L2HeadingChar"/>
    <w:qFormat/>
    <w:rsid w:val="00930679"/>
    <w:pPr>
      <w:tabs>
        <w:tab w:val="left" w:pos="760"/>
      </w:tabs>
      <w:ind w:left="760" w:hanging="760"/>
      <w:jc w:val="both"/>
    </w:pPr>
    <w:rPr>
      <w:rFonts w:eastAsiaTheme="minorHAnsi" w:cstheme="minorBidi"/>
      <w:b/>
      <w:smallCaps/>
      <w:lang w:bidi="en-U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rFonts w:eastAsiaTheme="minorHAnsi" w:cstheme="minorBidi"/>
      <w:smallCaps/>
      <w:lang w:bidi="en-U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rFonts w:eastAsiaTheme="minorHAnsi" w:cstheme="minorBidi"/>
      <w:b/>
      <w:smallCaps/>
      <w:lang w:bidi="en-U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rFonts w:eastAsiaTheme="minorHAnsi" w:cstheme="minorBidi"/>
      <w:smallCaps/>
      <w:lang w:bidi="en-U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rPr>
      <w:rFonts w:eastAsiaTheme="minorHAnsi" w:cstheme="minorBidi"/>
      <w:lang w:bidi="en-US"/>
    </w:rPr>
  </w:style>
  <w:style w:type="paragraph" w:customStyle="1" w:styleId="L4Contents">
    <w:name w:val="L4Contents"/>
    <w:basedOn w:val="Normal"/>
    <w:qFormat/>
    <w:rsid w:val="00930679"/>
    <w:pPr>
      <w:tabs>
        <w:tab w:val="decimal" w:pos="360"/>
        <w:tab w:val="left" w:pos="680"/>
        <w:tab w:val="right" w:leader="dot" w:pos="7200"/>
        <w:tab w:val="decimal" w:pos="7960"/>
      </w:tabs>
    </w:pPr>
    <w:rPr>
      <w:rFonts w:eastAsiaTheme="minorHAnsi" w:cstheme="minorBidi"/>
      <w:smallCaps/>
      <w:lang w:bidi="en-U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rPr>
      <w:rFonts w:eastAsiaTheme="minorHAnsi" w:cstheme="minorBidi"/>
      <w:lang w:bidi="en-US"/>
    </w:rPr>
  </w:style>
  <w:style w:type="paragraph" w:customStyle="1" w:styleId="L5Bullet">
    <w:name w:val="L5Bullet"/>
    <w:basedOn w:val="Normal"/>
    <w:qFormat/>
    <w:rsid w:val="00930679"/>
    <w:pPr>
      <w:tabs>
        <w:tab w:val="left" w:pos="960"/>
      </w:tabs>
      <w:ind w:left="960" w:hanging="240"/>
      <w:jc w:val="both"/>
    </w:pPr>
    <w:rPr>
      <w:rFonts w:eastAsiaTheme="minorHAnsi" w:cstheme="minorBidi"/>
      <w:lang w:bidi="en-US"/>
    </w:r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rPr>
      <w:rFonts w:eastAsiaTheme="minorHAnsi" w:cstheme="minorBidi"/>
      <w:lang w:bidi="en-US"/>
    </w:rPr>
  </w:style>
  <w:style w:type="paragraph" w:customStyle="1" w:styleId="L6Bullet">
    <w:name w:val="L6Bullet"/>
    <w:basedOn w:val="Normal"/>
    <w:qFormat/>
    <w:rsid w:val="00930679"/>
    <w:pPr>
      <w:tabs>
        <w:tab w:val="left" w:pos="1080"/>
      </w:tabs>
      <w:ind w:left="1080" w:hanging="240"/>
      <w:jc w:val="both"/>
    </w:pPr>
    <w:rPr>
      <w:rFonts w:eastAsiaTheme="minorHAnsi" w:cstheme="minorBidi"/>
      <w:lang w:bidi="en-US"/>
    </w:rPr>
  </w:style>
  <w:style w:type="paragraph" w:customStyle="1" w:styleId="L6Dash">
    <w:name w:val="L6Dash"/>
    <w:basedOn w:val="Normal"/>
    <w:qFormat/>
    <w:rsid w:val="00930679"/>
    <w:pPr>
      <w:tabs>
        <w:tab w:val="left" w:pos="1320"/>
      </w:tabs>
      <w:ind w:left="1340" w:hanging="260"/>
      <w:jc w:val="both"/>
    </w:pPr>
    <w:rPr>
      <w:rFonts w:eastAsiaTheme="minorHAnsi" w:cstheme="minorBidi"/>
      <w:lang w:bidi="en-US"/>
    </w:r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rPr>
      <w:rFonts w:eastAsiaTheme="minorHAnsi" w:cstheme="minorBidi"/>
      <w:lang w:bidi="en-US"/>
    </w:rPr>
  </w:style>
  <w:style w:type="paragraph" w:customStyle="1" w:styleId="L7Bullet">
    <w:name w:val="L7Bullet"/>
    <w:basedOn w:val="Normal"/>
    <w:link w:val="L7BulletChar"/>
    <w:qFormat/>
    <w:rsid w:val="00930679"/>
    <w:pPr>
      <w:tabs>
        <w:tab w:val="left" w:pos="1280"/>
      </w:tabs>
      <w:ind w:left="1300" w:hanging="260"/>
      <w:jc w:val="both"/>
    </w:pPr>
    <w:rPr>
      <w:rFonts w:eastAsiaTheme="minorHAnsi" w:cstheme="minorBidi"/>
      <w:lang w:bidi="en-US"/>
    </w:r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rPr>
      <w:rFonts w:eastAsiaTheme="minorHAnsi" w:cstheme="minorBidi"/>
      <w:lang w:bidi="en-US"/>
    </w:rPr>
  </w:style>
  <w:style w:type="paragraph" w:customStyle="1" w:styleId="L8Bullet">
    <w:name w:val="L8Bullet"/>
    <w:basedOn w:val="Normal"/>
    <w:qFormat/>
    <w:rsid w:val="00930679"/>
    <w:pPr>
      <w:tabs>
        <w:tab w:val="left" w:pos="1400"/>
      </w:tabs>
      <w:ind w:left="1400" w:hanging="240"/>
      <w:jc w:val="both"/>
    </w:pPr>
    <w:rPr>
      <w:rFonts w:eastAsiaTheme="minorHAnsi" w:cstheme="minorBidi"/>
      <w:lang w:bidi="en-US"/>
    </w:r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rPr>
      <w:rFonts w:eastAsiaTheme="minorHAnsi" w:cstheme="minorBidi"/>
      <w:lang w:bidi="en-US"/>
    </w:rPr>
  </w:style>
  <w:style w:type="paragraph" w:customStyle="1" w:styleId="Reference">
    <w:name w:val="Reference"/>
    <w:basedOn w:val="Normal"/>
    <w:link w:val="ReferenceChar"/>
    <w:qFormat/>
    <w:rsid w:val="00930679"/>
    <w:pPr>
      <w:tabs>
        <w:tab w:val="left" w:pos="560"/>
      </w:tabs>
      <w:ind w:left="560" w:hanging="560"/>
      <w:jc w:val="both"/>
    </w:pPr>
    <w:rPr>
      <w:rFonts w:eastAsiaTheme="minorHAnsi" w:cstheme="minorBidi"/>
    </w:rPr>
  </w:style>
  <w:style w:type="paragraph" w:styleId="Footer">
    <w:name w:val="footer"/>
    <w:basedOn w:val="Normal"/>
    <w:rsid w:val="00AC76E9"/>
    <w:pPr>
      <w:tabs>
        <w:tab w:val="center" w:pos="4320"/>
        <w:tab w:val="right" w:pos="8640"/>
      </w:tabs>
    </w:pPr>
    <w:rPr>
      <w:rFonts w:eastAsiaTheme="minorHAnsi" w:cstheme="minorBidi"/>
      <w:szCs w:val="20"/>
      <w:lang w:bidi="en-US"/>
    </w:rPr>
  </w:style>
  <w:style w:type="paragraph" w:styleId="Header">
    <w:name w:val="header"/>
    <w:basedOn w:val="Normal"/>
    <w:link w:val="HeaderChar"/>
    <w:uiPriority w:val="99"/>
    <w:rsid w:val="00AC76E9"/>
    <w:pPr>
      <w:tabs>
        <w:tab w:val="center" w:pos="4320"/>
        <w:tab w:val="right" w:pos="8640"/>
      </w:tabs>
    </w:pPr>
    <w:rPr>
      <w:rFonts w:eastAsiaTheme="minorHAnsi" w:cstheme="minorBidi"/>
      <w:szCs w:val="20"/>
      <w:lang w:bidi="en-US"/>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rFonts w:eastAsiaTheme="minorHAnsi" w:cstheme="minorBidi"/>
      <w:b/>
      <w:bCs/>
      <w:color w:val="4F81BD" w:themeColor="accent1"/>
      <w:sz w:val="18"/>
      <w:szCs w:val="18"/>
      <w:lang w:bidi="en-US"/>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 w:type="character" w:customStyle="1" w:styleId="HeaderChar">
    <w:name w:val="Header Char"/>
    <w:basedOn w:val="DefaultParagraphFont"/>
    <w:link w:val="Header"/>
    <w:uiPriority w:val="99"/>
    <w:rsid w:val="00B82EA7"/>
    <w:rPr>
      <w:szCs w:val="20"/>
    </w:rPr>
  </w:style>
  <w:style w:type="paragraph" w:styleId="BodyText">
    <w:name w:val="Body Text"/>
    <w:basedOn w:val="Normal"/>
    <w:link w:val="BodyTextChar"/>
    <w:uiPriority w:val="1"/>
    <w:qFormat/>
    <w:rsid w:val="00B82EA7"/>
    <w:pPr>
      <w:widowControl w:val="0"/>
    </w:pPr>
    <w:rPr>
      <w:rFonts w:ascii="Arial" w:eastAsia="Arial" w:hAnsi="Arial" w:cstheme="minorBidi"/>
      <w:sz w:val="21"/>
      <w:szCs w:val="21"/>
    </w:rPr>
  </w:style>
  <w:style w:type="character" w:customStyle="1" w:styleId="BodyTextChar">
    <w:name w:val="Body Text Char"/>
    <w:basedOn w:val="DefaultParagraphFont"/>
    <w:link w:val="BodyText"/>
    <w:uiPriority w:val="1"/>
    <w:rsid w:val="00B82EA7"/>
    <w:rPr>
      <w:rFonts w:ascii="Arial" w:eastAsia="Arial" w:hAnsi="Arial"/>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1845</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2016-01-20T18:22:00Z</dcterms:created>
  <dcterms:modified xsi:type="dcterms:W3CDTF">2016-01-27T20:01:00Z</dcterms:modified>
</cp:coreProperties>
</file>