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73" w:rsidRDefault="00AA0573" w:rsidP="00AA0573">
      <w:pPr>
        <w:tabs>
          <w:tab w:val="center" w:pos="4680"/>
          <w:tab w:val="right" w:pos="9360"/>
        </w:tabs>
        <w:spacing w:after="260"/>
        <w:ind w:left="720"/>
        <w:rPr>
          <w:iCs/>
          <w:sz w:val="22"/>
        </w:rPr>
      </w:pPr>
      <w:bookmarkStart w:id="0" w:name="_GoBack"/>
      <w:bookmarkEnd w:id="0"/>
    </w:p>
    <w:p w:rsidR="00AA0573" w:rsidRDefault="00AA0573" w:rsidP="00AA0573">
      <w:pPr>
        <w:tabs>
          <w:tab w:val="center" w:pos="4680"/>
          <w:tab w:val="right" w:pos="9360"/>
        </w:tabs>
        <w:spacing w:after="260"/>
        <w:ind w:left="720"/>
        <w:rPr>
          <w:iCs/>
          <w:sz w:val="22"/>
        </w:rPr>
      </w:pPr>
    </w:p>
    <w:p w:rsidR="00AA0573" w:rsidRDefault="00AA0573" w:rsidP="00AA0573">
      <w:pPr>
        <w:tabs>
          <w:tab w:val="center" w:pos="4680"/>
          <w:tab w:val="right" w:pos="9360"/>
        </w:tabs>
        <w:spacing w:after="260"/>
        <w:ind w:left="720"/>
        <w:rPr>
          <w:iCs/>
          <w:sz w:val="22"/>
        </w:rPr>
      </w:pPr>
    </w:p>
    <w:p w:rsidR="00AA0573" w:rsidRDefault="00AA0573" w:rsidP="00AA0573">
      <w:pPr>
        <w:tabs>
          <w:tab w:val="center" w:pos="4680"/>
          <w:tab w:val="right" w:pos="9360"/>
        </w:tabs>
        <w:spacing w:after="260"/>
        <w:ind w:left="720"/>
        <w:rPr>
          <w:iCs/>
          <w:sz w:val="22"/>
        </w:rPr>
      </w:pPr>
    </w:p>
    <w:p w:rsidR="00AA0573" w:rsidRPr="007C609B" w:rsidRDefault="00AA0573" w:rsidP="00AA0573">
      <w:pPr>
        <w:tabs>
          <w:tab w:val="center" w:pos="4680"/>
          <w:tab w:val="right" w:pos="9360"/>
        </w:tabs>
        <w:spacing w:after="260"/>
        <w:ind w:left="720"/>
        <w:rPr>
          <w:iCs/>
          <w:sz w:val="22"/>
        </w:rPr>
      </w:pPr>
      <w:r>
        <w:rPr>
          <w:iCs/>
          <w:sz w:val="22"/>
        </w:rPr>
        <w:fldChar w:fldCharType="begin"/>
      </w:r>
      <w:r>
        <w:rPr>
          <w:iCs/>
          <w:sz w:val="22"/>
        </w:rPr>
        <w:instrText xml:space="preserve"> DATE \@ "MMMM d, yyyy" </w:instrText>
      </w:r>
      <w:r>
        <w:rPr>
          <w:iCs/>
          <w:sz w:val="22"/>
        </w:rPr>
        <w:fldChar w:fldCharType="separate"/>
      </w:r>
      <w:r w:rsidR="00303DA0">
        <w:rPr>
          <w:iCs/>
          <w:noProof/>
          <w:sz w:val="22"/>
        </w:rPr>
        <w:t>May 29, 2012</w:t>
      </w:r>
      <w:r>
        <w:rPr>
          <w:iCs/>
          <w:sz w:val="22"/>
        </w:rPr>
        <w:fldChar w:fldCharType="end"/>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AA0573" w:rsidRPr="00EF67B1" w:rsidTr="008A0F4A">
        <w:trPr>
          <w:cantSplit/>
          <w:jc w:val="center"/>
        </w:trPr>
        <w:tc>
          <w:tcPr>
            <w:tcW w:w="5400" w:type="dxa"/>
          </w:tcPr>
          <w:p w:rsidR="00AA0573" w:rsidRPr="00EF67B1" w:rsidRDefault="00AA0573" w:rsidP="008A0F4A">
            <w:pPr>
              <w:ind w:left="720"/>
              <w:rPr>
                <w:sz w:val="22"/>
              </w:rPr>
            </w:pPr>
            <w:proofErr w:type="spellStart"/>
            <w:r w:rsidRPr="00EF67B1">
              <w:rPr>
                <w:sz w:val="22"/>
              </w:rPr>
              <w:t>Barcy</w:t>
            </w:r>
            <w:proofErr w:type="spellEnd"/>
            <w:r w:rsidRPr="00EF67B1">
              <w:rPr>
                <w:sz w:val="22"/>
              </w:rPr>
              <w:t xml:space="preserve"> McNeal, Secretary</w:t>
            </w:r>
          </w:p>
          <w:p w:rsidR="00AA0573" w:rsidRPr="00EF67B1" w:rsidRDefault="00AA0573" w:rsidP="008A0F4A">
            <w:pPr>
              <w:ind w:left="720"/>
              <w:rPr>
                <w:sz w:val="22"/>
              </w:rPr>
            </w:pPr>
            <w:r w:rsidRPr="00EF67B1">
              <w:rPr>
                <w:sz w:val="22"/>
              </w:rPr>
              <w:t xml:space="preserve">The Public Utilities Commission of </w:t>
            </w:r>
            <w:smartTag w:uri="urn:schemas-microsoft-com:office:smarttags" w:element="State">
              <w:smartTag w:uri="urn:schemas-microsoft-com:office:smarttags" w:element="place">
                <w:r w:rsidRPr="00EF67B1">
                  <w:rPr>
                    <w:sz w:val="22"/>
                  </w:rPr>
                  <w:t>Ohio</w:t>
                </w:r>
              </w:smartTag>
            </w:smartTag>
          </w:p>
          <w:p w:rsidR="00AA0573" w:rsidRPr="00EF67B1" w:rsidRDefault="00AA0573" w:rsidP="008A0F4A">
            <w:pPr>
              <w:ind w:left="720"/>
              <w:rPr>
                <w:sz w:val="22"/>
              </w:rPr>
            </w:pPr>
            <w:smartTag w:uri="urn:schemas-microsoft-com:office:smarttags" w:element="Street">
              <w:smartTag w:uri="urn:schemas-microsoft-com:office:smarttags" w:element="address">
                <w:r w:rsidRPr="00EF67B1">
                  <w:rPr>
                    <w:sz w:val="22"/>
                  </w:rPr>
                  <w:t>180 East Broad Street</w:t>
                </w:r>
              </w:smartTag>
            </w:smartTag>
          </w:p>
          <w:p w:rsidR="00AA0573" w:rsidRPr="00EF67B1" w:rsidRDefault="00AA0573" w:rsidP="008A0F4A">
            <w:pPr>
              <w:ind w:left="720"/>
              <w:rPr>
                <w:sz w:val="22"/>
              </w:rPr>
            </w:pPr>
            <w:smartTag w:uri="urn:schemas-microsoft-com:office:smarttags" w:element="place">
              <w:smartTag w:uri="urn:schemas-microsoft-com:office:smarttags" w:element="City">
                <w:r w:rsidRPr="00EF67B1">
                  <w:rPr>
                    <w:sz w:val="22"/>
                  </w:rPr>
                  <w:t>Columbus</w:t>
                </w:r>
              </w:smartTag>
              <w:r w:rsidRPr="00EF67B1">
                <w:rPr>
                  <w:sz w:val="22"/>
                </w:rPr>
                <w:t xml:space="preserve">, </w:t>
              </w:r>
              <w:smartTag w:uri="urn:schemas-microsoft-com:office:smarttags" w:element="State">
                <w:r w:rsidRPr="00EF67B1">
                  <w:rPr>
                    <w:sz w:val="22"/>
                  </w:rPr>
                  <w:t>Ohio</w:t>
                </w:r>
              </w:smartTag>
              <w:r w:rsidRPr="00EF67B1">
                <w:rPr>
                  <w:sz w:val="22"/>
                </w:rPr>
                <w:t xml:space="preserve"> </w:t>
              </w:r>
              <w:smartTag w:uri="urn:schemas-microsoft-com:office:smarttags" w:element="PostalCode">
                <w:r w:rsidRPr="00EF67B1">
                  <w:rPr>
                    <w:sz w:val="22"/>
                  </w:rPr>
                  <w:t>43215</w:t>
                </w:r>
              </w:smartTag>
            </w:smartTag>
          </w:p>
        </w:tc>
        <w:tc>
          <w:tcPr>
            <w:tcW w:w="3960" w:type="dxa"/>
          </w:tcPr>
          <w:p w:rsidR="00AA0573" w:rsidRPr="00EF67B1" w:rsidRDefault="00AA0573" w:rsidP="008A0F4A">
            <w:pPr>
              <w:ind w:left="720"/>
            </w:pPr>
          </w:p>
        </w:tc>
      </w:tr>
    </w:tbl>
    <w:p w:rsidR="00AA0573" w:rsidRPr="00EF67B1" w:rsidRDefault="00AA0573" w:rsidP="00AA0573">
      <w:pPr>
        <w:spacing w:after="360"/>
        <w:ind w:left="1440" w:hanging="720"/>
        <w:rPr>
          <w:sz w:val="22"/>
          <w:szCs w:val="22"/>
          <w:u w:val="single"/>
        </w:rPr>
      </w:pPr>
      <w:r w:rsidRPr="00EF67B1">
        <w:rPr>
          <w:smallCaps/>
          <w:sz w:val="22"/>
          <w:szCs w:val="22"/>
        </w:rPr>
        <w:t>Re:</w:t>
      </w:r>
      <w:r w:rsidRPr="00EF67B1">
        <w:rPr>
          <w:sz w:val="22"/>
          <w:szCs w:val="22"/>
        </w:rPr>
        <w:tab/>
      </w:r>
      <w:r w:rsidRPr="00811D91">
        <w:rPr>
          <w:sz w:val="22"/>
          <w:szCs w:val="22"/>
        </w:rPr>
        <w:t xml:space="preserve">In the Matter of the Application of </w:t>
      </w:r>
      <w:r w:rsidR="00235F4E">
        <w:rPr>
          <w:sz w:val="22"/>
          <w:szCs w:val="22"/>
        </w:rPr>
        <w:t xml:space="preserve">The Columbus Grove </w:t>
      </w:r>
      <w:r w:rsidRPr="00811D91">
        <w:rPr>
          <w:sz w:val="22"/>
          <w:szCs w:val="22"/>
        </w:rPr>
        <w:t xml:space="preserve">Telephone </w:t>
      </w:r>
      <w:r>
        <w:rPr>
          <w:sz w:val="22"/>
          <w:szCs w:val="22"/>
        </w:rPr>
        <w:t>Company</w:t>
      </w:r>
      <w:r w:rsidRPr="00811D91">
        <w:rPr>
          <w:sz w:val="22"/>
          <w:szCs w:val="22"/>
        </w:rPr>
        <w:t xml:space="preserve"> to </w:t>
      </w:r>
      <w:r>
        <w:rPr>
          <w:sz w:val="22"/>
          <w:szCs w:val="22"/>
        </w:rPr>
        <w:t>Reduce Intrastate Access Rates in Accordance with FCC Requir</w:t>
      </w:r>
      <w:r w:rsidR="00F8399B">
        <w:rPr>
          <w:sz w:val="22"/>
          <w:szCs w:val="22"/>
        </w:rPr>
        <w:t>ements and PUCO Case No. 10-2387</w:t>
      </w:r>
      <w:r>
        <w:rPr>
          <w:sz w:val="22"/>
          <w:szCs w:val="22"/>
        </w:rPr>
        <w:t>-</w:t>
      </w:r>
      <w:proofErr w:type="spellStart"/>
      <w:r>
        <w:rPr>
          <w:sz w:val="22"/>
          <w:szCs w:val="22"/>
        </w:rPr>
        <w:t>TP</w:t>
      </w:r>
      <w:proofErr w:type="spellEnd"/>
      <w:r>
        <w:rPr>
          <w:sz w:val="22"/>
          <w:szCs w:val="22"/>
        </w:rPr>
        <w:t>-</w:t>
      </w:r>
      <w:proofErr w:type="spellStart"/>
      <w:r>
        <w:rPr>
          <w:sz w:val="22"/>
          <w:szCs w:val="22"/>
        </w:rPr>
        <w:t>COI</w:t>
      </w:r>
      <w:proofErr w:type="spellEnd"/>
      <w:r w:rsidRPr="00EF67B1">
        <w:rPr>
          <w:sz w:val="22"/>
          <w:szCs w:val="22"/>
        </w:rPr>
        <w:t>, Case No</w:t>
      </w:r>
      <w:r w:rsidR="00F8399B">
        <w:rPr>
          <w:sz w:val="22"/>
          <w:szCs w:val="22"/>
        </w:rPr>
        <w:t>. 12-1</w:t>
      </w:r>
      <w:r>
        <w:rPr>
          <w:sz w:val="22"/>
          <w:szCs w:val="22"/>
        </w:rPr>
        <w:t>4</w:t>
      </w:r>
      <w:r w:rsidR="00235F4E">
        <w:rPr>
          <w:sz w:val="22"/>
          <w:szCs w:val="22"/>
        </w:rPr>
        <w:t>26-</w:t>
      </w:r>
      <w:proofErr w:type="spellStart"/>
      <w:r w:rsidR="00235F4E">
        <w:rPr>
          <w:sz w:val="22"/>
          <w:szCs w:val="22"/>
        </w:rPr>
        <w:t>TP</w:t>
      </w:r>
      <w:proofErr w:type="spellEnd"/>
      <w:r w:rsidR="00235F4E">
        <w:rPr>
          <w:sz w:val="22"/>
          <w:szCs w:val="22"/>
        </w:rPr>
        <w:t xml:space="preserve">-ATA, </w:t>
      </w:r>
      <w:proofErr w:type="spellStart"/>
      <w:r w:rsidR="00235F4E">
        <w:rPr>
          <w:sz w:val="22"/>
          <w:szCs w:val="22"/>
        </w:rPr>
        <w:t>TRF</w:t>
      </w:r>
      <w:proofErr w:type="spellEnd"/>
      <w:r w:rsidR="00235F4E">
        <w:rPr>
          <w:sz w:val="22"/>
          <w:szCs w:val="22"/>
        </w:rPr>
        <w:t xml:space="preserve"> Docket No. 90-5014</w:t>
      </w:r>
      <w:r w:rsidRPr="00EF67B1">
        <w:rPr>
          <w:sz w:val="22"/>
          <w:szCs w:val="22"/>
        </w:rPr>
        <w:t>-</w:t>
      </w:r>
      <w:proofErr w:type="spellStart"/>
      <w:r w:rsidRPr="00EF67B1">
        <w:rPr>
          <w:sz w:val="22"/>
          <w:szCs w:val="22"/>
        </w:rPr>
        <w:t>TP</w:t>
      </w:r>
      <w:proofErr w:type="spellEnd"/>
      <w:r w:rsidRPr="00EF67B1">
        <w:rPr>
          <w:sz w:val="22"/>
          <w:szCs w:val="22"/>
        </w:rPr>
        <w:t>-</w:t>
      </w:r>
      <w:proofErr w:type="spellStart"/>
      <w:r w:rsidRPr="00EF67B1">
        <w:rPr>
          <w:sz w:val="22"/>
          <w:szCs w:val="22"/>
        </w:rPr>
        <w:t>TRF</w:t>
      </w:r>
      <w:proofErr w:type="spellEnd"/>
    </w:p>
    <w:p w:rsidR="00AA0573" w:rsidRPr="00EF67B1" w:rsidRDefault="00AA0573" w:rsidP="00AA0573">
      <w:pPr>
        <w:spacing w:after="260"/>
        <w:ind w:left="720"/>
        <w:rPr>
          <w:sz w:val="22"/>
        </w:rPr>
      </w:pPr>
      <w:r w:rsidRPr="00EF67B1">
        <w:rPr>
          <w:sz w:val="22"/>
        </w:rPr>
        <w:t xml:space="preserve">Dear </w:t>
      </w:r>
      <w:smartTag w:uri="urn:schemas:contacts" w:element="title">
        <w:r w:rsidRPr="00EF67B1">
          <w:rPr>
            <w:sz w:val="22"/>
          </w:rPr>
          <w:t>Ms.</w:t>
        </w:r>
      </w:smartTag>
      <w:r w:rsidRPr="00EF67B1">
        <w:rPr>
          <w:sz w:val="22"/>
        </w:rPr>
        <w:t xml:space="preserve"> McNeal:</w:t>
      </w:r>
    </w:p>
    <w:p w:rsidR="00AA0573" w:rsidRPr="00811D91" w:rsidRDefault="00AA0573" w:rsidP="00AA0573">
      <w:pPr>
        <w:spacing w:after="260"/>
        <w:ind w:left="720"/>
        <w:rPr>
          <w:sz w:val="22"/>
        </w:rPr>
      </w:pPr>
      <w:r>
        <w:rPr>
          <w:sz w:val="22"/>
        </w:rPr>
        <w:t>Attached are two (2</w:t>
      </w:r>
      <w:r w:rsidRPr="00811D91">
        <w:rPr>
          <w:sz w:val="22"/>
        </w:rPr>
        <w:t xml:space="preserve">) </w:t>
      </w:r>
      <w:r>
        <w:rPr>
          <w:sz w:val="22"/>
        </w:rPr>
        <w:t>revised</w:t>
      </w:r>
      <w:r w:rsidRPr="00811D91">
        <w:rPr>
          <w:sz w:val="22"/>
        </w:rPr>
        <w:t xml:space="preserve"> pages to be filed on behalf of </w:t>
      </w:r>
      <w:r w:rsidR="00235F4E">
        <w:rPr>
          <w:sz w:val="22"/>
          <w:szCs w:val="22"/>
        </w:rPr>
        <w:t>The Columbus Grove</w:t>
      </w:r>
      <w:r w:rsidR="009D1F16">
        <w:rPr>
          <w:sz w:val="22"/>
          <w:szCs w:val="22"/>
        </w:rPr>
        <w:t xml:space="preserve"> </w:t>
      </w:r>
      <w:r w:rsidRPr="00811D91">
        <w:rPr>
          <w:sz w:val="22"/>
          <w:szCs w:val="22"/>
        </w:rPr>
        <w:t xml:space="preserve">Telephone </w:t>
      </w:r>
      <w:r>
        <w:rPr>
          <w:sz w:val="22"/>
          <w:szCs w:val="22"/>
        </w:rPr>
        <w:t>Company</w:t>
      </w:r>
      <w:r w:rsidRPr="00811D91">
        <w:rPr>
          <w:sz w:val="22"/>
        </w:rPr>
        <w:t xml:space="preserve"> in the above-referenced matter.  Please replace the she</w:t>
      </w:r>
      <w:r>
        <w:rPr>
          <w:sz w:val="22"/>
        </w:rPr>
        <w:t>ets originally filed as</w:t>
      </w:r>
      <w:r w:rsidR="006456C6">
        <w:rPr>
          <w:sz w:val="22"/>
        </w:rPr>
        <w:t xml:space="preserve"> Exhibit B on</w:t>
      </w:r>
      <w:r>
        <w:rPr>
          <w:sz w:val="22"/>
        </w:rPr>
        <w:t xml:space="preserve"> May 1, 2012</w:t>
      </w:r>
      <w:r w:rsidRPr="00811D91">
        <w:rPr>
          <w:sz w:val="22"/>
        </w:rPr>
        <w:t xml:space="preserve"> in this matter with the sheets attached hereto. </w:t>
      </w:r>
    </w:p>
    <w:p w:rsidR="00AA0573" w:rsidRPr="00A1794E" w:rsidRDefault="00AA0573" w:rsidP="00AA0573">
      <w:pPr>
        <w:spacing w:after="260"/>
        <w:ind w:left="720"/>
        <w:rPr>
          <w:sz w:val="22"/>
        </w:rPr>
      </w:pPr>
      <w:r w:rsidRPr="00A1794E">
        <w:rPr>
          <w:sz w:val="22"/>
        </w:rPr>
        <w:t>Thank you for your assistance.  If you have any questions, please do not hesitate to call.</w:t>
      </w:r>
    </w:p>
    <w:p w:rsidR="00AA0573" w:rsidRPr="00EF67B1" w:rsidRDefault="00AA0573" w:rsidP="00AA0573">
      <w:pPr>
        <w:ind w:left="720"/>
        <w:rPr>
          <w:sz w:val="22"/>
        </w:rPr>
      </w:pPr>
      <w:r w:rsidRPr="00EF67B1">
        <w:rPr>
          <w:sz w:val="22"/>
        </w:rPr>
        <w:t>Very truly yours,</w:t>
      </w:r>
    </w:p>
    <w:p w:rsidR="00AA0573" w:rsidRPr="00EF67B1" w:rsidRDefault="00AA0573" w:rsidP="00AA0573">
      <w:pPr>
        <w:ind w:left="720"/>
        <w:rPr>
          <w:sz w:val="22"/>
        </w:rPr>
      </w:pPr>
    </w:p>
    <w:p w:rsidR="00AA0573" w:rsidRPr="00EF67B1" w:rsidRDefault="00AA0573" w:rsidP="00AA0573">
      <w:pPr>
        <w:ind w:left="720"/>
        <w:rPr>
          <w:sz w:val="22"/>
        </w:rPr>
      </w:pPr>
    </w:p>
    <w:p w:rsidR="00AA0573" w:rsidRPr="00EF67B1" w:rsidRDefault="00AA0573" w:rsidP="00AA0573">
      <w:pPr>
        <w:ind w:left="720"/>
        <w:rPr>
          <w:sz w:val="22"/>
        </w:rPr>
      </w:pPr>
    </w:p>
    <w:p w:rsidR="00AA0573" w:rsidRPr="00EF67B1" w:rsidRDefault="00AA0573" w:rsidP="00AA0573">
      <w:pPr>
        <w:ind w:left="720"/>
        <w:rPr>
          <w:sz w:val="22"/>
        </w:rPr>
      </w:pPr>
      <w:r w:rsidRPr="00EF67B1">
        <w:rPr>
          <w:sz w:val="22"/>
        </w:rPr>
        <w:t xml:space="preserve">/s/ </w:t>
      </w: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AA0573" w:rsidRPr="00EF67B1" w:rsidRDefault="00AA0573" w:rsidP="00AA0573">
      <w:pPr>
        <w:ind w:left="720"/>
        <w:rPr>
          <w:sz w:val="22"/>
        </w:rPr>
      </w:pP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AA0573" w:rsidRPr="00EF67B1" w:rsidRDefault="00AA0573" w:rsidP="00AA0573">
      <w:pPr>
        <w:ind w:left="720"/>
        <w:rPr>
          <w:sz w:val="22"/>
        </w:rPr>
      </w:pPr>
    </w:p>
    <w:p w:rsidR="00AA0573" w:rsidRPr="00EF67B1" w:rsidRDefault="00AA0573" w:rsidP="00AA0573">
      <w:pPr>
        <w:ind w:left="720"/>
        <w:rPr>
          <w:sz w:val="22"/>
        </w:rPr>
      </w:pPr>
    </w:p>
    <w:p w:rsidR="00AA0573" w:rsidRPr="00EF67B1" w:rsidRDefault="00AA0573" w:rsidP="00AA0573">
      <w:pPr>
        <w:ind w:left="720"/>
        <w:rPr>
          <w:sz w:val="22"/>
        </w:rPr>
      </w:pPr>
      <w:r w:rsidRPr="00EF67B1">
        <w:rPr>
          <w:sz w:val="22"/>
        </w:rPr>
        <w:t>Enclosure</w:t>
      </w:r>
      <w:r>
        <w:rPr>
          <w:sz w:val="22"/>
        </w:rPr>
        <w:t>s</w:t>
      </w:r>
    </w:p>
    <w:p w:rsidR="00AA0573" w:rsidRDefault="00AA0573" w:rsidP="00AA0573">
      <w:pPr>
        <w:autoSpaceDE w:val="0"/>
        <w:autoSpaceDN w:val="0"/>
        <w:adjustRightInd w:val="0"/>
        <w:jc w:val="center"/>
        <w:rPr>
          <w:rFonts w:ascii="Arial" w:eastAsia="Calibri" w:hAnsi="Arial" w:cs="Arial"/>
          <w:sz w:val="20"/>
          <w:szCs w:val="20"/>
        </w:rPr>
        <w:sectPr w:rsidR="00AA0573" w:rsidSect="00383D07">
          <w:headerReference w:type="default" r:id="rId9"/>
          <w:footerReference w:type="default" r:id="rId10"/>
          <w:pgSz w:w="12240" w:h="15840" w:code="1"/>
          <w:pgMar w:top="720" w:right="2070" w:bottom="720" w:left="720" w:header="720" w:footer="720" w:gutter="0"/>
          <w:cols w:space="720"/>
          <w:docGrid w:linePitch="360"/>
        </w:sectPr>
      </w:pPr>
    </w:p>
    <w:p w:rsidR="00235F4E" w:rsidRPr="00201057" w:rsidRDefault="00235F4E" w:rsidP="00235F4E">
      <w:pPr>
        <w:widowControl w:val="0"/>
        <w:jc w:val="center"/>
        <w:rPr>
          <w:snapToGrid w:val="0"/>
          <w:sz w:val="22"/>
          <w:szCs w:val="20"/>
        </w:rPr>
      </w:pPr>
      <w:r w:rsidRPr="00201057">
        <w:rPr>
          <w:snapToGrid w:val="0"/>
          <w:sz w:val="22"/>
          <w:szCs w:val="20"/>
        </w:rPr>
        <w:lastRenderedPageBreak/>
        <w:t>ACCESS SERVICE TARIFF</w:t>
      </w:r>
    </w:p>
    <w:p w:rsidR="00235F4E" w:rsidRPr="00201057" w:rsidRDefault="00235F4E" w:rsidP="00235F4E">
      <w:pPr>
        <w:widowControl w:val="0"/>
        <w:jc w:val="center"/>
        <w:rPr>
          <w:snapToGrid w:val="0"/>
          <w:sz w:val="22"/>
          <w:szCs w:val="20"/>
        </w:rPr>
      </w:pPr>
    </w:p>
    <w:p w:rsidR="00235F4E" w:rsidRPr="00201057" w:rsidRDefault="00235F4E" w:rsidP="00235F4E">
      <w:pPr>
        <w:widowControl w:val="0"/>
        <w:rPr>
          <w:snapToGrid w:val="0"/>
          <w:sz w:val="22"/>
          <w:szCs w:val="20"/>
        </w:rPr>
      </w:pPr>
    </w:p>
    <w:tbl>
      <w:tblPr>
        <w:tblW w:w="10393" w:type="dxa"/>
        <w:tblLayout w:type="fixed"/>
        <w:tblLook w:val="0000" w:firstRow="0" w:lastRow="0" w:firstColumn="0" w:lastColumn="0" w:noHBand="0" w:noVBand="0"/>
      </w:tblPr>
      <w:tblGrid>
        <w:gridCol w:w="482"/>
        <w:gridCol w:w="1516"/>
        <w:gridCol w:w="7598"/>
        <w:gridCol w:w="236"/>
        <w:gridCol w:w="561"/>
      </w:tblGrid>
      <w:tr w:rsidR="00235F4E" w:rsidRPr="00201057" w:rsidTr="008A0F4A">
        <w:trPr>
          <w:cantSplit/>
          <w:trHeight w:val="315"/>
        </w:trPr>
        <w:tc>
          <w:tcPr>
            <w:tcW w:w="9596" w:type="dxa"/>
            <w:gridSpan w:val="3"/>
          </w:tcPr>
          <w:p w:rsidR="00235F4E" w:rsidRPr="00201057" w:rsidRDefault="00235F4E" w:rsidP="008A0F4A">
            <w:pPr>
              <w:widowControl w:val="0"/>
              <w:rPr>
                <w:snapToGrid w:val="0"/>
                <w:sz w:val="22"/>
                <w:szCs w:val="20"/>
              </w:rPr>
            </w:pPr>
            <w:r w:rsidRPr="00201057">
              <w:rPr>
                <w:snapToGrid w:val="0"/>
                <w:sz w:val="22"/>
                <w:szCs w:val="20"/>
              </w:rPr>
              <w:tab/>
              <w:t xml:space="preserve">The rates, charges and conditions for the provision of Intrastate Carrier Access Service are as specified in TARIFF </w:t>
            </w:r>
            <w:proofErr w:type="spellStart"/>
            <w:r w:rsidRPr="00201057">
              <w:rPr>
                <w:snapToGrid w:val="0"/>
                <w:sz w:val="22"/>
                <w:szCs w:val="20"/>
              </w:rPr>
              <w:t>F.C.C</w:t>
            </w:r>
            <w:proofErr w:type="spellEnd"/>
            <w:r w:rsidRPr="00201057">
              <w:rPr>
                <w:snapToGrid w:val="0"/>
                <w:sz w:val="22"/>
                <w:szCs w:val="20"/>
              </w:rPr>
              <w:t>. No. 5, No. 3 and No. 4 (filed with the Federal Communications Commission by the National Exchange Carrier Association), as each now exists and as each may be revised, added to, or supplemented.  The effectiveness of Section No. 4, End User Access Service, as applied to intrastate customers, has been suspended by the Public Utilities Commission of Ohio.  The rates, terms, and conditions for Intrastate Carrier Common Line Access Service are set forth herein.</w:t>
            </w:r>
          </w:p>
          <w:p w:rsidR="00235F4E" w:rsidRPr="00201057" w:rsidRDefault="00235F4E" w:rsidP="008A0F4A">
            <w:pPr>
              <w:widowControl w:val="0"/>
              <w:rPr>
                <w:snapToGrid w:val="0"/>
                <w:sz w:val="22"/>
                <w:szCs w:val="20"/>
              </w:rPr>
            </w:pPr>
          </w:p>
        </w:tc>
        <w:tc>
          <w:tcPr>
            <w:tcW w:w="236" w:type="dxa"/>
          </w:tcPr>
          <w:p w:rsidR="00235F4E" w:rsidRPr="00201057" w:rsidRDefault="00235F4E" w:rsidP="008A0F4A">
            <w:pPr>
              <w:widowControl w:val="0"/>
              <w:rPr>
                <w:snapToGrid w:val="0"/>
                <w:sz w:val="22"/>
                <w:szCs w:val="20"/>
              </w:rPr>
            </w:pPr>
          </w:p>
        </w:tc>
        <w:tc>
          <w:tcPr>
            <w:tcW w:w="561" w:type="dxa"/>
          </w:tcPr>
          <w:p w:rsidR="00235F4E" w:rsidRPr="00201057" w:rsidRDefault="00235F4E" w:rsidP="008A0F4A">
            <w:pPr>
              <w:widowControl w:val="0"/>
              <w:rPr>
                <w:snapToGrid w:val="0"/>
                <w:sz w:val="22"/>
                <w:szCs w:val="20"/>
              </w:rPr>
            </w:pPr>
          </w:p>
        </w:tc>
      </w:tr>
      <w:tr w:rsidR="00235F4E" w:rsidRPr="00201057" w:rsidTr="008A0F4A">
        <w:trPr>
          <w:cantSplit/>
          <w:trHeight w:val="315"/>
        </w:trPr>
        <w:tc>
          <w:tcPr>
            <w:tcW w:w="9596" w:type="dxa"/>
            <w:gridSpan w:val="3"/>
          </w:tcPr>
          <w:p w:rsidR="00235F4E" w:rsidRPr="00201057" w:rsidRDefault="00235F4E" w:rsidP="008A0F4A">
            <w:pPr>
              <w:widowControl w:val="0"/>
              <w:rPr>
                <w:snapToGrid w:val="0"/>
                <w:sz w:val="22"/>
                <w:szCs w:val="20"/>
              </w:rPr>
            </w:pPr>
            <w:r w:rsidRPr="00201057">
              <w:rPr>
                <w:snapToGrid w:val="0"/>
                <w:sz w:val="22"/>
                <w:szCs w:val="20"/>
                <w:u w:val="single"/>
              </w:rPr>
              <w:t>Tariff FCC No. 5 – Inclusive of</w:t>
            </w:r>
            <w:r w:rsidRPr="00201057">
              <w:rPr>
                <w:snapToGrid w:val="0"/>
                <w:sz w:val="22"/>
                <w:szCs w:val="20"/>
              </w:rPr>
              <w:t>:</w:t>
            </w:r>
          </w:p>
        </w:tc>
        <w:tc>
          <w:tcPr>
            <w:tcW w:w="236" w:type="dxa"/>
          </w:tcPr>
          <w:p w:rsidR="00235F4E" w:rsidRPr="00201057" w:rsidRDefault="00235F4E" w:rsidP="008A0F4A">
            <w:pPr>
              <w:widowControl w:val="0"/>
              <w:rPr>
                <w:snapToGrid w:val="0"/>
                <w:sz w:val="22"/>
                <w:szCs w:val="20"/>
              </w:rPr>
            </w:pPr>
          </w:p>
        </w:tc>
        <w:tc>
          <w:tcPr>
            <w:tcW w:w="561" w:type="dxa"/>
          </w:tcPr>
          <w:p w:rsidR="00235F4E" w:rsidRPr="00201057" w:rsidRDefault="00235F4E" w:rsidP="008A0F4A">
            <w:pPr>
              <w:widowControl w:val="0"/>
              <w:rPr>
                <w:snapToGrid w:val="0"/>
                <w:sz w:val="22"/>
                <w:szCs w:val="20"/>
              </w:rPr>
            </w:pPr>
          </w:p>
        </w:tc>
      </w:tr>
      <w:tr w:rsidR="00235F4E" w:rsidRPr="00201057" w:rsidTr="008A0F4A">
        <w:trPr>
          <w:cantSplit/>
          <w:trHeight w:val="315"/>
        </w:trPr>
        <w:tc>
          <w:tcPr>
            <w:tcW w:w="482" w:type="dxa"/>
          </w:tcPr>
          <w:p w:rsidR="00235F4E" w:rsidRPr="00201057" w:rsidRDefault="00235F4E" w:rsidP="008A0F4A">
            <w:pPr>
              <w:widowControl w:val="0"/>
              <w:rPr>
                <w:snapToGrid w:val="0"/>
                <w:sz w:val="22"/>
                <w:szCs w:val="20"/>
              </w:rPr>
            </w:pPr>
          </w:p>
        </w:tc>
        <w:tc>
          <w:tcPr>
            <w:tcW w:w="1516" w:type="dxa"/>
          </w:tcPr>
          <w:p w:rsidR="00235F4E" w:rsidRPr="00201057" w:rsidRDefault="00235F4E" w:rsidP="008A0F4A">
            <w:pPr>
              <w:widowControl w:val="0"/>
              <w:rPr>
                <w:snapToGrid w:val="0"/>
                <w:sz w:val="22"/>
                <w:szCs w:val="20"/>
              </w:rPr>
            </w:pPr>
            <w:r w:rsidRPr="00201057">
              <w:rPr>
                <w:snapToGrid w:val="0"/>
                <w:sz w:val="22"/>
                <w:szCs w:val="20"/>
              </w:rPr>
              <w:t>Section 1</w:t>
            </w:r>
          </w:p>
          <w:p w:rsidR="00235F4E" w:rsidRPr="00201057" w:rsidRDefault="00235F4E" w:rsidP="008A0F4A">
            <w:pPr>
              <w:widowControl w:val="0"/>
              <w:rPr>
                <w:snapToGrid w:val="0"/>
                <w:sz w:val="22"/>
                <w:szCs w:val="20"/>
              </w:rPr>
            </w:pPr>
            <w:r w:rsidRPr="00201057">
              <w:rPr>
                <w:snapToGrid w:val="0"/>
                <w:sz w:val="22"/>
                <w:szCs w:val="20"/>
              </w:rPr>
              <w:t>Section 2</w:t>
            </w:r>
          </w:p>
        </w:tc>
        <w:tc>
          <w:tcPr>
            <w:tcW w:w="7598" w:type="dxa"/>
          </w:tcPr>
          <w:p w:rsidR="00235F4E" w:rsidRPr="00201057" w:rsidRDefault="00235F4E" w:rsidP="008A0F4A">
            <w:pPr>
              <w:widowControl w:val="0"/>
              <w:rPr>
                <w:snapToGrid w:val="0"/>
                <w:sz w:val="22"/>
                <w:szCs w:val="20"/>
              </w:rPr>
            </w:pPr>
            <w:r w:rsidRPr="00201057">
              <w:rPr>
                <w:snapToGrid w:val="0"/>
                <w:sz w:val="22"/>
                <w:szCs w:val="20"/>
              </w:rPr>
              <w:t>Application of Tariff</w:t>
            </w:r>
          </w:p>
          <w:p w:rsidR="00235F4E" w:rsidRPr="00201057" w:rsidRDefault="00235F4E" w:rsidP="008A0F4A">
            <w:pPr>
              <w:widowControl w:val="0"/>
              <w:rPr>
                <w:snapToGrid w:val="0"/>
                <w:sz w:val="22"/>
                <w:szCs w:val="20"/>
              </w:rPr>
            </w:pPr>
            <w:r w:rsidRPr="00201057">
              <w:rPr>
                <w:snapToGrid w:val="0"/>
                <w:sz w:val="22"/>
                <w:szCs w:val="20"/>
              </w:rPr>
              <w:t>General Regulations</w:t>
            </w:r>
          </w:p>
        </w:tc>
        <w:tc>
          <w:tcPr>
            <w:tcW w:w="236" w:type="dxa"/>
          </w:tcPr>
          <w:p w:rsidR="00235F4E" w:rsidRPr="00201057" w:rsidRDefault="00235F4E" w:rsidP="008A0F4A">
            <w:pPr>
              <w:widowControl w:val="0"/>
              <w:rPr>
                <w:snapToGrid w:val="0"/>
                <w:sz w:val="22"/>
                <w:szCs w:val="20"/>
              </w:rPr>
            </w:pPr>
          </w:p>
        </w:tc>
        <w:tc>
          <w:tcPr>
            <w:tcW w:w="561" w:type="dxa"/>
          </w:tcPr>
          <w:p w:rsidR="00235F4E" w:rsidRPr="00201057" w:rsidRDefault="00235F4E" w:rsidP="008A0F4A">
            <w:pPr>
              <w:widowControl w:val="0"/>
              <w:rPr>
                <w:snapToGrid w:val="0"/>
                <w:sz w:val="22"/>
                <w:szCs w:val="20"/>
              </w:rPr>
            </w:pPr>
          </w:p>
        </w:tc>
      </w:tr>
      <w:tr w:rsidR="00235F4E" w:rsidRPr="00201057" w:rsidTr="008A0F4A">
        <w:trPr>
          <w:cantSplit/>
          <w:trHeight w:val="315"/>
        </w:trPr>
        <w:tc>
          <w:tcPr>
            <w:tcW w:w="482" w:type="dxa"/>
          </w:tcPr>
          <w:p w:rsidR="00235F4E" w:rsidRPr="00201057" w:rsidRDefault="00235F4E" w:rsidP="008A0F4A">
            <w:pPr>
              <w:widowControl w:val="0"/>
              <w:rPr>
                <w:snapToGrid w:val="0"/>
                <w:sz w:val="22"/>
                <w:szCs w:val="20"/>
              </w:rPr>
            </w:pPr>
          </w:p>
        </w:tc>
        <w:tc>
          <w:tcPr>
            <w:tcW w:w="1516" w:type="dxa"/>
          </w:tcPr>
          <w:p w:rsidR="00235F4E" w:rsidRPr="00201057" w:rsidRDefault="00235F4E" w:rsidP="008A0F4A">
            <w:pPr>
              <w:widowControl w:val="0"/>
              <w:rPr>
                <w:snapToGrid w:val="0"/>
                <w:sz w:val="22"/>
                <w:szCs w:val="20"/>
              </w:rPr>
            </w:pPr>
            <w:r w:rsidRPr="00201057">
              <w:rPr>
                <w:snapToGrid w:val="0"/>
                <w:sz w:val="22"/>
                <w:szCs w:val="20"/>
              </w:rPr>
              <w:t>Section 4</w:t>
            </w:r>
          </w:p>
          <w:p w:rsidR="00235F4E" w:rsidRPr="00201057" w:rsidRDefault="00235F4E" w:rsidP="008A0F4A">
            <w:pPr>
              <w:widowControl w:val="0"/>
              <w:rPr>
                <w:snapToGrid w:val="0"/>
                <w:sz w:val="22"/>
                <w:szCs w:val="20"/>
              </w:rPr>
            </w:pPr>
            <w:r w:rsidRPr="00201057">
              <w:rPr>
                <w:snapToGrid w:val="0"/>
                <w:sz w:val="22"/>
                <w:szCs w:val="20"/>
              </w:rPr>
              <w:t>Section 5</w:t>
            </w:r>
          </w:p>
          <w:p w:rsidR="00235F4E" w:rsidRPr="00201057" w:rsidRDefault="00235F4E" w:rsidP="008A0F4A">
            <w:pPr>
              <w:widowControl w:val="0"/>
              <w:rPr>
                <w:snapToGrid w:val="0"/>
                <w:sz w:val="22"/>
                <w:szCs w:val="20"/>
              </w:rPr>
            </w:pPr>
            <w:r w:rsidRPr="00201057">
              <w:rPr>
                <w:snapToGrid w:val="0"/>
                <w:sz w:val="22"/>
                <w:szCs w:val="20"/>
              </w:rPr>
              <w:t>Section 6</w:t>
            </w:r>
          </w:p>
          <w:p w:rsidR="00235F4E" w:rsidRPr="00201057" w:rsidRDefault="00235F4E" w:rsidP="008A0F4A">
            <w:pPr>
              <w:widowControl w:val="0"/>
              <w:rPr>
                <w:snapToGrid w:val="0"/>
                <w:sz w:val="22"/>
                <w:szCs w:val="20"/>
              </w:rPr>
            </w:pPr>
          </w:p>
          <w:p w:rsidR="00235F4E" w:rsidRPr="00201057" w:rsidRDefault="00235F4E" w:rsidP="008A0F4A">
            <w:pPr>
              <w:widowControl w:val="0"/>
              <w:rPr>
                <w:snapToGrid w:val="0"/>
                <w:sz w:val="22"/>
                <w:szCs w:val="20"/>
              </w:rPr>
            </w:pPr>
          </w:p>
          <w:p w:rsidR="00235F4E" w:rsidRPr="00201057" w:rsidRDefault="00235F4E" w:rsidP="008A0F4A">
            <w:pPr>
              <w:widowControl w:val="0"/>
              <w:rPr>
                <w:snapToGrid w:val="0"/>
                <w:sz w:val="22"/>
                <w:szCs w:val="20"/>
              </w:rPr>
            </w:pPr>
          </w:p>
          <w:p w:rsidR="00235F4E" w:rsidRDefault="00235F4E" w:rsidP="008A0F4A">
            <w:pPr>
              <w:widowControl w:val="0"/>
              <w:rPr>
                <w:snapToGrid w:val="0"/>
                <w:sz w:val="22"/>
                <w:szCs w:val="20"/>
              </w:rPr>
            </w:pPr>
          </w:p>
          <w:p w:rsidR="00235F4E" w:rsidRDefault="00235F4E" w:rsidP="008A0F4A">
            <w:pPr>
              <w:widowControl w:val="0"/>
              <w:rPr>
                <w:snapToGrid w:val="0"/>
                <w:sz w:val="22"/>
                <w:szCs w:val="20"/>
              </w:rPr>
            </w:pPr>
          </w:p>
          <w:p w:rsidR="00981EEA" w:rsidRDefault="00981EEA" w:rsidP="008A0F4A">
            <w:pPr>
              <w:widowControl w:val="0"/>
              <w:rPr>
                <w:snapToGrid w:val="0"/>
                <w:sz w:val="22"/>
                <w:szCs w:val="20"/>
              </w:rPr>
            </w:pPr>
          </w:p>
          <w:p w:rsidR="00235F4E" w:rsidRPr="00201057" w:rsidRDefault="00235F4E" w:rsidP="008A0F4A">
            <w:pPr>
              <w:widowControl w:val="0"/>
              <w:rPr>
                <w:snapToGrid w:val="0"/>
                <w:sz w:val="22"/>
                <w:szCs w:val="20"/>
              </w:rPr>
            </w:pPr>
            <w:r w:rsidRPr="00201057">
              <w:rPr>
                <w:snapToGrid w:val="0"/>
                <w:sz w:val="22"/>
                <w:szCs w:val="20"/>
              </w:rPr>
              <w:t>Section 7</w:t>
            </w:r>
          </w:p>
        </w:tc>
        <w:tc>
          <w:tcPr>
            <w:tcW w:w="7598" w:type="dxa"/>
          </w:tcPr>
          <w:p w:rsidR="00235F4E" w:rsidRPr="00201057" w:rsidRDefault="00235F4E" w:rsidP="008A0F4A">
            <w:pPr>
              <w:widowControl w:val="0"/>
              <w:rPr>
                <w:snapToGrid w:val="0"/>
                <w:sz w:val="22"/>
                <w:szCs w:val="20"/>
              </w:rPr>
            </w:pPr>
            <w:r w:rsidRPr="00201057">
              <w:rPr>
                <w:snapToGrid w:val="0"/>
                <w:sz w:val="22"/>
                <w:szCs w:val="20"/>
              </w:rPr>
              <w:t>Not Applicable in the State of Ohio</w:t>
            </w:r>
          </w:p>
          <w:p w:rsidR="00235F4E" w:rsidRPr="00201057" w:rsidRDefault="00235F4E" w:rsidP="008A0F4A">
            <w:pPr>
              <w:widowControl w:val="0"/>
              <w:rPr>
                <w:snapToGrid w:val="0"/>
                <w:sz w:val="22"/>
                <w:szCs w:val="20"/>
              </w:rPr>
            </w:pPr>
            <w:r w:rsidRPr="00201057">
              <w:rPr>
                <w:snapToGrid w:val="0"/>
                <w:sz w:val="22"/>
                <w:szCs w:val="20"/>
              </w:rPr>
              <w:t>Access Ordering</w:t>
            </w:r>
          </w:p>
          <w:p w:rsidR="00235F4E" w:rsidRPr="00201057" w:rsidRDefault="00235F4E" w:rsidP="008A0F4A">
            <w:pPr>
              <w:widowControl w:val="0"/>
              <w:rPr>
                <w:snapToGrid w:val="0"/>
                <w:sz w:val="22"/>
                <w:szCs w:val="20"/>
              </w:rPr>
            </w:pPr>
            <w:r w:rsidRPr="00201057">
              <w:rPr>
                <w:snapToGrid w:val="0"/>
                <w:sz w:val="22"/>
                <w:szCs w:val="20"/>
              </w:rPr>
              <w:t>Switched Access Service</w:t>
            </w:r>
          </w:p>
          <w:p w:rsidR="00235F4E" w:rsidRPr="00201057" w:rsidRDefault="00235F4E" w:rsidP="008A0F4A">
            <w:pPr>
              <w:widowControl w:val="0"/>
              <w:rPr>
                <w:snapToGrid w:val="0"/>
                <w:sz w:val="22"/>
                <w:szCs w:val="20"/>
              </w:rPr>
            </w:pPr>
            <w:r w:rsidRPr="00201057">
              <w:rPr>
                <w:snapToGrid w:val="0"/>
                <w:sz w:val="22"/>
                <w:szCs w:val="20"/>
              </w:rPr>
              <w:t xml:space="preserve">     Except that local switched access rates applied to the intrastate jurisdiction shall</w:t>
            </w:r>
          </w:p>
          <w:p w:rsidR="00235F4E" w:rsidRPr="00201057" w:rsidRDefault="00235F4E" w:rsidP="008A0F4A">
            <w:pPr>
              <w:widowControl w:val="0"/>
              <w:ind w:left="252" w:hanging="252"/>
              <w:rPr>
                <w:snapToGrid w:val="0"/>
                <w:sz w:val="22"/>
                <w:szCs w:val="20"/>
              </w:rPr>
            </w:pPr>
            <w:r w:rsidRPr="00201057">
              <w:rPr>
                <w:snapToGrid w:val="0"/>
                <w:sz w:val="22"/>
                <w:szCs w:val="20"/>
              </w:rPr>
              <w:t xml:space="preserve">     remain at the levels existing on December 31, 1997, except </w:t>
            </w:r>
            <w:r>
              <w:rPr>
                <w:snapToGrid w:val="0"/>
                <w:sz w:val="22"/>
                <w:szCs w:val="20"/>
              </w:rPr>
              <w:t xml:space="preserve">a) </w:t>
            </w:r>
            <w:r w:rsidRPr="00201057">
              <w:rPr>
                <w:snapToGrid w:val="0"/>
                <w:sz w:val="22"/>
                <w:szCs w:val="20"/>
              </w:rPr>
              <w:t>as specified herein in the Section Switched Access Charges Assessable to VoIP-</w:t>
            </w:r>
            <w:proofErr w:type="spellStart"/>
            <w:r w:rsidRPr="00201057">
              <w:rPr>
                <w:snapToGrid w:val="0"/>
                <w:sz w:val="22"/>
                <w:szCs w:val="20"/>
              </w:rPr>
              <w:t>PSTN</w:t>
            </w:r>
            <w:proofErr w:type="spellEnd"/>
            <w:r w:rsidRPr="00201057">
              <w:rPr>
                <w:snapToGrid w:val="0"/>
                <w:sz w:val="22"/>
                <w:szCs w:val="20"/>
              </w:rPr>
              <w:t xml:space="preserve"> traffic</w:t>
            </w:r>
            <w:r>
              <w:rPr>
                <w:snapToGrid w:val="0"/>
                <w:sz w:val="22"/>
                <w:szCs w:val="20"/>
              </w:rPr>
              <w:t xml:space="preserve"> and b) those rates reduced pursuant to </w:t>
            </w:r>
            <w:r w:rsidR="00981EEA" w:rsidRPr="00981EEA">
              <w:rPr>
                <w:snapToGrid w:val="0"/>
                <w:sz w:val="22"/>
                <w:szCs w:val="20"/>
              </w:rPr>
              <w:t>the FCC’s Report and Order and Further Notice of Proposed Rulemaking, WC Docket Nos. 10-90, et al., FCC No. 11-161 (released November 18, 2011):</w:t>
            </w:r>
            <w:r w:rsidR="00981EEA">
              <w:rPr>
                <w:snapToGrid w:val="0"/>
                <w:sz w:val="22"/>
                <w:szCs w:val="20"/>
              </w:rPr>
              <w:t xml:space="preserve">  see Sheet No. 19 herein.  </w:t>
            </w:r>
            <w:r>
              <w:rPr>
                <w:snapToGrid w:val="0"/>
                <w:sz w:val="22"/>
                <w:szCs w:val="20"/>
              </w:rPr>
              <w:t xml:space="preserve"> </w:t>
            </w:r>
          </w:p>
          <w:p w:rsidR="00235F4E" w:rsidRPr="00201057" w:rsidRDefault="00235F4E" w:rsidP="008A0F4A">
            <w:pPr>
              <w:widowControl w:val="0"/>
              <w:rPr>
                <w:snapToGrid w:val="0"/>
                <w:sz w:val="22"/>
                <w:szCs w:val="20"/>
              </w:rPr>
            </w:pPr>
            <w:r w:rsidRPr="00201057">
              <w:rPr>
                <w:snapToGrid w:val="0"/>
                <w:sz w:val="22"/>
                <w:szCs w:val="20"/>
              </w:rPr>
              <w:t>Special Access Service</w:t>
            </w:r>
          </w:p>
        </w:tc>
        <w:tc>
          <w:tcPr>
            <w:tcW w:w="236" w:type="dxa"/>
          </w:tcPr>
          <w:p w:rsidR="00235F4E" w:rsidRPr="00201057" w:rsidRDefault="00235F4E" w:rsidP="008A0F4A">
            <w:pPr>
              <w:widowControl w:val="0"/>
              <w:rPr>
                <w:snapToGrid w:val="0"/>
                <w:sz w:val="22"/>
                <w:szCs w:val="20"/>
              </w:rPr>
            </w:pPr>
          </w:p>
        </w:tc>
        <w:tc>
          <w:tcPr>
            <w:tcW w:w="561" w:type="dxa"/>
          </w:tcPr>
          <w:p w:rsidR="00235F4E" w:rsidRPr="00201057" w:rsidRDefault="00235F4E" w:rsidP="008A0F4A">
            <w:pPr>
              <w:widowControl w:val="0"/>
              <w:rPr>
                <w:snapToGrid w:val="0"/>
                <w:sz w:val="22"/>
                <w:szCs w:val="20"/>
              </w:rPr>
            </w:pPr>
          </w:p>
          <w:p w:rsidR="00235F4E" w:rsidRPr="00201057" w:rsidRDefault="00235F4E" w:rsidP="008A0F4A">
            <w:pPr>
              <w:widowControl w:val="0"/>
              <w:rPr>
                <w:snapToGrid w:val="0"/>
                <w:sz w:val="22"/>
                <w:szCs w:val="20"/>
              </w:rPr>
            </w:pPr>
          </w:p>
          <w:p w:rsidR="00235F4E" w:rsidRPr="00201057" w:rsidRDefault="00235F4E" w:rsidP="008A0F4A">
            <w:pPr>
              <w:widowControl w:val="0"/>
              <w:rPr>
                <w:snapToGrid w:val="0"/>
                <w:sz w:val="22"/>
                <w:szCs w:val="20"/>
              </w:rPr>
            </w:pPr>
          </w:p>
          <w:p w:rsidR="00235F4E" w:rsidRPr="00201057" w:rsidRDefault="00235F4E" w:rsidP="008A0F4A">
            <w:pPr>
              <w:widowControl w:val="0"/>
              <w:rPr>
                <w:snapToGrid w:val="0"/>
                <w:sz w:val="22"/>
                <w:szCs w:val="20"/>
              </w:rPr>
            </w:pPr>
          </w:p>
          <w:p w:rsidR="00235F4E" w:rsidRDefault="00235F4E" w:rsidP="008A0F4A">
            <w:pPr>
              <w:widowControl w:val="0"/>
              <w:rPr>
                <w:snapToGrid w:val="0"/>
                <w:sz w:val="22"/>
                <w:szCs w:val="20"/>
              </w:rPr>
            </w:pPr>
          </w:p>
          <w:p w:rsidR="00235F4E" w:rsidRDefault="00235F4E" w:rsidP="008A0F4A">
            <w:pPr>
              <w:widowControl w:val="0"/>
              <w:rPr>
                <w:snapToGrid w:val="0"/>
                <w:sz w:val="22"/>
                <w:szCs w:val="20"/>
              </w:rPr>
            </w:pPr>
          </w:p>
          <w:p w:rsidR="00235F4E" w:rsidRPr="00201057" w:rsidRDefault="00235F4E" w:rsidP="008A0F4A">
            <w:pPr>
              <w:widowControl w:val="0"/>
              <w:rPr>
                <w:snapToGrid w:val="0"/>
                <w:sz w:val="22"/>
                <w:szCs w:val="20"/>
              </w:rPr>
            </w:pPr>
            <w:r>
              <w:rPr>
                <w:snapToGrid w:val="0"/>
                <w:sz w:val="22"/>
                <w:szCs w:val="20"/>
              </w:rPr>
              <w:t>(T)</w:t>
            </w:r>
          </w:p>
        </w:tc>
      </w:tr>
      <w:tr w:rsidR="00235F4E" w:rsidRPr="00201057" w:rsidTr="008A0F4A">
        <w:trPr>
          <w:cantSplit/>
          <w:trHeight w:val="315"/>
        </w:trPr>
        <w:tc>
          <w:tcPr>
            <w:tcW w:w="482" w:type="dxa"/>
          </w:tcPr>
          <w:p w:rsidR="00235F4E" w:rsidRPr="00201057" w:rsidRDefault="00235F4E" w:rsidP="008A0F4A">
            <w:pPr>
              <w:widowControl w:val="0"/>
              <w:rPr>
                <w:snapToGrid w:val="0"/>
                <w:sz w:val="22"/>
                <w:szCs w:val="20"/>
              </w:rPr>
            </w:pPr>
          </w:p>
        </w:tc>
        <w:tc>
          <w:tcPr>
            <w:tcW w:w="1516" w:type="dxa"/>
          </w:tcPr>
          <w:p w:rsidR="00235F4E" w:rsidRPr="00201057" w:rsidRDefault="00235F4E" w:rsidP="008A0F4A">
            <w:pPr>
              <w:widowControl w:val="0"/>
              <w:rPr>
                <w:snapToGrid w:val="0"/>
                <w:sz w:val="22"/>
                <w:szCs w:val="20"/>
              </w:rPr>
            </w:pPr>
            <w:r w:rsidRPr="00201057">
              <w:rPr>
                <w:snapToGrid w:val="0"/>
                <w:sz w:val="22"/>
                <w:szCs w:val="20"/>
              </w:rPr>
              <w:t>Section 9</w:t>
            </w:r>
          </w:p>
          <w:p w:rsidR="00235F4E" w:rsidRPr="00201057" w:rsidRDefault="00235F4E" w:rsidP="008A0F4A">
            <w:pPr>
              <w:widowControl w:val="0"/>
              <w:rPr>
                <w:snapToGrid w:val="0"/>
                <w:sz w:val="22"/>
                <w:szCs w:val="20"/>
              </w:rPr>
            </w:pPr>
            <w:r w:rsidRPr="00201057">
              <w:rPr>
                <w:snapToGrid w:val="0"/>
                <w:sz w:val="22"/>
                <w:szCs w:val="20"/>
              </w:rPr>
              <w:t>Section 10</w:t>
            </w:r>
          </w:p>
          <w:p w:rsidR="00235F4E" w:rsidRPr="00201057" w:rsidRDefault="00235F4E" w:rsidP="008A0F4A">
            <w:pPr>
              <w:widowControl w:val="0"/>
              <w:rPr>
                <w:snapToGrid w:val="0"/>
                <w:sz w:val="22"/>
                <w:szCs w:val="20"/>
              </w:rPr>
            </w:pPr>
            <w:r w:rsidRPr="00201057">
              <w:rPr>
                <w:snapToGrid w:val="0"/>
                <w:sz w:val="22"/>
                <w:szCs w:val="20"/>
              </w:rPr>
              <w:t>Section 11</w:t>
            </w:r>
          </w:p>
          <w:p w:rsidR="00235F4E" w:rsidRPr="00201057" w:rsidRDefault="00235F4E" w:rsidP="008A0F4A">
            <w:pPr>
              <w:widowControl w:val="0"/>
              <w:rPr>
                <w:snapToGrid w:val="0"/>
                <w:sz w:val="22"/>
                <w:szCs w:val="20"/>
              </w:rPr>
            </w:pPr>
            <w:r w:rsidRPr="00201057">
              <w:rPr>
                <w:snapToGrid w:val="0"/>
                <w:sz w:val="22"/>
                <w:szCs w:val="20"/>
              </w:rPr>
              <w:t>Section 12</w:t>
            </w:r>
          </w:p>
          <w:p w:rsidR="00235F4E" w:rsidRPr="00201057" w:rsidRDefault="00235F4E" w:rsidP="008A0F4A">
            <w:pPr>
              <w:widowControl w:val="0"/>
              <w:rPr>
                <w:snapToGrid w:val="0"/>
                <w:sz w:val="22"/>
                <w:szCs w:val="20"/>
              </w:rPr>
            </w:pPr>
            <w:r w:rsidRPr="00201057">
              <w:rPr>
                <w:snapToGrid w:val="0"/>
                <w:sz w:val="22"/>
                <w:szCs w:val="20"/>
              </w:rPr>
              <w:t>Section 13</w:t>
            </w:r>
          </w:p>
          <w:p w:rsidR="00235F4E" w:rsidRPr="00201057" w:rsidRDefault="00235F4E" w:rsidP="008A0F4A">
            <w:pPr>
              <w:widowControl w:val="0"/>
              <w:rPr>
                <w:snapToGrid w:val="0"/>
                <w:sz w:val="22"/>
                <w:szCs w:val="20"/>
              </w:rPr>
            </w:pPr>
            <w:r w:rsidRPr="00201057">
              <w:rPr>
                <w:snapToGrid w:val="0"/>
                <w:sz w:val="22"/>
                <w:szCs w:val="20"/>
              </w:rPr>
              <w:t>Section 14</w:t>
            </w:r>
          </w:p>
        </w:tc>
        <w:tc>
          <w:tcPr>
            <w:tcW w:w="7598" w:type="dxa"/>
          </w:tcPr>
          <w:p w:rsidR="00235F4E" w:rsidRPr="00201057" w:rsidRDefault="00235F4E" w:rsidP="008A0F4A">
            <w:pPr>
              <w:widowControl w:val="0"/>
              <w:rPr>
                <w:snapToGrid w:val="0"/>
                <w:sz w:val="22"/>
                <w:szCs w:val="20"/>
              </w:rPr>
            </w:pPr>
            <w:r w:rsidRPr="00201057">
              <w:rPr>
                <w:snapToGrid w:val="0"/>
                <w:sz w:val="22"/>
                <w:szCs w:val="20"/>
              </w:rPr>
              <w:t>Directory Assistance Service</w:t>
            </w:r>
          </w:p>
          <w:p w:rsidR="00235F4E" w:rsidRPr="00201057" w:rsidRDefault="00235F4E" w:rsidP="008A0F4A">
            <w:pPr>
              <w:widowControl w:val="0"/>
              <w:rPr>
                <w:snapToGrid w:val="0"/>
                <w:sz w:val="22"/>
                <w:szCs w:val="20"/>
              </w:rPr>
            </w:pPr>
            <w:r w:rsidRPr="00201057">
              <w:rPr>
                <w:snapToGrid w:val="0"/>
                <w:sz w:val="22"/>
                <w:szCs w:val="20"/>
              </w:rPr>
              <w:t>Special Federal Government Access Services</w:t>
            </w:r>
          </w:p>
          <w:p w:rsidR="00235F4E" w:rsidRPr="00201057" w:rsidRDefault="00235F4E" w:rsidP="008A0F4A">
            <w:pPr>
              <w:widowControl w:val="0"/>
              <w:rPr>
                <w:snapToGrid w:val="0"/>
                <w:sz w:val="22"/>
                <w:szCs w:val="20"/>
              </w:rPr>
            </w:pPr>
            <w:r w:rsidRPr="00201057">
              <w:rPr>
                <w:snapToGrid w:val="0"/>
                <w:sz w:val="22"/>
                <w:szCs w:val="20"/>
              </w:rPr>
              <w:t>Special Facilities Routing of Access Services</w:t>
            </w:r>
          </w:p>
          <w:p w:rsidR="00235F4E" w:rsidRPr="00201057" w:rsidRDefault="00235F4E" w:rsidP="008A0F4A">
            <w:pPr>
              <w:widowControl w:val="0"/>
              <w:rPr>
                <w:snapToGrid w:val="0"/>
                <w:sz w:val="22"/>
                <w:szCs w:val="20"/>
              </w:rPr>
            </w:pPr>
            <w:r w:rsidRPr="00201057">
              <w:rPr>
                <w:snapToGrid w:val="0"/>
                <w:sz w:val="22"/>
                <w:szCs w:val="20"/>
              </w:rPr>
              <w:t>Specialized Service or Arrangements</w:t>
            </w:r>
          </w:p>
          <w:p w:rsidR="00235F4E" w:rsidRPr="00201057" w:rsidRDefault="00235F4E" w:rsidP="008A0F4A">
            <w:pPr>
              <w:widowControl w:val="0"/>
              <w:rPr>
                <w:snapToGrid w:val="0"/>
                <w:sz w:val="22"/>
                <w:szCs w:val="20"/>
              </w:rPr>
            </w:pPr>
            <w:r w:rsidRPr="00201057">
              <w:rPr>
                <w:snapToGrid w:val="0"/>
                <w:sz w:val="22"/>
                <w:szCs w:val="20"/>
              </w:rPr>
              <w:t>Additional Engineering, Additional Labor and Miscellaneous Services</w:t>
            </w:r>
          </w:p>
          <w:p w:rsidR="00235F4E" w:rsidRPr="00201057" w:rsidRDefault="00235F4E" w:rsidP="008A0F4A">
            <w:pPr>
              <w:widowControl w:val="0"/>
              <w:rPr>
                <w:snapToGrid w:val="0"/>
                <w:sz w:val="22"/>
                <w:szCs w:val="20"/>
              </w:rPr>
            </w:pPr>
            <w:r w:rsidRPr="00201057">
              <w:rPr>
                <w:snapToGrid w:val="0"/>
                <w:sz w:val="22"/>
                <w:szCs w:val="20"/>
              </w:rPr>
              <w:t>Exceptions to Access Service Offerings</w:t>
            </w:r>
          </w:p>
        </w:tc>
        <w:tc>
          <w:tcPr>
            <w:tcW w:w="236" w:type="dxa"/>
          </w:tcPr>
          <w:p w:rsidR="00235F4E" w:rsidRPr="00201057" w:rsidRDefault="00235F4E" w:rsidP="008A0F4A">
            <w:pPr>
              <w:widowControl w:val="0"/>
              <w:rPr>
                <w:snapToGrid w:val="0"/>
                <w:sz w:val="22"/>
                <w:szCs w:val="20"/>
              </w:rPr>
            </w:pPr>
          </w:p>
        </w:tc>
        <w:tc>
          <w:tcPr>
            <w:tcW w:w="561" w:type="dxa"/>
          </w:tcPr>
          <w:p w:rsidR="00235F4E" w:rsidRPr="00201057" w:rsidRDefault="00235F4E" w:rsidP="008A0F4A">
            <w:pPr>
              <w:widowControl w:val="0"/>
              <w:rPr>
                <w:snapToGrid w:val="0"/>
                <w:sz w:val="22"/>
                <w:szCs w:val="20"/>
              </w:rPr>
            </w:pPr>
          </w:p>
        </w:tc>
      </w:tr>
      <w:tr w:rsidR="00235F4E" w:rsidRPr="00201057" w:rsidTr="008A0F4A">
        <w:trPr>
          <w:cantSplit/>
          <w:trHeight w:val="315"/>
        </w:trPr>
        <w:tc>
          <w:tcPr>
            <w:tcW w:w="482" w:type="dxa"/>
          </w:tcPr>
          <w:p w:rsidR="00235F4E" w:rsidRPr="00201057" w:rsidRDefault="00235F4E" w:rsidP="008A0F4A">
            <w:pPr>
              <w:widowControl w:val="0"/>
              <w:rPr>
                <w:snapToGrid w:val="0"/>
                <w:sz w:val="22"/>
                <w:szCs w:val="20"/>
              </w:rPr>
            </w:pPr>
          </w:p>
        </w:tc>
        <w:tc>
          <w:tcPr>
            <w:tcW w:w="1516" w:type="dxa"/>
          </w:tcPr>
          <w:p w:rsidR="00235F4E" w:rsidRPr="00201057" w:rsidRDefault="00235F4E" w:rsidP="008A0F4A">
            <w:pPr>
              <w:widowControl w:val="0"/>
              <w:rPr>
                <w:snapToGrid w:val="0"/>
                <w:sz w:val="22"/>
                <w:szCs w:val="20"/>
              </w:rPr>
            </w:pPr>
          </w:p>
        </w:tc>
        <w:tc>
          <w:tcPr>
            <w:tcW w:w="7598" w:type="dxa"/>
          </w:tcPr>
          <w:p w:rsidR="00235F4E" w:rsidRPr="00201057" w:rsidRDefault="00235F4E" w:rsidP="008A0F4A">
            <w:pPr>
              <w:widowControl w:val="0"/>
              <w:rPr>
                <w:snapToGrid w:val="0"/>
                <w:sz w:val="22"/>
                <w:szCs w:val="20"/>
              </w:rPr>
            </w:pPr>
          </w:p>
        </w:tc>
        <w:tc>
          <w:tcPr>
            <w:tcW w:w="236" w:type="dxa"/>
          </w:tcPr>
          <w:p w:rsidR="00235F4E" w:rsidRPr="00201057" w:rsidRDefault="00235F4E" w:rsidP="008A0F4A">
            <w:pPr>
              <w:widowControl w:val="0"/>
              <w:rPr>
                <w:snapToGrid w:val="0"/>
                <w:sz w:val="22"/>
                <w:szCs w:val="20"/>
              </w:rPr>
            </w:pPr>
          </w:p>
        </w:tc>
        <w:tc>
          <w:tcPr>
            <w:tcW w:w="561" w:type="dxa"/>
          </w:tcPr>
          <w:p w:rsidR="00235F4E" w:rsidRPr="00201057" w:rsidRDefault="00235F4E" w:rsidP="008A0F4A">
            <w:pPr>
              <w:widowControl w:val="0"/>
              <w:rPr>
                <w:snapToGrid w:val="0"/>
                <w:sz w:val="22"/>
                <w:szCs w:val="20"/>
              </w:rPr>
            </w:pPr>
          </w:p>
        </w:tc>
      </w:tr>
      <w:tr w:rsidR="00235F4E" w:rsidRPr="00201057" w:rsidTr="008A0F4A">
        <w:trPr>
          <w:cantSplit/>
          <w:trHeight w:val="315"/>
        </w:trPr>
        <w:tc>
          <w:tcPr>
            <w:tcW w:w="1998" w:type="dxa"/>
            <w:gridSpan w:val="2"/>
          </w:tcPr>
          <w:p w:rsidR="00235F4E" w:rsidRPr="00201057" w:rsidRDefault="00235F4E" w:rsidP="008A0F4A">
            <w:pPr>
              <w:widowControl w:val="0"/>
              <w:rPr>
                <w:snapToGrid w:val="0"/>
                <w:sz w:val="22"/>
                <w:szCs w:val="20"/>
                <w:u w:val="single"/>
              </w:rPr>
            </w:pPr>
            <w:r w:rsidRPr="00201057">
              <w:rPr>
                <w:snapToGrid w:val="0"/>
                <w:sz w:val="22"/>
                <w:szCs w:val="20"/>
                <w:u w:val="single"/>
              </w:rPr>
              <w:t>Tariff FCC No. 3</w:t>
            </w:r>
          </w:p>
        </w:tc>
        <w:tc>
          <w:tcPr>
            <w:tcW w:w="7598" w:type="dxa"/>
          </w:tcPr>
          <w:p w:rsidR="00235F4E" w:rsidRPr="00201057" w:rsidRDefault="00235F4E" w:rsidP="008A0F4A">
            <w:pPr>
              <w:widowControl w:val="0"/>
              <w:rPr>
                <w:snapToGrid w:val="0"/>
                <w:sz w:val="22"/>
                <w:szCs w:val="20"/>
              </w:rPr>
            </w:pPr>
            <w:r w:rsidRPr="00201057">
              <w:rPr>
                <w:snapToGrid w:val="0"/>
                <w:sz w:val="22"/>
                <w:szCs w:val="20"/>
              </w:rPr>
              <w:t>Special Construction</w:t>
            </w:r>
          </w:p>
        </w:tc>
        <w:tc>
          <w:tcPr>
            <w:tcW w:w="236" w:type="dxa"/>
          </w:tcPr>
          <w:p w:rsidR="00235F4E" w:rsidRPr="00201057" w:rsidRDefault="00235F4E" w:rsidP="008A0F4A">
            <w:pPr>
              <w:widowControl w:val="0"/>
              <w:rPr>
                <w:snapToGrid w:val="0"/>
                <w:sz w:val="22"/>
                <w:szCs w:val="20"/>
              </w:rPr>
            </w:pPr>
          </w:p>
        </w:tc>
        <w:tc>
          <w:tcPr>
            <w:tcW w:w="561" w:type="dxa"/>
          </w:tcPr>
          <w:p w:rsidR="00235F4E" w:rsidRPr="00201057" w:rsidRDefault="00235F4E" w:rsidP="008A0F4A">
            <w:pPr>
              <w:widowControl w:val="0"/>
              <w:rPr>
                <w:snapToGrid w:val="0"/>
                <w:sz w:val="22"/>
                <w:szCs w:val="20"/>
              </w:rPr>
            </w:pPr>
          </w:p>
        </w:tc>
      </w:tr>
      <w:tr w:rsidR="00235F4E" w:rsidRPr="00201057" w:rsidTr="008A0F4A">
        <w:trPr>
          <w:cantSplit/>
          <w:trHeight w:val="315"/>
        </w:trPr>
        <w:tc>
          <w:tcPr>
            <w:tcW w:w="1998" w:type="dxa"/>
            <w:gridSpan w:val="2"/>
          </w:tcPr>
          <w:p w:rsidR="00235F4E" w:rsidRPr="00201057" w:rsidRDefault="00235F4E" w:rsidP="008A0F4A">
            <w:pPr>
              <w:widowControl w:val="0"/>
              <w:rPr>
                <w:snapToGrid w:val="0"/>
                <w:sz w:val="22"/>
                <w:szCs w:val="20"/>
                <w:u w:val="single"/>
              </w:rPr>
            </w:pPr>
            <w:r w:rsidRPr="00201057">
              <w:rPr>
                <w:snapToGrid w:val="0"/>
                <w:sz w:val="22"/>
                <w:szCs w:val="20"/>
                <w:u w:val="single"/>
              </w:rPr>
              <w:t>Tariff FCC No. 4</w:t>
            </w:r>
          </w:p>
        </w:tc>
        <w:tc>
          <w:tcPr>
            <w:tcW w:w="7598" w:type="dxa"/>
          </w:tcPr>
          <w:p w:rsidR="00235F4E" w:rsidRPr="00201057" w:rsidRDefault="00235F4E" w:rsidP="008A0F4A">
            <w:pPr>
              <w:widowControl w:val="0"/>
              <w:rPr>
                <w:snapToGrid w:val="0"/>
                <w:sz w:val="22"/>
                <w:szCs w:val="20"/>
              </w:rPr>
            </w:pPr>
            <w:r w:rsidRPr="00201057">
              <w:rPr>
                <w:snapToGrid w:val="0"/>
                <w:sz w:val="22"/>
                <w:szCs w:val="20"/>
              </w:rPr>
              <w:t>Wire Center Information</w:t>
            </w:r>
          </w:p>
        </w:tc>
        <w:tc>
          <w:tcPr>
            <w:tcW w:w="236" w:type="dxa"/>
          </w:tcPr>
          <w:p w:rsidR="00235F4E" w:rsidRPr="00201057" w:rsidRDefault="00235F4E" w:rsidP="008A0F4A">
            <w:pPr>
              <w:widowControl w:val="0"/>
              <w:rPr>
                <w:snapToGrid w:val="0"/>
                <w:sz w:val="22"/>
                <w:szCs w:val="20"/>
              </w:rPr>
            </w:pPr>
          </w:p>
        </w:tc>
        <w:tc>
          <w:tcPr>
            <w:tcW w:w="561" w:type="dxa"/>
          </w:tcPr>
          <w:p w:rsidR="00235F4E" w:rsidRPr="00201057" w:rsidRDefault="00235F4E" w:rsidP="008A0F4A">
            <w:pPr>
              <w:widowControl w:val="0"/>
              <w:rPr>
                <w:snapToGrid w:val="0"/>
                <w:sz w:val="22"/>
                <w:szCs w:val="20"/>
              </w:rPr>
            </w:pPr>
          </w:p>
        </w:tc>
      </w:tr>
    </w:tbl>
    <w:p w:rsidR="00235F4E" w:rsidRPr="00201057" w:rsidRDefault="00235F4E" w:rsidP="00235F4E">
      <w:pPr>
        <w:widowControl w:val="0"/>
        <w:rPr>
          <w:snapToGrid w:val="0"/>
          <w:sz w:val="22"/>
          <w:szCs w:val="20"/>
        </w:rPr>
        <w:sectPr w:rsidR="00235F4E" w:rsidRPr="00201057">
          <w:headerReference w:type="default" r:id="rId11"/>
          <w:footerReference w:type="default" r:id="rId12"/>
          <w:endnotePr>
            <w:numFmt w:val="decimal"/>
          </w:endnotePr>
          <w:pgSz w:w="12240" w:h="15840"/>
          <w:pgMar w:top="360" w:right="1440" w:bottom="360" w:left="1440" w:header="720" w:footer="720" w:gutter="0"/>
          <w:paperSrc w:first="7" w:other="7"/>
          <w:cols w:space="720"/>
          <w:noEndnote/>
        </w:sectPr>
      </w:pPr>
    </w:p>
    <w:tbl>
      <w:tblPr>
        <w:tblW w:w="9648" w:type="dxa"/>
        <w:tblLayout w:type="fixed"/>
        <w:tblLook w:val="0000" w:firstRow="0" w:lastRow="0" w:firstColumn="0" w:lastColumn="0" w:noHBand="0" w:noVBand="0"/>
      </w:tblPr>
      <w:tblGrid>
        <w:gridCol w:w="482"/>
        <w:gridCol w:w="561"/>
        <w:gridCol w:w="415"/>
        <w:gridCol w:w="1800"/>
        <w:gridCol w:w="1620"/>
        <w:gridCol w:w="360"/>
        <w:gridCol w:w="1170"/>
        <w:gridCol w:w="2160"/>
        <w:gridCol w:w="720"/>
        <w:gridCol w:w="360"/>
      </w:tblGrid>
      <w:tr w:rsidR="00907CA4" w:rsidRPr="00201057" w:rsidTr="00907CA4">
        <w:trPr>
          <w:cantSplit/>
          <w:trHeight w:val="315"/>
        </w:trPr>
        <w:tc>
          <w:tcPr>
            <w:tcW w:w="482" w:type="dxa"/>
          </w:tcPr>
          <w:p w:rsidR="00D516FE" w:rsidRPr="00201057" w:rsidRDefault="00D516FE" w:rsidP="008A0F4A">
            <w:pPr>
              <w:widowControl w:val="0"/>
              <w:rPr>
                <w:snapToGrid w:val="0"/>
                <w:sz w:val="22"/>
                <w:szCs w:val="20"/>
              </w:rPr>
            </w:pPr>
          </w:p>
        </w:tc>
        <w:tc>
          <w:tcPr>
            <w:tcW w:w="8806" w:type="dxa"/>
            <w:gridSpan w:val="8"/>
          </w:tcPr>
          <w:p w:rsidR="00907CA4" w:rsidRPr="00201057" w:rsidRDefault="00907CA4" w:rsidP="008A0F4A">
            <w:pPr>
              <w:widowControl w:val="0"/>
              <w:spacing w:after="120"/>
              <w:rPr>
                <w:snapToGrid w:val="0"/>
                <w:sz w:val="22"/>
                <w:szCs w:val="20"/>
              </w:rPr>
            </w:pPr>
            <w:r w:rsidRPr="00201057">
              <w:rPr>
                <w:snapToGrid w:val="0"/>
                <w:sz w:val="22"/>
                <w:szCs w:val="20"/>
                <w:u w:val="single"/>
              </w:rPr>
              <w:t>Intrastate Carrier Common Line Access Service Reference Tariff</w:t>
            </w:r>
            <w:r w:rsidRPr="00201057">
              <w:rPr>
                <w:snapToGrid w:val="0"/>
                <w:sz w:val="22"/>
                <w:szCs w:val="20"/>
              </w:rPr>
              <w:t xml:space="preserve"> (Continued)</w:t>
            </w:r>
          </w:p>
        </w:tc>
        <w:tc>
          <w:tcPr>
            <w:tcW w:w="360" w:type="dxa"/>
          </w:tcPr>
          <w:p w:rsidR="00907CA4" w:rsidRPr="00201057" w:rsidRDefault="00907CA4" w:rsidP="008A0F4A">
            <w:pPr>
              <w:widowControl w:val="0"/>
              <w:rPr>
                <w:rFonts w:ascii="Courier New" w:hAnsi="Courier New"/>
                <w:snapToGrid w:val="0"/>
                <w:sz w:val="22"/>
                <w:szCs w:val="20"/>
              </w:rPr>
            </w:pPr>
            <w:r>
              <w:rPr>
                <w:noProof/>
                <w:sz w:val="22"/>
                <w:szCs w:val="20"/>
              </w:rPr>
              <mc:AlternateContent>
                <mc:Choice Requires="wps">
                  <w:drawing>
                    <wp:anchor distT="0" distB="0" distL="114300" distR="114300" simplePos="0" relativeHeight="251660288" behindDoc="0" locked="0" layoutInCell="1" allowOverlap="1" wp14:anchorId="1AB006AF" wp14:editId="6DFD150E">
                      <wp:simplePos x="0" y="0"/>
                      <wp:positionH relativeFrom="column">
                        <wp:posOffset>403860</wp:posOffset>
                      </wp:positionH>
                      <wp:positionV relativeFrom="paragraph">
                        <wp:posOffset>194310</wp:posOffset>
                      </wp:positionV>
                      <wp:extent cx="7620" cy="4091940"/>
                      <wp:effectExtent l="0" t="0" r="30480" b="22860"/>
                      <wp:wrapNone/>
                      <wp:docPr id="4" name="Straight Connector 4"/>
                      <wp:cNvGraphicFramePr/>
                      <a:graphic xmlns:a="http://schemas.openxmlformats.org/drawingml/2006/main">
                        <a:graphicData uri="http://schemas.microsoft.com/office/word/2010/wordprocessingShape">
                          <wps:wsp>
                            <wps:cNvCnPr/>
                            <wps:spPr>
                              <a:xfrm flipH="1">
                                <a:off x="0" y="0"/>
                                <a:ext cx="7620" cy="409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1.8pt,15.3pt" to="3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e/xQEAAMQDAAAOAAAAZHJzL2Uyb0RvYy54bWysU8Fu2zAMvQ/oPwi6N3aCoFuNOD2kWHcY&#10;tmDdPkCVpViYJAqUFjt/P0pOvGHdgKHoRTClx0e+R3pzNzrLjgqjAd/y5aLmTHkJnfGHln/7+v76&#10;HWcxCd8JC161/KQiv9tevdkMoVEr6MF2ChmR+NgMoeV9SqGpqih75URcQFCeHjWgE4lCPFQdioHY&#10;na1WdX1TDYBdQJAqRrq9nx75tvBrrWT6rHVUidmWU2+pnFjOp3xW241oDihCb+S5DfGCLpwwnorO&#10;VPciCfYDzTMqZyRCBJ0WElwFWhupigZSs6z/UPPYi6CKFjInhtmm+Hq08tNxj8x0LV9z5oWjET0m&#10;FObQJ7YD78lAQLbOPg0hNgTf+T2eoxj2mEWPGh3T1oQPtALFBhLGxuLyaXZZjYlJunx7s6JJSHpY&#10;17fL23UZQjWxZLaAMT0ocCx/tNwanz0QjTh+jIkqE/QCoSB3NfVRvtLJqgy2/ovSpIvqTR2VjVI7&#10;i+woaBe678usibgKMqdoY+2cVJeS/0w6Y3OaKlv2v4kzulQEn+ZEZzzg36qm8dKqnvAX1ZPWLPsJ&#10;ulOZSrGDVqUoO6913sXf45L+6+fb/gQAAP//AwBQSwMEFAAGAAgAAAAhAE/tzPzdAAAACAEAAA8A&#10;AABkcnMvZG93bnJldi54bWxMj81OwzAQhO9IvIO1SFwqatNStwpxKlSJCxwKhQdw4iWJ8E+I3dR9&#10;e7YnOI1WM5r9ptxmZ9mEY+yDV3A/F8DQN8H0vlXw+fF8twEWk/ZG2+BRwRkjbKvrq1IXJpz8O06H&#10;1DIq8bHQCrqUhoLz2HTodJyHAT15X2F0OtE5ttyM+kTlzvKFEJI73Xv60OkBdx0234ejU/Cyf5ud&#10;F1nOftarepenjc2v0Sp1e5OfHoElzOkvDBd8QoeKmOpw9CYyq0AuJSUVLAUp+fKBltSk65UAXpX8&#10;/4DqFwAA//8DAFBLAQItABQABgAIAAAAIQC2gziS/gAAAOEBAAATAAAAAAAAAAAAAAAAAAAAAABb&#10;Q29udGVudF9UeXBlc10ueG1sUEsBAi0AFAAGAAgAAAAhADj9If/WAAAAlAEAAAsAAAAAAAAAAAAA&#10;AAAALwEAAF9yZWxzLy5yZWxzUEsBAi0AFAAGAAgAAAAhANblp7/FAQAAxAMAAA4AAAAAAAAAAAAA&#10;AAAALgIAAGRycy9lMm9Eb2MueG1sUEsBAi0AFAAGAAgAAAAhAE/tzPzdAAAACAEAAA8AAAAAAAAA&#10;AAAAAAAAHwQAAGRycy9kb3ducmV2LnhtbFBLBQYAAAAABAAEAPMAAAApBQAAAAA=&#10;" strokecolor="black [3040]"/>
                  </w:pict>
                </mc:Fallback>
              </mc:AlternateContent>
            </w:r>
            <w:r>
              <w:rPr>
                <w:noProof/>
                <w:sz w:val="22"/>
                <w:szCs w:val="20"/>
              </w:rPr>
              <mc:AlternateContent>
                <mc:Choice Requires="wps">
                  <w:drawing>
                    <wp:anchor distT="0" distB="0" distL="114300" distR="114300" simplePos="0" relativeHeight="251659264" behindDoc="0" locked="0" layoutInCell="1" allowOverlap="1" wp14:anchorId="211D9DBE" wp14:editId="08394BD5">
                      <wp:simplePos x="0" y="0"/>
                      <wp:positionH relativeFrom="column">
                        <wp:posOffset>198120</wp:posOffset>
                      </wp:positionH>
                      <wp:positionV relativeFrom="paragraph">
                        <wp:posOffset>-19050</wp:posOffset>
                      </wp:positionV>
                      <wp:extent cx="472440" cy="476250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472440" cy="4762500"/>
                              </a:xfrm>
                              <a:prstGeom prst="rect">
                                <a:avLst/>
                              </a:prstGeom>
                              <a:solidFill>
                                <a:sysClr val="window" lastClr="FFFFFF"/>
                              </a:solidFill>
                              <a:ln w="6350">
                                <a:noFill/>
                              </a:ln>
                              <a:effectLst/>
                            </wps:spPr>
                            <wps:txbx>
                              <w:txbxContent>
                                <w:p w:rsidR="00907CA4" w:rsidRDefault="00907CA4" w:rsidP="00907CA4">
                                  <w:r>
                                    <w:t>(N)</w:t>
                                  </w:r>
                                </w:p>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6pt;margin-top:-1.5pt;width:37.2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cUQIAAJgEAAAOAAAAZHJzL2Uyb0RvYy54bWysVE1v2zAMvQ/YfxB0X5zPtgviFFmKDAOK&#10;tkAz9KzIcmJAFjVJiZ39+j3JSdp1Ow3LQaFI6pF8JD27bWvNDsr5ikzOB70+Z8pIKiqzzfn39erT&#10;DWc+CFMITUbl/Kg8v51//DBr7FQNaUe6UI4BxPhpY3O+C8FOs8zLnaqF75FVBsaSXC0Crm6bFU40&#10;QK91Nuz3r7KGXGEdSeU9tHedkc8TflkqGR7L0qvAdM6RW0inS+cmntl8JqZbJ+yukqc0xD9kUYvK&#10;IOgF6k4Ewfau+gOqrqQjT2XoSaozKstKqlQDqhn031XzvBNWpVpAjrcXmvz/g5UPhyfHqiLnI86M&#10;qNGitWoD+0ItG0V2GuuncHq2cAst1OjyWe+hjEW3pavjP8phsIPn44XbCCahHF8Px2NYJEzj66vh&#10;pJ/Iz15fW+fDV0U1i0LOHXqXKBWHex+QCVzPLjGYJ10Vq0rrdDn6pXbsINBmTEdBDWda+ABlzlfp&#10;F5MGxG/PtGFNzq9Gk36KZCjidX7aRFyVRugUP1LRlRyl0G7aEz8bKo6gx1E3Xt7KVYUa7pHAk3CY&#10;J9SNHQmPOEpNCEknibMduZ9/00d/tBlWzhrMZ879j71wCnV9MxiAz4NEZ0iX8eR6iBjurWXz1mL2&#10;9ZLAzQDbaGUSo3/QZ7F0VL9glRYxKkzCSMTOeTiLy9BtDVZRqsUiOWGErQj35tnKCB0Jix1aty/C&#10;2VMbAwbggc6TLKbvutn5xpeGFvtAZZVaHQnuWEXT4gXjn9p3WtW4X2/vyev1gzL/BQAA//8DAFBL&#10;AwQUAAYACAAAACEA3cNP8eEAAAAJAQAADwAAAGRycy9kb3ducmV2LnhtbEyPUUvDMBSF3wX/Q7iC&#10;b1uyTbdReztEFB2szFXB16y5ttUmKUm21v16syd9PJzDOd9JV4Nu2ZGcb6xBmIwFMDKlVY2pEN7f&#10;nkZLYD5Io2RrDSH8kIdVdnmRykTZ3uzoWISKxRLjE4lQh9AlnPuyJi392HZkovdpnZYhSldx5WQf&#10;y3XLp0LMuZaNiQu17OihpvK7OGiEj754dtv1+uu1e8lP21ORb+gxR7y+Gu7vgAUawl8YzvgRHbLI&#10;tLcHozxrEWaTaUwijGbx0tkXt3Nge4TFzUIAz1L+/0H2CwAA//8DAFBLAQItABQABgAIAAAAIQC2&#10;gziS/gAAAOEBAAATAAAAAAAAAAAAAAAAAAAAAABbQ29udGVudF9UeXBlc10ueG1sUEsBAi0AFAAG&#10;AAgAAAAhADj9If/WAAAAlAEAAAsAAAAAAAAAAAAAAAAALwEAAF9yZWxzLy5yZWxzUEsBAi0AFAAG&#10;AAgAAAAhAPd+P9xRAgAAmAQAAA4AAAAAAAAAAAAAAAAALgIAAGRycy9lMm9Eb2MueG1sUEsBAi0A&#10;FAAGAAgAAAAhAN3DT/HhAAAACQEAAA8AAAAAAAAAAAAAAAAAqwQAAGRycy9kb3ducmV2LnhtbFBL&#10;BQYAAAAABAAEAPMAAAC5BQAAAAA=&#10;" fillcolor="window" stroked="f" strokeweight=".5pt">
                      <v:textbox>
                        <w:txbxContent>
                          <w:p w:rsidR="00907CA4" w:rsidRDefault="00907CA4" w:rsidP="00907CA4">
                            <w:r>
                              <w:t>(N)</w:t>
                            </w:r>
                          </w:p>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r>
                              <w:t>(N)</w:t>
                            </w:r>
                          </w:p>
                        </w:txbxContent>
                      </v:textbox>
                    </v:shape>
                  </w:pict>
                </mc:Fallback>
              </mc:AlternateContent>
            </w:r>
          </w:p>
        </w:tc>
      </w:tr>
      <w:tr w:rsidR="00D516FE" w:rsidRPr="007A09A0" w:rsidTr="00EB0B5C">
        <w:trPr>
          <w:cantSplit/>
          <w:trHeight w:val="315"/>
        </w:trPr>
        <w:tc>
          <w:tcPr>
            <w:tcW w:w="482" w:type="dxa"/>
          </w:tcPr>
          <w:p w:rsidR="00D516FE" w:rsidRPr="007A09A0" w:rsidRDefault="00D516FE" w:rsidP="008A0F4A">
            <w:pPr>
              <w:widowControl w:val="0"/>
              <w:rPr>
                <w:snapToGrid w:val="0"/>
                <w:sz w:val="22"/>
                <w:szCs w:val="20"/>
              </w:rPr>
            </w:pPr>
          </w:p>
        </w:tc>
        <w:tc>
          <w:tcPr>
            <w:tcW w:w="8086" w:type="dxa"/>
            <w:gridSpan w:val="7"/>
          </w:tcPr>
          <w:p w:rsidR="00D516FE" w:rsidRPr="007A09A0" w:rsidRDefault="00D516FE" w:rsidP="008A0F4A">
            <w:pPr>
              <w:widowControl w:val="0"/>
              <w:rPr>
                <w:snapToGrid w:val="0"/>
                <w:sz w:val="22"/>
                <w:szCs w:val="20"/>
                <w:u w:val="single"/>
              </w:rPr>
            </w:pPr>
            <w:r>
              <w:rPr>
                <w:snapToGrid w:val="0"/>
                <w:sz w:val="22"/>
                <w:szCs w:val="20"/>
                <w:u w:val="single"/>
              </w:rPr>
              <w:t>Rates:</w:t>
            </w:r>
          </w:p>
        </w:tc>
        <w:tc>
          <w:tcPr>
            <w:tcW w:w="1080" w:type="dxa"/>
            <w:gridSpan w:val="2"/>
          </w:tcPr>
          <w:p w:rsidR="00D516FE" w:rsidRPr="007A09A0" w:rsidRDefault="00D516FE" w:rsidP="008A0F4A">
            <w:pPr>
              <w:widowControl w:val="0"/>
              <w:rPr>
                <w:snapToGrid w:val="0"/>
                <w:sz w:val="22"/>
                <w:szCs w:val="20"/>
              </w:rPr>
            </w:pP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r>
              <w:rPr>
                <w:snapToGrid w:val="0"/>
                <w:sz w:val="22"/>
                <w:szCs w:val="20"/>
              </w:rPr>
              <w:t>1.</w:t>
            </w:r>
          </w:p>
        </w:tc>
        <w:tc>
          <w:tcPr>
            <w:tcW w:w="7110" w:type="dxa"/>
            <w:gridSpan w:val="5"/>
          </w:tcPr>
          <w:p w:rsidR="00981EEA" w:rsidRPr="007A09A0" w:rsidRDefault="00981EEA" w:rsidP="008A0F4A">
            <w:pPr>
              <w:widowControl w:val="0"/>
              <w:rPr>
                <w:snapToGrid w:val="0"/>
                <w:sz w:val="22"/>
                <w:szCs w:val="20"/>
                <w:u w:val="single"/>
              </w:rPr>
            </w:pPr>
            <w:r w:rsidRPr="005E4B0F">
              <w:rPr>
                <w:snapToGrid w:val="0"/>
                <w:sz w:val="22"/>
                <w:szCs w:val="20"/>
                <w:u w:val="single"/>
              </w:rPr>
              <w:t>Carrier Common Line Charge</w:t>
            </w:r>
          </w:p>
        </w:tc>
        <w:tc>
          <w:tcPr>
            <w:tcW w:w="1080" w:type="dxa"/>
            <w:gridSpan w:val="2"/>
          </w:tcPr>
          <w:p w:rsidR="00981EEA" w:rsidRPr="007A09A0" w:rsidRDefault="00981EEA" w:rsidP="008A0F4A">
            <w:pPr>
              <w:widowControl w:val="0"/>
              <w:rPr>
                <w:snapToGrid w:val="0"/>
                <w:sz w:val="22"/>
                <w:szCs w:val="20"/>
                <w:u w:val="single"/>
              </w:rPr>
            </w:pPr>
            <w:r w:rsidRPr="005E4B0F">
              <w:rPr>
                <w:snapToGrid w:val="0"/>
                <w:sz w:val="22"/>
                <w:szCs w:val="20"/>
                <w:u w:val="single"/>
              </w:rPr>
              <w:t>Rate</w:t>
            </w: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p>
        </w:tc>
        <w:tc>
          <w:tcPr>
            <w:tcW w:w="7110" w:type="dxa"/>
            <w:gridSpan w:val="5"/>
          </w:tcPr>
          <w:p w:rsidR="00981EEA" w:rsidRPr="007A09A0" w:rsidRDefault="00981EEA" w:rsidP="008A0F4A">
            <w:pPr>
              <w:widowControl w:val="0"/>
              <w:ind w:left="792"/>
              <w:rPr>
                <w:snapToGrid w:val="0"/>
                <w:sz w:val="22"/>
                <w:szCs w:val="20"/>
              </w:rPr>
            </w:pPr>
            <w:r>
              <w:rPr>
                <w:snapToGrid w:val="0"/>
                <w:sz w:val="22"/>
                <w:szCs w:val="20"/>
              </w:rPr>
              <w:t>Premium Access, per minute</w:t>
            </w:r>
          </w:p>
        </w:tc>
        <w:tc>
          <w:tcPr>
            <w:tcW w:w="1080" w:type="dxa"/>
            <w:gridSpan w:val="2"/>
          </w:tcPr>
          <w:p w:rsidR="00981EEA" w:rsidRPr="007A09A0" w:rsidRDefault="00981EEA" w:rsidP="008A0F4A">
            <w:pPr>
              <w:widowControl w:val="0"/>
              <w:rPr>
                <w:snapToGrid w:val="0"/>
                <w:sz w:val="22"/>
                <w:szCs w:val="20"/>
              </w:rPr>
            </w:pP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p>
        </w:tc>
        <w:tc>
          <w:tcPr>
            <w:tcW w:w="1800" w:type="dxa"/>
          </w:tcPr>
          <w:p w:rsidR="00981EEA" w:rsidRPr="007A09A0" w:rsidRDefault="00981EEA" w:rsidP="008A0F4A">
            <w:pPr>
              <w:widowControl w:val="0"/>
              <w:rPr>
                <w:snapToGrid w:val="0"/>
                <w:sz w:val="22"/>
                <w:szCs w:val="20"/>
              </w:rPr>
            </w:pPr>
          </w:p>
        </w:tc>
        <w:tc>
          <w:tcPr>
            <w:tcW w:w="1620" w:type="dxa"/>
          </w:tcPr>
          <w:p w:rsidR="00981EEA" w:rsidRPr="007A09A0" w:rsidRDefault="00981EEA" w:rsidP="008A0F4A">
            <w:pPr>
              <w:widowControl w:val="0"/>
              <w:rPr>
                <w:snapToGrid w:val="0"/>
                <w:sz w:val="22"/>
                <w:szCs w:val="20"/>
              </w:rPr>
            </w:pPr>
            <w:r>
              <w:rPr>
                <w:snapToGrid w:val="0"/>
                <w:sz w:val="22"/>
                <w:szCs w:val="20"/>
              </w:rPr>
              <w:t>Terminating</w:t>
            </w:r>
          </w:p>
        </w:tc>
        <w:tc>
          <w:tcPr>
            <w:tcW w:w="3690" w:type="dxa"/>
            <w:gridSpan w:val="3"/>
          </w:tcPr>
          <w:p w:rsidR="00981EEA" w:rsidRPr="007A09A0" w:rsidRDefault="00981EEA" w:rsidP="008A0F4A">
            <w:pPr>
              <w:widowControl w:val="0"/>
              <w:rPr>
                <w:snapToGrid w:val="0"/>
                <w:sz w:val="22"/>
                <w:szCs w:val="20"/>
              </w:rPr>
            </w:pPr>
          </w:p>
        </w:tc>
        <w:tc>
          <w:tcPr>
            <w:tcW w:w="1080" w:type="dxa"/>
            <w:gridSpan w:val="2"/>
          </w:tcPr>
          <w:p w:rsidR="00981EEA" w:rsidRPr="007A09A0" w:rsidRDefault="00981EEA" w:rsidP="00981EEA">
            <w:pPr>
              <w:widowControl w:val="0"/>
              <w:rPr>
                <w:snapToGrid w:val="0"/>
                <w:sz w:val="22"/>
                <w:szCs w:val="20"/>
              </w:rPr>
            </w:pPr>
            <w:r>
              <w:rPr>
                <w:snapToGrid w:val="0"/>
                <w:sz w:val="22"/>
                <w:szCs w:val="20"/>
              </w:rPr>
              <w:t>$.014654</w:t>
            </w: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p>
        </w:tc>
        <w:tc>
          <w:tcPr>
            <w:tcW w:w="1800" w:type="dxa"/>
          </w:tcPr>
          <w:p w:rsidR="00981EEA" w:rsidRPr="007A09A0" w:rsidRDefault="00981EEA" w:rsidP="008A0F4A">
            <w:pPr>
              <w:widowControl w:val="0"/>
              <w:rPr>
                <w:snapToGrid w:val="0"/>
                <w:sz w:val="22"/>
                <w:szCs w:val="20"/>
              </w:rPr>
            </w:pPr>
          </w:p>
        </w:tc>
        <w:tc>
          <w:tcPr>
            <w:tcW w:w="1620" w:type="dxa"/>
          </w:tcPr>
          <w:p w:rsidR="00981EEA" w:rsidRPr="007A09A0" w:rsidRDefault="00981EEA" w:rsidP="008A0F4A">
            <w:pPr>
              <w:widowControl w:val="0"/>
              <w:rPr>
                <w:snapToGrid w:val="0"/>
                <w:sz w:val="22"/>
                <w:szCs w:val="20"/>
              </w:rPr>
            </w:pPr>
            <w:r>
              <w:rPr>
                <w:snapToGrid w:val="0"/>
                <w:sz w:val="22"/>
                <w:szCs w:val="20"/>
              </w:rPr>
              <w:t>Originating</w:t>
            </w:r>
          </w:p>
        </w:tc>
        <w:tc>
          <w:tcPr>
            <w:tcW w:w="3690" w:type="dxa"/>
            <w:gridSpan w:val="3"/>
          </w:tcPr>
          <w:p w:rsidR="00981EEA" w:rsidRPr="007A09A0" w:rsidRDefault="00981EEA" w:rsidP="008A0F4A">
            <w:pPr>
              <w:widowControl w:val="0"/>
              <w:rPr>
                <w:snapToGrid w:val="0"/>
                <w:sz w:val="22"/>
                <w:szCs w:val="20"/>
              </w:rPr>
            </w:pPr>
          </w:p>
        </w:tc>
        <w:tc>
          <w:tcPr>
            <w:tcW w:w="1080" w:type="dxa"/>
            <w:gridSpan w:val="2"/>
          </w:tcPr>
          <w:p w:rsidR="00981EEA" w:rsidRPr="007A09A0" w:rsidRDefault="00981EEA" w:rsidP="008A0F4A">
            <w:pPr>
              <w:widowControl w:val="0"/>
              <w:rPr>
                <w:snapToGrid w:val="0"/>
                <w:sz w:val="22"/>
                <w:szCs w:val="20"/>
              </w:rPr>
            </w:pPr>
            <w:r>
              <w:rPr>
                <w:snapToGrid w:val="0"/>
                <w:sz w:val="22"/>
                <w:szCs w:val="20"/>
              </w:rPr>
              <w:t>$.0150</w:t>
            </w: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p>
        </w:tc>
        <w:tc>
          <w:tcPr>
            <w:tcW w:w="1800" w:type="dxa"/>
          </w:tcPr>
          <w:p w:rsidR="00981EEA" w:rsidRPr="007A09A0" w:rsidRDefault="00981EEA" w:rsidP="008A0F4A">
            <w:pPr>
              <w:widowControl w:val="0"/>
              <w:rPr>
                <w:snapToGrid w:val="0"/>
                <w:sz w:val="22"/>
                <w:szCs w:val="20"/>
              </w:rPr>
            </w:pPr>
          </w:p>
        </w:tc>
        <w:tc>
          <w:tcPr>
            <w:tcW w:w="1620" w:type="dxa"/>
          </w:tcPr>
          <w:p w:rsidR="00981EEA" w:rsidRDefault="00981EEA" w:rsidP="008A0F4A">
            <w:pPr>
              <w:widowControl w:val="0"/>
              <w:rPr>
                <w:snapToGrid w:val="0"/>
                <w:sz w:val="22"/>
                <w:szCs w:val="20"/>
              </w:rPr>
            </w:pPr>
          </w:p>
        </w:tc>
        <w:tc>
          <w:tcPr>
            <w:tcW w:w="3690" w:type="dxa"/>
            <w:gridSpan w:val="3"/>
          </w:tcPr>
          <w:p w:rsidR="00981EEA" w:rsidRPr="007A09A0" w:rsidRDefault="00981EEA" w:rsidP="008A0F4A">
            <w:pPr>
              <w:widowControl w:val="0"/>
              <w:rPr>
                <w:snapToGrid w:val="0"/>
                <w:sz w:val="22"/>
                <w:szCs w:val="20"/>
              </w:rPr>
            </w:pPr>
          </w:p>
        </w:tc>
        <w:tc>
          <w:tcPr>
            <w:tcW w:w="1080" w:type="dxa"/>
            <w:gridSpan w:val="2"/>
          </w:tcPr>
          <w:p w:rsidR="00981EEA" w:rsidRDefault="00981EEA" w:rsidP="008A0F4A">
            <w:pPr>
              <w:widowControl w:val="0"/>
              <w:rPr>
                <w:snapToGrid w:val="0"/>
                <w:sz w:val="22"/>
                <w:szCs w:val="20"/>
              </w:rPr>
            </w:pP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r>
              <w:rPr>
                <w:snapToGrid w:val="0"/>
                <w:sz w:val="22"/>
                <w:szCs w:val="20"/>
              </w:rPr>
              <w:t>2.</w:t>
            </w:r>
          </w:p>
        </w:tc>
        <w:tc>
          <w:tcPr>
            <w:tcW w:w="3780" w:type="dxa"/>
            <w:gridSpan w:val="3"/>
          </w:tcPr>
          <w:p w:rsidR="00981EEA" w:rsidRPr="005E4B0F" w:rsidRDefault="00981EEA" w:rsidP="008A0F4A">
            <w:pPr>
              <w:widowControl w:val="0"/>
              <w:rPr>
                <w:snapToGrid w:val="0"/>
                <w:sz w:val="22"/>
                <w:szCs w:val="20"/>
                <w:u w:val="single"/>
              </w:rPr>
            </w:pPr>
            <w:r w:rsidRPr="005E4B0F">
              <w:rPr>
                <w:snapToGrid w:val="0"/>
                <w:sz w:val="22"/>
                <w:szCs w:val="20"/>
                <w:u w:val="single"/>
              </w:rPr>
              <w:t>Transport Interconnection Charge (TIC)</w:t>
            </w:r>
          </w:p>
        </w:tc>
        <w:tc>
          <w:tcPr>
            <w:tcW w:w="3330" w:type="dxa"/>
            <w:gridSpan w:val="2"/>
          </w:tcPr>
          <w:p w:rsidR="00981EEA" w:rsidRPr="007A09A0" w:rsidRDefault="00981EEA" w:rsidP="008A0F4A">
            <w:pPr>
              <w:widowControl w:val="0"/>
              <w:rPr>
                <w:snapToGrid w:val="0"/>
                <w:sz w:val="22"/>
                <w:szCs w:val="20"/>
              </w:rPr>
            </w:pPr>
          </w:p>
        </w:tc>
        <w:tc>
          <w:tcPr>
            <w:tcW w:w="1080" w:type="dxa"/>
            <w:gridSpan w:val="2"/>
          </w:tcPr>
          <w:p w:rsidR="00981EEA" w:rsidRDefault="00981EEA" w:rsidP="008A0F4A">
            <w:pPr>
              <w:widowControl w:val="0"/>
              <w:rPr>
                <w:snapToGrid w:val="0"/>
                <w:sz w:val="22"/>
                <w:szCs w:val="20"/>
              </w:rPr>
            </w:pPr>
          </w:p>
        </w:tc>
      </w:tr>
      <w:tr w:rsidR="00981EEA" w:rsidRPr="007A09A0" w:rsidTr="00F01D8D">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p>
        </w:tc>
        <w:tc>
          <w:tcPr>
            <w:tcW w:w="1800" w:type="dxa"/>
          </w:tcPr>
          <w:p w:rsidR="00981EEA" w:rsidRPr="007A09A0" w:rsidRDefault="00981EEA" w:rsidP="008A0F4A">
            <w:pPr>
              <w:widowControl w:val="0"/>
              <w:rPr>
                <w:snapToGrid w:val="0"/>
                <w:sz w:val="22"/>
                <w:szCs w:val="20"/>
              </w:rPr>
            </w:pPr>
          </w:p>
        </w:tc>
        <w:tc>
          <w:tcPr>
            <w:tcW w:w="3150" w:type="dxa"/>
            <w:gridSpan w:val="3"/>
          </w:tcPr>
          <w:p w:rsidR="00981EEA" w:rsidRDefault="00F01D8D" w:rsidP="008A0F4A">
            <w:pPr>
              <w:widowControl w:val="0"/>
              <w:rPr>
                <w:snapToGrid w:val="0"/>
                <w:sz w:val="22"/>
                <w:szCs w:val="20"/>
              </w:rPr>
            </w:pPr>
            <w:r>
              <w:rPr>
                <w:snapToGrid w:val="0"/>
                <w:sz w:val="22"/>
                <w:szCs w:val="20"/>
              </w:rPr>
              <w:t xml:space="preserve">Originating and </w:t>
            </w:r>
            <w:r w:rsidR="00981EEA">
              <w:rPr>
                <w:snapToGrid w:val="0"/>
                <w:sz w:val="22"/>
                <w:szCs w:val="20"/>
              </w:rPr>
              <w:t>Terminating</w:t>
            </w:r>
          </w:p>
        </w:tc>
        <w:tc>
          <w:tcPr>
            <w:tcW w:w="2160" w:type="dxa"/>
          </w:tcPr>
          <w:p w:rsidR="00981EEA" w:rsidRPr="007A09A0" w:rsidRDefault="00981EEA" w:rsidP="008A0F4A">
            <w:pPr>
              <w:widowControl w:val="0"/>
              <w:rPr>
                <w:snapToGrid w:val="0"/>
                <w:sz w:val="22"/>
                <w:szCs w:val="20"/>
              </w:rPr>
            </w:pPr>
          </w:p>
        </w:tc>
        <w:tc>
          <w:tcPr>
            <w:tcW w:w="1080" w:type="dxa"/>
            <w:gridSpan w:val="2"/>
          </w:tcPr>
          <w:p w:rsidR="00981EEA" w:rsidRDefault="00981EEA" w:rsidP="00981EEA">
            <w:pPr>
              <w:widowControl w:val="0"/>
              <w:rPr>
                <w:snapToGrid w:val="0"/>
                <w:sz w:val="22"/>
                <w:szCs w:val="20"/>
              </w:rPr>
            </w:pPr>
            <w:r>
              <w:rPr>
                <w:snapToGrid w:val="0"/>
                <w:sz w:val="22"/>
                <w:szCs w:val="20"/>
              </w:rPr>
              <w:t>$</w:t>
            </w:r>
            <w:r w:rsidR="00D516FE">
              <w:rPr>
                <w:snapToGrid w:val="0"/>
                <w:sz w:val="22"/>
                <w:szCs w:val="20"/>
              </w:rPr>
              <w:t>.015055</w:t>
            </w:r>
          </w:p>
        </w:tc>
      </w:tr>
      <w:tr w:rsidR="00981EEA" w:rsidRPr="007A09A0" w:rsidTr="00F01D8D">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p>
        </w:tc>
        <w:tc>
          <w:tcPr>
            <w:tcW w:w="1800" w:type="dxa"/>
          </w:tcPr>
          <w:p w:rsidR="00981EEA" w:rsidRPr="007A09A0" w:rsidRDefault="00981EEA" w:rsidP="008A0F4A">
            <w:pPr>
              <w:widowControl w:val="0"/>
              <w:rPr>
                <w:snapToGrid w:val="0"/>
                <w:sz w:val="22"/>
                <w:szCs w:val="20"/>
              </w:rPr>
            </w:pPr>
          </w:p>
        </w:tc>
        <w:tc>
          <w:tcPr>
            <w:tcW w:w="3150" w:type="dxa"/>
            <w:gridSpan w:val="3"/>
          </w:tcPr>
          <w:p w:rsidR="00981EEA" w:rsidRDefault="00981EEA" w:rsidP="008A0F4A">
            <w:pPr>
              <w:widowControl w:val="0"/>
              <w:rPr>
                <w:snapToGrid w:val="0"/>
                <w:sz w:val="22"/>
                <w:szCs w:val="20"/>
              </w:rPr>
            </w:pPr>
          </w:p>
        </w:tc>
        <w:tc>
          <w:tcPr>
            <w:tcW w:w="2160" w:type="dxa"/>
          </w:tcPr>
          <w:p w:rsidR="00981EEA" w:rsidRPr="007A09A0" w:rsidRDefault="00981EEA" w:rsidP="008A0F4A">
            <w:pPr>
              <w:widowControl w:val="0"/>
              <w:rPr>
                <w:snapToGrid w:val="0"/>
                <w:sz w:val="22"/>
                <w:szCs w:val="20"/>
              </w:rPr>
            </w:pPr>
          </w:p>
        </w:tc>
        <w:tc>
          <w:tcPr>
            <w:tcW w:w="1080" w:type="dxa"/>
            <w:gridSpan w:val="2"/>
          </w:tcPr>
          <w:p w:rsidR="00981EEA" w:rsidRDefault="00981EEA" w:rsidP="008A0F4A">
            <w:pPr>
              <w:widowControl w:val="0"/>
              <w:rPr>
                <w:snapToGrid w:val="0"/>
                <w:sz w:val="22"/>
                <w:szCs w:val="20"/>
              </w:rPr>
            </w:pPr>
          </w:p>
        </w:tc>
      </w:tr>
      <w:tr w:rsidR="00981EEA" w:rsidRPr="007A09A0" w:rsidTr="00F01D8D">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r>
              <w:rPr>
                <w:snapToGrid w:val="0"/>
                <w:sz w:val="22"/>
                <w:szCs w:val="20"/>
              </w:rPr>
              <w:t>3.</w:t>
            </w:r>
          </w:p>
        </w:tc>
        <w:tc>
          <w:tcPr>
            <w:tcW w:w="1800" w:type="dxa"/>
          </w:tcPr>
          <w:p w:rsidR="00981EEA" w:rsidRPr="005E4B0F" w:rsidRDefault="00981EEA" w:rsidP="008A0F4A">
            <w:pPr>
              <w:widowControl w:val="0"/>
              <w:rPr>
                <w:snapToGrid w:val="0"/>
                <w:sz w:val="22"/>
                <w:szCs w:val="20"/>
                <w:u w:val="single"/>
              </w:rPr>
            </w:pPr>
            <w:r w:rsidRPr="005E4B0F">
              <w:rPr>
                <w:snapToGrid w:val="0"/>
                <w:sz w:val="22"/>
                <w:szCs w:val="20"/>
                <w:u w:val="single"/>
              </w:rPr>
              <w:t>Local Transport</w:t>
            </w:r>
          </w:p>
        </w:tc>
        <w:tc>
          <w:tcPr>
            <w:tcW w:w="3150" w:type="dxa"/>
            <w:gridSpan w:val="3"/>
          </w:tcPr>
          <w:p w:rsidR="00981EEA" w:rsidRDefault="00981EEA" w:rsidP="008A0F4A">
            <w:pPr>
              <w:widowControl w:val="0"/>
              <w:rPr>
                <w:snapToGrid w:val="0"/>
                <w:sz w:val="22"/>
                <w:szCs w:val="20"/>
              </w:rPr>
            </w:pPr>
          </w:p>
        </w:tc>
        <w:tc>
          <w:tcPr>
            <w:tcW w:w="2160" w:type="dxa"/>
          </w:tcPr>
          <w:p w:rsidR="00981EEA" w:rsidRPr="007A09A0" w:rsidRDefault="00981EEA" w:rsidP="008A0F4A">
            <w:pPr>
              <w:widowControl w:val="0"/>
              <w:rPr>
                <w:snapToGrid w:val="0"/>
                <w:sz w:val="22"/>
                <w:szCs w:val="20"/>
              </w:rPr>
            </w:pPr>
          </w:p>
        </w:tc>
        <w:tc>
          <w:tcPr>
            <w:tcW w:w="1080" w:type="dxa"/>
            <w:gridSpan w:val="2"/>
          </w:tcPr>
          <w:p w:rsidR="00981EEA" w:rsidRDefault="00981EEA" w:rsidP="008A0F4A">
            <w:pPr>
              <w:widowControl w:val="0"/>
              <w:rPr>
                <w:snapToGrid w:val="0"/>
                <w:sz w:val="22"/>
                <w:szCs w:val="20"/>
              </w:rPr>
            </w:pP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Default="00981EEA" w:rsidP="008A0F4A">
            <w:pPr>
              <w:widowControl w:val="0"/>
              <w:rPr>
                <w:snapToGrid w:val="0"/>
                <w:sz w:val="22"/>
                <w:szCs w:val="20"/>
              </w:rPr>
            </w:pPr>
          </w:p>
        </w:tc>
        <w:tc>
          <w:tcPr>
            <w:tcW w:w="7110" w:type="dxa"/>
            <w:gridSpan w:val="5"/>
          </w:tcPr>
          <w:p w:rsidR="00981EEA" w:rsidRPr="007A09A0" w:rsidRDefault="00981EEA" w:rsidP="008A0F4A">
            <w:pPr>
              <w:widowControl w:val="0"/>
              <w:rPr>
                <w:snapToGrid w:val="0"/>
                <w:sz w:val="22"/>
                <w:szCs w:val="20"/>
              </w:rPr>
            </w:pPr>
            <w:r>
              <w:rPr>
                <w:snapToGrid w:val="0"/>
                <w:sz w:val="22"/>
                <w:szCs w:val="20"/>
              </w:rPr>
              <w:t>Tandem Switched Transport</w:t>
            </w:r>
          </w:p>
        </w:tc>
        <w:tc>
          <w:tcPr>
            <w:tcW w:w="1080" w:type="dxa"/>
            <w:gridSpan w:val="2"/>
          </w:tcPr>
          <w:p w:rsidR="00981EEA" w:rsidRDefault="00981EEA" w:rsidP="008A0F4A">
            <w:pPr>
              <w:widowControl w:val="0"/>
              <w:rPr>
                <w:snapToGrid w:val="0"/>
                <w:sz w:val="22"/>
                <w:szCs w:val="20"/>
              </w:rPr>
            </w:pP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Default="00981EEA" w:rsidP="008A0F4A">
            <w:pPr>
              <w:widowControl w:val="0"/>
              <w:rPr>
                <w:snapToGrid w:val="0"/>
                <w:sz w:val="22"/>
                <w:szCs w:val="20"/>
              </w:rPr>
            </w:pPr>
          </w:p>
        </w:tc>
        <w:tc>
          <w:tcPr>
            <w:tcW w:w="7110" w:type="dxa"/>
            <w:gridSpan w:val="5"/>
          </w:tcPr>
          <w:p w:rsidR="00981EEA" w:rsidRPr="007A09A0" w:rsidRDefault="00981EEA" w:rsidP="008A0F4A">
            <w:pPr>
              <w:widowControl w:val="0"/>
              <w:ind w:left="342" w:hanging="342"/>
              <w:rPr>
                <w:snapToGrid w:val="0"/>
                <w:sz w:val="22"/>
                <w:szCs w:val="20"/>
              </w:rPr>
            </w:pPr>
            <w:r>
              <w:rPr>
                <w:snapToGrid w:val="0"/>
                <w:sz w:val="22"/>
                <w:szCs w:val="20"/>
              </w:rPr>
              <w:tab/>
              <w:t>a)  Tandem Switched Facility, per access minute per mile</w:t>
            </w:r>
          </w:p>
        </w:tc>
        <w:tc>
          <w:tcPr>
            <w:tcW w:w="1080" w:type="dxa"/>
            <w:gridSpan w:val="2"/>
          </w:tcPr>
          <w:p w:rsidR="00981EEA" w:rsidRDefault="00981EEA" w:rsidP="008A0F4A">
            <w:pPr>
              <w:widowControl w:val="0"/>
              <w:rPr>
                <w:snapToGrid w:val="0"/>
                <w:sz w:val="22"/>
                <w:szCs w:val="20"/>
              </w:rPr>
            </w:pPr>
            <w:r>
              <w:rPr>
                <w:snapToGrid w:val="0"/>
                <w:sz w:val="22"/>
                <w:szCs w:val="20"/>
              </w:rPr>
              <w:t>$.000090</w:t>
            </w: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Default="00981EEA" w:rsidP="008A0F4A">
            <w:pPr>
              <w:widowControl w:val="0"/>
              <w:rPr>
                <w:snapToGrid w:val="0"/>
                <w:sz w:val="22"/>
                <w:szCs w:val="20"/>
              </w:rPr>
            </w:pPr>
          </w:p>
        </w:tc>
        <w:tc>
          <w:tcPr>
            <w:tcW w:w="7110" w:type="dxa"/>
            <w:gridSpan w:val="5"/>
          </w:tcPr>
          <w:p w:rsidR="00981EEA" w:rsidRPr="007A09A0" w:rsidRDefault="00981EEA" w:rsidP="008A0F4A">
            <w:pPr>
              <w:widowControl w:val="0"/>
              <w:ind w:left="342" w:hanging="342"/>
              <w:rPr>
                <w:snapToGrid w:val="0"/>
                <w:sz w:val="22"/>
                <w:szCs w:val="20"/>
              </w:rPr>
            </w:pPr>
            <w:r>
              <w:rPr>
                <w:snapToGrid w:val="0"/>
                <w:sz w:val="22"/>
                <w:szCs w:val="20"/>
              </w:rPr>
              <w:tab/>
              <w:t>b)  Tandem Switched Termination, per access minute per termination</w:t>
            </w:r>
          </w:p>
        </w:tc>
        <w:tc>
          <w:tcPr>
            <w:tcW w:w="1080" w:type="dxa"/>
            <w:gridSpan w:val="2"/>
          </w:tcPr>
          <w:p w:rsidR="00981EEA" w:rsidRDefault="00981EEA" w:rsidP="008A0F4A">
            <w:pPr>
              <w:widowControl w:val="0"/>
              <w:rPr>
                <w:snapToGrid w:val="0"/>
                <w:sz w:val="22"/>
                <w:szCs w:val="20"/>
              </w:rPr>
            </w:pPr>
            <w:r>
              <w:rPr>
                <w:snapToGrid w:val="0"/>
                <w:sz w:val="22"/>
                <w:szCs w:val="20"/>
              </w:rPr>
              <w:t>$.000443</w:t>
            </w: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Default="00981EEA" w:rsidP="008A0F4A">
            <w:pPr>
              <w:widowControl w:val="0"/>
              <w:rPr>
                <w:snapToGrid w:val="0"/>
                <w:sz w:val="22"/>
                <w:szCs w:val="20"/>
              </w:rPr>
            </w:pPr>
          </w:p>
        </w:tc>
        <w:tc>
          <w:tcPr>
            <w:tcW w:w="1800" w:type="dxa"/>
          </w:tcPr>
          <w:p w:rsidR="00981EEA" w:rsidRPr="005E4B0F" w:rsidRDefault="00981EEA" w:rsidP="008A0F4A">
            <w:pPr>
              <w:widowControl w:val="0"/>
              <w:rPr>
                <w:snapToGrid w:val="0"/>
                <w:sz w:val="22"/>
                <w:szCs w:val="20"/>
                <w:u w:val="single"/>
              </w:rPr>
            </w:pPr>
          </w:p>
        </w:tc>
        <w:tc>
          <w:tcPr>
            <w:tcW w:w="5310" w:type="dxa"/>
            <w:gridSpan w:val="4"/>
          </w:tcPr>
          <w:p w:rsidR="00981EEA" w:rsidRDefault="00981EEA" w:rsidP="008A0F4A">
            <w:pPr>
              <w:widowControl w:val="0"/>
              <w:ind w:left="342" w:hanging="342"/>
              <w:rPr>
                <w:snapToGrid w:val="0"/>
                <w:sz w:val="22"/>
                <w:szCs w:val="20"/>
              </w:rPr>
            </w:pPr>
          </w:p>
        </w:tc>
        <w:tc>
          <w:tcPr>
            <w:tcW w:w="1080" w:type="dxa"/>
            <w:gridSpan w:val="2"/>
          </w:tcPr>
          <w:p w:rsidR="00981EEA" w:rsidRDefault="00981EEA" w:rsidP="008A0F4A">
            <w:pPr>
              <w:widowControl w:val="0"/>
              <w:rPr>
                <w:snapToGrid w:val="0"/>
                <w:sz w:val="22"/>
                <w:szCs w:val="20"/>
              </w:rPr>
            </w:pP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Default="00981EEA" w:rsidP="008A0F4A">
            <w:pPr>
              <w:widowControl w:val="0"/>
              <w:rPr>
                <w:snapToGrid w:val="0"/>
                <w:sz w:val="22"/>
                <w:szCs w:val="20"/>
              </w:rPr>
            </w:pPr>
            <w:r>
              <w:rPr>
                <w:snapToGrid w:val="0"/>
                <w:sz w:val="22"/>
                <w:szCs w:val="20"/>
              </w:rPr>
              <w:t>4.</w:t>
            </w:r>
          </w:p>
        </w:tc>
        <w:tc>
          <w:tcPr>
            <w:tcW w:w="1800" w:type="dxa"/>
          </w:tcPr>
          <w:p w:rsidR="00981EEA" w:rsidRPr="005E4B0F" w:rsidRDefault="00981EEA" w:rsidP="008A0F4A">
            <w:pPr>
              <w:widowControl w:val="0"/>
              <w:rPr>
                <w:snapToGrid w:val="0"/>
                <w:sz w:val="22"/>
                <w:szCs w:val="20"/>
                <w:u w:val="single"/>
              </w:rPr>
            </w:pPr>
            <w:r>
              <w:rPr>
                <w:snapToGrid w:val="0"/>
                <w:sz w:val="22"/>
                <w:szCs w:val="20"/>
                <w:u w:val="single"/>
              </w:rPr>
              <w:t>End Office</w:t>
            </w:r>
          </w:p>
        </w:tc>
        <w:tc>
          <w:tcPr>
            <w:tcW w:w="5310" w:type="dxa"/>
            <w:gridSpan w:val="4"/>
          </w:tcPr>
          <w:p w:rsidR="00981EEA" w:rsidRDefault="00981EEA" w:rsidP="008A0F4A">
            <w:pPr>
              <w:widowControl w:val="0"/>
              <w:ind w:left="342" w:hanging="342"/>
              <w:rPr>
                <w:snapToGrid w:val="0"/>
                <w:sz w:val="22"/>
                <w:szCs w:val="20"/>
              </w:rPr>
            </w:pPr>
          </w:p>
        </w:tc>
        <w:tc>
          <w:tcPr>
            <w:tcW w:w="1080" w:type="dxa"/>
            <w:gridSpan w:val="2"/>
          </w:tcPr>
          <w:p w:rsidR="00981EEA" w:rsidRDefault="00981EEA" w:rsidP="008A0F4A">
            <w:pPr>
              <w:widowControl w:val="0"/>
              <w:rPr>
                <w:snapToGrid w:val="0"/>
                <w:sz w:val="22"/>
                <w:szCs w:val="20"/>
              </w:rPr>
            </w:pP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Default="00981EEA" w:rsidP="008A0F4A">
            <w:pPr>
              <w:widowControl w:val="0"/>
              <w:rPr>
                <w:snapToGrid w:val="0"/>
                <w:sz w:val="22"/>
                <w:szCs w:val="20"/>
              </w:rPr>
            </w:pPr>
          </w:p>
        </w:tc>
        <w:tc>
          <w:tcPr>
            <w:tcW w:w="7110" w:type="dxa"/>
            <w:gridSpan w:val="5"/>
          </w:tcPr>
          <w:p w:rsidR="00981EEA" w:rsidRDefault="00981EEA" w:rsidP="008A0F4A">
            <w:pPr>
              <w:widowControl w:val="0"/>
              <w:ind w:left="342" w:hanging="342"/>
              <w:rPr>
                <w:snapToGrid w:val="0"/>
                <w:sz w:val="22"/>
                <w:szCs w:val="20"/>
              </w:rPr>
            </w:pPr>
            <w:r>
              <w:rPr>
                <w:snapToGrid w:val="0"/>
                <w:sz w:val="22"/>
                <w:szCs w:val="20"/>
              </w:rPr>
              <w:tab/>
              <w:t>a)  Local Switching</w:t>
            </w:r>
          </w:p>
        </w:tc>
        <w:tc>
          <w:tcPr>
            <w:tcW w:w="1080" w:type="dxa"/>
            <w:gridSpan w:val="2"/>
          </w:tcPr>
          <w:p w:rsidR="00981EEA" w:rsidRDefault="00981EEA" w:rsidP="008A0F4A">
            <w:pPr>
              <w:widowControl w:val="0"/>
              <w:rPr>
                <w:snapToGrid w:val="0"/>
                <w:sz w:val="22"/>
                <w:szCs w:val="20"/>
              </w:rPr>
            </w:pPr>
            <w:r>
              <w:rPr>
                <w:snapToGrid w:val="0"/>
                <w:sz w:val="22"/>
                <w:szCs w:val="20"/>
              </w:rPr>
              <w:t>$.040400</w:t>
            </w: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Default="00981EEA" w:rsidP="008A0F4A">
            <w:pPr>
              <w:widowControl w:val="0"/>
              <w:rPr>
                <w:snapToGrid w:val="0"/>
                <w:sz w:val="22"/>
                <w:szCs w:val="20"/>
              </w:rPr>
            </w:pPr>
          </w:p>
        </w:tc>
        <w:tc>
          <w:tcPr>
            <w:tcW w:w="7110" w:type="dxa"/>
            <w:gridSpan w:val="5"/>
          </w:tcPr>
          <w:p w:rsidR="00981EEA" w:rsidRDefault="00981EEA" w:rsidP="00981EEA">
            <w:pPr>
              <w:widowControl w:val="0"/>
              <w:ind w:left="342" w:hanging="342"/>
              <w:rPr>
                <w:snapToGrid w:val="0"/>
                <w:sz w:val="22"/>
                <w:szCs w:val="20"/>
              </w:rPr>
            </w:pPr>
            <w:r>
              <w:rPr>
                <w:snapToGrid w:val="0"/>
                <w:sz w:val="22"/>
                <w:szCs w:val="20"/>
              </w:rPr>
              <w:tab/>
              <w:t>b)  Information Surcharge, per minute</w:t>
            </w:r>
          </w:p>
        </w:tc>
        <w:tc>
          <w:tcPr>
            <w:tcW w:w="1080" w:type="dxa"/>
            <w:gridSpan w:val="2"/>
          </w:tcPr>
          <w:p w:rsidR="00981EEA" w:rsidRDefault="00981EEA" w:rsidP="00981EEA">
            <w:pPr>
              <w:widowControl w:val="0"/>
              <w:rPr>
                <w:snapToGrid w:val="0"/>
                <w:sz w:val="22"/>
                <w:szCs w:val="20"/>
              </w:rPr>
            </w:pPr>
            <w:r>
              <w:rPr>
                <w:snapToGrid w:val="0"/>
                <w:sz w:val="22"/>
                <w:szCs w:val="20"/>
              </w:rPr>
              <w:t>$.000198</w:t>
            </w: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Default="00981EEA" w:rsidP="008A0F4A">
            <w:pPr>
              <w:widowControl w:val="0"/>
              <w:rPr>
                <w:snapToGrid w:val="0"/>
                <w:sz w:val="22"/>
                <w:szCs w:val="20"/>
              </w:rPr>
            </w:pPr>
          </w:p>
        </w:tc>
        <w:tc>
          <w:tcPr>
            <w:tcW w:w="1800" w:type="dxa"/>
          </w:tcPr>
          <w:p w:rsidR="00981EEA" w:rsidRDefault="00981EEA" w:rsidP="008A0F4A">
            <w:pPr>
              <w:widowControl w:val="0"/>
              <w:rPr>
                <w:snapToGrid w:val="0"/>
                <w:sz w:val="22"/>
                <w:szCs w:val="20"/>
              </w:rPr>
            </w:pPr>
          </w:p>
        </w:tc>
        <w:tc>
          <w:tcPr>
            <w:tcW w:w="5310" w:type="dxa"/>
            <w:gridSpan w:val="4"/>
          </w:tcPr>
          <w:p w:rsidR="00981EEA" w:rsidRDefault="00981EEA" w:rsidP="008A0F4A">
            <w:pPr>
              <w:widowControl w:val="0"/>
              <w:ind w:left="342" w:hanging="342"/>
              <w:rPr>
                <w:snapToGrid w:val="0"/>
                <w:sz w:val="22"/>
                <w:szCs w:val="20"/>
              </w:rPr>
            </w:pPr>
          </w:p>
        </w:tc>
        <w:tc>
          <w:tcPr>
            <w:tcW w:w="1080" w:type="dxa"/>
            <w:gridSpan w:val="2"/>
          </w:tcPr>
          <w:p w:rsidR="00981EEA" w:rsidRDefault="00981EEA" w:rsidP="008A0F4A">
            <w:pPr>
              <w:widowControl w:val="0"/>
              <w:rPr>
                <w:snapToGrid w:val="0"/>
                <w:sz w:val="22"/>
                <w:szCs w:val="20"/>
              </w:rPr>
            </w:pP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7525" w:type="dxa"/>
            <w:gridSpan w:val="6"/>
          </w:tcPr>
          <w:p w:rsidR="00981EEA" w:rsidRDefault="00981EEA" w:rsidP="008A0F4A">
            <w:pPr>
              <w:widowControl w:val="0"/>
              <w:rPr>
                <w:snapToGrid w:val="0"/>
                <w:sz w:val="22"/>
                <w:szCs w:val="20"/>
              </w:rPr>
            </w:pPr>
          </w:p>
        </w:tc>
        <w:tc>
          <w:tcPr>
            <w:tcW w:w="1080" w:type="dxa"/>
            <w:gridSpan w:val="2"/>
          </w:tcPr>
          <w:p w:rsidR="00981EEA" w:rsidRDefault="00981EEA" w:rsidP="008A0F4A">
            <w:pPr>
              <w:widowControl w:val="0"/>
              <w:rPr>
                <w:snapToGrid w:val="0"/>
                <w:sz w:val="22"/>
                <w:szCs w:val="20"/>
              </w:rPr>
            </w:pPr>
          </w:p>
        </w:tc>
      </w:tr>
    </w:tbl>
    <w:p w:rsidR="00235F4E" w:rsidRPr="00201057" w:rsidRDefault="00235F4E" w:rsidP="00235F4E">
      <w:pPr>
        <w:widowControl w:val="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9810"/>
          <w:tab w:val="right" w:pos="10080"/>
        </w:tabs>
        <w:ind w:left="720" w:hanging="720"/>
        <w:jc w:val="right"/>
        <w:rPr>
          <w:snapToGrid w:val="0"/>
          <w:sz w:val="22"/>
          <w:szCs w:val="20"/>
        </w:rPr>
      </w:pPr>
      <w:r>
        <w:rPr>
          <w:snapToGrid w:val="0"/>
          <w:sz w:val="22"/>
          <w:szCs w:val="20"/>
        </w:rPr>
        <w:t>(D)</w:t>
      </w: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757A43" w:rsidRDefault="00303DA0" w:rsidP="00A95037">
      <w:pPr>
        <w:tabs>
          <w:tab w:val="left" w:pos="10368"/>
        </w:tabs>
        <w:autoSpaceDE w:val="0"/>
        <w:autoSpaceDN w:val="0"/>
        <w:adjustRightInd w:val="0"/>
        <w:ind w:right="-108"/>
      </w:pPr>
    </w:p>
    <w:sectPr w:rsidR="00757A4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AEF" w:rsidRDefault="00FF6AEF" w:rsidP="00045AAE">
      <w:r>
        <w:separator/>
      </w:r>
    </w:p>
  </w:endnote>
  <w:endnote w:type="continuationSeparator" w:id="0">
    <w:p w:rsidR="00FF6AEF" w:rsidRDefault="00FF6AEF"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73" w:rsidRPr="00AF7C82" w:rsidRDefault="00AA0573"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5BCCBBBA" wp14:editId="584AB1B3">
          <wp:simplePos x="0" y="0"/>
          <wp:positionH relativeFrom="page">
            <wp:align>center</wp:align>
          </wp:positionH>
          <wp:positionV relativeFrom="page">
            <wp:posOffset>9180195</wp:posOffset>
          </wp:positionV>
          <wp:extent cx="6016625" cy="598805"/>
          <wp:effectExtent l="0" t="0" r="3175" b="0"/>
          <wp:wrapNone/>
          <wp:docPr id="2" name="Picture 2"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Pr="00AF7C82">
      <w:rPr>
        <w:rStyle w:val="DocID"/>
      </w:rPr>
      <w:fldChar w:fldCharType="begin"/>
    </w:r>
    <w:r w:rsidRPr="00AF7C82">
      <w:rPr>
        <w:rStyle w:val="DocID"/>
      </w:rPr>
      <w:instrText xml:space="preserve"> DOCPROPERTY "DocID" \* MERGEFORMAT </w:instrText>
    </w:r>
    <w:r w:rsidRPr="00AF7C82">
      <w:rPr>
        <w:rStyle w:val="DocID"/>
      </w:rPr>
      <w:fldChar w:fldCharType="separate"/>
    </w:r>
    <w:r w:rsidR="00235F4E" w:rsidRPr="00235F4E">
      <w:rPr>
        <w:rStyle w:val="DocID"/>
      </w:rPr>
      <w:t>707077.1</w:t>
    </w:r>
    <w:r w:rsidRPr="00AF7C82">
      <w:rPr>
        <w:rStyle w:val="DocID"/>
      </w:rPr>
      <w:fldChar w:fldCharType="end"/>
    </w:r>
  </w:p>
  <w:p w:rsidR="00AA0573" w:rsidRDefault="00AA0573" w:rsidP="0050773E">
    <w:pPr>
      <w:pStyle w:val="Footer"/>
      <w:ind w:right="360"/>
    </w:pPr>
  </w:p>
  <w:p w:rsidR="00AA0573" w:rsidRDefault="00AA0573" w:rsidP="0050773E">
    <w:pPr>
      <w:pStyle w:val="Footer"/>
      <w:ind w:right="360"/>
    </w:pPr>
  </w:p>
  <w:p w:rsidR="00AA0573" w:rsidRDefault="00AA0573" w:rsidP="005077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4E" w:rsidRPr="00B1000B" w:rsidRDefault="00235F4E" w:rsidP="00BB2F1C">
    <w:pPr>
      <w:pStyle w:val="Footer"/>
      <w:rPr>
        <w:sz w:val="20"/>
        <w:u w:val="single"/>
      </w:rPr>
    </w:pPr>
    <w:r>
      <w:rPr>
        <w:sz w:val="20"/>
        <w:u w:val="single"/>
      </w:rPr>
      <w:tab/>
    </w:r>
    <w:r>
      <w:rPr>
        <w:sz w:val="20"/>
        <w:u w:val="single"/>
      </w:rPr>
      <w:tab/>
    </w:r>
    <w:r>
      <w:rPr>
        <w:sz w:val="20"/>
        <w:u w:val="single"/>
      </w:rPr>
      <w:tab/>
    </w:r>
  </w:p>
  <w:p w:rsidR="00235F4E" w:rsidRPr="00BB2F1C" w:rsidRDefault="00235F4E" w:rsidP="00BB2F1C">
    <w:pPr>
      <w:pStyle w:val="Footer"/>
      <w:rPr>
        <w:sz w:val="20"/>
      </w:rPr>
    </w:pPr>
    <w:r w:rsidRPr="00BB2F1C">
      <w:rPr>
        <w:sz w:val="20"/>
      </w:rPr>
      <w:t xml:space="preserve">Issued:  </w:t>
    </w:r>
    <w:r>
      <w:rPr>
        <w:sz w:val="20"/>
      </w:rPr>
      <w:t>May 1, 2012</w:t>
    </w:r>
    <w:r w:rsidRPr="00BB2F1C">
      <w:rPr>
        <w:sz w:val="20"/>
      </w:rPr>
      <w:tab/>
    </w:r>
    <w:r w:rsidRPr="00BB2F1C">
      <w:rPr>
        <w:sz w:val="20"/>
      </w:rPr>
      <w:tab/>
      <w:t xml:space="preserve">Effective:  </w:t>
    </w:r>
    <w:r>
      <w:rPr>
        <w:sz w:val="20"/>
      </w:rPr>
      <w:t>July 1, 2012</w:t>
    </w:r>
  </w:p>
  <w:p w:rsidR="00235F4E" w:rsidRPr="00BB2F1C" w:rsidRDefault="00235F4E" w:rsidP="00BB2F1C">
    <w:pPr>
      <w:pStyle w:val="Footer"/>
      <w:jc w:val="center"/>
      <w:rPr>
        <w:sz w:val="20"/>
      </w:rPr>
    </w:pPr>
    <w:r w:rsidRPr="00BB2F1C">
      <w:rPr>
        <w:sz w:val="20"/>
      </w:rPr>
      <w:t>In Accordance with Case No. 12-</w:t>
    </w:r>
    <w:r>
      <w:rPr>
        <w:sz w:val="20"/>
      </w:rPr>
      <w:t>1426</w:t>
    </w:r>
    <w:r w:rsidRPr="00BB2F1C">
      <w:rPr>
        <w:sz w:val="20"/>
      </w:rPr>
      <w:t>-</w:t>
    </w:r>
    <w:proofErr w:type="spellStart"/>
    <w:r w:rsidRPr="00BB2F1C">
      <w:rPr>
        <w:sz w:val="20"/>
      </w:rPr>
      <w:t>TP</w:t>
    </w:r>
    <w:proofErr w:type="spellEnd"/>
    <w:r w:rsidRPr="00BB2F1C">
      <w:rPr>
        <w:sz w:val="20"/>
      </w:rPr>
      <w:t>-ATA</w:t>
    </w:r>
  </w:p>
  <w:p w:rsidR="00235F4E" w:rsidRPr="00BB2F1C" w:rsidRDefault="00235F4E" w:rsidP="00BB2F1C">
    <w:pPr>
      <w:pStyle w:val="Footer"/>
      <w:jc w:val="center"/>
      <w:rPr>
        <w:sz w:val="20"/>
      </w:rPr>
    </w:pPr>
    <w:r w:rsidRPr="00BB2F1C">
      <w:rPr>
        <w:sz w:val="20"/>
      </w:rPr>
      <w:t>Issued by the Public Utilities Commission of Ohio</w:t>
    </w:r>
  </w:p>
  <w:p w:rsidR="00235F4E" w:rsidRPr="00BB2F1C" w:rsidRDefault="00235F4E" w:rsidP="00BB2F1C">
    <w:pPr>
      <w:pStyle w:val="Footer"/>
      <w:jc w:val="center"/>
      <w:rPr>
        <w:iCs/>
        <w:sz w:val="20"/>
      </w:rPr>
    </w:pPr>
    <w:r w:rsidRPr="00BB2F1C">
      <w:rPr>
        <w:iCs/>
        <w:sz w:val="20"/>
      </w:rPr>
      <w:t>Susan L. Sowell, Vice President &amp; Assistant General Counsel</w:t>
    </w:r>
  </w:p>
  <w:p w:rsidR="00235F4E" w:rsidRPr="00BB2F1C" w:rsidRDefault="00235F4E" w:rsidP="00BB2F1C">
    <w:pPr>
      <w:pStyle w:val="Footer"/>
      <w:jc w:val="center"/>
      <w:rPr>
        <w:b/>
        <w:bCs/>
        <w:sz w:val="20"/>
      </w:rPr>
    </w:pPr>
    <w:r w:rsidRPr="00BB2F1C">
      <w:rPr>
        <w:sz w:val="20"/>
      </w:rPr>
      <w:t>Germantown, Ohio</w:t>
    </w:r>
  </w:p>
  <w:p w:rsidR="00235F4E" w:rsidRPr="00BB2F1C" w:rsidRDefault="00235F4E" w:rsidP="00BB2F1C">
    <w:pPr>
      <w:pStyle w:val="Footer"/>
      <w:rPr>
        <w:b/>
        <w:bCs/>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4E" w:rsidRPr="00B1000B" w:rsidRDefault="00235F4E" w:rsidP="00B1000B">
    <w:pPr>
      <w:pStyle w:val="Footer"/>
      <w:rPr>
        <w:sz w:val="20"/>
        <w:u w:val="single"/>
      </w:rPr>
    </w:pPr>
    <w:r>
      <w:rPr>
        <w:sz w:val="20"/>
        <w:u w:val="single"/>
      </w:rPr>
      <w:tab/>
    </w:r>
    <w:r>
      <w:rPr>
        <w:sz w:val="20"/>
        <w:u w:val="single"/>
      </w:rPr>
      <w:tab/>
    </w:r>
  </w:p>
  <w:p w:rsidR="00235F4E" w:rsidRPr="00BB2F1C" w:rsidRDefault="00235F4E" w:rsidP="00EE3C95">
    <w:pPr>
      <w:pStyle w:val="Footer"/>
      <w:rPr>
        <w:sz w:val="20"/>
      </w:rPr>
    </w:pPr>
    <w:r w:rsidRPr="00BB2F1C">
      <w:rPr>
        <w:sz w:val="20"/>
      </w:rPr>
      <w:t xml:space="preserve">Issued:  </w:t>
    </w:r>
    <w:r>
      <w:rPr>
        <w:sz w:val="20"/>
      </w:rPr>
      <w:t>May 1, 2012</w:t>
    </w:r>
    <w:r w:rsidRPr="00BB2F1C">
      <w:rPr>
        <w:sz w:val="20"/>
      </w:rPr>
      <w:tab/>
    </w:r>
    <w:r w:rsidRPr="00BB2F1C">
      <w:rPr>
        <w:sz w:val="20"/>
      </w:rPr>
      <w:tab/>
      <w:t xml:space="preserve">Effective:  </w:t>
    </w:r>
    <w:r>
      <w:rPr>
        <w:sz w:val="20"/>
      </w:rPr>
      <w:t>July 1, 2012</w:t>
    </w:r>
  </w:p>
  <w:p w:rsidR="00235F4E" w:rsidRPr="00BB2F1C" w:rsidRDefault="00235F4E" w:rsidP="00BB2F1C">
    <w:pPr>
      <w:pStyle w:val="Footer"/>
      <w:jc w:val="center"/>
      <w:rPr>
        <w:sz w:val="20"/>
      </w:rPr>
    </w:pPr>
    <w:r w:rsidRPr="00BB2F1C">
      <w:rPr>
        <w:sz w:val="20"/>
      </w:rPr>
      <w:t>In Accordance with Case No. 12-</w:t>
    </w:r>
    <w:r>
      <w:rPr>
        <w:sz w:val="20"/>
      </w:rPr>
      <w:t>1426</w:t>
    </w:r>
    <w:r w:rsidRPr="00BB2F1C">
      <w:rPr>
        <w:sz w:val="20"/>
      </w:rPr>
      <w:t>-</w:t>
    </w:r>
    <w:proofErr w:type="spellStart"/>
    <w:r w:rsidRPr="00BB2F1C">
      <w:rPr>
        <w:sz w:val="20"/>
      </w:rPr>
      <w:t>TP</w:t>
    </w:r>
    <w:proofErr w:type="spellEnd"/>
    <w:r w:rsidRPr="00BB2F1C">
      <w:rPr>
        <w:sz w:val="20"/>
      </w:rPr>
      <w:t>-ATA</w:t>
    </w:r>
  </w:p>
  <w:p w:rsidR="00235F4E" w:rsidRPr="00BB2F1C" w:rsidRDefault="00235F4E" w:rsidP="00BB2F1C">
    <w:pPr>
      <w:pStyle w:val="Footer"/>
      <w:jc w:val="center"/>
      <w:rPr>
        <w:sz w:val="20"/>
      </w:rPr>
    </w:pPr>
    <w:r w:rsidRPr="00BB2F1C">
      <w:rPr>
        <w:sz w:val="20"/>
      </w:rPr>
      <w:t>Issued by the Public Utilities Commission of Ohio</w:t>
    </w:r>
  </w:p>
  <w:p w:rsidR="00235F4E" w:rsidRPr="00BB2F1C" w:rsidRDefault="00235F4E" w:rsidP="00BB2F1C">
    <w:pPr>
      <w:pStyle w:val="Footer"/>
      <w:jc w:val="center"/>
      <w:rPr>
        <w:iCs/>
        <w:sz w:val="20"/>
      </w:rPr>
    </w:pPr>
    <w:r w:rsidRPr="00BB2F1C">
      <w:rPr>
        <w:iCs/>
        <w:sz w:val="20"/>
      </w:rPr>
      <w:t>Susan L. Sowell, Vice President &amp; Assistant General Counsel</w:t>
    </w:r>
  </w:p>
  <w:p w:rsidR="00235F4E" w:rsidRPr="00BB2F1C" w:rsidRDefault="00235F4E" w:rsidP="00BB2F1C">
    <w:pPr>
      <w:pStyle w:val="Footer"/>
      <w:jc w:val="center"/>
      <w:rPr>
        <w:b/>
        <w:bCs/>
        <w:sz w:val="20"/>
      </w:rPr>
    </w:pPr>
    <w:r w:rsidRPr="00BB2F1C">
      <w:rPr>
        <w:sz w:val="20"/>
      </w:rPr>
      <w:t>Germantown, Ohio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AEF" w:rsidRDefault="00FF6AEF" w:rsidP="00045AAE">
      <w:r>
        <w:separator/>
      </w:r>
    </w:p>
  </w:footnote>
  <w:footnote w:type="continuationSeparator" w:id="0">
    <w:p w:rsidR="00FF6AEF" w:rsidRDefault="00FF6AEF"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73" w:rsidRDefault="00AA0573">
    <w:pPr>
      <w:pStyle w:val="Header"/>
    </w:pPr>
    <w:r>
      <w:rPr>
        <w:noProof/>
      </w:rPr>
      <w:drawing>
        <wp:anchor distT="0" distB="0" distL="114300" distR="114300" simplePos="0" relativeHeight="251660288" behindDoc="0" locked="0" layoutInCell="1" allowOverlap="1" wp14:anchorId="6A2248E5" wp14:editId="40536EC1">
          <wp:simplePos x="0" y="0"/>
          <wp:positionH relativeFrom="page">
            <wp:posOffset>859155</wp:posOffset>
          </wp:positionH>
          <wp:positionV relativeFrom="page">
            <wp:posOffset>365760</wp:posOffset>
          </wp:positionV>
          <wp:extent cx="6043930" cy="597535"/>
          <wp:effectExtent l="0" t="0" r="0" b="0"/>
          <wp:wrapNone/>
          <wp:docPr id="1" name="Picture 1"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4E" w:rsidRDefault="00235F4E" w:rsidP="00235F4E">
    <w:pPr>
      <w:pStyle w:val="Header"/>
      <w:tabs>
        <w:tab w:val="clear" w:pos="4680"/>
      </w:tabs>
      <w:rPr>
        <w:sz w:val="20"/>
      </w:rPr>
    </w:pPr>
    <w:r>
      <w:rPr>
        <w:sz w:val="20"/>
      </w:rPr>
      <w:t>THE COLUMBUS GROVE TELEPHONE COMPANY</w:t>
    </w:r>
    <w:r>
      <w:rPr>
        <w:b/>
        <w:bCs/>
        <w:sz w:val="20"/>
      </w:rPr>
      <w:tab/>
    </w:r>
    <w:r>
      <w:rPr>
        <w:sz w:val="20"/>
      </w:rPr>
      <w:t>Fifth Revised Sheet No. 3</w:t>
    </w:r>
  </w:p>
  <w:p w:rsidR="00235F4E" w:rsidRDefault="00235F4E">
    <w:pPr>
      <w:pStyle w:val="Header"/>
      <w:rPr>
        <w:sz w:val="20"/>
      </w:rPr>
    </w:pPr>
    <w:r>
      <w:rPr>
        <w:sz w:val="20"/>
      </w:rPr>
      <w:t>Columbus Grove, Ohio</w:t>
    </w:r>
    <w:r>
      <w:rPr>
        <w:sz w:val="20"/>
      </w:rPr>
      <w:tab/>
    </w:r>
    <w:r>
      <w:rPr>
        <w:sz w:val="20"/>
      </w:rPr>
      <w:tab/>
      <w:t>Replaces Fourth Revised Sheet No. 3</w:t>
    </w:r>
  </w:p>
  <w:p w:rsidR="00235F4E" w:rsidRDefault="00235F4E">
    <w:pPr>
      <w:pStyle w:val="Header"/>
      <w:rPr>
        <w:sz w:val="20"/>
      </w:rPr>
    </w:pPr>
    <w:r>
      <w:rPr>
        <w:sz w:val="20"/>
      </w:rPr>
      <w:tab/>
    </w:r>
    <w:r>
      <w:rPr>
        <w:sz w:val="20"/>
      </w:rPr>
      <w:tab/>
    </w:r>
  </w:p>
  <w:p w:rsidR="00235F4E" w:rsidRDefault="00235F4E">
    <w:pPr>
      <w:pStyle w:val="Header"/>
      <w:rPr>
        <w:b/>
        <w:bCs/>
        <w:sz w:val="20"/>
      </w:rPr>
    </w:pPr>
  </w:p>
  <w:p w:rsidR="00235F4E" w:rsidRDefault="00235F4E">
    <w:pPr>
      <w:pStyle w:val="Header"/>
      <w:jc w:val="center"/>
      <w:rPr>
        <w:sz w:val="20"/>
      </w:rPr>
    </w:pPr>
    <w:proofErr w:type="spellStart"/>
    <w:r>
      <w:rPr>
        <w:sz w:val="20"/>
      </w:rPr>
      <w:t>P.U.C.O</w:t>
    </w:r>
    <w:proofErr w:type="spellEnd"/>
    <w:r>
      <w:rPr>
        <w:sz w:val="20"/>
      </w:rPr>
      <w:t>. No. 1</w:t>
    </w:r>
  </w:p>
  <w:p w:rsidR="00235F4E" w:rsidRDefault="00235F4E">
    <w:pPr>
      <w:pStyle w:val="Header"/>
      <w:pBdr>
        <w:bottom w:val="single" w:sz="4" w:space="1" w:color="auto"/>
      </w:pBdr>
      <w:rPr>
        <w:b/>
        <w:bCs/>
        <w:sz w:val="20"/>
      </w:rPr>
    </w:pPr>
  </w:p>
  <w:p w:rsidR="00235F4E" w:rsidRDefault="00235F4E">
    <w:pPr>
      <w:pStyle w:val="Header"/>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4E" w:rsidRPr="00201057" w:rsidRDefault="00235F4E" w:rsidP="00EE3C95">
    <w:pPr>
      <w:widowControl w:val="0"/>
      <w:tabs>
        <w:tab w:val="center" w:pos="4320"/>
        <w:tab w:val="right" w:pos="9720"/>
      </w:tabs>
      <w:ind w:right="-90"/>
      <w:rPr>
        <w:snapToGrid w:val="0"/>
        <w:sz w:val="20"/>
        <w:szCs w:val="20"/>
      </w:rPr>
    </w:pPr>
    <w:r w:rsidRPr="00201057">
      <w:rPr>
        <w:snapToGrid w:val="0"/>
        <w:sz w:val="20"/>
        <w:szCs w:val="20"/>
      </w:rPr>
      <w:t>THE COLUMBUS GROVE TELEPHONE COMPANY</w:t>
    </w:r>
    <w:r w:rsidRPr="00201057">
      <w:rPr>
        <w:b/>
        <w:bCs/>
        <w:snapToGrid w:val="0"/>
        <w:sz w:val="20"/>
        <w:szCs w:val="20"/>
      </w:rPr>
      <w:tab/>
    </w:r>
    <w:r>
      <w:rPr>
        <w:snapToGrid w:val="0"/>
        <w:sz w:val="20"/>
        <w:szCs w:val="20"/>
      </w:rPr>
      <w:t>First Revised</w:t>
    </w:r>
    <w:r w:rsidRPr="00201057">
      <w:rPr>
        <w:snapToGrid w:val="0"/>
        <w:sz w:val="20"/>
        <w:szCs w:val="20"/>
      </w:rPr>
      <w:t xml:space="preserve"> Sheet No. 19</w:t>
    </w:r>
  </w:p>
  <w:p w:rsidR="00235F4E" w:rsidRPr="00201057" w:rsidRDefault="00235F4E" w:rsidP="00EE3C95">
    <w:pPr>
      <w:widowControl w:val="0"/>
      <w:tabs>
        <w:tab w:val="right" w:pos="9720"/>
      </w:tabs>
      <w:ind w:right="-90"/>
      <w:rPr>
        <w:snapToGrid w:val="0"/>
        <w:sz w:val="20"/>
        <w:szCs w:val="20"/>
      </w:rPr>
    </w:pPr>
    <w:r w:rsidRPr="00201057">
      <w:rPr>
        <w:snapToGrid w:val="0"/>
        <w:sz w:val="20"/>
        <w:szCs w:val="20"/>
      </w:rPr>
      <w:t>Columbus Grove, Ohio</w:t>
    </w:r>
    <w:r>
      <w:rPr>
        <w:snapToGrid w:val="0"/>
        <w:sz w:val="20"/>
        <w:szCs w:val="20"/>
      </w:rPr>
      <w:tab/>
      <w:t>Replaces Original Sheet No. 19</w:t>
    </w:r>
  </w:p>
  <w:p w:rsidR="00235F4E" w:rsidRPr="00201057" w:rsidRDefault="00235F4E" w:rsidP="00201057">
    <w:pPr>
      <w:widowControl w:val="0"/>
      <w:tabs>
        <w:tab w:val="center" w:pos="4320"/>
        <w:tab w:val="right" w:pos="8640"/>
      </w:tabs>
      <w:rPr>
        <w:b/>
        <w:bCs/>
        <w:snapToGrid w:val="0"/>
        <w:sz w:val="20"/>
        <w:szCs w:val="20"/>
      </w:rPr>
    </w:pPr>
  </w:p>
  <w:p w:rsidR="00235F4E" w:rsidRPr="00201057" w:rsidRDefault="00235F4E" w:rsidP="00201057">
    <w:pPr>
      <w:widowControl w:val="0"/>
      <w:tabs>
        <w:tab w:val="center" w:pos="4320"/>
        <w:tab w:val="right" w:pos="8640"/>
      </w:tabs>
      <w:jc w:val="center"/>
      <w:rPr>
        <w:snapToGrid w:val="0"/>
        <w:sz w:val="20"/>
        <w:szCs w:val="20"/>
      </w:rPr>
    </w:pPr>
    <w:proofErr w:type="spellStart"/>
    <w:r w:rsidRPr="00201057">
      <w:rPr>
        <w:snapToGrid w:val="0"/>
        <w:sz w:val="20"/>
        <w:szCs w:val="20"/>
      </w:rPr>
      <w:t>P.U.C.O</w:t>
    </w:r>
    <w:proofErr w:type="spellEnd"/>
    <w:r w:rsidRPr="00201057">
      <w:rPr>
        <w:snapToGrid w:val="0"/>
        <w:sz w:val="20"/>
        <w:szCs w:val="20"/>
      </w:rPr>
      <w:t xml:space="preserve">. No. 1 </w:t>
    </w:r>
  </w:p>
  <w:p w:rsidR="00235F4E" w:rsidRPr="00201057" w:rsidRDefault="00235F4E" w:rsidP="00201057">
    <w:pPr>
      <w:widowControl w:val="0"/>
      <w:pBdr>
        <w:bottom w:val="single" w:sz="4" w:space="1" w:color="auto"/>
      </w:pBdr>
      <w:tabs>
        <w:tab w:val="center" w:pos="4320"/>
        <w:tab w:val="right" w:pos="8640"/>
      </w:tabs>
      <w:jc w:val="center"/>
      <w:rPr>
        <w:snapToGrid w:val="0"/>
        <w:sz w:val="20"/>
        <w:szCs w:val="20"/>
      </w:rPr>
    </w:pPr>
    <w:r w:rsidRPr="00201057">
      <w:rPr>
        <w:snapToGrid w:val="0"/>
        <w:sz w:val="20"/>
        <w:szCs w:val="20"/>
      </w:rPr>
      <w:t>ACCESS SERVICE TARIFF</w:t>
    </w:r>
  </w:p>
  <w:p w:rsidR="00235F4E" w:rsidRPr="00201057" w:rsidRDefault="00235F4E" w:rsidP="00201057">
    <w:pPr>
      <w:widowControl w:val="0"/>
      <w:pBdr>
        <w:bottom w:val="single" w:sz="4" w:space="1" w:color="auto"/>
      </w:pBdr>
      <w:tabs>
        <w:tab w:val="center" w:pos="4320"/>
        <w:tab w:val="right" w:pos="8640"/>
      </w:tabs>
      <w:jc w:val="center"/>
      <w:rPr>
        <w:snapToGrid w:val="0"/>
        <w:sz w:val="20"/>
        <w:szCs w:val="20"/>
      </w:rPr>
    </w:pPr>
  </w:p>
  <w:p w:rsidR="00235F4E" w:rsidRPr="007A6339" w:rsidRDefault="00235F4E" w:rsidP="007A6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B60F1"/>
    <w:multiLevelType w:val="hybridMultilevel"/>
    <w:tmpl w:val="74125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FF6AEF"/>
    <w:rsid w:val="00045AAE"/>
    <w:rsid w:val="001726D8"/>
    <w:rsid w:val="00235F4E"/>
    <w:rsid w:val="00255CF7"/>
    <w:rsid w:val="00303DA0"/>
    <w:rsid w:val="003265B8"/>
    <w:rsid w:val="003B3E9A"/>
    <w:rsid w:val="004D34F2"/>
    <w:rsid w:val="006007E5"/>
    <w:rsid w:val="006036E6"/>
    <w:rsid w:val="006041BB"/>
    <w:rsid w:val="006456C6"/>
    <w:rsid w:val="008315BE"/>
    <w:rsid w:val="00907CA4"/>
    <w:rsid w:val="009512CC"/>
    <w:rsid w:val="00981EEA"/>
    <w:rsid w:val="009D1F16"/>
    <w:rsid w:val="00A95037"/>
    <w:rsid w:val="00AA0573"/>
    <w:rsid w:val="00C03EC8"/>
    <w:rsid w:val="00C66A5C"/>
    <w:rsid w:val="00C751CB"/>
    <w:rsid w:val="00CB6376"/>
    <w:rsid w:val="00D516FE"/>
    <w:rsid w:val="00D551B2"/>
    <w:rsid w:val="00D83C7D"/>
    <w:rsid w:val="00DB047F"/>
    <w:rsid w:val="00E87729"/>
    <w:rsid w:val="00EA1E19"/>
    <w:rsid w:val="00F01D8D"/>
    <w:rsid w:val="00F15459"/>
    <w:rsid w:val="00F8399B"/>
    <w:rsid w:val="00FF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title"/>
  <w:smartTagType w:namespaceuri="urn:schemas-microsoft-com:office:smarttags" w:name="State"/>
  <w:smartTagType w:namespaceuri="urn:schemas:contacts" w:name="middlename"/>
  <w:smartTagType w:namespaceuri="urn:schemas-microsoft-com:office:smarttags" w:name="City"/>
  <w:smartTagType w:namespaceuri="urn:schemas:contacts" w:name="GivenName"/>
  <w:smartTagType w:namespaceuri="urn:schemas-microsoft-com:office:smarttags" w:name="Street"/>
  <w:smartTagType w:namespaceuri="urn:schemas-microsoft-com:office:smarttags" w:name="address"/>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PostalCod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F6AEF"/>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AA0573"/>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AA0573"/>
    <w:rPr>
      <w:rFonts w:ascii="Tahoma" w:hAnsi="Tahoma" w:cs="Tahoma"/>
      <w:sz w:val="16"/>
      <w:szCs w:val="16"/>
    </w:rPr>
  </w:style>
  <w:style w:type="character" w:customStyle="1" w:styleId="BalloonTextChar">
    <w:name w:val="Balloon Text Char"/>
    <w:basedOn w:val="DefaultParagraphFont"/>
    <w:link w:val="BalloonText"/>
    <w:uiPriority w:val="99"/>
    <w:semiHidden/>
    <w:rsid w:val="00AA057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F6AEF"/>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AA0573"/>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AA0573"/>
    <w:rPr>
      <w:rFonts w:ascii="Tahoma" w:hAnsi="Tahoma" w:cs="Tahoma"/>
      <w:sz w:val="16"/>
      <w:szCs w:val="16"/>
    </w:rPr>
  </w:style>
  <w:style w:type="character" w:customStyle="1" w:styleId="BalloonTextChar">
    <w:name w:val="Balloon Text Char"/>
    <w:basedOn w:val="DefaultParagraphFont"/>
    <w:link w:val="BalloonText"/>
    <w:uiPriority w:val="99"/>
    <w:semiHidden/>
    <w:rsid w:val="00AA05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122AA-4A62-4B0D-83DC-8D3E3403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497</Words>
  <Characters>2754</Characters>
  <Application>Microsoft Office Word</Application>
  <DocSecurity>0</DocSecurity>
  <Lines>275</Lines>
  <Paragraphs>92</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2012-05-15T14:40:00Z</cp:lastPrinted>
  <dcterms:created xsi:type="dcterms:W3CDTF">2012-05-29T16:19:00Z</dcterms:created>
  <dcterms:modified xsi:type="dcterms:W3CDTF">2012-05-29T16:19:00Z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707077.1</vt:lpwstr>
  </property>
  <property fmtid="{D5CDD505-2E9C-101B-9397-08002B2CF9AE}" pid="3" name="DocumentType">
    <vt:lpwstr>pcgBlank</vt:lpwstr>
  </property>
</Properties>
</file>