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9769C4" w:rsidRPr="002336BD">
      <w:pPr>
        <w:pStyle w:val="BodyA"/>
        <w:ind w:left="4320" w:firstLine="720"/>
        <w:jc w:val="center"/>
        <w:rPr>
          <w:rFonts w:hAnsi="Times New Roman" w:cs="Times New Roman"/>
          <w:b/>
          <w:bCs/>
          <w:i/>
          <w:iCs/>
        </w:rPr>
      </w:pPr>
      <w:bookmarkStart w:id="0" w:name="_GoBack"/>
      <w:bookmarkEnd w:id="0"/>
      <w:r w:rsidRPr="002336BD">
        <w:rPr>
          <w:rFonts w:hAnsi="Times New Roman" w:cs="Times New Roman"/>
          <w:b/>
          <w:bCs/>
          <w:i/>
          <w:iCs/>
        </w:rPr>
        <w:t xml:space="preserve">             OCC EXHIBIT NO. ______</w:t>
      </w:r>
    </w:p>
    <w:p w:rsidR="009769C4" w:rsidRPr="002336BD">
      <w:pPr>
        <w:pStyle w:val="BodyA"/>
        <w:jc w:val="center"/>
        <w:rPr>
          <w:rFonts w:hAnsi="Times New Roman" w:cs="Times New Roman"/>
          <w:b/>
          <w:bCs/>
        </w:rPr>
      </w:pPr>
    </w:p>
    <w:p w:rsidR="0090014E" w:rsidRPr="002336BD">
      <w:pPr>
        <w:pStyle w:val="BodyA"/>
        <w:jc w:val="center"/>
        <w:rPr>
          <w:rFonts w:hAnsi="Times New Roman" w:cs="Times New Roman"/>
          <w:b/>
          <w:bCs/>
        </w:rPr>
      </w:pPr>
    </w:p>
    <w:p w:rsidR="009769C4" w:rsidRPr="002336BD">
      <w:pPr>
        <w:pStyle w:val="BodyA"/>
        <w:jc w:val="center"/>
        <w:rPr>
          <w:rFonts w:hAnsi="Times New Roman" w:cs="Times New Roman"/>
          <w:b/>
          <w:bCs/>
        </w:rPr>
      </w:pPr>
      <w:r w:rsidRPr="002336BD">
        <w:rPr>
          <w:rFonts w:hAnsi="Times New Roman" w:cs="Times New Roman"/>
          <w:b/>
          <w:bCs/>
        </w:rPr>
        <w:t>BEFORE</w:t>
      </w:r>
    </w:p>
    <w:p w:rsidR="009769C4" w:rsidRPr="002336BD">
      <w:pPr>
        <w:pStyle w:val="BodyA"/>
        <w:jc w:val="center"/>
        <w:rPr>
          <w:rFonts w:hAnsi="Times New Roman" w:cs="Times New Roman"/>
          <w:b/>
          <w:bCs/>
        </w:rPr>
      </w:pPr>
      <w:r w:rsidRPr="002336BD">
        <w:rPr>
          <w:rFonts w:hAnsi="Times New Roman" w:cs="Times New Roman"/>
          <w:b/>
          <w:bCs/>
        </w:rPr>
        <w:t>THE PUBLIC UTILITIES COMMISSION OF OHIO</w:t>
      </w:r>
    </w:p>
    <w:p w:rsidR="009769C4" w:rsidRPr="002336BD">
      <w:pPr>
        <w:pStyle w:val="BodyA"/>
        <w:jc w:val="center"/>
        <w:rPr>
          <w:rFonts w:hAnsi="Times New Roman" w:cs="Times New Roman"/>
          <w:b/>
          <w:bCs/>
        </w:rPr>
      </w:pPr>
    </w:p>
    <w:p w:rsidR="009769C4" w:rsidRPr="002336BD">
      <w:pPr>
        <w:pStyle w:val="BodyA"/>
        <w:jc w:val="center"/>
        <w:rPr>
          <w:rFonts w:hAnsi="Times New Roman" w:cs="Times New Roman"/>
          <w:b/>
          <w:bCs/>
        </w:rPr>
      </w:pP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61"/>
        </w:tabs>
        <w:ind w:left="119"/>
        <w:jc w:val="both"/>
        <w:rPr>
          <w:rFonts w:eastAsia="Times New Roman"/>
          <w:bdr w:val="none" w:sz="0" w:space="0" w:color="auto"/>
        </w:rPr>
      </w:pPr>
      <w:r w:rsidRPr="001C7B80">
        <w:rPr>
          <w:rFonts w:eastAsia="Times New Roman"/>
          <w:spacing w:val="-2"/>
          <w:bdr w:val="none" w:sz="0" w:space="0" w:color="auto"/>
        </w:rPr>
        <w:t>In</w:t>
      </w:r>
      <w:r w:rsidRPr="001C7B80">
        <w:rPr>
          <w:rFonts w:eastAsia="Times New Roman"/>
          <w:bdr w:val="none" w:sz="0" w:space="0" w:color="auto"/>
        </w:rPr>
        <w:t xml:space="preserve"> the</w:t>
      </w:r>
      <w:r w:rsidRPr="001C7B80">
        <w:rPr>
          <w:rFonts w:eastAsia="Times New Roman"/>
          <w:spacing w:val="-1"/>
          <w:bdr w:val="none" w:sz="0" w:space="0" w:color="auto"/>
        </w:rPr>
        <w:t xml:space="preserve"> </w:t>
      </w:r>
      <w:r w:rsidRPr="001C7B80">
        <w:rPr>
          <w:rFonts w:eastAsia="Times New Roman"/>
          <w:bdr w:val="none" w:sz="0" w:space="0" w:color="auto"/>
        </w:rPr>
        <w:t>Matter</w:t>
      </w:r>
      <w:r w:rsidRPr="001C7B80">
        <w:rPr>
          <w:rFonts w:eastAsia="Times New Roman"/>
          <w:spacing w:val="-1"/>
          <w:bdr w:val="none" w:sz="0" w:space="0" w:color="auto"/>
        </w:rPr>
        <w:t xml:space="preserve"> </w:t>
      </w:r>
      <w:r w:rsidRPr="001C7B80">
        <w:rPr>
          <w:rFonts w:eastAsia="Times New Roman"/>
          <w:bdr w:val="none" w:sz="0" w:space="0" w:color="auto"/>
        </w:rPr>
        <w:t>of</w:t>
      </w:r>
      <w:r w:rsidRPr="001C7B80">
        <w:rPr>
          <w:rFonts w:eastAsia="Times New Roman"/>
          <w:spacing w:val="-1"/>
          <w:bdr w:val="none" w:sz="0" w:space="0" w:color="auto"/>
        </w:rPr>
        <w:t xml:space="preserve"> </w:t>
      </w:r>
      <w:r w:rsidRPr="001C7B80">
        <w:rPr>
          <w:rFonts w:eastAsia="Times New Roman"/>
          <w:bdr w:val="none" w:sz="0" w:space="0" w:color="auto"/>
        </w:rPr>
        <w:t>the</w:t>
      </w:r>
      <w:r w:rsidRPr="001C7B80">
        <w:rPr>
          <w:rFonts w:eastAsia="Times New Roman"/>
          <w:spacing w:val="-1"/>
          <w:bdr w:val="none" w:sz="0" w:space="0" w:color="auto"/>
        </w:rPr>
        <w:t xml:space="preserve"> </w:t>
      </w:r>
      <w:r w:rsidRPr="001C7B80">
        <w:rPr>
          <w:rFonts w:eastAsia="Times New Roman"/>
          <w:bdr w:val="none" w:sz="0" w:space="0" w:color="auto"/>
        </w:rPr>
        <w:t xml:space="preserve">Commission </w:t>
      </w:r>
      <w:r w:rsidRPr="001C7B80">
        <w:rPr>
          <w:rFonts w:eastAsia="Times New Roman"/>
          <w:spacing w:val="-1"/>
          <w:bdr w:val="none" w:sz="0" w:space="0" w:color="auto"/>
        </w:rPr>
        <w:t>Review</w:t>
      </w:r>
      <w:r w:rsidRPr="001C7B80">
        <w:rPr>
          <w:rFonts w:eastAsia="Times New Roman"/>
          <w:spacing w:val="-1"/>
          <w:bdr w:val="none" w:sz="0" w:space="0" w:color="auto"/>
        </w:rPr>
        <w:tab/>
      </w:r>
      <w:r w:rsidRPr="001C7B80">
        <w:rPr>
          <w:rFonts w:eastAsia="Times New Roman"/>
          <w:bdr w:val="none" w:sz="0" w:space="0" w:color="auto"/>
        </w:rPr>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61"/>
          <w:tab w:val="left" w:pos="5159"/>
        </w:tabs>
        <w:ind w:left="119" w:right="1339"/>
        <w:rPr>
          <w:rFonts w:eastAsia="Times New Roman"/>
          <w:bdr w:val="none" w:sz="0" w:space="0" w:color="auto"/>
        </w:rPr>
      </w:pPr>
      <w:r w:rsidRPr="001C7B80">
        <w:rPr>
          <w:rFonts w:eastAsia="Times New Roman"/>
          <w:bdr w:val="none" w:sz="0" w:space="0" w:color="auto"/>
        </w:rPr>
        <w:t>of</w:t>
      </w:r>
      <w:r w:rsidRPr="001C7B80">
        <w:rPr>
          <w:rFonts w:eastAsia="Times New Roman"/>
          <w:spacing w:val="-1"/>
          <w:bdr w:val="none" w:sz="0" w:space="0" w:color="auto"/>
        </w:rPr>
        <w:t xml:space="preserve"> </w:t>
      </w:r>
      <w:r w:rsidRPr="001C7B80">
        <w:rPr>
          <w:rFonts w:eastAsia="Times New Roman"/>
          <w:bdr w:val="none" w:sz="0" w:space="0" w:color="auto"/>
        </w:rPr>
        <w:t>the</w:t>
      </w:r>
      <w:r w:rsidRPr="001C7B80">
        <w:rPr>
          <w:rFonts w:eastAsia="Times New Roman"/>
          <w:spacing w:val="-1"/>
          <w:bdr w:val="none" w:sz="0" w:space="0" w:color="auto"/>
        </w:rPr>
        <w:t xml:space="preserve"> </w:t>
      </w:r>
      <w:r w:rsidRPr="001C7B80">
        <w:rPr>
          <w:rFonts w:eastAsia="Times New Roman"/>
          <w:bdr w:val="none" w:sz="0" w:space="0" w:color="auto"/>
        </w:rPr>
        <w:t>Capacity</w:t>
      </w:r>
      <w:r w:rsidRPr="001C7B80">
        <w:rPr>
          <w:rFonts w:eastAsia="Times New Roman"/>
          <w:spacing w:val="-5"/>
          <w:bdr w:val="none" w:sz="0" w:space="0" w:color="auto"/>
        </w:rPr>
        <w:t xml:space="preserve"> </w:t>
      </w:r>
      <w:r w:rsidRPr="001C7B80">
        <w:rPr>
          <w:rFonts w:eastAsia="Times New Roman"/>
          <w:spacing w:val="-1"/>
          <w:bdr w:val="none" w:sz="0" w:space="0" w:color="auto"/>
        </w:rPr>
        <w:t>Charges</w:t>
      </w:r>
      <w:r w:rsidRPr="001C7B80">
        <w:rPr>
          <w:rFonts w:eastAsia="Times New Roman"/>
          <w:spacing w:val="2"/>
          <w:bdr w:val="none" w:sz="0" w:space="0" w:color="auto"/>
        </w:rPr>
        <w:t xml:space="preserve"> </w:t>
      </w:r>
      <w:r w:rsidRPr="001C7B80">
        <w:rPr>
          <w:rFonts w:eastAsia="Times New Roman"/>
          <w:bdr w:val="none" w:sz="0" w:space="0" w:color="auto"/>
        </w:rPr>
        <w:t>of</w:t>
      </w:r>
      <w:r w:rsidRPr="001C7B80">
        <w:rPr>
          <w:rFonts w:eastAsia="Times New Roman"/>
          <w:spacing w:val="-1"/>
          <w:bdr w:val="none" w:sz="0" w:space="0" w:color="auto"/>
        </w:rPr>
        <w:t xml:space="preserve"> Ohio</w:t>
      </w:r>
      <w:r w:rsidRPr="001C7B80">
        <w:rPr>
          <w:rFonts w:eastAsia="Times New Roman"/>
          <w:bdr w:val="none" w:sz="0" w:space="0" w:color="auto"/>
        </w:rPr>
        <w:t xml:space="preserve"> </w:t>
      </w:r>
      <w:r w:rsidRPr="001C7B80">
        <w:rPr>
          <w:rFonts w:eastAsia="Times New Roman"/>
          <w:spacing w:val="-1"/>
          <w:bdr w:val="none" w:sz="0" w:space="0" w:color="auto"/>
        </w:rPr>
        <w:t>Power</w:t>
      </w:r>
      <w:r w:rsidRPr="001C7B80">
        <w:rPr>
          <w:rFonts w:eastAsia="Times New Roman"/>
          <w:spacing w:val="-1"/>
          <w:bdr w:val="none" w:sz="0" w:space="0" w:color="auto"/>
        </w:rPr>
        <w:tab/>
      </w:r>
      <w:r w:rsidRPr="001C7B80">
        <w:rPr>
          <w:rFonts w:eastAsia="Times New Roman"/>
          <w:bdr w:val="none" w:sz="0" w:space="0" w:color="auto"/>
        </w:rPr>
        <w:t>)</w:t>
      </w:r>
      <w:r w:rsidRPr="001C7B80">
        <w:rPr>
          <w:rFonts w:eastAsia="Times New Roman"/>
          <w:bdr w:val="none" w:sz="0" w:space="0" w:color="auto"/>
        </w:rPr>
        <w:tab/>
      </w:r>
      <w:r w:rsidRPr="001C7B80">
        <w:rPr>
          <w:rFonts w:eastAsia="Times New Roman"/>
          <w:spacing w:val="-1"/>
          <w:bdr w:val="none" w:sz="0" w:space="0" w:color="auto"/>
        </w:rPr>
        <w:t>Case No.</w:t>
      </w:r>
      <w:r w:rsidRPr="001C7B80">
        <w:rPr>
          <w:rFonts w:eastAsia="Times New Roman"/>
          <w:bdr w:val="none" w:sz="0" w:space="0" w:color="auto"/>
        </w:rPr>
        <w:t xml:space="preserve"> </w:t>
      </w:r>
      <w:r w:rsidRPr="001C7B80">
        <w:rPr>
          <w:rFonts w:eastAsia="Times New Roman"/>
          <w:spacing w:val="-1"/>
          <w:bdr w:val="none" w:sz="0" w:space="0" w:color="auto"/>
        </w:rPr>
        <w:t>10-2929-EL-UNC</w:t>
      </w:r>
      <w:r w:rsidRPr="001C7B80">
        <w:rPr>
          <w:rFonts w:eastAsia="Times New Roman"/>
          <w:spacing w:val="60"/>
          <w:bdr w:val="none" w:sz="0" w:space="0" w:color="auto"/>
        </w:rPr>
        <w:t xml:space="preserve"> </w:t>
      </w:r>
      <w:r w:rsidRPr="001C7B80">
        <w:rPr>
          <w:rFonts w:eastAsia="Times New Roman"/>
          <w:bdr w:val="none" w:sz="0" w:space="0" w:color="auto"/>
        </w:rPr>
        <w:t>Company</w:t>
      </w:r>
      <w:r w:rsidRPr="001C7B80">
        <w:rPr>
          <w:rFonts w:eastAsia="Times New Roman"/>
          <w:spacing w:val="-5"/>
          <w:bdr w:val="none" w:sz="0" w:space="0" w:color="auto"/>
        </w:rPr>
        <w:t xml:space="preserve"> </w:t>
      </w:r>
      <w:r w:rsidRPr="001C7B80">
        <w:rPr>
          <w:rFonts w:eastAsia="Times New Roman"/>
          <w:spacing w:val="-1"/>
          <w:bdr w:val="none" w:sz="0" w:space="0" w:color="auto"/>
        </w:rPr>
        <w:t>and</w:t>
      </w:r>
      <w:r w:rsidRPr="001C7B80">
        <w:rPr>
          <w:rFonts w:eastAsia="Times New Roman"/>
          <w:bdr w:val="none" w:sz="0" w:space="0" w:color="auto"/>
        </w:rPr>
        <w:t xml:space="preserve"> Columbus</w:t>
      </w:r>
      <w:r w:rsidRPr="001C7B80">
        <w:rPr>
          <w:rFonts w:eastAsia="Times New Roman"/>
          <w:spacing w:val="2"/>
          <w:bdr w:val="none" w:sz="0" w:space="0" w:color="auto"/>
        </w:rPr>
        <w:t xml:space="preserve"> </w:t>
      </w:r>
      <w:r w:rsidRPr="001C7B80">
        <w:rPr>
          <w:rFonts w:eastAsia="Times New Roman"/>
          <w:spacing w:val="-1"/>
          <w:bdr w:val="none" w:sz="0" w:space="0" w:color="auto"/>
        </w:rPr>
        <w:t>Southern</w:t>
      </w:r>
      <w:r w:rsidRPr="001C7B80">
        <w:rPr>
          <w:rFonts w:eastAsia="Times New Roman"/>
          <w:bdr w:val="none" w:sz="0" w:space="0" w:color="auto"/>
        </w:rPr>
        <w:t xml:space="preserve"> </w:t>
      </w:r>
      <w:r w:rsidRPr="001C7B80">
        <w:rPr>
          <w:rFonts w:eastAsia="Times New Roman"/>
          <w:spacing w:val="-1"/>
          <w:bdr w:val="none" w:sz="0" w:space="0" w:color="auto"/>
        </w:rPr>
        <w:t>Power</w:t>
      </w:r>
      <w:r w:rsidRPr="001C7B80">
        <w:rPr>
          <w:rFonts w:eastAsia="Times New Roman"/>
          <w:spacing w:val="-1"/>
          <w:bdr w:val="none" w:sz="0" w:space="0" w:color="auto"/>
        </w:rPr>
        <w:tab/>
      </w:r>
      <w:r w:rsidRPr="001C7B80">
        <w:rPr>
          <w:rFonts w:eastAsia="Times New Roman"/>
          <w:bdr w:val="none" w:sz="0" w:space="0" w:color="auto"/>
        </w:rPr>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61"/>
        </w:tabs>
        <w:ind w:left="119"/>
        <w:jc w:val="both"/>
        <w:rPr>
          <w:rFonts w:eastAsia="Times New Roman"/>
          <w:bdr w:val="none" w:sz="0" w:space="0" w:color="auto"/>
        </w:rPr>
      </w:pPr>
      <w:r w:rsidRPr="001C7B80">
        <w:rPr>
          <w:rFonts w:eastAsia="Times New Roman"/>
          <w:bdr w:val="none" w:sz="0" w:space="0" w:color="auto"/>
        </w:rPr>
        <w:t>Company</w:t>
      </w:r>
      <w:r>
        <w:rPr>
          <w:rFonts w:eastAsia="Times New Roman"/>
          <w:bdr w:val="none" w:sz="0" w:space="0" w:color="auto"/>
        </w:rPr>
        <w:t>.</w:t>
      </w:r>
      <w:r w:rsidRPr="001C7B80">
        <w:rPr>
          <w:rFonts w:eastAsia="Times New Roman"/>
          <w:bdr w:val="none" w:sz="0" w:space="0" w:color="auto"/>
        </w:rPr>
        <w:tab/>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dr w:val="none" w:sz="0" w:space="0" w:color="auto"/>
        </w:rPr>
      </w:pP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61"/>
        </w:tabs>
        <w:ind w:left="119" w:right="4356"/>
        <w:rPr>
          <w:rFonts w:eastAsia="Times New Roman"/>
          <w:bdr w:val="none" w:sz="0" w:space="0" w:color="auto"/>
        </w:rPr>
      </w:pPr>
      <w:r w:rsidRPr="001C7B80">
        <w:rPr>
          <w:rFonts w:eastAsia="Times New Roman"/>
          <w:spacing w:val="-2"/>
          <w:bdr w:val="none" w:sz="0" w:space="0" w:color="auto"/>
        </w:rPr>
        <w:t>In</w:t>
      </w:r>
      <w:r w:rsidRPr="001C7B80">
        <w:rPr>
          <w:rFonts w:eastAsia="Times New Roman"/>
          <w:bdr w:val="none" w:sz="0" w:space="0" w:color="auto"/>
        </w:rPr>
        <w:t xml:space="preserve"> the</w:t>
      </w:r>
      <w:r w:rsidRPr="001C7B80">
        <w:rPr>
          <w:rFonts w:eastAsia="Times New Roman"/>
          <w:spacing w:val="-1"/>
          <w:bdr w:val="none" w:sz="0" w:space="0" w:color="auto"/>
        </w:rPr>
        <w:t xml:space="preserve"> </w:t>
      </w:r>
      <w:r w:rsidRPr="001C7B80">
        <w:rPr>
          <w:rFonts w:eastAsia="Times New Roman"/>
          <w:bdr w:val="none" w:sz="0" w:space="0" w:color="auto"/>
        </w:rPr>
        <w:t>Matter</w:t>
      </w:r>
      <w:r w:rsidRPr="001C7B80">
        <w:rPr>
          <w:rFonts w:eastAsia="Times New Roman"/>
          <w:spacing w:val="-1"/>
          <w:bdr w:val="none" w:sz="0" w:space="0" w:color="auto"/>
        </w:rPr>
        <w:t xml:space="preserve"> </w:t>
      </w:r>
      <w:r w:rsidRPr="001C7B80">
        <w:rPr>
          <w:rFonts w:eastAsia="Times New Roman"/>
          <w:bdr w:val="none" w:sz="0" w:space="0" w:color="auto"/>
        </w:rPr>
        <w:t>of</w:t>
      </w:r>
      <w:r w:rsidRPr="001C7B80">
        <w:rPr>
          <w:rFonts w:eastAsia="Times New Roman"/>
          <w:spacing w:val="-1"/>
          <w:bdr w:val="none" w:sz="0" w:space="0" w:color="auto"/>
        </w:rPr>
        <w:t xml:space="preserve"> </w:t>
      </w:r>
      <w:r w:rsidRPr="001C7B80">
        <w:rPr>
          <w:rFonts w:eastAsia="Times New Roman"/>
          <w:bdr w:val="none" w:sz="0" w:space="0" w:color="auto"/>
        </w:rPr>
        <w:t>the</w:t>
      </w:r>
      <w:r w:rsidRPr="001C7B80">
        <w:rPr>
          <w:rFonts w:eastAsia="Times New Roman"/>
          <w:spacing w:val="-1"/>
          <w:bdr w:val="none" w:sz="0" w:space="0" w:color="auto"/>
        </w:rPr>
        <w:t xml:space="preserve"> Application</w:t>
      </w:r>
      <w:r w:rsidRPr="001C7B80">
        <w:rPr>
          <w:rFonts w:eastAsia="Times New Roman"/>
          <w:bdr w:val="none" w:sz="0" w:space="0" w:color="auto"/>
        </w:rPr>
        <w:t xml:space="preserve"> of</w:t>
      </w:r>
      <w:r w:rsidRPr="001C7B80">
        <w:rPr>
          <w:rFonts w:eastAsia="Times New Roman"/>
          <w:bdr w:val="none" w:sz="0" w:space="0" w:color="auto"/>
        </w:rPr>
        <w:tab/>
        <w:t>)</w:t>
      </w:r>
      <w:r w:rsidRPr="001C7B80">
        <w:rPr>
          <w:rFonts w:eastAsia="Times New Roman"/>
          <w:spacing w:val="25"/>
          <w:bdr w:val="none" w:sz="0" w:space="0" w:color="auto"/>
        </w:rPr>
        <w:t xml:space="preserve"> </w:t>
      </w:r>
      <w:r w:rsidRPr="001C7B80">
        <w:rPr>
          <w:rFonts w:eastAsia="Times New Roman"/>
          <w:bdr w:val="none" w:sz="0" w:space="0" w:color="auto"/>
        </w:rPr>
        <w:t xml:space="preserve">Columbus </w:t>
      </w:r>
      <w:r w:rsidRPr="001C7B80">
        <w:rPr>
          <w:rFonts w:eastAsia="Times New Roman"/>
          <w:spacing w:val="-1"/>
          <w:bdr w:val="none" w:sz="0" w:space="0" w:color="auto"/>
        </w:rPr>
        <w:t>Southern</w:t>
      </w:r>
      <w:r w:rsidRPr="001C7B80">
        <w:rPr>
          <w:rFonts w:eastAsia="Times New Roman"/>
          <w:bdr w:val="none" w:sz="0" w:space="0" w:color="auto"/>
        </w:rPr>
        <w:t xml:space="preserve"> </w:t>
      </w:r>
      <w:r w:rsidRPr="001C7B80">
        <w:rPr>
          <w:rFonts w:eastAsia="Times New Roman"/>
          <w:spacing w:val="-1"/>
          <w:bdr w:val="none" w:sz="0" w:space="0" w:color="auto"/>
        </w:rPr>
        <w:t xml:space="preserve">Power </w:t>
      </w:r>
      <w:r w:rsidRPr="001C7B80">
        <w:rPr>
          <w:rFonts w:eastAsia="Times New Roman"/>
          <w:bdr w:val="none" w:sz="0" w:space="0" w:color="auto"/>
        </w:rPr>
        <w:t>Company</w:t>
      </w:r>
      <w:r w:rsidRPr="001C7B80">
        <w:rPr>
          <w:rFonts w:eastAsia="Times New Roman"/>
          <w:spacing w:val="-5"/>
          <w:bdr w:val="none" w:sz="0" w:space="0" w:color="auto"/>
        </w:rPr>
        <w:t xml:space="preserve"> </w:t>
      </w:r>
      <w:r w:rsidRPr="001C7B80">
        <w:rPr>
          <w:rFonts w:eastAsia="Times New Roman"/>
          <w:spacing w:val="-1"/>
          <w:bdr w:val="none" w:sz="0" w:space="0" w:color="auto"/>
        </w:rPr>
        <w:t>and</w:t>
      </w:r>
      <w:r w:rsidRPr="001C7B80">
        <w:rPr>
          <w:rFonts w:eastAsia="Times New Roman"/>
          <w:spacing w:val="-1"/>
          <w:bdr w:val="none" w:sz="0" w:space="0" w:color="auto"/>
        </w:rPr>
        <w:tab/>
      </w:r>
      <w:r w:rsidRPr="001C7B80">
        <w:rPr>
          <w:rFonts w:eastAsia="Times New Roman"/>
          <w:bdr w:val="none" w:sz="0" w:space="0" w:color="auto"/>
        </w:rPr>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61"/>
        </w:tabs>
        <w:ind w:left="119" w:right="1524"/>
        <w:jc w:val="both"/>
        <w:rPr>
          <w:rFonts w:eastAsia="Times New Roman"/>
          <w:bdr w:val="none" w:sz="0" w:space="0" w:color="auto"/>
        </w:rPr>
      </w:pPr>
      <w:r w:rsidRPr="001C7B80">
        <w:rPr>
          <w:rFonts w:eastAsia="Times New Roman"/>
          <w:spacing w:val="-1"/>
          <w:bdr w:val="none" w:sz="0" w:space="0" w:color="auto"/>
        </w:rPr>
        <w:t>Ohio</w:t>
      </w:r>
      <w:r w:rsidRPr="001C7B80">
        <w:rPr>
          <w:rFonts w:eastAsia="Times New Roman"/>
          <w:bdr w:val="none" w:sz="0" w:space="0" w:color="auto"/>
        </w:rPr>
        <w:t xml:space="preserve"> </w:t>
      </w:r>
      <w:r w:rsidRPr="001C7B80">
        <w:rPr>
          <w:rFonts w:eastAsia="Times New Roman"/>
          <w:spacing w:val="-1"/>
          <w:bdr w:val="none" w:sz="0" w:space="0" w:color="auto"/>
        </w:rPr>
        <w:t xml:space="preserve">Power </w:t>
      </w:r>
      <w:r w:rsidRPr="001C7B80">
        <w:rPr>
          <w:rFonts w:eastAsia="Times New Roman"/>
          <w:bdr w:val="none" w:sz="0" w:space="0" w:color="auto"/>
        </w:rPr>
        <w:t>Company</w:t>
      </w:r>
      <w:r w:rsidRPr="001C7B80">
        <w:rPr>
          <w:rFonts w:eastAsia="Times New Roman"/>
          <w:spacing w:val="-3"/>
          <w:bdr w:val="none" w:sz="0" w:space="0" w:color="auto"/>
        </w:rPr>
        <w:t xml:space="preserve"> </w:t>
      </w:r>
      <w:r w:rsidRPr="001C7B80">
        <w:rPr>
          <w:rFonts w:eastAsia="Times New Roman"/>
          <w:bdr w:val="none" w:sz="0" w:space="0" w:color="auto"/>
        </w:rPr>
        <w:t>for</w:t>
      </w:r>
      <w:r w:rsidRPr="001C7B80">
        <w:rPr>
          <w:rFonts w:eastAsia="Times New Roman"/>
          <w:spacing w:val="-1"/>
          <w:bdr w:val="none" w:sz="0" w:space="0" w:color="auto"/>
        </w:rPr>
        <w:t xml:space="preserve"> </w:t>
      </w:r>
      <w:r w:rsidRPr="001C7B80">
        <w:rPr>
          <w:rFonts w:eastAsia="Times New Roman"/>
          <w:bdr w:val="none" w:sz="0" w:space="0" w:color="auto"/>
        </w:rPr>
        <w:t>Authority</w:t>
      </w:r>
      <w:r w:rsidRPr="001C7B80">
        <w:rPr>
          <w:rFonts w:eastAsia="Times New Roman"/>
          <w:spacing w:val="-5"/>
          <w:bdr w:val="none" w:sz="0" w:space="0" w:color="auto"/>
        </w:rPr>
        <w:t xml:space="preserve"> </w:t>
      </w:r>
      <w:r w:rsidRPr="001C7B80">
        <w:rPr>
          <w:rFonts w:eastAsia="Times New Roman"/>
          <w:bdr w:val="none" w:sz="0" w:space="0" w:color="auto"/>
        </w:rPr>
        <w:t>to</w:t>
      </w:r>
      <w:r w:rsidRPr="001C7B80">
        <w:rPr>
          <w:rFonts w:eastAsia="Times New Roman"/>
          <w:bdr w:val="none" w:sz="0" w:space="0" w:color="auto"/>
        </w:rPr>
        <w:tab/>
        <w:t>)</w:t>
      </w:r>
      <w:r w:rsidRPr="001C7B80">
        <w:rPr>
          <w:rFonts w:eastAsia="Times New Roman"/>
          <w:spacing w:val="18"/>
          <w:bdr w:val="none" w:sz="0" w:space="0" w:color="auto"/>
        </w:rPr>
        <w:t xml:space="preserve"> </w:t>
      </w:r>
      <w:r w:rsidRPr="001C7B80">
        <w:rPr>
          <w:rFonts w:eastAsia="Times New Roman"/>
          <w:spacing w:val="-1"/>
          <w:bdr w:val="none" w:sz="0" w:space="0" w:color="auto"/>
        </w:rPr>
        <w:t>Case No.</w:t>
      </w:r>
      <w:r w:rsidRPr="001C7B80">
        <w:rPr>
          <w:rFonts w:eastAsia="Times New Roman"/>
          <w:bdr w:val="none" w:sz="0" w:space="0" w:color="auto"/>
        </w:rPr>
        <w:t xml:space="preserve"> </w:t>
      </w:r>
      <w:r w:rsidRPr="001C7B80">
        <w:rPr>
          <w:rFonts w:eastAsia="Times New Roman"/>
          <w:spacing w:val="-1"/>
          <w:bdr w:val="none" w:sz="0" w:space="0" w:color="auto"/>
        </w:rPr>
        <w:t>11-346-EL-SSO</w:t>
      </w:r>
      <w:r w:rsidRPr="001C7B80">
        <w:rPr>
          <w:rFonts w:eastAsia="Times New Roman"/>
          <w:spacing w:val="51"/>
          <w:bdr w:val="none" w:sz="0" w:space="0" w:color="auto"/>
        </w:rPr>
        <w:t xml:space="preserve"> </w:t>
      </w:r>
      <w:r w:rsidRPr="001C7B80">
        <w:rPr>
          <w:rFonts w:eastAsia="Times New Roman"/>
          <w:spacing w:val="-1"/>
          <w:bdr w:val="none" w:sz="0" w:space="0" w:color="auto"/>
        </w:rPr>
        <w:t>Establish</w:t>
      </w:r>
      <w:r w:rsidRPr="001C7B80">
        <w:rPr>
          <w:rFonts w:eastAsia="Times New Roman"/>
          <w:bdr w:val="none" w:sz="0" w:space="0" w:color="auto"/>
        </w:rPr>
        <w:t xml:space="preserve"> a</w:t>
      </w:r>
      <w:r w:rsidRPr="001C7B80">
        <w:rPr>
          <w:rFonts w:eastAsia="Times New Roman"/>
          <w:spacing w:val="-1"/>
          <w:bdr w:val="none" w:sz="0" w:space="0" w:color="auto"/>
        </w:rPr>
        <w:t xml:space="preserve"> Standard</w:t>
      </w:r>
      <w:r w:rsidRPr="001C7B80">
        <w:rPr>
          <w:rFonts w:eastAsia="Times New Roman"/>
          <w:bdr w:val="none" w:sz="0" w:space="0" w:color="auto"/>
        </w:rPr>
        <w:t xml:space="preserve"> </w:t>
      </w:r>
      <w:r w:rsidRPr="001C7B80">
        <w:rPr>
          <w:rFonts w:eastAsia="Times New Roman"/>
          <w:spacing w:val="-1"/>
          <w:bdr w:val="none" w:sz="0" w:space="0" w:color="auto"/>
        </w:rPr>
        <w:t>Service Offer</w:t>
      </w:r>
      <w:r w:rsidRPr="001C7B80">
        <w:rPr>
          <w:rFonts w:eastAsia="Times New Roman"/>
          <w:spacing w:val="-1"/>
          <w:bdr w:val="none" w:sz="0" w:space="0" w:color="auto"/>
        </w:rPr>
        <w:tab/>
      </w:r>
      <w:r w:rsidRPr="001C7B80">
        <w:rPr>
          <w:rFonts w:eastAsia="Times New Roman"/>
          <w:bdr w:val="none" w:sz="0" w:space="0" w:color="auto"/>
        </w:rPr>
        <w:t>)</w:t>
      </w:r>
      <w:r w:rsidRPr="001C7B80">
        <w:rPr>
          <w:rFonts w:eastAsia="Times New Roman"/>
          <w:spacing w:val="18"/>
          <w:bdr w:val="none" w:sz="0" w:space="0" w:color="auto"/>
        </w:rPr>
        <w:t xml:space="preserve"> </w:t>
      </w:r>
      <w:r w:rsidRPr="001C7B80">
        <w:rPr>
          <w:rFonts w:eastAsia="Times New Roman"/>
          <w:spacing w:val="-1"/>
          <w:bdr w:val="none" w:sz="0" w:space="0" w:color="auto"/>
        </w:rPr>
        <w:t>Case No.</w:t>
      </w:r>
      <w:r w:rsidRPr="001C7B80">
        <w:rPr>
          <w:rFonts w:eastAsia="Times New Roman"/>
          <w:bdr w:val="none" w:sz="0" w:space="0" w:color="auto"/>
        </w:rPr>
        <w:t xml:space="preserve"> </w:t>
      </w:r>
      <w:r w:rsidRPr="001C7B80">
        <w:rPr>
          <w:rFonts w:eastAsia="Times New Roman"/>
          <w:spacing w:val="-1"/>
          <w:bdr w:val="none" w:sz="0" w:space="0" w:color="auto"/>
        </w:rPr>
        <w:t>11-348-EL-SSO</w:t>
      </w:r>
      <w:r w:rsidRPr="001C7B80">
        <w:rPr>
          <w:rFonts w:eastAsia="Times New Roman"/>
          <w:spacing w:val="77"/>
          <w:bdr w:val="none" w:sz="0" w:space="0" w:color="auto"/>
        </w:rPr>
        <w:t xml:space="preserve"> </w:t>
      </w:r>
      <w:r w:rsidRPr="001C7B80">
        <w:rPr>
          <w:rFonts w:eastAsia="Times New Roman"/>
          <w:spacing w:val="-1"/>
          <w:bdr w:val="none" w:sz="0" w:space="0" w:color="auto"/>
        </w:rPr>
        <w:t>Pursuant</w:t>
      </w:r>
      <w:r w:rsidRPr="001C7B80">
        <w:rPr>
          <w:rFonts w:eastAsia="Times New Roman"/>
          <w:bdr w:val="none" w:sz="0" w:space="0" w:color="auto"/>
        </w:rPr>
        <w:t xml:space="preserve"> to §4928.143, </w:t>
      </w:r>
      <w:r w:rsidRPr="001C7B80">
        <w:rPr>
          <w:rFonts w:eastAsia="Times New Roman"/>
          <w:spacing w:val="-1"/>
          <w:bdr w:val="none" w:sz="0" w:space="0" w:color="auto"/>
        </w:rPr>
        <w:t>Ohio</w:t>
      </w:r>
      <w:r w:rsidRPr="001C7B80">
        <w:rPr>
          <w:rFonts w:eastAsia="Times New Roman"/>
          <w:bdr w:val="none" w:sz="0" w:space="0" w:color="auto"/>
        </w:rPr>
        <w:t xml:space="preserve"> </w:t>
      </w:r>
      <w:r w:rsidRPr="001C7B80">
        <w:rPr>
          <w:rFonts w:eastAsia="Times New Roman"/>
          <w:spacing w:val="-1"/>
          <w:bdr w:val="none" w:sz="0" w:space="0" w:color="auto"/>
        </w:rPr>
        <w:t>Rev.</w:t>
      </w:r>
      <w:r w:rsidRPr="001C7B80">
        <w:rPr>
          <w:rFonts w:eastAsia="Times New Roman"/>
          <w:bdr w:val="none" w:sz="0" w:space="0" w:color="auto"/>
        </w:rPr>
        <w:t xml:space="preserve"> </w:t>
      </w:r>
      <w:r w:rsidRPr="001C7B80">
        <w:rPr>
          <w:rFonts w:eastAsia="Times New Roman"/>
          <w:spacing w:val="-1"/>
          <w:bdr w:val="none" w:sz="0" w:space="0" w:color="auto"/>
        </w:rPr>
        <w:t>Code,</w:t>
      </w:r>
      <w:r w:rsidRPr="001C7B80">
        <w:rPr>
          <w:rFonts w:eastAsia="Times New Roman"/>
          <w:spacing w:val="-1"/>
          <w:bdr w:val="none" w:sz="0" w:space="0" w:color="auto"/>
        </w:rPr>
        <w:tab/>
      </w:r>
      <w:r w:rsidRPr="001C7B80">
        <w:rPr>
          <w:rFonts w:eastAsia="Times New Roman"/>
          <w:bdr w:val="none" w:sz="0" w:space="0" w:color="auto"/>
        </w:rPr>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61"/>
        </w:tabs>
        <w:ind w:left="119"/>
        <w:jc w:val="both"/>
        <w:rPr>
          <w:rFonts w:eastAsia="Times New Roman"/>
          <w:bdr w:val="none" w:sz="0" w:space="0" w:color="auto"/>
        </w:rPr>
      </w:pPr>
      <w:r w:rsidRPr="001C7B80">
        <w:rPr>
          <w:rFonts w:eastAsia="Times New Roman"/>
          <w:bdr w:val="none" w:sz="0" w:space="0" w:color="auto"/>
        </w:rPr>
        <w:t>in the</w:t>
      </w:r>
      <w:r w:rsidRPr="001C7B80">
        <w:rPr>
          <w:rFonts w:eastAsia="Times New Roman"/>
          <w:spacing w:val="-1"/>
          <w:bdr w:val="none" w:sz="0" w:space="0" w:color="auto"/>
        </w:rPr>
        <w:t xml:space="preserve"> Form</w:t>
      </w:r>
      <w:r w:rsidRPr="001C7B80">
        <w:rPr>
          <w:rFonts w:eastAsia="Times New Roman"/>
          <w:bdr w:val="none" w:sz="0" w:space="0" w:color="auto"/>
        </w:rPr>
        <w:t xml:space="preserve"> of</w:t>
      </w:r>
      <w:r w:rsidRPr="001C7B80">
        <w:rPr>
          <w:rFonts w:eastAsia="Times New Roman"/>
          <w:spacing w:val="-1"/>
          <w:bdr w:val="none" w:sz="0" w:space="0" w:color="auto"/>
        </w:rPr>
        <w:t xml:space="preserve"> an</w:t>
      </w:r>
      <w:r w:rsidRPr="001C7B80">
        <w:rPr>
          <w:rFonts w:eastAsia="Times New Roman"/>
          <w:bdr w:val="none" w:sz="0" w:space="0" w:color="auto"/>
        </w:rPr>
        <w:t xml:space="preserve"> Electric</w:t>
      </w:r>
      <w:r w:rsidRPr="001C7B80">
        <w:rPr>
          <w:rFonts w:eastAsia="Times New Roman"/>
          <w:spacing w:val="-1"/>
          <w:bdr w:val="none" w:sz="0" w:space="0" w:color="auto"/>
        </w:rPr>
        <w:t xml:space="preserve"> </w:t>
      </w:r>
      <w:r w:rsidRPr="001C7B80">
        <w:rPr>
          <w:rFonts w:eastAsia="Times New Roman"/>
          <w:bdr w:val="none" w:sz="0" w:space="0" w:color="auto"/>
        </w:rPr>
        <w:t>Security</w:t>
      </w:r>
      <w:r w:rsidRPr="001C7B80">
        <w:rPr>
          <w:rFonts w:eastAsia="Times New Roman"/>
          <w:spacing w:val="-5"/>
          <w:bdr w:val="none" w:sz="0" w:space="0" w:color="auto"/>
        </w:rPr>
        <w:t xml:space="preserve"> </w:t>
      </w:r>
      <w:r w:rsidRPr="001C7B80">
        <w:rPr>
          <w:rFonts w:eastAsia="Times New Roman"/>
          <w:spacing w:val="-1"/>
          <w:bdr w:val="none" w:sz="0" w:space="0" w:color="auto"/>
        </w:rPr>
        <w:t>Plan.</w:t>
      </w:r>
      <w:r w:rsidRPr="001C7B80">
        <w:rPr>
          <w:rFonts w:eastAsia="Times New Roman"/>
          <w:spacing w:val="-1"/>
          <w:bdr w:val="none" w:sz="0" w:space="0" w:color="auto"/>
        </w:rPr>
        <w:tab/>
      </w:r>
      <w:r w:rsidRPr="001C7B80">
        <w:rPr>
          <w:rFonts w:eastAsia="Times New Roman"/>
          <w:bdr w:val="none" w:sz="0" w:space="0" w:color="auto"/>
        </w:rPr>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dr w:val="none" w:sz="0" w:space="0" w:color="auto"/>
        </w:rPr>
      </w:pP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61"/>
        </w:tabs>
        <w:ind w:left="119"/>
        <w:jc w:val="both"/>
        <w:rPr>
          <w:rFonts w:eastAsia="Times New Roman"/>
          <w:bdr w:val="none" w:sz="0" w:space="0" w:color="auto"/>
        </w:rPr>
      </w:pPr>
      <w:r w:rsidRPr="001C7B80">
        <w:rPr>
          <w:rFonts w:eastAsia="Times New Roman"/>
          <w:spacing w:val="-2"/>
          <w:bdr w:val="none" w:sz="0" w:space="0" w:color="auto"/>
        </w:rPr>
        <w:t>In</w:t>
      </w:r>
      <w:r w:rsidRPr="001C7B80">
        <w:rPr>
          <w:rFonts w:eastAsia="Times New Roman"/>
          <w:bdr w:val="none" w:sz="0" w:space="0" w:color="auto"/>
        </w:rPr>
        <w:t xml:space="preserve"> the</w:t>
      </w:r>
      <w:r w:rsidRPr="001C7B80">
        <w:rPr>
          <w:rFonts w:eastAsia="Times New Roman"/>
          <w:spacing w:val="-1"/>
          <w:bdr w:val="none" w:sz="0" w:space="0" w:color="auto"/>
        </w:rPr>
        <w:t xml:space="preserve"> </w:t>
      </w:r>
      <w:r w:rsidRPr="001C7B80">
        <w:rPr>
          <w:rFonts w:eastAsia="Times New Roman"/>
          <w:bdr w:val="none" w:sz="0" w:space="0" w:color="auto"/>
        </w:rPr>
        <w:t>Matter</w:t>
      </w:r>
      <w:r w:rsidRPr="001C7B80">
        <w:rPr>
          <w:rFonts w:eastAsia="Times New Roman"/>
          <w:spacing w:val="-1"/>
          <w:bdr w:val="none" w:sz="0" w:space="0" w:color="auto"/>
        </w:rPr>
        <w:t xml:space="preserve"> </w:t>
      </w:r>
      <w:r w:rsidRPr="001C7B80">
        <w:rPr>
          <w:rFonts w:eastAsia="Times New Roman"/>
          <w:bdr w:val="none" w:sz="0" w:space="0" w:color="auto"/>
        </w:rPr>
        <w:t>of</w:t>
      </w:r>
      <w:r w:rsidRPr="001C7B80">
        <w:rPr>
          <w:rFonts w:eastAsia="Times New Roman"/>
          <w:spacing w:val="-1"/>
          <w:bdr w:val="none" w:sz="0" w:space="0" w:color="auto"/>
        </w:rPr>
        <w:t xml:space="preserve"> </w:t>
      </w:r>
      <w:r w:rsidRPr="001C7B80">
        <w:rPr>
          <w:rFonts w:eastAsia="Times New Roman"/>
          <w:bdr w:val="none" w:sz="0" w:space="0" w:color="auto"/>
        </w:rPr>
        <w:t>the</w:t>
      </w:r>
      <w:r w:rsidRPr="001C7B80">
        <w:rPr>
          <w:rFonts w:eastAsia="Times New Roman"/>
          <w:spacing w:val="-1"/>
          <w:bdr w:val="none" w:sz="0" w:space="0" w:color="auto"/>
        </w:rPr>
        <w:t xml:space="preserve"> Application</w:t>
      </w:r>
      <w:r w:rsidRPr="001C7B80">
        <w:rPr>
          <w:rFonts w:eastAsia="Times New Roman"/>
          <w:bdr w:val="none" w:sz="0" w:space="0" w:color="auto"/>
        </w:rPr>
        <w:t xml:space="preserve"> of</w:t>
      </w:r>
      <w:r w:rsidRPr="001C7B80">
        <w:rPr>
          <w:rFonts w:eastAsia="Times New Roman"/>
          <w:bdr w:val="none" w:sz="0" w:space="0" w:color="auto"/>
        </w:rPr>
        <w:tab/>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61"/>
        </w:tabs>
        <w:ind w:left="119" w:right="1405"/>
        <w:jc w:val="both"/>
        <w:rPr>
          <w:rFonts w:eastAsia="Times New Roman"/>
          <w:bdr w:val="none" w:sz="0" w:space="0" w:color="auto"/>
        </w:rPr>
      </w:pPr>
      <w:r w:rsidRPr="001C7B80">
        <w:rPr>
          <w:rFonts w:eastAsia="Times New Roman"/>
          <w:bdr w:val="none" w:sz="0" w:space="0" w:color="auto"/>
        </w:rPr>
        <w:t xml:space="preserve">Columbus </w:t>
      </w:r>
      <w:r w:rsidRPr="001C7B80">
        <w:rPr>
          <w:rFonts w:eastAsia="Times New Roman"/>
          <w:spacing w:val="-1"/>
          <w:bdr w:val="none" w:sz="0" w:space="0" w:color="auto"/>
        </w:rPr>
        <w:t>Southern</w:t>
      </w:r>
      <w:r w:rsidRPr="001C7B80">
        <w:rPr>
          <w:rFonts w:eastAsia="Times New Roman"/>
          <w:bdr w:val="none" w:sz="0" w:space="0" w:color="auto"/>
        </w:rPr>
        <w:t xml:space="preserve"> </w:t>
      </w:r>
      <w:r w:rsidRPr="001C7B80">
        <w:rPr>
          <w:rFonts w:eastAsia="Times New Roman"/>
          <w:spacing w:val="-1"/>
          <w:bdr w:val="none" w:sz="0" w:space="0" w:color="auto"/>
        </w:rPr>
        <w:t xml:space="preserve">Power </w:t>
      </w:r>
      <w:r w:rsidRPr="001C7B80">
        <w:rPr>
          <w:rFonts w:eastAsia="Times New Roman"/>
          <w:bdr w:val="none" w:sz="0" w:space="0" w:color="auto"/>
        </w:rPr>
        <w:t>Company</w:t>
      </w:r>
      <w:r w:rsidRPr="001C7B80">
        <w:rPr>
          <w:rFonts w:eastAsia="Times New Roman"/>
          <w:spacing w:val="-5"/>
          <w:bdr w:val="none" w:sz="0" w:space="0" w:color="auto"/>
        </w:rPr>
        <w:t xml:space="preserve"> </w:t>
      </w:r>
      <w:r w:rsidRPr="001C7B80">
        <w:rPr>
          <w:rFonts w:eastAsia="Times New Roman"/>
          <w:spacing w:val="-1"/>
          <w:bdr w:val="none" w:sz="0" w:space="0" w:color="auto"/>
        </w:rPr>
        <w:t>and</w:t>
      </w:r>
      <w:r w:rsidRPr="001C7B80">
        <w:rPr>
          <w:rFonts w:eastAsia="Times New Roman"/>
          <w:spacing w:val="-1"/>
          <w:bdr w:val="none" w:sz="0" w:space="0" w:color="auto"/>
        </w:rPr>
        <w:tab/>
      </w:r>
      <w:r w:rsidRPr="001C7B80">
        <w:rPr>
          <w:rFonts w:eastAsia="Times New Roman"/>
          <w:bdr w:val="none" w:sz="0" w:space="0" w:color="auto"/>
        </w:rPr>
        <w:t>)</w:t>
      </w:r>
      <w:r w:rsidRPr="001C7B80">
        <w:rPr>
          <w:rFonts w:eastAsia="Times New Roman"/>
          <w:spacing w:val="18"/>
          <w:bdr w:val="none" w:sz="0" w:space="0" w:color="auto"/>
        </w:rPr>
        <w:t xml:space="preserve"> </w:t>
      </w:r>
      <w:r w:rsidRPr="001C7B80">
        <w:rPr>
          <w:rFonts w:eastAsia="Times New Roman"/>
          <w:spacing w:val="-1"/>
          <w:bdr w:val="none" w:sz="0" w:space="0" w:color="auto"/>
        </w:rPr>
        <w:t>Case No.</w:t>
      </w:r>
      <w:r w:rsidRPr="001C7B80">
        <w:rPr>
          <w:rFonts w:eastAsia="Times New Roman"/>
          <w:bdr w:val="none" w:sz="0" w:space="0" w:color="auto"/>
        </w:rPr>
        <w:t xml:space="preserve"> </w:t>
      </w:r>
      <w:r w:rsidRPr="001C7B80">
        <w:rPr>
          <w:rFonts w:eastAsia="Times New Roman"/>
          <w:spacing w:val="-1"/>
          <w:bdr w:val="none" w:sz="0" w:space="0" w:color="auto"/>
        </w:rPr>
        <w:t>11-349-EL-AAM</w:t>
      </w:r>
      <w:r w:rsidRPr="001C7B80">
        <w:rPr>
          <w:rFonts w:eastAsia="Times New Roman"/>
          <w:spacing w:val="57"/>
          <w:bdr w:val="none" w:sz="0" w:space="0" w:color="auto"/>
        </w:rPr>
        <w:t xml:space="preserve"> </w:t>
      </w:r>
      <w:r w:rsidRPr="001C7B80">
        <w:rPr>
          <w:rFonts w:eastAsia="Times New Roman"/>
          <w:spacing w:val="-1"/>
          <w:bdr w:val="none" w:sz="0" w:space="0" w:color="auto"/>
        </w:rPr>
        <w:t>Ohio</w:t>
      </w:r>
      <w:r w:rsidRPr="001C7B80">
        <w:rPr>
          <w:rFonts w:eastAsia="Times New Roman"/>
          <w:bdr w:val="none" w:sz="0" w:space="0" w:color="auto"/>
        </w:rPr>
        <w:t xml:space="preserve"> </w:t>
      </w:r>
      <w:r w:rsidRPr="001C7B80">
        <w:rPr>
          <w:rFonts w:eastAsia="Times New Roman"/>
          <w:spacing w:val="-1"/>
          <w:bdr w:val="none" w:sz="0" w:space="0" w:color="auto"/>
        </w:rPr>
        <w:t xml:space="preserve">Power </w:t>
      </w:r>
      <w:r w:rsidRPr="001C7B80">
        <w:rPr>
          <w:rFonts w:eastAsia="Times New Roman"/>
          <w:bdr w:val="none" w:sz="0" w:space="0" w:color="auto"/>
        </w:rPr>
        <w:t>Company</w:t>
      </w:r>
      <w:r w:rsidRPr="001C7B80">
        <w:rPr>
          <w:rFonts w:eastAsia="Times New Roman"/>
          <w:spacing w:val="-3"/>
          <w:bdr w:val="none" w:sz="0" w:space="0" w:color="auto"/>
        </w:rPr>
        <w:t xml:space="preserve"> </w:t>
      </w:r>
      <w:r w:rsidRPr="001C7B80">
        <w:rPr>
          <w:rFonts w:eastAsia="Times New Roman"/>
          <w:bdr w:val="none" w:sz="0" w:space="0" w:color="auto"/>
        </w:rPr>
        <w:t>for</w:t>
      </w:r>
      <w:r w:rsidRPr="001C7B80">
        <w:rPr>
          <w:rFonts w:eastAsia="Times New Roman"/>
          <w:spacing w:val="-1"/>
          <w:bdr w:val="none" w:sz="0" w:space="0" w:color="auto"/>
        </w:rPr>
        <w:t xml:space="preserve"> Approval</w:t>
      </w:r>
      <w:r w:rsidRPr="001C7B80">
        <w:rPr>
          <w:rFonts w:eastAsia="Times New Roman"/>
          <w:bdr w:val="none" w:sz="0" w:space="0" w:color="auto"/>
        </w:rPr>
        <w:t xml:space="preserve"> of</w:t>
      </w:r>
      <w:r w:rsidRPr="001C7B80">
        <w:rPr>
          <w:rFonts w:eastAsia="Times New Roman"/>
          <w:bdr w:val="none" w:sz="0" w:space="0" w:color="auto"/>
        </w:rPr>
        <w:tab/>
        <w:t>)</w:t>
      </w:r>
      <w:r w:rsidRPr="001C7B80">
        <w:rPr>
          <w:rFonts w:eastAsia="Times New Roman"/>
          <w:spacing w:val="18"/>
          <w:bdr w:val="none" w:sz="0" w:space="0" w:color="auto"/>
        </w:rPr>
        <w:t xml:space="preserve"> </w:t>
      </w:r>
      <w:r w:rsidRPr="001C7B80">
        <w:rPr>
          <w:rFonts w:eastAsia="Times New Roman"/>
          <w:spacing w:val="-1"/>
          <w:bdr w:val="none" w:sz="0" w:space="0" w:color="auto"/>
        </w:rPr>
        <w:t>Case No.</w:t>
      </w:r>
      <w:r w:rsidRPr="001C7B80">
        <w:rPr>
          <w:rFonts w:eastAsia="Times New Roman"/>
          <w:bdr w:val="none" w:sz="0" w:space="0" w:color="auto"/>
        </w:rPr>
        <w:t xml:space="preserve"> </w:t>
      </w:r>
      <w:r w:rsidRPr="001C7B80">
        <w:rPr>
          <w:rFonts w:eastAsia="Times New Roman"/>
          <w:spacing w:val="-1"/>
          <w:bdr w:val="none" w:sz="0" w:space="0" w:color="auto"/>
        </w:rPr>
        <w:t>11-350-EL-AAM</w:t>
      </w:r>
      <w:r w:rsidRPr="001C7B80">
        <w:rPr>
          <w:rFonts w:eastAsia="Times New Roman"/>
          <w:spacing w:val="59"/>
          <w:bdr w:val="none" w:sz="0" w:space="0" w:color="auto"/>
        </w:rPr>
        <w:t xml:space="preserve"> </w:t>
      </w:r>
      <w:r w:rsidRPr="001C7B80">
        <w:rPr>
          <w:rFonts w:eastAsia="Times New Roman"/>
          <w:spacing w:val="-1"/>
          <w:bdr w:val="none" w:sz="0" w:space="0" w:color="auto"/>
        </w:rPr>
        <w:t>Certain</w:t>
      </w:r>
      <w:r w:rsidRPr="001C7B80">
        <w:rPr>
          <w:rFonts w:eastAsia="Times New Roman"/>
          <w:bdr w:val="none" w:sz="0" w:space="0" w:color="auto"/>
        </w:rPr>
        <w:t xml:space="preserve"> </w:t>
      </w:r>
      <w:r w:rsidRPr="001C7B80">
        <w:rPr>
          <w:rFonts w:eastAsia="Times New Roman"/>
          <w:spacing w:val="-1"/>
          <w:bdr w:val="none" w:sz="0" w:space="0" w:color="auto"/>
        </w:rPr>
        <w:t>Accounting</w:t>
      </w:r>
      <w:r w:rsidRPr="001C7B80">
        <w:rPr>
          <w:rFonts w:eastAsia="Times New Roman"/>
          <w:spacing w:val="-3"/>
          <w:bdr w:val="none" w:sz="0" w:space="0" w:color="auto"/>
        </w:rPr>
        <w:t xml:space="preserve"> </w:t>
      </w:r>
      <w:r w:rsidRPr="001C7B80">
        <w:rPr>
          <w:rFonts w:eastAsia="Times New Roman"/>
          <w:bdr w:val="none" w:sz="0" w:space="0" w:color="auto"/>
        </w:rPr>
        <w:t>Authority</w:t>
      </w:r>
      <w:r>
        <w:rPr>
          <w:rFonts w:eastAsia="Times New Roman"/>
          <w:bdr w:val="none" w:sz="0" w:space="0" w:color="auto"/>
        </w:rPr>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dr w:val="none" w:sz="0" w:space="0" w:color="auto"/>
        </w:rPr>
      </w:pP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61"/>
        </w:tabs>
        <w:ind w:left="119"/>
        <w:jc w:val="both"/>
        <w:rPr>
          <w:rFonts w:eastAsia="Times New Roman"/>
          <w:bdr w:val="none" w:sz="0" w:space="0" w:color="auto"/>
        </w:rPr>
      </w:pPr>
      <w:r w:rsidRPr="001C7B80">
        <w:rPr>
          <w:rFonts w:eastAsia="Times New Roman"/>
          <w:spacing w:val="-2"/>
          <w:bdr w:val="none" w:sz="0" w:space="0" w:color="auto"/>
        </w:rPr>
        <w:t>In</w:t>
      </w:r>
      <w:r w:rsidRPr="001C7B80">
        <w:rPr>
          <w:rFonts w:eastAsia="Times New Roman"/>
          <w:bdr w:val="none" w:sz="0" w:space="0" w:color="auto"/>
        </w:rPr>
        <w:t xml:space="preserve"> the</w:t>
      </w:r>
      <w:r w:rsidRPr="001C7B80">
        <w:rPr>
          <w:rFonts w:eastAsia="Times New Roman"/>
          <w:spacing w:val="-1"/>
          <w:bdr w:val="none" w:sz="0" w:space="0" w:color="auto"/>
        </w:rPr>
        <w:t xml:space="preserve"> </w:t>
      </w:r>
      <w:r w:rsidRPr="001C7B80">
        <w:rPr>
          <w:rFonts w:eastAsia="Times New Roman"/>
          <w:bdr w:val="none" w:sz="0" w:space="0" w:color="auto"/>
        </w:rPr>
        <w:t>Matter</w:t>
      </w:r>
      <w:r w:rsidRPr="001C7B80">
        <w:rPr>
          <w:rFonts w:eastAsia="Times New Roman"/>
          <w:spacing w:val="-1"/>
          <w:bdr w:val="none" w:sz="0" w:space="0" w:color="auto"/>
        </w:rPr>
        <w:t xml:space="preserve"> </w:t>
      </w:r>
      <w:r w:rsidRPr="001C7B80">
        <w:rPr>
          <w:rFonts w:eastAsia="Times New Roman"/>
          <w:bdr w:val="none" w:sz="0" w:space="0" w:color="auto"/>
        </w:rPr>
        <w:t>of</w:t>
      </w:r>
      <w:r w:rsidRPr="001C7B80">
        <w:rPr>
          <w:rFonts w:eastAsia="Times New Roman"/>
          <w:spacing w:val="-1"/>
          <w:bdr w:val="none" w:sz="0" w:space="0" w:color="auto"/>
        </w:rPr>
        <w:t xml:space="preserve"> </w:t>
      </w:r>
      <w:r w:rsidRPr="001C7B80">
        <w:rPr>
          <w:rFonts w:eastAsia="Times New Roman"/>
          <w:bdr w:val="none" w:sz="0" w:space="0" w:color="auto"/>
        </w:rPr>
        <w:t>the</w:t>
      </w:r>
      <w:r w:rsidRPr="001C7B80">
        <w:rPr>
          <w:rFonts w:eastAsia="Times New Roman"/>
          <w:spacing w:val="-1"/>
          <w:bdr w:val="none" w:sz="0" w:space="0" w:color="auto"/>
        </w:rPr>
        <w:t xml:space="preserve"> Application</w:t>
      </w:r>
      <w:r w:rsidRPr="001C7B80">
        <w:rPr>
          <w:rFonts w:eastAsia="Times New Roman"/>
          <w:bdr w:val="none" w:sz="0" w:space="0" w:color="auto"/>
        </w:rPr>
        <w:t xml:space="preserve"> of</w:t>
      </w:r>
      <w:r w:rsidRPr="001C7B80">
        <w:rPr>
          <w:rFonts w:eastAsia="Times New Roman"/>
          <w:bdr w:val="none" w:sz="0" w:space="0" w:color="auto"/>
        </w:rPr>
        <w:tab/>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61"/>
          <w:tab w:val="left" w:pos="5159"/>
        </w:tabs>
        <w:ind w:left="119" w:right="1353"/>
        <w:rPr>
          <w:rFonts w:eastAsia="Times New Roman"/>
          <w:bdr w:val="none" w:sz="0" w:space="0" w:color="auto"/>
        </w:rPr>
      </w:pPr>
      <w:r w:rsidRPr="001C7B80">
        <w:rPr>
          <w:rFonts w:eastAsia="Times New Roman"/>
          <w:spacing w:val="-1"/>
          <w:bdr w:val="none" w:sz="0" w:space="0" w:color="auto"/>
        </w:rPr>
        <w:t>Ohio</w:t>
      </w:r>
      <w:r w:rsidRPr="001C7B80">
        <w:rPr>
          <w:rFonts w:eastAsia="Times New Roman"/>
          <w:bdr w:val="none" w:sz="0" w:space="0" w:color="auto"/>
        </w:rPr>
        <w:t xml:space="preserve"> </w:t>
      </w:r>
      <w:r w:rsidRPr="001C7B80">
        <w:rPr>
          <w:rFonts w:eastAsia="Times New Roman"/>
          <w:spacing w:val="-1"/>
          <w:bdr w:val="none" w:sz="0" w:space="0" w:color="auto"/>
        </w:rPr>
        <w:t xml:space="preserve">Power </w:t>
      </w:r>
      <w:r w:rsidRPr="001C7B80">
        <w:rPr>
          <w:rFonts w:eastAsia="Times New Roman"/>
          <w:bdr w:val="none" w:sz="0" w:space="0" w:color="auto"/>
        </w:rPr>
        <w:t>Company</w:t>
      </w:r>
      <w:r w:rsidRPr="001C7B80">
        <w:rPr>
          <w:rFonts w:eastAsia="Times New Roman"/>
          <w:spacing w:val="-5"/>
          <w:bdr w:val="none" w:sz="0" w:space="0" w:color="auto"/>
        </w:rPr>
        <w:t xml:space="preserve"> </w:t>
      </w:r>
      <w:r w:rsidRPr="001C7B80">
        <w:rPr>
          <w:rFonts w:eastAsia="Times New Roman"/>
          <w:bdr w:val="none" w:sz="0" w:space="0" w:color="auto"/>
        </w:rPr>
        <w:t>to</w:t>
      </w:r>
      <w:r w:rsidRPr="001C7B80">
        <w:rPr>
          <w:rFonts w:eastAsia="Times New Roman"/>
          <w:spacing w:val="2"/>
          <w:bdr w:val="none" w:sz="0" w:space="0" w:color="auto"/>
        </w:rPr>
        <w:t xml:space="preserve"> </w:t>
      </w:r>
      <w:r w:rsidRPr="001C7B80">
        <w:rPr>
          <w:rFonts w:eastAsia="Times New Roman"/>
          <w:spacing w:val="-1"/>
          <w:bdr w:val="none" w:sz="0" w:space="0" w:color="auto"/>
        </w:rPr>
        <w:t>Adopt</w:t>
      </w:r>
      <w:r w:rsidRPr="001C7B80">
        <w:rPr>
          <w:rFonts w:eastAsia="Times New Roman"/>
          <w:bdr w:val="none" w:sz="0" w:space="0" w:color="auto"/>
        </w:rPr>
        <w:t xml:space="preserve"> a</w:t>
      </w:r>
      <w:r w:rsidRPr="001C7B80">
        <w:rPr>
          <w:rFonts w:eastAsia="Times New Roman"/>
          <w:bdr w:val="none" w:sz="0" w:space="0" w:color="auto"/>
        </w:rPr>
        <w:tab/>
        <w:t>)</w:t>
      </w:r>
      <w:r w:rsidRPr="001C7B80">
        <w:rPr>
          <w:rFonts w:eastAsia="Times New Roman"/>
          <w:bdr w:val="none" w:sz="0" w:space="0" w:color="auto"/>
        </w:rPr>
        <w:tab/>
      </w:r>
      <w:r w:rsidRPr="001C7B80">
        <w:rPr>
          <w:rFonts w:eastAsia="Times New Roman"/>
          <w:spacing w:val="-1"/>
          <w:bdr w:val="none" w:sz="0" w:space="0" w:color="auto"/>
        </w:rPr>
        <w:t>Case No.</w:t>
      </w:r>
      <w:r w:rsidRPr="001C7B80">
        <w:rPr>
          <w:rFonts w:eastAsia="Times New Roman"/>
          <w:bdr w:val="none" w:sz="0" w:space="0" w:color="auto"/>
        </w:rPr>
        <w:t xml:space="preserve"> </w:t>
      </w:r>
      <w:r w:rsidRPr="001C7B80">
        <w:rPr>
          <w:rFonts w:eastAsia="Times New Roman"/>
          <w:spacing w:val="-1"/>
          <w:bdr w:val="none" w:sz="0" w:space="0" w:color="auto"/>
        </w:rPr>
        <w:t>14-1186-EL-RDR</w:t>
      </w:r>
      <w:r w:rsidRPr="001C7B80">
        <w:rPr>
          <w:rFonts w:eastAsia="Times New Roman"/>
          <w:spacing w:val="54"/>
          <w:bdr w:val="none" w:sz="0" w:space="0" w:color="auto"/>
        </w:rPr>
        <w:t xml:space="preserve"> </w:t>
      </w:r>
      <w:r w:rsidRPr="001C7B80">
        <w:rPr>
          <w:rFonts w:eastAsia="Times New Roman"/>
          <w:spacing w:val="-1"/>
          <w:bdr w:val="none" w:sz="0" w:space="0" w:color="auto"/>
        </w:rPr>
        <w:t>Final</w:t>
      </w:r>
      <w:r w:rsidRPr="001C7B80">
        <w:rPr>
          <w:rFonts w:eastAsia="Times New Roman"/>
          <w:spacing w:val="2"/>
          <w:bdr w:val="none" w:sz="0" w:space="0" w:color="auto"/>
        </w:rPr>
        <w:t xml:space="preserve"> </w:t>
      </w:r>
      <w:r w:rsidRPr="001C7B80">
        <w:rPr>
          <w:rFonts w:eastAsia="Times New Roman"/>
          <w:spacing w:val="-1"/>
          <w:bdr w:val="none" w:sz="0" w:space="0" w:color="auto"/>
        </w:rPr>
        <w:t>Implementation</w:t>
      </w:r>
      <w:r w:rsidRPr="001C7B80">
        <w:rPr>
          <w:rFonts w:eastAsia="Times New Roman"/>
          <w:bdr w:val="none" w:sz="0" w:space="0" w:color="auto"/>
        </w:rPr>
        <w:t xml:space="preserve"> Plan </w:t>
      </w:r>
      <w:r w:rsidRPr="001C7B80">
        <w:rPr>
          <w:rFonts w:eastAsia="Times New Roman"/>
          <w:spacing w:val="-1"/>
          <w:bdr w:val="none" w:sz="0" w:space="0" w:color="auto"/>
        </w:rPr>
        <w:t xml:space="preserve">for </w:t>
      </w:r>
      <w:r w:rsidRPr="001C7B80">
        <w:rPr>
          <w:rFonts w:eastAsia="Times New Roman"/>
          <w:bdr w:val="none" w:sz="0" w:space="0" w:color="auto"/>
        </w:rPr>
        <w:t>the</w:t>
      </w:r>
      <w:r w:rsidRPr="001C7B80">
        <w:rPr>
          <w:rFonts w:eastAsia="Times New Roman"/>
          <w:bdr w:val="none" w:sz="0" w:space="0" w:color="auto"/>
        </w:rPr>
        <w:tab/>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61"/>
        </w:tabs>
        <w:ind w:left="119"/>
        <w:jc w:val="both"/>
        <w:rPr>
          <w:rFonts w:eastAsia="Times New Roman"/>
          <w:bdr w:val="none" w:sz="0" w:space="0" w:color="auto"/>
        </w:rPr>
      </w:pPr>
      <w:r w:rsidRPr="001C7B80">
        <w:rPr>
          <w:rFonts w:eastAsia="Times New Roman"/>
          <w:spacing w:val="-1"/>
          <w:bdr w:val="none" w:sz="0" w:space="0" w:color="auto"/>
        </w:rPr>
        <w:t>Retail</w:t>
      </w:r>
      <w:r w:rsidRPr="001C7B80">
        <w:rPr>
          <w:rFonts w:eastAsia="Times New Roman"/>
          <w:bdr w:val="none" w:sz="0" w:space="0" w:color="auto"/>
        </w:rPr>
        <w:t xml:space="preserve"> Stability</w:t>
      </w:r>
      <w:r w:rsidRPr="001C7B80">
        <w:rPr>
          <w:rFonts w:eastAsia="Times New Roman"/>
          <w:spacing w:val="-8"/>
          <w:bdr w:val="none" w:sz="0" w:space="0" w:color="auto"/>
        </w:rPr>
        <w:t xml:space="preserve"> </w:t>
      </w:r>
      <w:r w:rsidRPr="001C7B80">
        <w:rPr>
          <w:rFonts w:eastAsia="Times New Roman"/>
          <w:spacing w:val="-1"/>
          <w:bdr w:val="none" w:sz="0" w:space="0" w:color="auto"/>
        </w:rPr>
        <w:t>Rider</w:t>
      </w:r>
      <w:r>
        <w:rPr>
          <w:rFonts w:eastAsia="Times New Roman"/>
          <w:spacing w:val="-1"/>
          <w:bdr w:val="none" w:sz="0" w:space="0" w:color="auto"/>
        </w:rPr>
        <w:t>.</w:t>
      </w:r>
      <w:r w:rsidRPr="001C7B80">
        <w:rPr>
          <w:rFonts w:eastAsia="Times New Roman"/>
          <w:spacing w:val="-1"/>
          <w:bdr w:val="none" w:sz="0" w:space="0" w:color="auto"/>
        </w:rPr>
        <w:tab/>
      </w:r>
      <w:r w:rsidRPr="001C7B80">
        <w:rPr>
          <w:rFonts w:eastAsia="Times New Roman"/>
          <w:bdr w:val="none" w:sz="0" w:space="0" w:color="auto"/>
        </w:rPr>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dr w:val="none" w:sz="0" w:space="0" w:color="auto"/>
        </w:rPr>
      </w:pP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ind w:left="119"/>
        <w:jc w:val="both"/>
        <w:rPr>
          <w:rFonts w:eastAsia="Times New Roman"/>
          <w:bdr w:val="none" w:sz="0" w:space="0" w:color="auto"/>
        </w:rPr>
      </w:pPr>
      <w:r w:rsidRPr="001C7B80">
        <w:rPr>
          <w:rFonts w:eastAsia="Times New Roman"/>
          <w:spacing w:val="-2"/>
          <w:bdr w:val="none" w:sz="0" w:space="0" w:color="auto"/>
        </w:rPr>
        <w:t>In</w:t>
      </w:r>
      <w:r w:rsidRPr="001C7B80">
        <w:rPr>
          <w:rFonts w:eastAsia="Times New Roman"/>
          <w:bdr w:val="none" w:sz="0" w:space="0" w:color="auto"/>
        </w:rPr>
        <w:t xml:space="preserve"> the</w:t>
      </w:r>
      <w:r w:rsidRPr="001C7B80">
        <w:rPr>
          <w:rFonts w:eastAsia="Times New Roman"/>
          <w:spacing w:val="-1"/>
          <w:bdr w:val="none" w:sz="0" w:space="0" w:color="auto"/>
        </w:rPr>
        <w:t xml:space="preserve"> </w:t>
      </w:r>
      <w:r w:rsidRPr="001C7B80">
        <w:rPr>
          <w:rFonts w:eastAsia="Times New Roman"/>
          <w:bdr w:val="none" w:sz="0" w:space="0" w:color="auto"/>
        </w:rPr>
        <w:t>Matter</w:t>
      </w:r>
      <w:r w:rsidRPr="001C7B80">
        <w:rPr>
          <w:rFonts w:eastAsia="Times New Roman"/>
          <w:spacing w:val="-1"/>
          <w:bdr w:val="none" w:sz="0" w:space="0" w:color="auto"/>
        </w:rPr>
        <w:t xml:space="preserve"> </w:t>
      </w:r>
      <w:r w:rsidRPr="001C7B80">
        <w:rPr>
          <w:rFonts w:eastAsia="Times New Roman"/>
          <w:bdr w:val="none" w:sz="0" w:space="0" w:color="auto"/>
        </w:rPr>
        <w:t>of</w:t>
      </w:r>
      <w:r w:rsidRPr="001C7B80">
        <w:rPr>
          <w:rFonts w:eastAsia="Times New Roman"/>
          <w:spacing w:val="-1"/>
          <w:bdr w:val="none" w:sz="0" w:space="0" w:color="auto"/>
        </w:rPr>
        <w:t xml:space="preserve"> </w:t>
      </w:r>
      <w:r w:rsidRPr="001C7B80">
        <w:rPr>
          <w:rFonts w:eastAsia="Times New Roman"/>
          <w:bdr w:val="none" w:sz="0" w:space="0" w:color="auto"/>
        </w:rPr>
        <w:t>the</w:t>
      </w:r>
      <w:r w:rsidRPr="001C7B80">
        <w:rPr>
          <w:rFonts w:eastAsia="Times New Roman"/>
          <w:spacing w:val="-1"/>
          <w:bdr w:val="none" w:sz="0" w:space="0" w:color="auto"/>
        </w:rPr>
        <w:t xml:space="preserve"> Application</w:t>
      </w:r>
      <w:r w:rsidRPr="001C7B80">
        <w:rPr>
          <w:rFonts w:eastAsia="Times New Roman"/>
          <w:bdr w:val="none" w:sz="0" w:space="0" w:color="auto"/>
        </w:rPr>
        <w:t xml:space="preserve"> of</w:t>
      </w:r>
      <w:r w:rsidRPr="001C7B80">
        <w:rPr>
          <w:rFonts w:eastAsia="Times New Roman"/>
          <w:spacing w:val="-1"/>
          <w:bdr w:val="none" w:sz="0" w:space="0" w:color="auto"/>
        </w:rPr>
        <w:t xml:space="preserve"> </w:t>
      </w:r>
      <w:r w:rsidRPr="001C7B80">
        <w:rPr>
          <w:rFonts w:eastAsia="Times New Roman"/>
          <w:bdr w:val="none" w:sz="0" w:space="0" w:color="auto"/>
        </w:rPr>
        <w:t xml:space="preserve">Columbus   </w:t>
      </w:r>
      <w:r w:rsidRPr="001C7B80">
        <w:rPr>
          <w:rFonts w:eastAsia="Times New Roman"/>
          <w:spacing w:val="33"/>
          <w:bdr w:val="none" w:sz="0" w:space="0" w:color="auto"/>
        </w:rPr>
        <w:t xml:space="preserve"> </w:t>
      </w:r>
      <w:r w:rsidRPr="001C7B80">
        <w:rPr>
          <w:rFonts w:eastAsia="Times New Roman"/>
          <w:bdr w:val="none" w:sz="0" w:space="0" w:color="auto"/>
        </w:rPr>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61"/>
          <w:tab w:val="left" w:pos="5159"/>
        </w:tabs>
        <w:ind w:left="119" w:right="1353"/>
        <w:rPr>
          <w:rFonts w:eastAsia="Times New Roman"/>
          <w:bdr w:val="none" w:sz="0" w:space="0" w:color="auto"/>
        </w:rPr>
      </w:pPr>
      <w:r w:rsidRPr="001C7B80">
        <w:rPr>
          <w:rFonts w:eastAsia="Times New Roman"/>
          <w:spacing w:val="-1"/>
          <w:bdr w:val="none" w:sz="0" w:space="0" w:color="auto"/>
        </w:rPr>
        <w:t>Southern</w:t>
      </w:r>
      <w:r w:rsidRPr="001C7B80">
        <w:rPr>
          <w:rFonts w:eastAsia="Times New Roman"/>
          <w:bdr w:val="none" w:sz="0" w:space="0" w:color="auto"/>
        </w:rPr>
        <w:t xml:space="preserve"> </w:t>
      </w:r>
      <w:r w:rsidRPr="001C7B80">
        <w:rPr>
          <w:rFonts w:eastAsia="Times New Roman"/>
          <w:spacing w:val="-1"/>
          <w:bdr w:val="none" w:sz="0" w:space="0" w:color="auto"/>
        </w:rPr>
        <w:t xml:space="preserve">Power </w:t>
      </w:r>
      <w:r w:rsidRPr="001C7B80">
        <w:rPr>
          <w:rFonts w:eastAsia="Times New Roman"/>
          <w:bdr w:val="none" w:sz="0" w:space="0" w:color="auto"/>
        </w:rPr>
        <w:t>Company</w:t>
      </w:r>
      <w:r w:rsidRPr="001C7B80">
        <w:rPr>
          <w:rFonts w:eastAsia="Times New Roman"/>
          <w:spacing w:val="-3"/>
          <w:bdr w:val="none" w:sz="0" w:space="0" w:color="auto"/>
        </w:rPr>
        <w:t xml:space="preserve"> </w:t>
      </w:r>
      <w:r w:rsidRPr="001C7B80">
        <w:rPr>
          <w:rFonts w:eastAsia="Times New Roman"/>
          <w:bdr w:val="none" w:sz="0" w:space="0" w:color="auto"/>
        </w:rPr>
        <w:t>for</w:t>
      </w:r>
      <w:r w:rsidRPr="001C7B80">
        <w:rPr>
          <w:rFonts w:eastAsia="Times New Roman"/>
          <w:spacing w:val="-1"/>
          <w:bdr w:val="none" w:sz="0" w:space="0" w:color="auto"/>
        </w:rPr>
        <w:t xml:space="preserve"> Approval</w:t>
      </w:r>
      <w:r w:rsidRPr="001C7B80">
        <w:rPr>
          <w:rFonts w:eastAsia="Times New Roman"/>
          <w:bdr w:val="none" w:sz="0" w:space="0" w:color="auto"/>
        </w:rPr>
        <w:t xml:space="preserve"> of</w:t>
      </w:r>
      <w:r w:rsidRPr="001C7B80">
        <w:rPr>
          <w:rFonts w:eastAsia="Times New Roman"/>
          <w:spacing w:val="-1"/>
          <w:bdr w:val="none" w:sz="0" w:space="0" w:color="auto"/>
        </w:rPr>
        <w:t xml:space="preserve"> </w:t>
      </w:r>
      <w:r w:rsidRPr="001C7B80">
        <w:rPr>
          <w:rFonts w:eastAsia="Times New Roman"/>
          <w:bdr w:val="none" w:sz="0" w:space="0" w:color="auto"/>
        </w:rPr>
        <w:t>a</w:t>
      </w:r>
      <w:r w:rsidRPr="001C7B80">
        <w:rPr>
          <w:rFonts w:eastAsia="Times New Roman"/>
          <w:bdr w:val="none" w:sz="0" w:space="0" w:color="auto"/>
        </w:rPr>
        <w:tab/>
        <w:t>)</w:t>
      </w:r>
      <w:r w:rsidRPr="001C7B80">
        <w:rPr>
          <w:rFonts w:eastAsia="Times New Roman"/>
          <w:bdr w:val="none" w:sz="0" w:space="0" w:color="auto"/>
        </w:rPr>
        <w:tab/>
      </w:r>
      <w:r w:rsidRPr="001C7B80">
        <w:rPr>
          <w:rFonts w:eastAsia="Times New Roman"/>
          <w:spacing w:val="-1"/>
          <w:bdr w:val="none" w:sz="0" w:space="0" w:color="auto"/>
        </w:rPr>
        <w:t>Case No.</w:t>
      </w:r>
      <w:r w:rsidRPr="001C7B80">
        <w:rPr>
          <w:rFonts w:eastAsia="Times New Roman"/>
          <w:bdr w:val="none" w:sz="0" w:space="0" w:color="auto"/>
        </w:rPr>
        <w:t xml:space="preserve"> </w:t>
      </w:r>
      <w:r w:rsidRPr="001C7B80">
        <w:rPr>
          <w:rFonts w:eastAsia="Times New Roman"/>
          <w:spacing w:val="-1"/>
          <w:bdr w:val="none" w:sz="0" w:space="0" w:color="auto"/>
        </w:rPr>
        <w:t>11-4920-EL-RDR</w:t>
      </w:r>
      <w:r w:rsidRPr="001C7B80">
        <w:rPr>
          <w:rFonts w:eastAsia="Times New Roman"/>
          <w:spacing w:val="68"/>
          <w:bdr w:val="none" w:sz="0" w:space="0" w:color="auto"/>
        </w:rPr>
        <w:t xml:space="preserve"> </w:t>
      </w:r>
      <w:r w:rsidRPr="001C7B80">
        <w:rPr>
          <w:rFonts w:eastAsia="Times New Roman"/>
          <w:spacing w:val="-1"/>
          <w:bdr w:val="none" w:sz="0" w:space="0" w:color="auto"/>
        </w:rPr>
        <w:t>Mechanism</w:t>
      </w:r>
      <w:r w:rsidRPr="001C7B80">
        <w:rPr>
          <w:rFonts w:eastAsia="Times New Roman"/>
          <w:bdr w:val="none" w:sz="0" w:space="0" w:color="auto"/>
        </w:rPr>
        <w:t xml:space="preserve"> to </w:t>
      </w:r>
      <w:r w:rsidRPr="001C7B80">
        <w:rPr>
          <w:rFonts w:eastAsia="Times New Roman"/>
          <w:spacing w:val="-1"/>
          <w:bdr w:val="none" w:sz="0" w:space="0" w:color="auto"/>
        </w:rPr>
        <w:t>Recover</w:t>
      </w:r>
      <w:r w:rsidRPr="001C7B80">
        <w:rPr>
          <w:rFonts w:eastAsia="Times New Roman"/>
          <w:spacing w:val="1"/>
          <w:bdr w:val="none" w:sz="0" w:space="0" w:color="auto"/>
        </w:rPr>
        <w:t xml:space="preserve"> </w:t>
      </w:r>
      <w:r w:rsidRPr="001C7B80">
        <w:rPr>
          <w:rFonts w:eastAsia="Times New Roman"/>
          <w:spacing w:val="-1"/>
          <w:bdr w:val="none" w:sz="0" w:space="0" w:color="auto"/>
        </w:rPr>
        <w:t>Deferred</w:t>
      </w:r>
      <w:r w:rsidRPr="001C7B80">
        <w:rPr>
          <w:rFonts w:eastAsia="Times New Roman"/>
          <w:spacing w:val="2"/>
          <w:bdr w:val="none" w:sz="0" w:space="0" w:color="auto"/>
        </w:rPr>
        <w:t xml:space="preserve"> </w:t>
      </w:r>
      <w:r w:rsidRPr="001C7B80">
        <w:rPr>
          <w:rFonts w:eastAsia="Times New Roman"/>
          <w:spacing w:val="-1"/>
          <w:bdr w:val="none" w:sz="0" w:space="0" w:color="auto"/>
        </w:rPr>
        <w:t>Fuel</w:t>
      </w:r>
      <w:r w:rsidRPr="001C7B80">
        <w:rPr>
          <w:rFonts w:eastAsia="Times New Roman"/>
          <w:bdr w:val="none" w:sz="0" w:space="0" w:color="auto"/>
        </w:rPr>
        <w:t xml:space="preserve"> Costs</w:t>
      </w:r>
      <w:r w:rsidRPr="001C7B80">
        <w:rPr>
          <w:rFonts w:eastAsia="Times New Roman"/>
          <w:bdr w:val="none" w:sz="0" w:space="0" w:color="auto"/>
        </w:rPr>
        <w:tab/>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ind w:left="119"/>
        <w:jc w:val="both"/>
        <w:rPr>
          <w:rFonts w:eastAsia="Times New Roman"/>
          <w:bdr w:val="none" w:sz="0" w:space="0" w:color="auto"/>
        </w:rPr>
      </w:pPr>
      <w:r w:rsidRPr="001C7B80">
        <w:rPr>
          <w:rFonts w:eastAsia="Times New Roman"/>
          <w:spacing w:val="-1"/>
          <w:bdr w:val="none" w:sz="0" w:space="0" w:color="auto"/>
        </w:rPr>
        <w:t>Ordered</w:t>
      </w:r>
      <w:r w:rsidRPr="001C7B80">
        <w:rPr>
          <w:rFonts w:eastAsia="Times New Roman"/>
          <w:bdr w:val="none" w:sz="0" w:space="0" w:color="auto"/>
        </w:rPr>
        <w:t xml:space="preserve"> Under</w:t>
      </w:r>
      <w:r w:rsidRPr="001C7B80">
        <w:rPr>
          <w:rFonts w:eastAsia="Times New Roman"/>
          <w:spacing w:val="-1"/>
          <w:bdr w:val="none" w:sz="0" w:space="0" w:color="auto"/>
        </w:rPr>
        <w:t xml:space="preserve"> Ohio</w:t>
      </w:r>
      <w:r w:rsidRPr="001C7B80">
        <w:rPr>
          <w:rFonts w:eastAsia="Times New Roman"/>
          <w:bdr w:val="none" w:sz="0" w:space="0" w:color="auto"/>
        </w:rPr>
        <w:t xml:space="preserve"> Revised Code</w:t>
      </w:r>
      <w:r w:rsidRPr="001C7B80">
        <w:rPr>
          <w:rFonts w:eastAsia="Times New Roman"/>
          <w:spacing w:val="-1"/>
          <w:bdr w:val="none" w:sz="0" w:space="0" w:color="auto"/>
        </w:rPr>
        <w:t xml:space="preserve"> </w:t>
      </w:r>
      <w:r w:rsidRPr="001C7B80">
        <w:rPr>
          <w:rFonts w:eastAsia="Times New Roman"/>
          <w:bdr w:val="none" w:sz="0" w:space="0" w:color="auto"/>
        </w:rPr>
        <w:t>4928.144</w:t>
      </w:r>
      <w:r>
        <w:rPr>
          <w:rFonts w:eastAsia="Times New Roman"/>
          <w:bdr w:val="none" w:sz="0" w:space="0" w:color="auto"/>
        </w:rPr>
        <w:t>.</w:t>
      </w:r>
      <w:r w:rsidRPr="001C7B80">
        <w:rPr>
          <w:rFonts w:eastAsia="Times New Roman"/>
          <w:bdr w:val="none" w:sz="0" w:space="0" w:color="auto"/>
        </w:rPr>
        <w:t xml:space="preserve">   </w:t>
      </w:r>
      <w:r w:rsidRPr="001C7B80">
        <w:rPr>
          <w:rFonts w:eastAsia="Times New Roman"/>
          <w:spacing w:val="55"/>
          <w:bdr w:val="none" w:sz="0" w:space="0" w:color="auto"/>
        </w:rPr>
        <w:t xml:space="preserve"> </w:t>
      </w:r>
      <w:r w:rsidRPr="001C7B80">
        <w:rPr>
          <w:rFonts w:eastAsia="Times New Roman"/>
          <w:bdr w:val="none" w:sz="0" w:space="0" w:color="auto"/>
        </w:rPr>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dr w:val="none" w:sz="0" w:space="0" w:color="auto"/>
        </w:rPr>
      </w:pP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61"/>
        </w:tabs>
        <w:ind w:left="119"/>
        <w:jc w:val="both"/>
        <w:rPr>
          <w:rFonts w:eastAsia="Times New Roman"/>
          <w:bdr w:val="none" w:sz="0" w:space="0" w:color="auto"/>
        </w:rPr>
      </w:pPr>
      <w:r w:rsidRPr="001C7B80">
        <w:rPr>
          <w:rFonts w:eastAsia="Times New Roman"/>
          <w:spacing w:val="-2"/>
          <w:bdr w:val="none" w:sz="0" w:space="0" w:color="auto"/>
        </w:rPr>
        <w:t>In</w:t>
      </w:r>
      <w:r w:rsidRPr="001C7B80">
        <w:rPr>
          <w:rFonts w:eastAsia="Times New Roman"/>
          <w:bdr w:val="none" w:sz="0" w:space="0" w:color="auto"/>
        </w:rPr>
        <w:t xml:space="preserve"> the</w:t>
      </w:r>
      <w:r w:rsidRPr="001C7B80">
        <w:rPr>
          <w:rFonts w:eastAsia="Times New Roman"/>
          <w:spacing w:val="-1"/>
          <w:bdr w:val="none" w:sz="0" w:space="0" w:color="auto"/>
        </w:rPr>
        <w:t xml:space="preserve"> </w:t>
      </w:r>
      <w:r w:rsidRPr="001C7B80">
        <w:rPr>
          <w:rFonts w:eastAsia="Times New Roman"/>
          <w:bdr w:val="none" w:sz="0" w:space="0" w:color="auto"/>
        </w:rPr>
        <w:t>Matter</w:t>
      </w:r>
      <w:r w:rsidRPr="001C7B80">
        <w:rPr>
          <w:rFonts w:eastAsia="Times New Roman"/>
          <w:spacing w:val="-1"/>
          <w:bdr w:val="none" w:sz="0" w:space="0" w:color="auto"/>
        </w:rPr>
        <w:t xml:space="preserve"> </w:t>
      </w:r>
      <w:r w:rsidRPr="001C7B80">
        <w:rPr>
          <w:rFonts w:eastAsia="Times New Roman"/>
          <w:bdr w:val="none" w:sz="0" w:space="0" w:color="auto"/>
        </w:rPr>
        <w:t>of</w:t>
      </w:r>
      <w:r w:rsidRPr="001C7B80">
        <w:rPr>
          <w:rFonts w:eastAsia="Times New Roman"/>
          <w:spacing w:val="-1"/>
          <w:bdr w:val="none" w:sz="0" w:space="0" w:color="auto"/>
        </w:rPr>
        <w:t xml:space="preserve"> </w:t>
      </w:r>
      <w:r w:rsidRPr="001C7B80">
        <w:rPr>
          <w:rFonts w:eastAsia="Times New Roman"/>
          <w:bdr w:val="none" w:sz="0" w:space="0" w:color="auto"/>
        </w:rPr>
        <w:t>the</w:t>
      </w:r>
      <w:r w:rsidRPr="001C7B80">
        <w:rPr>
          <w:rFonts w:eastAsia="Times New Roman"/>
          <w:spacing w:val="-1"/>
          <w:bdr w:val="none" w:sz="0" w:space="0" w:color="auto"/>
        </w:rPr>
        <w:t xml:space="preserve"> Application</w:t>
      </w:r>
      <w:r w:rsidRPr="001C7B80">
        <w:rPr>
          <w:rFonts w:eastAsia="Times New Roman"/>
          <w:bdr w:val="none" w:sz="0" w:space="0" w:color="auto"/>
        </w:rPr>
        <w:t xml:space="preserve"> of</w:t>
      </w:r>
      <w:r w:rsidRPr="001C7B80">
        <w:rPr>
          <w:rFonts w:eastAsia="Times New Roman"/>
          <w:spacing w:val="-1"/>
          <w:bdr w:val="none" w:sz="0" w:space="0" w:color="auto"/>
        </w:rPr>
        <w:t xml:space="preserve"> Ohio</w:t>
      </w:r>
      <w:r w:rsidRPr="001C7B80">
        <w:rPr>
          <w:rFonts w:eastAsia="Times New Roman"/>
          <w:spacing w:val="-1"/>
          <w:bdr w:val="none" w:sz="0" w:space="0" w:color="auto"/>
        </w:rPr>
        <w:tab/>
      </w:r>
      <w:r w:rsidRPr="001C7B80">
        <w:rPr>
          <w:rFonts w:eastAsia="Times New Roman"/>
          <w:bdr w:val="none" w:sz="0" w:space="0" w:color="auto"/>
        </w:rPr>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61"/>
          <w:tab w:val="left" w:pos="5159"/>
        </w:tabs>
        <w:ind w:left="119" w:right="1353"/>
        <w:rPr>
          <w:rFonts w:eastAsia="Times New Roman"/>
          <w:bdr w:val="none" w:sz="0" w:space="0" w:color="auto"/>
        </w:rPr>
      </w:pPr>
      <w:r w:rsidRPr="001C7B80">
        <w:rPr>
          <w:rFonts w:eastAsia="Times New Roman"/>
          <w:spacing w:val="-1"/>
          <w:bdr w:val="none" w:sz="0" w:space="0" w:color="auto"/>
        </w:rPr>
        <w:t>Power for Approval</w:t>
      </w:r>
      <w:r w:rsidRPr="001C7B80">
        <w:rPr>
          <w:rFonts w:eastAsia="Times New Roman"/>
          <w:bdr w:val="none" w:sz="0" w:space="0" w:color="auto"/>
        </w:rPr>
        <w:t xml:space="preserve"> of</w:t>
      </w:r>
      <w:r w:rsidRPr="001C7B80">
        <w:rPr>
          <w:rFonts w:eastAsia="Times New Roman"/>
          <w:spacing w:val="1"/>
          <w:bdr w:val="none" w:sz="0" w:space="0" w:color="auto"/>
        </w:rPr>
        <w:t xml:space="preserve"> </w:t>
      </w:r>
      <w:r w:rsidRPr="001C7B80">
        <w:rPr>
          <w:rFonts w:eastAsia="Times New Roman"/>
          <w:bdr w:val="none" w:sz="0" w:space="0" w:color="auto"/>
        </w:rPr>
        <w:t>a</w:t>
      </w:r>
      <w:r w:rsidRPr="001C7B80">
        <w:rPr>
          <w:rFonts w:eastAsia="Times New Roman"/>
          <w:spacing w:val="1"/>
          <w:bdr w:val="none" w:sz="0" w:space="0" w:color="auto"/>
        </w:rPr>
        <w:t xml:space="preserve"> </w:t>
      </w:r>
      <w:r w:rsidRPr="001C7B80">
        <w:rPr>
          <w:rFonts w:eastAsia="Times New Roman"/>
          <w:spacing w:val="-1"/>
          <w:bdr w:val="none" w:sz="0" w:space="0" w:color="auto"/>
        </w:rPr>
        <w:t>Mechanism</w:t>
      </w:r>
      <w:r w:rsidRPr="001C7B80">
        <w:rPr>
          <w:rFonts w:eastAsia="Times New Roman"/>
          <w:bdr w:val="none" w:sz="0" w:space="0" w:color="auto"/>
        </w:rPr>
        <w:t xml:space="preserve"> to</w:t>
      </w:r>
      <w:r w:rsidRPr="001C7B80">
        <w:rPr>
          <w:rFonts w:eastAsia="Times New Roman"/>
          <w:bdr w:val="none" w:sz="0" w:space="0" w:color="auto"/>
        </w:rPr>
        <w:tab/>
        <w:t>)</w:t>
      </w:r>
      <w:r w:rsidRPr="001C7B80">
        <w:rPr>
          <w:rFonts w:eastAsia="Times New Roman"/>
          <w:bdr w:val="none" w:sz="0" w:space="0" w:color="auto"/>
        </w:rPr>
        <w:tab/>
      </w:r>
      <w:r w:rsidRPr="001C7B80">
        <w:rPr>
          <w:rFonts w:eastAsia="Times New Roman"/>
          <w:spacing w:val="-1"/>
          <w:bdr w:val="none" w:sz="0" w:space="0" w:color="auto"/>
        </w:rPr>
        <w:t>Case No.</w:t>
      </w:r>
      <w:r w:rsidRPr="001C7B80">
        <w:rPr>
          <w:rFonts w:eastAsia="Times New Roman"/>
          <w:bdr w:val="none" w:sz="0" w:space="0" w:color="auto"/>
        </w:rPr>
        <w:t xml:space="preserve"> </w:t>
      </w:r>
      <w:r w:rsidRPr="001C7B80">
        <w:rPr>
          <w:rFonts w:eastAsia="Times New Roman"/>
          <w:spacing w:val="-1"/>
          <w:bdr w:val="none" w:sz="0" w:space="0" w:color="auto"/>
        </w:rPr>
        <w:t>11-4921-EL-RDR</w:t>
      </w:r>
      <w:r w:rsidRPr="001C7B80">
        <w:rPr>
          <w:rFonts w:eastAsia="Times New Roman"/>
          <w:spacing w:val="68"/>
          <w:bdr w:val="none" w:sz="0" w:space="0" w:color="auto"/>
        </w:rPr>
        <w:t xml:space="preserve"> </w:t>
      </w:r>
      <w:r w:rsidRPr="001C7B80">
        <w:rPr>
          <w:rFonts w:eastAsia="Times New Roman"/>
          <w:spacing w:val="-1"/>
          <w:bdr w:val="none" w:sz="0" w:space="0" w:color="auto"/>
        </w:rPr>
        <w:t>Recover Deferred</w:t>
      </w:r>
      <w:r w:rsidRPr="001C7B80">
        <w:rPr>
          <w:rFonts w:eastAsia="Times New Roman"/>
          <w:spacing w:val="2"/>
          <w:bdr w:val="none" w:sz="0" w:space="0" w:color="auto"/>
        </w:rPr>
        <w:t xml:space="preserve"> </w:t>
      </w:r>
      <w:r w:rsidRPr="001C7B80">
        <w:rPr>
          <w:rFonts w:eastAsia="Times New Roman"/>
          <w:spacing w:val="-1"/>
          <w:bdr w:val="none" w:sz="0" w:space="0" w:color="auto"/>
        </w:rPr>
        <w:t>Fuel</w:t>
      </w:r>
      <w:r w:rsidRPr="001C7B80">
        <w:rPr>
          <w:rFonts w:eastAsia="Times New Roman"/>
          <w:bdr w:val="none" w:sz="0" w:space="0" w:color="auto"/>
        </w:rPr>
        <w:t xml:space="preserve"> Costs </w:t>
      </w:r>
      <w:r w:rsidRPr="001C7B80">
        <w:rPr>
          <w:rFonts w:eastAsia="Times New Roman"/>
          <w:spacing w:val="-1"/>
          <w:bdr w:val="none" w:sz="0" w:space="0" w:color="auto"/>
        </w:rPr>
        <w:t>Ordered</w:t>
      </w:r>
      <w:r w:rsidRPr="001C7B80">
        <w:rPr>
          <w:rFonts w:eastAsia="Times New Roman"/>
          <w:spacing w:val="-1"/>
          <w:bdr w:val="none" w:sz="0" w:space="0" w:color="auto"/>
        </w:rPr>
        <w:tab/>
      </w:r>
      <w:r w:rsidRPr="001C7B80">
        <w:rPr>
          <w:rFonts w:eastAsia="Times New Roman"/>
          <w:bdr w:val="none" w:sz="0" w:space="0" w:color="auto"/>
        </w:rPr>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61"/>
        </w:tabs>
        <w:ind w:left="119"/>
        <w:jc w:val="both"/>
        <w:rPr>
          <w:rFonts w:eastAsia="Times New Roman"/>
          <w:bdr w:val="none" w:sz="0" w:space="0" w:color="auto"/>
        </w:rPr>
      </w:pPr>
      <w:r w:rsidRPr="001C7B80">
        <w:rPr>
          <w:rFonts w:eastAsia="Times New Roman"/>
          <w:spacing w:val="-1"/>
          <w:bdr w:val="none" w:sz="0" w:space="0" w:color="auto"/>
        </w:rPr>
        <w:t>Under Ohio</w:t>
      </w:r>
      <w:r w:rsidRPr="001C7B80">
        <w:rPr>
          <w:rFonts w:eastAsia="Times New Roman"/>
          <w:bdr w:val="none" w:sz="0" w:space="0" w:color="auto"/>
        </w:rPr>
        <w:t xml:space="preserve"> </w:t>
      </w:r>
      <w:r w:rsidRPr="001C7B80">
        <w:rPr>
          <w:rFonts w:eastAsia="Times New Roman"/>
          <w:spacing w:val="-1"/>
          <w:bdr w:val="none" w:sz="0" w:space="0" w:color="auto"/>
        </w:rPr>
        <w:t>Revised</w:t>
      </w:r>
      <w:r w:rsidRPr="001C7B80">
        <w:rPr>
          <w:rFonts w:eastAsia="Times New Roman"/>
          <w:bdr w:val="none" w:sz="0" w:space="0" w:color="auto"/>
        </w:rPr>
        <w:t xml:space="preserve"> Code</w:t>
      </w:r>
      <w:r w:rsidRPr="001C7B80">
        <w:rPr>
          <w:rFonts w:eastAsia="Times New Roman"/>
          <w:spacing w:val="-1"/>
          <w:bdr w:val="none" w:sz="0" w:space="0" w:color="auto"/>
        </w:rPr>
        <w:t xml:space="preserve"> </w:t>
      </w:r>
      <w:r w:rsidRPr="001C7B80">
        <w:rPr>
          <w:rFonts w:eastAsia="Times New Roman"/>
          <w:bdr w:val="none" w:sz="0" w:space="0" w:color="auto"/>
        </w:rPr>
        <w:t>4928.144</w:t>
      </w:r>
      <w:r>
        <w:rPr>
          <w:rFonts w:eastAsia="Times New Roman"/>
          <w:bdr w:val="none" w:sz="0" w:space="0" w:color="auto"/>
        </w:rPr>
        <w:t>.</w:t>
      </w:r>
      <w:r w:rsidRPr="001C7B80">
        <w:rPr>
          <w:rFonts w:eastAsia="Times New Roman"/>
          <w:bdr w:val="none" w:sz="0" w:space="0" w:color="auto"/>
        </w:rPr>
        <w:tab/>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dr w:val="none" w:sz="0" w:space="0" w:color="auto"/>
        </w:rPr>
      </w:pP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61"/>
        </w:tabs>
        <w:ind w:left="119" w:right="1497"/>
        <w:jc w:val="both"/>
        <w:rPr>
          <w:rFonts w:eastAsia="Times New Roman"/>
          <w:bdr w:val="none" w:sz="0" w:space="0" w:color="auto"/>
        </w:rPr>
      </w:pPr>
      <w:r w:rsidRPr="001C7B80">
        <w:rPr>
          <w:rFonts w:eastAsia="Times New Roman"/>
          <w:spacing w:val="-2"/>
          <w:bdr w:val="none" w:sz="0" w:space="0" w:color="auto"/>
        </w:rPr>
        <w:t>In</w:t>
      </w:r>
      <w:r w:rsidRPr="001C7B80">
        <w:rPr>
          <w:rFonts w:eastAsia="Times New Roman"/>
          <w:bdr w:val="none" w:sz="0" w:space="0" w:color="auto"/>
        </w:rPr>
        <w:t xml:space="preserve"> the</w:t>
      </w:r>
      <w:r w:rsidRPr="001C7B80">
        <w:rPr>
          <w:rFonts w:eastAsia="Times New Roman"/>
          <w:spacing w:val="-1"/>
          <w:bdr w:val="none" w:sz="0" w:space="0" w:color="auto"/>
        </w:rPr>
        <w:t xml:space="preserve"> </w:t>
      </w:r>
      <w:r w:rsidRPr="001C7B80">
        <w:rPr>
          <w:rFonts w:eastAsia="Times New Roman"/>
          <w:bdr w:val="none" w:sz="0" w:space="0" w:color="auto"/>
        </w:rPr>
        <w:t>Matter</w:t>
      </w:r>
      <w:r w:rsidRPr="001C7B80">
        <w:rPr>
          <w:rFonts w:eastAsia="Times New Roman"/>
          <w:spacing w:val="-1"/>
          <w:bdr w:val="none" w:sz="0" w:space="0" w:color="auto"/>
        </w:rPr>
        <w:t xml:space="preserve"> </w:t>
      </w:r>
      <w:r w:rsidRPr="001C7B80">
        <w:rPr>
          <w:rFonts w:eastAsia="Times New Roman"/>
          <w:bdr w:val="none" w:sz="0" w:space="0" w:color="auto"/>
        </w:rPr>
        <w:t>of</w:t>
      </w:r>
      <w:r w:rsidRPr="001C7B80">
        <w:rPr>
          <w:rFonts w:eastAsia="Times New Roman"/>
          <w:spacing w:val="-1"/>
          <w:bdr w:val="none" w:sz="0" w:space="0" w:color="auto"/>
        </w:rPr>
        <w:t xml:space="preserve"> </w:t>
      </w:r>
      <w:r w:rsidRPr="001C7B80">
        <w:rPr>
          <w:rFonts w:eastAsia="Times New Roman"/>
          <w:bdr w:val="none" w:sz="0" w:space="0" w:color="auto"/>
        </w:rPr>
        <w:t>the</w:t>
      </w:r>
      <w:r w:rsidRPr="001C7B80">
        <w:rPr>
          <w:rFonts w:eastAsia="Times New Roman"/>
          <w:spacing w:val="-1"/>
          <w:bdr w:val="none" w:sz="0" w:space="0" w:color="auto"/>
        </w:rPr>
        <w:t xml:space="preserve"> Fuel</w:t>
      </w:r>
      <w:r w:rsidRPr="001C7B80">
        <w:rPr>
          <w:rFonts w:eastAsia="Times New Roman"/>
          <w:bdr w:val="none" w:sz="0" w:space="0" w:color="auto"/>
        </w:rPr>
        <w:t xml:space="preserve"> </w:t>
      </w:r>
      <w:r w:rsidRPr="001C7B80">
        <w:rPr>
          <w:rFonts w:eastAsia="Times New Roman"/>
          <w:spacing w:val="-1"/>
          <w:bdr w:val="none" w:sz="0" w:space="0" w:color="auto"/>
        </w:rPr>
        <w:t>Adjustment</w:t>
      </w:r>
      <w:r w:rsidRPr="001C7B80">
        <w:rPr>
          <w:rFonts w:eastAsia="Times New Roman"/>
          <w:spacing w:val="-1"/>
          <w:bdr w:val="none" w:sz="0" w:space="0" w:color="auto"/>
        </w:rPr>
        <w:tab/>
      </w:r>
      <w:r w:rsidRPr="001C7B80">
        <w:rPr>
          <w:rFonts w:eastAsia="Times New Roman"/>
          <w:bdr w:val="none" w:sz="0" w:space="0" w:color="auto"/>
        </w:rPr>
        <w:t>)</w:t>
      </w:r>
      <w:r w:rsidRPr="001C7B80">
        <w:rPr>
          <w:rFonts w:eastAsia="Times New Roman"/>
          <w:spacing w:val="18"/>
          <w:bdr w:val="none" w:sz="0" w:space="0" w:color="auto"/>
        </w:rPr>
        <w:t xml:space="preserve"> </w:t>
      </w:r>
      <w:r w:rsidRPr="001C7B80">
        <w:rPr>
          <w:rFonts w:eastAsia="Times New Roman"/>
          <w:spacing w:val="-1"/>
          <w:bdr w:val="none" w:sz="0" w:space="0" w:color="auto"/>
        </w:rPr>
        <w:t>Case No.</w:t>
      </w:r>
      <w:r w:rsidRPr="001C7B80">
        <w:rPr>
          <w:rFonts w:eastAsia="Times New Roman"/>
          <w:bdr w:val="none" w:sz="0" w:space="0" w:color="auto"/>
        </w:rPr>
        <w:t xml:space="preserve"> </w:t>
      </w:r>
      <w:r w:rsidRPr="001C7B80">
        <w:rPr>
          <w:rFonts w:eastAsia="Times New Roman"/>
          <w:spacing w:val="-1"/>
          <w:bdr w:val="none" w:sz="0" w:space="0" w:color="auto"/>
        </w:rPr>
        <w:t>09-872-EL-FAC</w:t>
      </w:r>
      <w:r w:rsidRPr="001C7B80">
        <w:rPr>
          <w:rFonts w:eastAsia="Times New Roman"/>
          <w:spacing w:val="61"/>
          <w:bdr w:val="none" w:sz="0" w:space="0" w:color="auto"/>
        </w:rPr>
        <w:t xml:space="preserve"> </w:t>
      </w:r>
      <w:r w:rsidRPr="001C7B80">
        <w:rPr>
          <w:rFonts w:eastAsia="Times New Roman"/>
          <w:spacing w:val="-1"/>
          <w:bdr w:val="none" w:sz="0" w:space="0" w:color="auto"/>
        </w:rPr>
        <w:t>Clauses</w:t>
      </w:r>
      <w:r w:rsidRPr="001C7B80">
        <w:rPr>
          <w:rFonts w:eastAsia="Times New Roman"/>
          <w:bdr w:val="none" w:sz="0" w:space="0" w:color="auto"/>
        </w:rPr>
        <w:t xml:space="preserve"> </w:t>
      </w:r>
      <w:r w:rsidRPr="001C7B80">
        <w:rPr>
          <w:rFonts w:eastAsia="Times New Roman"/>
          <w:spacing w:val="-1"/>
          <w:bdr w:val="none" w:sz="0" w:space="0" w:color="auto"/>
        </w:rPr>
        <w:t xml:space="preserve">for </w:t>
      </w:r>
      <w:r w:rsidRPr="001C7B80">
        <w:rPr>
          <w:rFonts w:eastAsia="Times New Roman"/>
          <w:bdr w:val="none" w:sz="0" w:space="0" w:color="auto"/>
        </w:rPr>
        <w:t xml:space="preserve">Columbus </w:t>
      </w:r>
      <w:r w:rsidRPr="001C7B80">
        <w:rPr>
          <w:rFonts w:eastAsia="Times New Roman"/>
          <w:spacing w:val="-1"/>
          <w:bdr w:val="none" w:sz="0" w:space="0" w:color="auto"/>
        </w:rPr>
        <w:t>Southern</w:t>
      </w:r>
      <w:r w:rsidRPr="001C7B80">
        <w:rPr>
          <w:rFonts w:eastAsia="Times New Roman"/>
          <w:bdr w:val="none" w:sz="0" w:space="0" w:color="auto"/>
        </w:rPr>
        <w:t xml:space="preserve"> </w:t>
      </w:r>
      <w:r w:rsidRPr="001C7B80">
        <w:rPr>
          <w:rFonts w:eastAsia="Times New Roman"/>
          <w:spacing w:val="-1"/>
          <w:bdr w:val="none" w:sz="0" w:space="0" w:color="auto"/>
        </w:rPr>
        <w:t>Power</w:t>
      </w:r>
      <w:r w:rsidRPr="001C7B80">
        <w:rPr>
          <w:rFonts w:eastAsia="Times New Roman"/>
          <w:spacing w:val="-1"/>
          <w:bdr w:val="none" w:sz="0" w:space="0" w:color="auto"/>
        </w:rPr>
        <w:tab/>
      </w:r>
      <w:r w:rsidRPr="001C7B80">
        <w:rPr>
          <w:rFonts w:eastAsia="Times New Roman"/>
          <w:bdr w:val="none" w:sz="0" w:space="0" w:color="auto"/>
        </w:rPr>
        <w:t>)</w:t>
      </w:r>
      <w:r w:rsidRPr="001C7B80">
        <w:rPr>
          <w:rFonts w:eastAsia="Times New Roman"/>
          <w:spacing w:val="18"/>
          <w:bdr w:val="none" w:sz="0" w:space="0" w:color="auto"/>
        </w:rPr>
        <w:t xml:space="preserve"> </w:t>
      </w:r>
      <w:r w:rsidRPr="001C7B80">
        <w:rPr>
          <w:rFonts w:eastAsia="Times New Roman"/>
          <w:spacing w:val="-1"/>
          <w:bdr w:val="none" w:sz="0" w:space="0" w:color="auto"/>
        </w:rPr>
        <w:t>Case No.</w:t>
      </w:r>
      <w:r w:rsidRPr="001C7B80">
        <w:rPr>
          <w:rFonts w:eastAsia="Times New Roman"/>
          <w:bdr w:val="none" w:sz="0" w:space="0" w:color="auto"/>
        </w:rPr>
        <w:t xml:space="preserve"> </w:t>
      </w:r>
      <w:r w:rsidRPr="001C7B80">
        <w:rPr>
          <w:rFonts w:eastAsia="Times New Roman"/>
          <w:spacing w:val="-1"/>
          <w:bdr w:val="none" w:sz="0" w:space="0" w:color="auto"/>
        </w:rPr>
        <w:t>09-873-EL-FAC</w:t>
      </w:r>
      <w:r w:rsidRPr="001C7B80">
        <w:rPr>
          <w:rFonts w:eastAsia="Times New Roman"/>
          <w:spacing w:val="67"/>
          <w:bdr w:val="none" w:sz="0" w:space="0" w:color="auto"/>
        </w:rPr>
        <w:t xml:space="preserve"> </w:t>
      </w:r>
      <w:r w:rsidRPr="001C7B80">
        <w:rPr>
          <w:rFonts w:eastAsia="Times New Roman"/>
          <w:bdr w:val="none" w:sz="0" w:space="0" w:color="auto"/>
        </w:rPr>
        <w:t>Company</w:t>
      </w:r>
      <w:r w:rsidRPr="001C7B80">
        <w:rPr>
          <w:rFonts w:eastAsia="Times New Roman"/>
          <w:spacing w:val="-5"/>
          <w:bdr w:val="none" w:sz="0" w:space="0" w:color="auto"/>
        </w:rPr>
        <w:t xml:space="preserve"> </w:t>
      </w:r>
      <w:r w:rsidRPr="001C7B80">
        <w:rPr>
          <w:rFonts w:eastAsia="Times New Roman"/>
          <w:spacing w:val="-1"/>
          <w:bdr w:val="none" w:sz="0" w:space="0" w:color="auto"/>
        </w:rPr>
        <w:t>and</w:t>
      </w:r>
      <w:r w:rsidRPr="001C7B80">
        <w:rPr>
          <w:rFonts w:eastAsia="Times New Roman"/>
          <w:spacing w:val="2"/>
          <w:bdr w:val="none" w:sz="0" w:space="0" w:color="auto"/>
        </w:rPr>
        <w:t xml:space="preserve"> </w:t>
      </w:r>
      <w:r w:rsidRPr="001C7B80">
        <w:rPr>
          <w:rFonts w:eastAsia="Times New Roman"/>
          <w:spacing w:val="-1"/>
          <w:bdr w:val="none" w:sz="0" w:space="0" w:color="auto"/>
        </w:rPr>
        <w:t>Ohio</w:t>
      </w:r>
      <w:r w:rsidRPr="001C7B80">
        <w:rPr>
          <w:rFonts w:eastAsia="Times New Roman"/>
          <w:bdr w:val="none" w:sz="0" w:space="0" w:color="auto"/>
        </w:rPr>
        <w:t xml:space="preserve"> </w:t>
      </w:r>
      <w:r w:rsidRPr="001C7B80">
        <w:rPr>
          <w:rFonts w:eastAsia="Times New Roman"/>
          <w:spacing w:val="-1"/>
          <w:bdr w:val="none" w:sz="0" w:space="0" w:color="auto"/>
        </w:rPr>
        <w:t xml:space="preserve">Power </w:t>
      </w:r>
      <w:r w:rsidRPr="001C7B80">
        <w:rPr>
          <w:rFonts w:eastAsia="Times New Roman"/>
          <w:bdr w:val="none" w:sz="0" w:space="0" w:color="auto"/>
        </w:rPr>
        <w:t>Company</w:t>
      </w:r>
      <w:r>
        <w:rPr>
          <w:rFonts w:eastAsia="Times New Roman"/>
          <w:bdr w:val="none" w:sz="0" w:space="0" w:color="auto"/>
        </w:rPr>
        <w:t>.</w:t>
      </w:r>
      <w:r w:rsidRPr="001C7B80">
        <w:rPr>
          <w:rFonts w:eastAsia="Times New Roman"/>
          <w:bdr w:val="none" w:sz="0" w:space="0" w:color="auto"/>
        </w:rPr>
        <w:tab/>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rPr>
          <w:rFonts w:eastAsia="Times New Roman"/>
          <w:bdr w:val="none" w:sz="0" w:space="0" w:color="auto"/>
        </w:rPr>
      </w:pP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61"/>
        </w:tabs>
        <w:ind w:left="119"/>
        <w:jc w:val="both"/>
        <w:rPr>
          <w:rFonts w:eastAsia="Times New Roman"/>
          <w:bdr w:val="none" w:sz="0" w:space="0" w:color="auto"/>
        </w:rPr>
      </w:pPr>
      <w:r w:rsidRPr="001C7B80">
        <w:rPr>
          <w:rFonts w:eastAsia="Times New Roman"/>
          <w:spacing w:val="-2"/>
          <w:bdr w:val="none" w:sz="0" w:space="0" w:color="auto"/>
        </w:rPr>
        <w:t>In</w:t>
      </w:r>
      <w:r w:rsidRPr="001C7B80">
        <w:rPr>
          <w:rFonts w:eastAsia="Times New Roman"/>
          <w:bdr w:val="none" w:sz="0" w:space="0" w:color="auto"/>
        </w:rPr>
        <w:t xml:space="preserve"> the</w:t>
      </w:r>
      <w:r w:rsidRPr="001C7B80">
        <w:rPr>
          <w:rFonts w:eastAsia="Times New Roman"/>
          <w:spacing w:val="-1"/>
          <w:bdr w:val="none" w:sz="0" w:space="0" w:color="auto"/>
        </w:rPr>
        <w:t xml:space="preserve"> </w:t>
      </w:r>
      <w:r w:rsidRPr="001C7B80">
        <w:rPr>
          <w:rFonts w:eastAsia="Times New Roman"/>
          <w:bdr w:val="none" w:sz="0" w:space="0" w:color="auto"/>
        </w:rPr>
        <w:t>Matter</w:t>
      </w:r>
      <w:r w:rsidRPr="001C7B80">
        <w:rPr>
          <w:rFonts w:eastAsia="Times New Roman"/>
          <w:spacing w:val="-1"/>
          <w:bdr w:val="none" w:sz="0" w:space="0" w:color="auto"/>
        </w:rPr>
        <w:t xml:space="preserve"> </w:t>
      </w:r>
      <w:r w:rsidRPr="001C7B80">
        <w:rPr>
          <w:rFonts w:eastAsia="Times New Roman"/>
          <w:bdr w:val="none" w:sz="0" w:space="0" w:color="auto"/>
        </w:rPr>
        <w:t>of</w:t>
      </w:r>
      <w:r w:rsidRPr="001C7B80">
        <w:rPr>
          <w:rFonts w:eastAsia="Times New Roman"/>
          <w:spacing w:val="-1"/>
          <w:bdr w:val="none" w:sz="0" w:space="0" w:color="auto"/>
        </w:rPr>
        <w:t xml:space="preserve"> </w:t>
      </w:r>
      <w:r w:rsidRPr="001C7B80">
        <w:rPr>
          <w:rFonts w:eastAsia="Times New Roman"/>
          <w:bdr w:val="none" w:sz="0" w:space="0" w:color="auto"/>
        </w:rPr>
        <w:t>the</w:t>
      </w:r>
      <w:r w:rsidRPr="001C7B80">
        <w:rPr>
          <w:rFonts w:eastAsia="Times New Roman"/>
          <w:spacing w:val="-1"/>
          <w:bdr w:val="none" w:sz="0" w:space="0" w:color="auto"/>
        </w:rPr>
        <w:t xml:space="preserve"> Application</w:t>
      </w:r>
      <w:r w:rsidRPr="001C7B80">
        <w:rPr>
          <w:rFonts w:eastAsia="Times New Roman"/>
          <w:bdr w:val="none" w:sz="0" w:space="0" w:color="auto"/>
        </w:rPr>
        <w:t xml:space="preserve"> of</w:t>
      </w:r>
      <w:r w:rsidRPr="001C7B80">
        <w:rPr>
          <w:rFonts w:eastAsia="Times New Roman"/>
          <w:spacing w:val="-1"/>
          <w:bdr w:val="none" w:sz="0" w:space="0" w:color="auto"/>
        </w:rPr>
        <w:t xml:space="preserve"> </w:t>
      </w:r>
      <w:r w:rsidRPr="001C7B80">
        <w:rPr>
          <w:rFonts w:eastAsia="Times New Roman"/>
          <w:bdr w:val="none" w:sz="0" w:space="0" w:color="auto"/>
        </w:rPr>
        <w:t>the</w:t>
      </w:r>
      <w:r w:rsidRPr="001C7B80">
        <w:rPr>
          <w:rFonts w:eastAsia="Times New Roman"/>
          <w:bdr w:val="none" w:sz="0" w:space="0" w:color="auto"/>
        </w:rPr>
        <w:tab/>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61"/>
          <w:tab w:val="left" w:pos="5159"/>
        </w:tabs>
        <w:ind w:left="119" w:right="1381"/>
        <w:rPr>
          <w:rFonts w:eastAsia="Times New Roman"/>
          <w:bdr w:val="none" w:sz="0" w:space="0" w:color="auto"/>
        </w:rPr>
      </w:pPr>
      <w:r w:rsidRPr="001C7B80">
        <w:rPr>
          <w:rFonts w:eastAsia="Times New Roman"/>
          <w:spacing w:val="-1"/>
          <w:bdr w:val="none" w:sz="0" w:space="0" w:color="auto"/>
        </w:rPr>
        <w:t>Fuel</w:t>
      </w:r>
      <w:r w:rsidRPr="001C7B80">
        <w:rPr>
          <w:rFonts w:eastAsia="Times New Roman"/>
          <w:bdr w:val="none" w:sz="0" w:space="0" w:color="auto"/>
        </w:rPr>
        <w:t xml:space="preserve"> </w:t>
      </w:r>
      <w:r w:rsidRPr="001C7B80">
        <w:rPr>
          <w:rFonts w:eastAsia="Times New Roman"/>
          <w:spacing w:val="-1"/>
          <w:bdr w:val="none" w:sz="0" w:space="0" w:color="auto"/>
        </w:rPr>
        <w:t>Adjustment</w:t>
      </w:r>
      <w:r w:rsidRPr="001C7B80">
        <w:rPr>
          <w:rFonts w:eastAsia="Times New Roman"/>
          <w:bdr w:val="none" w:sz="0" w:space="0" w:color="auto"/>
        </w:rPr>
        <w:t xml:space="preserve"> </w:t>
      </w:r>
      <w:r w:rsidRPr="001C7B80">
        <w:rPr>
          <w:rFonts w:eastAsia="Times New Roman"/>
          <w:spacing w:val="-1"/>
          <w:bdr w:val="none" w:sz="0" w:space="0" w:color="auto"/>
        </w:rPr>
        <w:t>Clauses</w:t>
      </w:r>
      <w:r w:rsidRPr="001C7B80">
        <w:rPr>
          <w:rFonts w:eastAsia="Times New Roman"/>
          <w:spacing w:val="2"/>
          <w:bdr w:val="none" w:sz="0" w:space="0" w:color="auto"/>
        </w:rPr>
        <w:t xml:space="preserve"> </w:t>
      </w:r>
      <w:r w:rsidRPr="001C7B80">
        <w:rPr>
          <w:rFonts w:eastAsia="Times New Roman"/>
          <w:spacing w:val="-1"/>
          <w:bdr w:val="none" w:sz="0" w:space="0" w:color="auto"/>
        </w:rPr>
        <w:t xml:space="preserve">for </w:t>
      </w:r>
      <w:r w:rsidRPr="001C7B80">
        <w:rPr>
          <w:rFonts w:eastAsia="Times New Roman"/>
          <w:bdr w:val="none" w:sz="0" w:space="0" w:color="auto"/>
        </w:rPr>
        <w:t>Columbus</w:t>
      </w:r>
      <w:r w:rsidRPr="001C7B80">
        <w:rPr>
          <w:rFonts w:eastAsia="Times New Roman"/>
          <w:bdr w:val="none" w:sz="0" w:space="0" w:color="auto"/>
        </w:rPr>
        <w:tab/>
        <w:t>)</w:t>
      </w:r>
      <w:r w:rsidRPr="001C7B80">
        <w:rPr>
          <w:rFonts w:eastAsia="Times New Roman"/>
          <w:bdr w:val="none" w:sz="0" w:space="0" w:color="auto"/>
        </w:rPr>
        <w:tab/>
      </w:r>
      <w:r w:rsidRPr="001C7B80">
        <w:rPr>
          <w:rFonts w:eastAsia="Times New Roman"/>
          <w:spacing w:val="-1"/>
          <w:bdr w:val="none" w:sz="0" w:space="0" w:color="auto"/>
        </w:rPr>
        <w:t>Case No.</w:t>
      </w:r>
      <w:r w:rsidRPr="001C7B80">
        <w:rPr>
          <w:rFonts w:eastAsia="Times New Roman"/>
          <w:bdr w:val="none" w:sz="0" w:space="0" w:color="auto"/>
        </w:rPr>
        <w:t xml:space="preserve"> </w:t>
      </w:r>
      <w:r w:rsidRPr="001C7B80">
        <w:rPr>
          <w:rFonts w:eastAsia="Times New Roman"/>
          <w:spacing w:val="-1"/>
          <w:bdr w:val="none" w:sz="0" w:space="0" w:color="auto"/>
        </w:rPr>
        <w:t>11-5906-EL-FAC</w:t>
      </w:r>
      <w:r w:rsidRPr="001C7B80">
        <w:rPr>
          <w:rFonts w:eastAsia="Times New Roman"/>
          <w:spacing w:val="62"/>
          <w:bdr w:val="none" w:sz="0" w:space="0" w:color="auto"/>
        </w:rPr>
        <w:t xml:space="preserve"> </w:t>
      </w:r>
      <w:r w:rsidRPr="001C7B80">
        <w:rPr>
          <w:rFonts w:eastAsia="Times New Roman"/>
          <w:spacing w:val="-1"/>
          <w:bdr w:val="none" w:sz="0" w:space="0" w:color="auto"/>
        </w:rPr>
        <w:t>Southern</w:t>
      </w:r>
      <w:r w:rsidRPr="001C7B80">
        <w:rPr>
          <w:rFonts w:eastAsia="Times New Roman"/>
          <w:bdr w:val="none" w:sz="0" w:space="0" w:color="auto"/>
        </w:rPr>
        <w:t xml:space="preserve"> </w:t>
      </w:r>
      <w:r w:rsidRPr="001C7B80">
        <w:rPr>
          <w:rFonts w:eastAsia="Times New Roman"/>
          <w:spacing w:val="-1"/>
          <w:bdr w:val="none" w:sz="0" w:space="0" w:color="auto"/>
        </w:rPr>
        <w:t xml:space="preserve">Power </w:t>
      </w:r>
      <w:r w:rsidRPr="001C7B80">
        <w:rPr>
          <w:rFonts w:eastAsia="Times New Roman"/>
          <w:bdr w:val="none" w:sz="0" w:space="0" w:color="auto"/>
        </w:rPr>
        <w:t>Company</w:t>
      </w:r>
      <w:r w:rsidRPr="001C7B80">
        <w:rPr>
          <w:rFonts w:eastAsia="Times New Roman"/>
          <w:spacing w:val="-3"/>
          <w:bdr w:val="none" w:sz="0" w:space="0" w:color="auto"/>
        </w:rPr>
        <w:t xml:space="preserve"> </w:t>
      </w:r>
      <w:r w:rsidRPr="001C7B80">
        <w:rPr>
          <w:rFonts w:eastAsia="Times New Roman"/>
          <w:spacing w:val="-1"/>
          <w:bdr w:val="none" w:sz="0" w:space="0" w:color="auto"/>
        </w:rPr>
        <w:t>and</w:t>
      </w:r>
      <w:r w:rsidRPr="001C7B80">
        <w:rPr>
          <w:rFonts w:eastAsia="Times New Roman"/>
          <w:spacing w:val="2"/>
          <w:bdr w:val="none" w:sz="0" w:space="0" w:color="auto"/>
        </w:rPr>
        <w:t xml:space="preserve"> </w:t>
      </w:r>
      <w:r w:rsidRPr="001C7B80">
        <w:rPr>
          <w:rFonts w:eastAsia="Times New Roman"/>
          <w:spacing w:val="-1"/>
          <w:bdr w:val="none" w:sz="0" w:space="0" w:color="auto"/>
        </w:rPr>
        <w:t>Ohio</w:t>
      </w:r>
      <w:r w:rsidRPr="001C7B80">
        <w:rPr>
          <w:rFonts w:eastAsia="Times New Roman"/>
          <w:spacing w:val="-1"/>
          <w:bdr w:val="none" w:sz="0" w:space="0" w:color="auto"/>
        </w:rPr>
        <w:tab/>
      </w:r>
      <w:r w:rsidRPr="001C7B80">
        <w:rPr>
          <w:rFonts w:eastAsia="Times New Roman"/>
          <w:bdr w:val="none" w:sz="0" w:space="0" w:color="auto"/>
        </w:rPr>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61"/>
        </w:tabs>
        <w:ind w:left="119"/>
        <w:jc w:val="both"/>
        <w:rPr>
          <w:rFonts w:eastAsia="Times New Roman"/>
          <w:bdr w:val="none" w:sz="0" w:space="0" w:color="auto"/>
        </w:rPr>
      </w:pPr>
      <w:r w:rsidRPr="001C7B80">
        <w:rPr>
          <w:rFonts w:eastAsia="Times New Roman"/>
          <w:spacing w:val="-1"/>
          <w:bdr w:val="none" w:sz="0" w:space="0" w:color="auto"/>
        </w:rPr>
        <w:t xml:space="preserve">Power </w:t>
      </w:r>
      <w:r w:rsidRPr="001C7B80">
        <w:rPr>
          <w:rFonts w:eastAsia="Times New Roman"/>
          <w:bdr w:val="none" w:sz="0" w:space="0" w:color="auto"/>
        </w:rPr>
        <w:t>Company</w:t>
      </w:r>
      <w:r w:rsidRPr="001C7B80">
        <w:rPr>
          <w:rFonts w:eastAsia="Times New Roman"/>
          <w:spacing w:val="-3"/>
          <w:bdr w:val="none" w:sz="0" w:space="0" w:color="auto"/>
        </w:rPr>
        <w:t xml:space="preserve"> </w:t>
      </w:r>
      <w:r w:rsidRPr="001C7B80">
        <w:rPr>
          <w:rFonts w:eastAsia="Times New Roman"/>
          <w:spacing w:val="-1"/>
          <w:bdr w:val="none" w:sz="0" w:space="0" w:color="auto"/>
        </w:rPr>
        <w:t>and</w:t>
      </w:r>
      <w:r w:rsidRPr="001C7B80">
        <w:rPr>
          <w:rFonts w:eastAsia="Times New Roman"/>
          <w:bdr w:val="none" w:sz="0" w:space="0" w:color="auto"/>
        </w:rPr>
        <w:t xml:space="preserve"> </w:t>
      </w:r>
      <w:r w:rsidRPr="001C7B80">
        <w:rPr>
          <w:rFonts w:eastAsia="Times New Roman"/>
          <w:spacing w:val="-1"/>
          <w:bdr w:val="none" w:sz="0" w:space="0" w:color="auto"/>
        </w:rPr>
        <w:t>Related</w:t>
      </w:r>
      <w:r w:rsidRPr="001C7B80">
        <w:rPr>
          <w:rFonts w:eastAsia="Times New Roman"/>
          <w:bdr w:val="none" w:sz="0" w:space="0" w:color="auto"/>
        </w:rPr>
        <w:t xml:space="preserve"> </w:t>
      </w:r>
      <w:r w:rsidRPr="001C7B80">
        <w:rPr>
          <w:rFonts w:eastAsia="Times New Roman"/>
          <w:spacing w:val="-1"/>
          <w:bdr w:val="none" w:sz="0" w:space="0" w:color="auto"/>
        </w:rPr>
        <w:t>Matters</w:t>
      </w:r>
      <w:r>
        <w:rPr>
          <w:rFonts w:eastAsia="Times New Roman"/>
          <w:spacing w:val="-1"/>
          <w:bdr w:val="none" w:sz="0" w:space="0" w:color="auto"/>
        </w:rPr>
        <w:t>.</w:t>
      </w:r>
      <w:r w:rsidRPr="001C7B80">
        <w:rPr>
          <w:rFonts w:eastAsia="Times New Roman"/>
          <w:spacing w:val="-1"/>
          <w:bdr w:val="none" w:sz="0" w:space="0" w:color="auto"/>
        </w:rPr>
        <w:tab/>
      </w:r>
      <w:r w:rsidRPr="001C7B80">
        <w:rPr>
          <w:rFonts w:eastAsia="Times New Roman"/>
          <w:bdr w:val="none" w:sz="0" w:space="0" w:color="auto"/>
        </w:rPr>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Calibri" w:eastAsia="Calibri" w:hAnsi="Calibri"/>
          <w:sz w:val="22"/>
          <w:szCs w:val="22"/>
          <w:bdr w:val="none" w:sz="0" w:space="0" w:color="auto"/>
        </w:rPr>
        <w:sectPr w:rsidSect="001C7B80">
          <w:headerReference w:type="even" r:id="rId5"/>
          <w:headerReference w:type="default" r:id="rId6"/>
          <w:footerReference w:type="even" r:id="rId7"/>
          <w:footerReference w:type="default" r:id="rId8"/>
          <w:headerReference w:type="first" r:id="rId9"/>
          <w:footerReference w:type="first" r:id="rId10"/>
          <w:pgSz w:w="12240" w:h="15840"/>
          <w:pgMar w:top="980" w:right="1720" w:bottom="1240" w:left="1320" w:header="748" w:footer="1049" w:gutter="0"/>
          <w:pgNumType w:start="1"/>
          <w:cols w:space="720"/>
        </w:sectPr>
      </w:pP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81"/>
        </w:tabs>
        <w:spacing w:before="214"/>
        <w:ind w:right="-540"/>
        <w:rPr>
          <w:rFonts w:eastAsia="Times New Roman"/>
          <w:bdr w:val="none" w:sz="0" w:space="0" w:color="auto"/>
        </w:rPr>
      </w:pPr>
      <w:r w:rsidRPr="001C7B80">
        <w:rPr>
          <w:rFonts w:eastAsia="Times New Roman"/>
          <w:spacing w:val="-2"/>
          <w:bdr w:val="none" w:sz="0" w:space="0" w:color="auto"/>
        </w:rPr>
        <w:t>In</w:t>
      </w:r>
      <w:r w:rsidRPr="001C7B80">
        <w:rPr>
          <w:rFonts w:eastAsia="Times New Roman"/>
          <w:bdr w:val="none" w:sz="0" w:space="0" w:color="auto"/>
        </w:rPr>
        <w:t xml:space="preserve"> the</w:t>
      </w:r>
      <w:r w:rsidRPr="001C7B80">
        <w:rPr>
          <w:rFonts w:eastAsia="Times New Roman"/>
          <w:spacing w:val="-1"/>
          <w:bdr w:val="none" w:sz="0" w:space="0" w:color="auto"/>
        </w:rPr>
        <w:t xml:space="preserve"> </w:t>
      </w:r>
      <w:r w:rsidRPr="001C7B80">
        <w:rPr>
          <w:rFonts w:eastAsia="Times New Roman"/>
          <w:bdr w:val="none" w:sz="0" w:space="0" w:color="auto"/>
        </w:rPr>
        <w:t>Matter</w:t>
      </w:r>
      <w:r w:rsidRPr="001C7B80">
        <w:rPr>
          <w:rFonts w:eastAsia="Times New Roman"/>
          <w:spacing w:val="-1"/>
          <w:bdr w:val="none" w:sz="0" w:space="0" w:color="auto"/>
        </w:rPr>
        <w:t xml:space="preserve"> </w:t>
      </w:r>
      <w:r w:rsidRPr="001C7B80">
        <w:rPr>
          <w:rFonts w:eastAsia="Times New Roman"/>
          <w:bdr w:val="none" w:sz="0" w:space="0" w:color="auto"/>
        </w:rPr>
        <w:t>of</w:t>
      </w:r>
      <w:r w:rsidRPr="001C7B80">
        <w:rPr>
          <w:rFonts w:eastAsia="Times New Roman"/>
          <w:spacing w:val="-1"/>
          <w:bdr w:val="none" w:sz="0" w:space="0" w:color="auto"/>
        </w:rPr>
        <w:t xml:space="preserve"> </w:t>
      </w:r>
      <w:r w:rsidRPr="001C7B80">
        <w:rPr>
          <w:rFonts w:eastAsia="Times New Roman"/>
          <w:bdr w:val="none" w:sz="0" w:space="0" w:color="auto"/>
        </w:rPr>
        <w:t>the</w:t>
      </w:r>
      <w:r w:rsidRPr="001C7B80">
        <w:rPr>
          <w:rFonts w:eastAsia="Times New Roman"/>
          <w:spacing w:val="-1"/>
          <w:bdr w:val="none" w:sz="0" w:space="0" w:color="auto"/>
        </w:rPr>
        <w:t xml:space="preserve"> Fuel</w:t>
      </w:r>
      <w:r w:rsidRPr="001C7B80">
        <w:rPr>
          <w:rFonts w:eastAsia="Times New Roman"/>
          <w:bdr w:val="none" w:sz="0" w:space="0" w:color="auto"/>
        </w:rPr>
        <w:t xml:space="preserve"> </w:t>
      </w:r>
      <w:r w:rsidRPr="001C7B80">
        <w:rPr>
          <w:rFonts w:eastAsia="Times New Roman"/>
          <w:spacing w:val="-1"/>
          <w:bdr w:val="none" w:sz="0" w:space="0" w:color="auto"/>
        </w:rPr>
        <w:t>Adjustment</w:t>
      </w:r>
      <w:r w:rsidRPr="001C7B80">
        <w:rPr>
          <w:rFonts w:eastAsia="Times New Roman"/>
          <w:spacing w:val="-1"/>
          <w:bdr w:val="none" w:sz="0" w:space="0" w:color="auto"/>
        </w:rPr>
        <w:tab/>
      </w:r>
      <w:r w:rsidRPr="001C7B80">
        <w:rPr>
          <w:rFonts w:eastAsia="Times New Roman"/>
          <w:bdr w:val="none" w:sz="0" w:space="0" w:color="auto"/>
        </w:rPr>
        <w:t>)</w:t>
      </w:r>
    </w:p>
    <w:p w:rsid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81"/>
          <w:tab w:val="left" w:pos="5179"/>
        </w:tabs>
        <w:ind w:right="-540"/>
        <w:rPr>
          <w:rFonts w:eastAsia="Times New Roman"/>
          <w:spacing w:val="62"/>
          <w:bdr w:val="none" w:sz="0" w:space="0" w:color="auto"/>
        </w:rPr>
      </w:pPr>
      <w:r w:rsidRPr="001C7B80">
        <w:rPr>
          <w:rFonts w:eastAsia="Times New Roman"/>
          <w:spacing w:val="-1"/>
          <w:bdr w:val="none" w:sz="0" w:space="0" w:color="auto"/>
        </w:rPr>
        <w:t>Clauses</w:t>
      </w:r>
      <w:r w:rsidRPr="001C7B80">
        <w:rPr>
          <w:rFonts w:eastAsia="Times New Roman"/>
          <w:bdr w:val="none" w:sz="0" w:space="0" w:color="auto"/>
        </w:rPr>
        <w:t xml:space="preserve"> </w:t>
      </w:r>
      <w:r w:rsidRPr="001C7B80">
        <w:rPr>
          <w:rFonts w:eastAsia="Times New Roman"/>
          <w:spacing w:val="-1"/>
          <w:bdr w:val="none" w:sz="0" w:space="0" w:color="auto"/>
        </w:rPr>
        <w:t xml:space="preserve">for </w:t>
      </w:r>
      <w:r w:rsidRPr="001C7B80">
        <w:rPr>
          <w:rFonts w:eastAsia="Times New Roman"/>
          <w:bdr w:val="none" w:sz="0" w:space="0" w:color="auto"/>
        </w:rPr>
        <w:t xml:space="preserve">Columbus </w:t>
      </w:r>
      <w:r w:rsidRPr="001C7B80">
        <w:rPr>
          <w:rFonts w:eastAsia="Times New Roman"/>
          <w:spacing w:val="-1"/>
          <w:bdr w:val="none" w:sz="0" w:space="0" w:color="auto"/>
        </w:rPr>
        <w:t>Southern</w:t>
      </w:r>
      <w:r w:rsidRPr="001C7B80">
        <w:rPr>
          <w:rFonts w:eastAsia="Times New Roman"/>
          <w:bdr w:val="none" w:sz="0" w:space="0" w:color="auto"/>
        </w:rPr>
        <w:t xml:space="preserve"> </w:t>
      </w:r>
      <w:r w:rsidRPr="001C7B80">
        <w:rPr>
          <w:rFonts w:eastAsia="Times New Roman"/>
          <w:spacing w:val="-1"/>
          <w:bdr w:val="none" w:sz="0" w:space="0" w:color="auto"/>
        </w:rPr>
        <w:t>Power</w:t>
      </w:r>
      <w:r w:rsidRPr="001C7B80">
        <w:rPr>
          <w:rFonts w:eastAsia="Times New Roman"/>
          <w:spacing w:val="-1"/>
          <w:bdr w:val="none" w:sz="0" w:space="0" w:color="auto"/>
        </w:rPr>
        <w:tab/>
      </w:r>
      <w:r>
        <w:rPr>
          <w:rFonts w:eastAsia="Times New Roman"/>
          <w:bdr w:val="none" w:sz="0" w:space="0" w:color="auto"/>
        </w:rPr>
        <w:t>)</w:t>
      </w:r>
      <w:r>
        <w:rPr>
          <w:rFonts w:eastAsia="Times New Roman"/>
          <w:bdr w:val="none" w:sz="0" w:space="0" w:color="auto"/>
        </w:rPr>
        <w:tab/>
      </w:r>
      <w:r w:rsidRPr="001C7B80">
        <w:rPr>
          <w:rFonts w:eastAsia="Times New Roman"/>
          <w:spacing w:val="-1"/>
          <w:bdr w:val="none" w:sz="0" w:space="0" w:color="auto"/>
        </w:rPr>
        <w:t>Case No.</w:t>
      </w:r>
      <w:r w:rsidRPr="001C7B80">
        <w:rPr>
          <w:rFonts w:eastAsia="Times New Roman"/>
          <w:bdr w:val="none" w:sz="0" w:space="0" w:color="auto"/>
        </w:rPr>
        <w:t xml:space="preserve"> </w:t>
      </w:r>
      <w:r w:rsidRPr="001C7B80">
        <w:rPr>
          <w:rFonts w:eastAsia="Times New Roman"/>
          <w:spacing w:val="-1"/>
          <w:bdr w:val="none" w:sz="0" w:space="0" w:color="auto"/>
        </w:rPr>
        <w:t>12-133-</w:t>
      </w:r>
      <w:r>
        <w:rPr>
          <w:rFonts w:eastAsia="Times New Roman"/>
          <w:spacing w:val="-1"/>
          <w:bdr w:val="none" w:sz="0" w:space="0" w:color="auto"/>
        </w:rPr>
        <w:t>E</w:t>
      </w:r>
      <w:r w:rsidRPr="001C7B80">
        <w:rPr>
          <w:rFonts w:eastAsia="Times New Roman"/>
          <w:spacing w:val="-1"/>
          <w:bdr w:val="none" w:sz="0" w:space="0" w:color="auto"/>
        </w:rPr>
        <w:t>L-FAC</w:t>
      </w:r>
      <w:r w:rsidRPr="001C7B80">
        <w:rPr>
          <w:rFonts w:eastAsia="Times New Roman"/>
          <w:spacing w:val="62"/>
          <w:bdr w:val="none" w:sz="0" w:space="0" w:color="auto"/>
        </w:rPr>
        <w:t xml:space="preserve"> </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81"/>
          <w:tab w:val="left" w:pos="5179"/>
        </w:tabs>
        <w:ind w:right="-540"/>
        <w:rPr>
          <w:rFonts w:eastAsia="Times New Roman"/>
          <w:bdr w:val="none" w:sz="0" w:space="0" w:color="auto"/>
        </w:rPr>
      </w:pPr>
      <w:r w:rsidRPr="001C7B80">
        <w:rPr>
          <w:rFonts w:eastAsia="Times New Roman"/>
          <w:bdr w:val="none" w:sz="0" w:space="0" w:color="auto"/>
        </w:rPr>
        <w:t>Company</w:t>
      </w:r>
      <w:r w:rsidRPr="001C7B80">
        <w:rPr>
          <w:rFonts w:eastAsia="Times New Roman"/>
          <w:spacing w:val="-5"/>
          <w:bdr w:val="none" w:sz="0" w:space="0" w:color="auto"/>
        </w:rPr>
        <w:t xml:space="preserve"> </w:t>
      </w:r>
      <w:r w:rsidRPr="001C7B80">
        <w:rPr>
          <w:rFonts w:eastAsia="Times New Roman"/>
          <w:spacing w:val="-1"/>
          <w:bdr w:val="none" w:sz="0" w:space="0" w:color="auto"/>
        </w:rPr>
        <w:t>and</w:t>
      </w:r>
      <w:r w:rsidRPr="001C7B80">
        <w:rPr>
          <w:rFonts w:eastAsia="Times New Roman"/>
          <w:spacing w:val="2"/>
          <w:bdr w:val="none" w:sz="0" w:space="0" w:color="auto"/>
        </w:rPr>
        <w:t xml:space="preserve"> </w:t>
      </w:r>
      <w:r w:rsidRPr="001C7B80">
        <w:rPr>
          <w:rFonts w:eastAsia="Times New Roman"/>
          <w:spacing w:val="-1"/>
          <w:bdr w:val="none" w:sz="0" w:space="0" w:color="auto"/>
        </w:rPr>
        <w:t>Ohio</w:t>
      </w:r>
      <w:r w:rsidRPr="001C7B80">
        <w:rPr>
          <w:rFonts w:eastAsia="Times New Roman"/>
          <w:bdr w:val="none" w:sz="0" w:space="0" w:color="auto"/>
        </w:rPr>
        <w:t xml:space="preserve"> </w:t>
      </w:r>
      <w:r w:rsidRPr="001C7B80">
        <w:rPr>
          <w:rFonts w:eastAsia="Times New Roman"/>
          <w:spacing w:val="-1"/>
          <w:bdr w:val="none" w:sz="0" w:space="0" w:color="auto"/>
        </w:rPr>
        <w:t xml:space="preserve">Power </w:t>
      </w:r>
      <w:r w:rsidRPr="001C7B80">
        <w:rPr>
          <w:rFonts w:eastAsia="Times New Roman"/>
          <w:bdr w:val="none" w:sz="0" w:space="0" w:color="auto"/>
        </w:rPr>
        <w:t>Company</w:t>
      </w:r>
      <w:r>
        <w:rPr>
          <w:rFonts w:eastAsia="Times New Roman"/>
          <w:bdr w:val="none" w:sz="0" w:space="0" w:color="auto"/>
        </w:rPr>
        <w:t>.</w:t>
      </w:r>
      <w:r w:rsidRPr="001C7B80">
        <w:rPr>
          <w:rFonts w:eastAsia="Times New Roman"/>
          <w:bdr w:val="none" w:sz="0" w:space="0" w:color="auto"/>
        </w:rPr>
        <w:tab/>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ind w:right="-540"/>
        <w:rPr>
          <w:rFonts w:eastAsia="Times New Roman"/>
          <w:bdr w:val="none" w:sz="0" w:space="0" w:color="auto"/>
        </w:rPr>
      </w:pPr>
    </w:p>
    <w:p w:rsid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81"/>
          <w:tab w:val="left" w:pos="5179"/>
        </w:tabs>
        <w:ind w:right="-540"/>
        <w:rPr>
          <w:rFonts w:eastAsia="Times New Roman"/>
          <w:spacing w:val="61"/>
          <w:bdr w:val="none" w:sz="0" w:space="0" w:color="auto"/>
        </w:rPr>
      </w:pPr>
      <w:r w:rsidRPr="001C7B80">
        <w:rPr>
          <w:rFonts w:eastAsia="Times New Roman"/>
          <w:spacing w:val="-2"/>
          <w:bdr w:val="none" w:sz="0" w:space="0" w:color="auto"/>
        </w:rPr>
        <w:t>In</w:t>
      </w:r>
      <w:r w:rsidRPr="001C7B80">
        <w:rPr>
          <w:rFonts w:eastAsia="Times New Roman"/>
          <w:bdr w:val="none" w:sz="0" w:space="0" w:color="auto"/>
        </w:rPr>
        <w:t xml:space="preserve"> the</w:t>
      </w:r>
      <w:r w:rsidRPr="001C7B80">
        <w:rPr>
          <w:rFonts w:eastAsia="Times New Roman"/>
          <w:spacing w:val="-1"/>
          <w:bdr w:val="none" w:sz="0" w:space="0" w:color="auto"/>
        </w:rPr>
        <w:t xml:space="preserve"> </w:t>
      </w:r>
      <w:r w:rsidRPr="001C7B80">
        <w:rPr>
          <w:rFonts w:eastAsia="Times New Roman"/>
          <w:bdr w:val="none" w:sz="0" w:space="0" w:color="auto"/>
        </w:rPr>
        <w:t>Matter</w:t>
      </w:r>
      <w:r w:rsidRPr="001C7B80">
        <w:rPr>
          <w:rFonts w:eastAsia="Times New Roman"/>
          <w:spacing w:val="-1"/>
          <w:bdr w:val="none" w:sz="0" w:space="0" w:color="auto"/>
        </w:rPr>
        <w:t xml:space="preserve"> </w:t>
      </w:r>
      <w:r w:rsidRPr="001C7B80">
        <w:rPr>
          <w:rFonts w:eastAsia="Times New Roman"/>
          <w:bdr w:val="none" w:sz="0" w:space="0" w:color="auto"/>
        </w:rPr>
        <w:t>of</w:t>
      </w:r>
      <w:r w:rsidRPr="001C7B80">
        <w:rPr>
          <w:rFonts w:eastAsia="Times New Roman"/>
          <w:spacing w:val="-1"/>
          <w:bdr w:val="none" w:sz="0" w:space="0" w:color="auto"/>
        </w:rPr>
        <w:t xml:space="preserve"> </w:t>
      </w:r>
      <w:r w:rsidRPr="001C7B80">
        <w:rPr>
          <w:rFonts w:eastAsia="Times New Roman"/>
          <w:bdr w:val="none" w:sz="0" w:space="0" w:color="auto"/>
        </w:rPr>
        <w:t>the</w:t>
      </w:r>
      <w:r w:rsidRPr="001C7B80">
        <w:rPr>
          <w:rFonts w:eastAsia="Times New Roman"/>
          <w:spacing w:val="-1"/>
          <w:bdr w:val="none" w:sz="0" w:space="0" w:color="auto"/>
        </w:rPr>
        <w:t xml:space="preserve"> Fuel</w:t>
      </w:r>
      <w:r w:rsidRPr="001C7B80">
        <w:rPr>
          <w:rFonts w:eastAsia="Times New Roman"/>
          <w:bdr w:val="none" w:sz="0" w:space="0" w:color="auto"/>
        </w:rPr>
        <w:t xml:space="preserve"> </w:t>
      </w:r>
      <w:r w:rsidRPr="001C7B80">
        <w:rPr>
          <w:rFonts w:eastAsia="Times New Roman"/>
          <w:spacing w:val="-1"/>
          <w:bdr w:val="none" w:sz="0" w:space="0" w:color="auto"/>
        </w:rPr>
        <w:t>Adjustment</w:t>
      </w:r>
      <w:r w:rsidRPr="001C7B80">
        <w:rPr>
          <w:rFonts w:eastAsia="Times New Roman"/>
          <w:spacing w:val="-1"/>
          <w:bdr w:val="none" w:sz="0" w:space="0" w:color="auto"/>
        </w:rPr>
        <w:tab/>
      </w:r>
      <w:r w:rsidRPr="001C7B80">
        <w:rPr>
          <w:rFonts w:eastAsia="Times New Roman"/>
          <w:bdr w:val="none" w:sz="0" w:space="0" w:color="auto"/>
        </w:rPr>
        <w:t>)</w:t>
      </w:r>
      <w:r w:rsidRPr="001C7B80">
        <w:rPr>
          <w:rFonts w:eastAsia="Times New Roman"/>
          <w:bdr w:val="none" w:sz="0" w:space="0" w:color="auto"/>
        </w:rPr>
        <w:tab/>
      </w:r>
      <w:r w:rsidRPr="001C7B80">
        <w:rPr>
          <w:rFonts w:eastAsia="Times New Roman"/>
          <w:spacing w:val="-1"/>
          <w:bdr w:val="none" w:sz="0" w:space="0" w:color="auto"/>
        </w:rPr>
        <w:t>Case No.</w:t>
      </w:r>
      <w:r w:rsidRPr="001C7B80">
        <w:rPr>
          <w:rFonts w:eastAsia="Times New Roman"/>
          <w:bdr w:val="none" w:sz="0" w:space="0" w:color="auto"/>
        </w:rPr>
        <w:t xml:space="preserve"> </w:t>
      </w:r>
      <w:r w:rsidRPr="001C7B80">
        <w:rPr>
          <w:rFonts w:eastAsia="Times New Roman"/>
          <w:spacing w:val="-1"/>
          <w:bdr w:val="none" w:sz="0" w:space="0" w:color="auto"/>
        </w:rPr>
        <w:t>13-572-EL-FAC</w:t>
      </w:r>
      <w:r w:rsidRPr="001C7B80">
        <w:rPr>
          <w:rFonts w:eastAsia="Times New Roman"/>
          <w:spacing w:val="61"/>
          <w:bdr w:val="none" w:sz="0" w:space="0" w:color="auto"/>
        </w:rPr>
        <w:t xml:space="preserve"> </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81"/>
          <w:tab w:val="left" w:pos="5179"/>
        </w:tabs>
        <w:ind w:right="-540"/>
        <w:rPr>
          <w:rFonts w:eastAsia="Times New Roman"/>
          <w:bdr w:val="none" w:sz="0" w:space="0" w:color="auto"/>
        </w:rPr>
      </w:pPr>
      <w:r w:rsidRPr="001C7B80">
        <w:rPr>
          <w:rFonts w:eastAsia="Times New Roman"/>
          <w:spacing w:val="-1"/>
          <w:bdr w:val="none" w:sz="0" w:space="0" w:color="auto"/>
        </w:rPr>
        <w:t>Clause for Ohio</w:t>
      </w:r>
      <w:r w:rsidRPr="001C7B80">
        <w:rPr>
          <w:rFonts w:eastAsia="Times New Roman"/>
          <w:bdr w:val="none" w:sz="0" w:space="0" w:color="auto"/>
        </w:rPr>
        <w:t xml:space="preserve"> </w:t>
      </w:r>
      <w:r w:rsidRPr="001C7B80">
        <w:rPr>
          <w:rFonts w:eastAsia="Times New Roman"/>
          <w:spacing w:val="-1"/>
          <w:bdr w:val="none" w:sz="0" w:space="0" w:color="auto"/>
        </w:rPr>
        <w:t xml:space="preserve">Power </w:t>
      </w:r>
      <w:r w:rsidRPr="001C7B80">
        <w:rPr>
          <w:rFonts w:eastAsia="Times New Roman"/>
          <w:bdr w:val="none" w:sz="0" w:space="0" w:color="auto"/>
        </w:rPr>
        <w:t>Company</w:t>
      </w:r>
      <w:r>
        <w:rPr>
          <w:rFonts w:eastAsia="Times New Roman"/>
          <w:bdr w:val="none" w:sz="0" w:space="0" w:color="auto"/>
        </w:rPr>
        <w:t>.</w:t>
      </w:r>
      <w:r w:rsidRPr="001C7B80">
        <w:rPr>
          <w:rFonts w:eastAsia="Times New Roman"/>
          <w:bdr w:val="none" w:sz="0" w:space="0" w:color="auto"/>
        </w:rPr>
        <w:tab/>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ind w:right="-540"/>
        <w:rPr>
          <w:rFonts w:eastAsia="Times New Roman"/>
          <w:bdr w:val="none" w:sz="0" w:space="0" w:color="auto"/>
        </w:rPr>
      </w:pPr>
    </w:p>
    <w:p w:rsid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81"/>
          <w:tab w:val="left" w:pos="5179"/>
        </w:tabs>
        <w:ind w:right="-540"/>
        <w:rPr>
          <w:rFonts w:eastAsia="Times New Roman"/>
          <w:spacing w:val="56"/>
          <w:bdr w:val="none" w:sz="0" w:space="0" w:color="auto"/>
        </w:rPr>
      </w:pPr>
      <w:r w:rsidRPr="001C7B80">
        <w:rPr>
          <w:rFonts w:eastAsia="Times New Roman"/>
          <w:spacing w:val="-2"/>
          <w:bdr w:val="none" w:sz="0" w:space="0" w:color="auto"/>
        </w:rPr>
        <w:t>In</w:t>
      </w:r>
      <w:r w:rsidRPr="001C7B80">
        <w:rPr>
          <w:rFonts w:eastAsia="Times New Roman"/>
          <w:bdr w:val="none" w:sz="0" w:space="0" w:color="auto"/>
        </w:rPr>
        <w:t xml:space="preserve"> the</w:t>
      </w:r>
      <w:r w:rsidRPr="001C7B80">
        <w:rPr>
          <w:rFonts w:eastAsia="Times New Roman"/>
          <w:spacing w:val="-1"/>
          <w:bdr w:val="none" w:sz="0" w:space="0" w:color="auto"/>
        </w:rPr>
        <w:t xml:space="preserve"> </w:t>
      </w:r>
      <w:r w:rsidRPr="001C7B80">
        <w:rPr>
          <w:rFonts w:eastAsia="Times New Roman"/>
          <w:bdr w:val="none" w:sz="0" w:space="0" w:color="auto"/>
        </w:rPr>
        <w:t>Matter</w:t>
      </w:r>
      <w:r w:rsidRPr="001C7B80">
        <w:rPr>
          <w:rFonts w:eastAsia="Times New Roman"/>
          <w:spacing w:val="-1"/>
          <w:bdr w:val="none" w:sz="0" w:space="0" w:color="auto"/>
        </w:rPr>
        <w:t xml:space="preserve"> </w:t>
      </w:r>
      <w:r w:rsidRPr="001C7B80">
        <w:rPr>
          <w:rFonts w:eastAsia="Times New Roman"/>
          <w:bdr w:val="none" w:sz="0" w:space="0" w:color="auto"/>
        </w:rPr>
        <w:t>of</w:t>
      </w:r>
      <w:r w:rsidRPr="001C7B80">
        <w:rPr>
          <w:rFonts w:eastAsia="Times New Roman"/>
          <w:spacing w:val="-1"/>
          <w:bdr w:val="none" w:sz="0" w:space="0" w:color="auto"/>
        </w:rPr>
        <w:t xml:space="preserve"> </w:t>
      </w:r>
      <w:r w:rsidRPr="001C7B80">
        <w:rPr>
          <w:rFonts w:eastAsia="Times New Roman"/>
          <w:bdr w:val="none" w:sz="0" w:space="0" w:color="auto"/>
        </w:rPr>
        <w:t>the</w:t>
      </w:r>
      <w:r w:rsidRPr="001C7B80">
        <w:rPr>
          <w:rFonts w:eastAsia="Times New Roman"/>
          <w:spacing w:val="-1"/>
          <w:bdr w:val="none" w:sz="0" w:space="0" w:color="auto"/>
        </w:rPr>
        <w:t xml:space="preserve"> Fuel</w:t>
      </w:r>
      <w:r w:rsidRPr="001C7B80">
        <w:rPr>
          <w:rFonts w:eastAsia="Times New Roman"/>
          <w:bdr w:val="none" w:sz="0" w:space="0" w:color="auto"/>
        </w:rPr>
        <w:t xml:space="preserve"> </w:t>
      </w:r>
      <w:r w:rsidRPr="001C7B80">
        <w:rPr>
          <w:rFonts w:eastAsia="Times New Roman"/>
          <w:spacing w:val="-1"/>
          <w:bdr w:val="none" w:sz="0" w:space="0" w:color="auto"/>
        </w:rPr>
        <w:t>Adjustment</w:t>
      </w:r>
      <w:r w:rsidRPr="001C7B80">
        <w:rPr>
          <w:rFonts w:eastAsia="Times New Roman"/>
          <w:spacing w:val="-1"/>
          <w:bdr w:val="none" w:sz="0" w:space="0" w:color="auto"/>
        </w:rPr>
        <w:tab/>
      </w:r>
      <w:r w:rsidRPr="001C7B80">
        <w:rPr>
          <w:rFonts w:eastAsia="Times New Roman"/>
          <w:bdr w:val="none" w:sz="0" w:space="0" w:color="auto"/>
        </w:rPr>
        <w:t>)</w:t>
      </w:r>
      <w:r w:rsidRPr="001C7B80">
        <w:rPr>
          <w:rFonts w:eastAsia="Times New Roman"/>
          <w:bdr w:val="none" w:sz="0" w:space="0" w:color="auto"/>
        </w:rPr>
        <w:tab/>
      </w:r>
      <w:r w:rsidRPr="001C7B80">
        <w:rPr>
          <w:rFonts w:eastAsia="Times New Roman"/>
          <w:spacing w:val="-1"/>
          <w:bdr w:val="none" w:sz="0" w:space="0" w:color="auto"/>
        </w:rPr>
        <w:t>Case No.</w:t>
      </w:r>
      <w:r w:rsidRPr="001C7B80">
        <w:rPr>
          <w:rFonts w:eastAsia="Times New Roman"/>
          <w:bdr w:val="none" w:sz="0" w:space="0" w:color="auto"/>
        </w:rPr>
        <w:t xml:space="preserve"> </w:t>
      </w:r>
      <w:r w:rsidRPr="001C7B80">
        <w:rPr>
          <w:rFonts w:eastAsia="Times New Roman"/>
          <w:spacing w:val="-1"/>
          <w:bdr w:val="none" w:sz="0" w:space="0" w:color="auto"/>
        </w:rPr>
        <w:t>13-1286-EL-FAC</w:t>
      </w:r>
      <w:r w:rsidRPr="001C7B80">
        <w:rPr>
          <w:rFonts w:eastAsia="Times New Roman"/>
          <w:spacing w:val="56"/>
          <w:bdr w:val="none" w:sz="0" w:space="0" w:color="auto"/>
        </w:rPr>
        <w:t xml:space="preserve"> </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81"/>
          <w:tab w:val="left" w:pos="5179"/>
        </w:tabs>
        <w:ind w:right="-540"/>
        <w:rPr>
          <w:rFonts w:eastAsia="Times New Roman"/>
          <w:bdr w:val="none" w:sz="0" w:space="0" w:color="auto"/>
        </w:rPr>
      </w:pPr>
      <w:r w:rsidRPr="001C7B80">
        <w:rPr>
          <w:rFonts w:eastAsia="Times New Roman"/>
          <w:spacing w:val="-1"/>
          <w:bdr w:val="none" w:sz="0" w:space="0" w:color="auto"/>
        </w:rPr>
        <w:t>Clause for Ohio</w:t>
      </w:r>
      <w:r w:rsidRPr="001C7B80">
        <w:rPr>
          <w:rFonts w:eastAsia="Times New Roman"/>
          <w:bdr w:val="none" w:sz="0" w:space="0" w:color="auto"/>
        </w:rPr>
        <w:t xml:space="preserve"> </w:t>
      </w:r>
      <w:r w:rsidRPr="001C7B80">
        <w:rPr>
          <w:rFonts w:eastAsia="Times New Roman"/>
          <w:spacing w:val="-1"/>
          <w:bdr w:val="none" w:sz="0" w:space="0" w:color="auto"/>
        </w:rPr>
        <w:t xml:space="preserve">Power </w:t>
      </w:r>
      <w:r w:rsidRPr="001C7B80">
        <w:rPr>
          <w:rFonts w:eastAsia="Times New Roman"/>
          <w:bdr w:val="none" w:sz="0" w:space="0" w:color="auto"/>
        </w:rPr>
        <w:t>Company</w:t>
      </w:r>
      <w:r>
        <w:rPr>
          <w:rFonts w:eastAsia="Times New Roman"/>
          <w:bdr w:val="none" w:sz="0" w:space="0" w:color="auto"/>
        </w:rPr>
        <w:t>.</w:t>
      </w:r>
      <w:r w:rsidRPr="001C7B80">
        <w:rPr>
          <w:rFonts w:eastAsia="Times New Roman"/>
          <w:bdr w:val="none" w:sz="0" w:space="0" w:color="auto"/>
        </w:rPr>
        <w:tab/>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ind w:right="-540"/>
        <w:rPr>
          <w:rFonts w:eastAsia="Times New Roman"/>
          <w:bdr w:val="none" w:sz="0" w:space="0" w:color="auto"/>
        </w:rPr>
      </w:pPr>
    </w:p>
    <w:p w:rsid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81"/>
          <w:tab w:val="left" w:pos="5179"/>
        </w:tabs>
        <w:ind w:right="-540"/>
        <w:rPr>
          <w:rFonts w:eastAsia="Times New Roman"/>
          <w:spacing w:val="56"/>
          <w:bdr w:val="none" w:sz="0" w:space="0" w:color="auto"/>
        </w:rPr>
      </w:pPr>
      <w:r w:rsidRPr="001C7B80">
        <w:rPr>
          <w:rFonts w:eastAsia="Times New Roman"/>
          <w:spacing w:val="-2"/>
          <w:bdr w:val="none" w:sz="0" w:space="0" w:color="auto"/>
        </w:rPr>
        <w:t>In</w:t>
      </w:r>
      <w:r w:rsidRPr="001C7B80">
        <w:rPr>
          <w:rFonts w:eastAsia="Times New Roman"/>
          <w:bdr w:val="none" w:sz="0" w:space="0" w:color="auto"/>
        </w:rPr>
        <w:t xml:space="preserve"> the</w:t>
      </w:r>
      <w:r w:rsidRPr="001C7B80">
        <w:rPr>
          <w:rFonts w:eastAsia="Times New Roman"/>
          <w:spacing w:val="-1"/>
          <w:bdr w:val="none" w:sz="0" w:space="0" w:color="auto"/>
        </w:rPr>
        <w:t xml:space="preserve"> </w:t>
      </w:r>
      <w:r w:rsidRPr="001C7B80">
        <w:rPr>
          <w:rFonts w:eastAsia="Times New Roman"/>
          <w:bdr w:val="none" w:sz="0" w:space="0" w:color="auto"/>
        </w:rPr>
        <w:t>Matter</w:t>
      </w:r>
      <w:r w:rsidRPr="001C7B80">
        <w:rPr>
          <w:rFonts w:eastAsia="Times New Roman"/>
          <w:spacing w:val="-1"/>
          <w:bdr w:val="none" w:sz="0" w:space="0" w:color="auto"/>
        </w:rPr>
        <w:t xml:space="preserve"> </w:t>
      </w:r>
      <w:r w:rsidRPr="001C7B80">
        <w:rPr>
          <w:rFonts w:eastAsia="Times New Roman"/>
          <w:bdr w:val="none" w:sz="0" w:space="0" w:color="auto"/>
        </w:rPr>
        <w:t>of</w:t>
      </w:r>
      <w:r w:rsidRPr="001C7B80">
        <w:rPr>
          <w:rFonts w:eastAsia="Times New Roman"/>
          <w:spacing w:val="-1"/>
          <w:bdr w:val="none" w:sz="0" w:space="0" w:color="auto"/>
        </w:rPr>
        <w:t xml:space="preserve"> </w:t>
      </w:r>
      <w:r w:rsidRPr="001C7B80">
        <w:rPr>
          <w:rFonts w:eastAsia="Times New Roman"/>
          <w:bdr w:val="none" w:sz="0" w:space="0" w:color="auto"/>
        </w:rPr>
        <w:t>the</w:t>
      </w:r>
      <w:r w:rsidRPr="001C7B80">
        <w:rPr>
          <w:rFonts w:eastAsia="Times New Roman"/>
          <w:spacing w:val="-1"/>
          <w:bdr w:val="none" w:sz="0" w:space="0" w:color="auto"/>
        </w:rPr>
        <w:t xml:space="preserve"> Fuel</w:t>
      </w:r>
      <w:r w:rsidRPr="001C7B80">
        <w:rPr>
          <w:rFonts w:eastAsia="Times New Roman"/>
          <w:bdr w:val="none" w:sz="0" w:space="0" w:color="auto"/>
        </w:rPr>
        <w:t xml:space="preserve"> </w:t>
      </w:r>
      <w:r w:rsidRPr="001C7B80">
        <w:rPr>
          <w:rFonts w:eastAsia="Times New Roman"/>
          <w:spacing w:val="-1"/>
          <w:bdr w:val="none" w:sz="0" w:space="0" w:color="auto"/>
        </w:rPr>
        <w:t>Adjustment</w:t>
      </w:r>
      <w:r w:rsidRPr="001C7B80">
        <w:rPr>
          <w:rFonts w:eastAsia="Times New Roman"/>
          <w:spacing w:val="-1"/>
          <w:bdr w:val="none" w:sz="0" w:space="0" w:color="auto"/>
        </w:rPr>
        <w:tab/>
      </w:r>
      <w:r w:rsidRPr="001C7B80">
        <w:rPr>
          <w:rFonts w:eastAsia="Times New Roman"/>
          <w:bdr w:val="none" w:sz="0" w:space="0" w:color="auto"/>
        </w:rPr>
        <w:t>)</w:t>
      </w:r>
      <w:r w:rsidRPr="001C7B80">
        <w:rPr>
          <w:rFonts w:eastAsia="Times New Roman"/>
          <w:bdr w:val="none" w:sz="0" w:space="0" w:color="auto"/>
        </w:rPr>
        <w:tab/>
      </w:r>
      <w:r w:rsidRPr="001C7B80">
        <w:rPr>
          <w:rFonts w:eastAsia="Times New Roman"/>
          <w:spacing w:val="-1"/>
          <w:bdr w:val="none" w:sz="0" w:space="0" w:color="auto"/>
        </w:rPr>
        <w:t>Case No.</w:t>
      </w:r>
      <w:r w:rsidRPr="001C7B80">
        <w:rPr>
          <w:rFonts w:eastAsia="Times New Roman"/>
          <w:bdr w:val="none" w:sz="0" w:space="0" w:color="auto"/>
        </w:rPr>
        <w:t xml:space="preserve"> </w:t>
      </w:r>
      <w:r w:rsidRPr="001C7B80">
        <w:rPr>
          <w:rFonts w:eastAsia="Times New Roman"/>
          <w:spacing w:val="-1"/>
          <w:bdr w:val="none" w:sz="0" w:space="0" w:color="auto"/>
        </w:rPr>
        <w:t>13-1892-EL-FAC</w:t>
      </w:r>
      <w:r w:rsidRPr="001C7B80">
        <w:rPr>
          <w:rFonts w:eastAsia="Times New Roman"/>
          <w:spacing w:val="56"/>
          <w:bdr w:val="none" w:sz="0" w:space="0" w:color="auto"/>
        </w:rPr>
        <w:t xml:space="preserve"> </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81"/>
          <w:tab w:val="left" w:pos="5179"/>
        </w:tabs>
        <w:ind w:right="-540"/>
        <w:rPr>
          <w:rFonts w:eastAsia="Times New Roman"/>
          <w:bdr w:val="none" w:sz="0" w:space="0" w:color="auto"/>
        </w:rPr>
      </w:pPr>
      <w:r w:rsidRPr="001C7B80">
        <w:rPr>
          <w:rFonts w:eastAsia="Times New Roman"/>
          <w:spacing w:val="-1"/>
          <w:bdr w:val="none" w:sz="0" w:space="0" w:color="auto"/>
        </w:rPr>
        <w:t>Clause for Ohio</w:t>
      </w:r>
      <w:r w:rsidRPr="001C7B80">
        <w:rPr>
          <w:rFonts w:eastAsia="Times New Roman"/>
          <w:bdr w:val="none" w:sz="0" w:space="0" w:color="auto"/>
        </w:rPr>
        <w:t xml:space="preserve"> </w:t>
      </w:r>
      <w:r w:rsidRPr="001C7B80">
        <w:rPr>
          <w:rFonts w:eastAsia="Times New Roman"/>
          <w:spacing w:val="-1"/>
          <w:bdr w:val="none" w:sz="0" w:space="0" w:color="auto"/>
        </w:rPr>
        <w:t xml:space="preserve">Power </w:t>
      </w:r>
      <w:r w:rsidRPr="001C7B80">
        <w:rPr>
          <w:rFonts w:eastAsia="Times New Roman"/>
          <w:bdr w:val="none" w:sz="0" w:space="0" w:color="auto"/>
        </w:rPr>
        <w:t>Company</w:t>
      </w:r>
      <w:r>
        <w:rPr>
          <w:rFonts w:eastAsia="Times New Roman"/>
          <w:bdr w:val="none" w:sz="0" w:space="0" w:color="auto"/>
        </w:rPr>
        <w:t>.</w:t>
      </w:r>
      <w:r w:rsidRPr="001C7B80">
        <w:rPr>
          <w:rFonts w:eastAsia="Times New Roman"/>
          <w:bdr w:val="none" w:sz="0" w:space="0" w:color="auto"/>
        </w:rPr>
        <w:tab/>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ind w:right="-540"/>
        <w:rPr>
          <w:rFonts w:eastAsia="Times New Roman"/>
          <w:bdr w:val="none" w:sz="0" w:space="0" w:color="auto"/>
        </w:rPr>
      </w:pPr>
    </w:p>
    <w:p w:rsid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81"/>
        </w:tabs>
        <w:ind w:right="-540"/>
        <w:rPr>
          <w:rFonts w:eastAsia="Times New Roman"/>
          <w:spacing w:val="31"/>
          <w:bdr w:val="none" w:sz="0" w:space="0" w:color="auto"/>
        </w:rPr>
      </w:pPr>
      <w:r w:rsidRPr="001C7B80">
        <w:rPr>
          <w:rFonts w:eastAsia="Times New Roman"/>
          <w:spacing w:val="-2"/>
          <w:bdr w:val="none" w:sz="0" w:space="0" w:color="auto"/>
        </w:rPr>
        <w:t>In</w:t>
      </w:r>
      <w:r w:rsidRPr="001C7B80">
        <w:rPr>
          <w:rFonts w:eastAsia="Times New Roman"/>
          <w:bdr w:val="none" w:sz="0" w:space="0" w:color="auto"/>
        </w:rPr>
        <w:t xml:space="preserve"> the</w:t>
      </w:r>
      <w:r w:rsidRPr="001C7B80">
        <w:rPr>
          <w:rFonts w:eastAsia="Times New Roman"/>
          <w:spacing w:val="-1"/>
          <w:bdr w:val="none" w:sz="0" w:space="0" w:color="auto"/>
        </w:rPr>
        <w:t xml:space="preserve"> </w:t>
      </w:r>
      <w:r w:rsidRPr="001C7B80">
        <w:rPr>
          <w:rFonts w:eastAsia="Times New Roman"/>
          <w:bdr w:val="none" w:sz="0" w:space="0" w:color="auto"/>
        </w:rPr>
        <w:t>Matter</w:t>
      </w:r>
      <w:r w:rsidRPr="001C7B80">
        <w:rPr>
          <w:rFonts w:eastAsia="Times New Roman"/>
          <w:spacing w:val="-1"/>
          <w:bdr w:val="none" w:sz="0" w:space="0" w:color="auto"/>
        </w:rPr>
        <w:t xml:space="preserve"> </w:t>
      </w:r>
      <w:r w:rsidRPr="001C7B80">
        <w:rPr>
          <w:rFonts w:eastAsia="Times New Roman"/>
          <w:bdr w:val="none" w:sz="0" w:space="0" w:color="auto"/>
        </w:rPr>
        <w:t>of</w:t>
      </w:r>
      <w:r w:rsidRPr="001C7B80">
        <w:rPr>
          <w:rFonts w:eastAsia="Times New Roman"/>
          <w:spacing w:val="-1"/>
          <w:bdr w:val="none" w:sz="0" w:space="0" w:color="auto"/>
        </w:rPr>
        <w:t xml:space="preserve"> </w:t>
      </w:r>
      <w:r w:rsidRPr="001C7B80">
        <w:rPr>
          <w:rFonts w:eastAsia="Times New Roman"/>
          <w:bdr w:val="none" w:sz="0" w:space="0" w:color="auto"/>
        </w:rPr>
        <w:t>the</w:t>
      </w:r>
      <w:r w:rsidRPr="001C7B80">
        <w:rPr>
          <w:rFonts w:eastAsia="Times New Roman"/>
          <w:spacing w:val="-1"/>
          <w:bdr w:val="none" w:sz="0" w:space="0" w:color="auto"/>
        </w:rPr>
        <w:t xml:space="preserve"> Application</w:t>
      </w:r>
      <w:r w:rsidRPr="001C7B80">
        <w:rPr>
          <w:rFonts w:eastAsia="Times New Roman"/>
          <w:bdr w:val="none" w:sz="0" w:space="0" w:color="auto"/>
        </w:rPr>
        <w:t xml:space="preserve"> of</w:t>
      </w:r>
      <w:r w:rsidRPr="001C7B80">
        <w:rPr>
          <w:rFonts w:eastAsia="Times New Roman"/>
          <w:spacing w:val="-1"/>
          <w:bdr w:val="none" w:sz="0" w:space="0" w:color="auto"/>
        </w:rPr>
        <w:t xml:space="preserve"> Ohio</w:t>
      </w:r>
      <w:r w:rsidRPr="001C7B80">
        <w:rPr>
          <w:rFonts w:eastAsia="Times New Roman"/>
          <w:spacing w:val="-1"/>
          <w:bdr w:val="none" w:sz="0" w:space="0" w:color="auto"/>
        </w:rPr>
        <w:tab/>
      </w:r>
      <w:r w:rsidRPr="001C7B80">
        <w:rPr>
          <w:rFonts w:eastAsia="Times New Roman"/>
          <w:bdr w:val="none" w:sz="0" w:space="0" w:color="auto"/>
        </w:rPr>
        <w:t>)</w:t>
      </w:r>
      <w:r w:rsidRPr="001C7B80">
        <w:rPr>
          <w:rFonts w:eastAsia="Times New Roman"/>
          <w:spacing w:val="31"/>
          <w:bdr w:val="none" w:sz="0" w:space="0" w:color="auto"/>
        </w:rPr>
        <w:t xml:space="preserve"> </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81"/>
        </w:tabs>
        <w:ind w:right="-540"/>
        <w:rPr>
          <w:rFonts w:eastAsia="Times New Roman"/>
          <w:bdr w:val="none" w:sz="0" w:space="0" w:color="auto"/>
        </w:rPr>
      </w:pPr>
      <w:r w:rsidRPr="001C7B80">
        <w:rPr>
          <w:rFonts w:eastAsia="Times New Roman"/>
          <w:spacing w:val="-1"/>
          <w:bdr w:val="none" w:sz="0" w:space="0" w:color="auto"/>
        </w:rPr>
        <w:t xml:space="preserve">Power </w:t>
      </w:r>
      <w:r w:rsidRPr="001C7B80">
        <w:rPr>
          <w:rFonts w:eastAsia="Times New Roman"/>
          <w:bdr w:val="none" w:sz="0" w:space="0" w:color="auto"/>
        </w:rPr>
        <w:t>Company</w:t>
      </w:r>
      <w:r w:rsidRPr="001C7B80">
        <w:rPr>
          <w:rFonts w:eastAsia="Times New Roman"/>
          <w:spacing w:val="-3"/>
          <w:bdr w:val="none" w:sz="0" w:space="0" w:color="auto"/>
        </w:rPr>
        <w:t xml:space="preserve"> </w:t>
      </w:r>
      <w:r w:rsidRPr="001C7B80">
        <w:rPr>
          <w:rFonts w:eastAsia="Times New Roman"/>
          <w:spacing w:val="-1"/>
          <w:bdr w:val="none" w:sz="0" w:space="0" w:color="auto"/>
        </w:rPr>
        <w:t>for Administration</w:t>
      </w:r>
      <w:r w:rsidRPr="001C7B80">
        <w:rPr>
          <w:rFonts w:eastAsia="Times New Roman"/>
          <w:bdr w:val="none" w:sz="0" w:space="0" w:color="auto"/>
        </w:rPr>
        <w:t xml:space="preserve"> of</w:t>
      </w:r>
      <w:r w:rsidRPr="001C7B80">
        <w:rPr>
          <w:rFonts w:eastAsia="Times New Roman"/>
          <w:spacing w:val="-1"/>
          <w:bdr w:val="none" w:sz="0" w:space="0" w:color="auto"/>
        </w:rPr>
        <w:t xml:space="preserve"> </w:t>
      </w:r>
      <w:r w:rsidRPr="001C7B80">
        <w:rPr>
          <w:rFonts w:eastAsia="Times New Roman"/>
          <w:bdr w:val="none" w:sz="0" w:space="0" w:color="auto"/>
        </w:rPr>
        <w:t>the</w:t>
      </w:r>
      <w:r w:rsidRPr="001C7B80">
        <w:rPr>
          <w:rFonts w:eastAsia="Times New Roman"/>
          <w:bdr w:val="none" w:sz="0" w:space="0" w:color="auto"/>
        </w:rPr>
        <w:tab/>
        <w:t>)</w:t>
      </w:r>
    </w:p>
    <w:p w:rsidR="00066D3D"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81"/>
          <w:tab w:val="left" w:pos="5179"/>
        </w:tabs>
        <w:ind w:right="-540"/>
        <w:rPr>
          <w:rFonts w:eastAsia="Times New Roman"/>
          <w:bdr w:val="none" w:sz="0" w:space="0" w:color="auto"/>
        </w:rPr>
      </w:pPr>
      <w:r w:rsidRPr="001C7B80">
        <w:rPr>
          <w:rFonts w:eastAsia="Times New Roman"/>
          <w:spacing w:val="-1"/>
          <w:bdr w:val="none" w:sz="0" w:space="0" w:color="auto"/>
        </w:rPr>
        <w:t>Significantly</w:t>
      </w:r>
      <w:r w:rsidRPr="001C7B80">
        <w:rPr>
          <w:rFonts w:eastAsia="Times New Roman"/>
          <w:spacing w:val="-5"/>
          <w:bdr w:val="none" w:sz="0" w:space="0" w:color="auto"/>
        </w:rPr>
        <w:t xml:space="preserve"> </w:t>
      </w:r>
      <w:r w:rsidRPr="001C7B80">
        <w:rPr>
          <w:rFonts w:eastAsia="Times New Roman"/>
          <w:spacing w:val="-1"/>
          <w:bdr w:val="none" w:sz="0" w:space="0" w:color="auto"/>
        </w:rPr>
        <w:t>Excessive</w:t>
      </w:r>
      <w:r w:rsidRPr="001C7B80">
        <w:rPr>
          <w:rFonts w:eastAsia="Times New Roman"/>
          <w:spacing w:val="1"/>
          <w:bdr w:val="none" w:sz="0" w:space="0" w:color="auto"/>
        </w:rPr>
        <w:t xml:space="preserve"> </w:t>
      </w:r>
      <w:r w:rsidRPr="001C7B80">
        <w:rPr>
          <w:rFonts w:eastAsia="Times New Roman"/>
          <w:spacing w:val="-1"/>
          <w:bdr w:val="none" w:sz="0" w:space="0" w:color="auto"/>
        </w:rPr>
        <w:t>Earnings</w:t>
      </w:r>
      <w:r w:rsidRPr="001C7B80">
        <w:rPr>
          <w:rFonts w:eastAsia="Times New Roman"/>
          <w:bdr w:val="none" w:sz="0" w:space="0" w:color="auto"/>
        </w:rPr>
        <w:t xml:space="preserve"> </w:t>
      </w:r>
      <w:r w:rsidRPr="001C7B80">
        <w:rPr>
          <w:rFonts w:eastAsia="Times New Roman"/>
          <w:spacing w:val="-1"/>
          <w:bdr w:val="none" w:sz="0" w:space="0" w:color="auto"/>
        </w:rPr>
        <w:t>Test</w:t>
      </w:r>
      <w:r w:rsidRPr="001C7B80">
        <w:rPr>
          <w:rFonts w:eastAsia="Times New Roman"/>
          <w:bdr w:val="none" w:sz="0" w:space="0" w:color="auto"/>
        </w:rPr>
        <w:t xml:space="preserve"> </w:t>
      </w:r>
      <w:r w:rsidRPr="001C7B80">
        <w:rPr>
          <w:rFonts w:eastAsia="Times New Roman"/>
          <w:spacing w:val="-1"/>
          <w:bdr w:val="none" w:sz="0" w:space="0" w:color="auto"/>
        </w:rPr>
        <w:t>for</w:t>
      </w:r>
      <w:r w:rsidRPr="001C7B80">
        <w:rPr>
          <w:rFonts w:eastAsia="Times New Roman"/>
          <w:spacing w:val="-1"/>
          <w:bdr w:val="none" w:sz="0" w:space="0" w:color="auto"/>
        </w:rPr>
        <w:tab/>
      </w:r>
      <w:r w:rsidRPr="001C7B80">
        <w:rPr>
          <w:rFonts w:eastAsia="Times New Roman"/>
          <w:bdr w:val="none" w:sz="0" w:space="0" w:color="auto"/>
        </w:rPr>
        <w:t>)</w:t>
      </w:r>
      <w:r w:rsidRPr="001C7B80">
        <w:rPr>
          <w:rFonts w:eastAsia="Times New Roman"/>
          <w:bdr w:val="none" w:sz="0" w:space="0" w:color="auto"/>
        </w:rPr>
        <w:tab/>
      </w:r>
      <w:r w:rsidRPr="001C7B80">
        <w:rPr>
          <w:rFonts w:eastAsia="Times New Roman"/>
          <w:spacing w:val="-1"/>
          <w:bdr w:val="none" w:sz="0" w:space="0" w:color="auto"/>
        </w:rPr>
        <w:t>Case No.</w:t>
      </w:r>
      <w:r w:rsidRPr="001C7B80">
        <w:rPr>
          <w:rFonts w:eastAsia="Times New Roman"/>
          <w:bdr w:val="none" w:sz="0" w:space="0" w:color="auto"/>
        </w:rPr>
        <w:t xml:space="preserve"> </w:t>
      </w:r>
      <w:r w:rsidRPr="001C7B80">
        <w:rPr>
          <w:rFonts w:eastAsia="Times New Roman"/>
          <w:spacing w:val="-1"/>
          <w:bdr w:val="none" w:sz="0" w:space="0" w:color="auto"/>
        </w:rPr>
        <w:t>15-1022-EL-UNC</w:t>
      </w:r>
      <w:r w:rsidRPr="001C7B80">
        <w:rPr>
          <w:rFonts w:eastAsia="Times New Roman"/>
          <w:spacing w:val="86"/>
          <w:bdr w:val="none" w:sz="0" w:space="0" w:color="auto"/>
        </w:rPr>
        <w:t xml:space="preserve"> </w:t>
      </w:r>
      <w:r w:rsidRPr="001C7B80">
        <w:rPr>
          <w:rFonts w:eastAsia="Times New Roman"/>
          <w:bdr w:val="none" w:sz="0" w:space="0" w:color="auto"/>
        </w:rPr>
        <w:t xml:space="preserve">2014 </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81"/>
          <w:tab w:val="left" w:pos="5179"/>
        </w:tabs>
        <w:ind w:right="-540"/>
        <w:rPr>
          <w:rFonts w:eastAsia="Times New Roman"/>
          <w:bdr w:val="none" w:sz="0" w:space="0" w:color="auto"/>
        </w:rPr>
      </w:pPr>
      <w:r w:rsidRPr="001C7B80">
        <w:rPr>
          <w:rFonts w:eastAsia="Times New Roman"/>
          <w:spacing w:val="-1"/>
          <w:bdr w:val="none" w:sz="0" w:space="0" w:color="auto"/>
        </w:rPr>
        <w:t>Under Section</w:t>
      </w:r>
      <w:r w:rsidRPr="001C7B80">
        <w:rPr>
          <w:rFonts w:eastAsia="Times New Roman"/>
          <w:bdr w:val="none" w:sz="0" w:space="0" w:color="auto"/>
        </w:rPr>
        <w:t xml:space="preserve"> </w:t>
      </w:r>
      <w:r w:rsidRPr="001C7B80">
        <w:rPr>
          <w:rFonts w:eastAsia="Times New Roman"/>
          <w:spacing w:val="-1"/>
          <w:bdr w:val="none" w:sz="0" w:space="0" w:color="auto"/>
        </w:rPr>
        <w:t>4928.143(F),</w:t>
      </w:r>
      <w:r w:rsidRPr="001C7B80">
        <w:rPr>
          <w:rFonts w:eastAsia="Times New Roman"/>
          <w:bdr w:val="none" w:sz="0" w:space="0" w:color="auto"/>
        </w:rPr>
        <w:t xml:space="preserve"> </w:t>
      </w:r>
      <w:r w:rsidRPr="001C7B80">
        <w:rPr>
          <w:rFonts w:eastAsia="Times New Roman"/>
          <w:spacing w:val="-1"/>
          <w:bdr w:val="none" w:sz="0" w:space="0" w:color="auto"/>
        </w:rPr>
        <w:t>Revised</w:t>
      </w:r>
      <w:r w:rsidRPr="001C7B80">
        <w:rPr>
          <w:rFonts w:eastAsia="Times New Roman"/>
          <w:spacing w:val="-1"/>
          <w:bdr w:val="none" w:sz="0" w:space="0" w:color="auto"/>
        </w:rPr>
        <w:tab/>
      </w:r>
      <w:r w:rsidRPr="001C7B80">
        <w:rPr>
          <w:rFonts w:eastAsia="Times New Roman"/>
          <w:bdr w:val="none" w:sz="0" w:space="0" w:color="auto"/>
        </w:rPr>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810"/>
        </w:tabs>
        <w:ind w:right="-540"/>
        <w:rPr>
          <w:rFonts w:eastAsia="Times New Roman"/>
          <w:bdr w:val="none" w:sz="0" w:space="0" w:color="auto"/>
        </w:rPr>
      </w:pPr>
      <w:r w:rsidRPr="001C7B80">
        <w:rPr>
          <w:rFonts w:eastAsia="Times New Roman"/>
          <w:spacing w:val="-1"/>
          <w:bdr w:val="none" w:sz="0" w:space="0" w:color="auto"/>
        </w:rPr>
        <w:t>Code,</w:t>
      </w:r>
      <w:r w:rsidRPr="001C7B80">
        <w:rPr>
          <w:rFonts w:eastAsia="Times New Roman"/>
          <w:bdr w:val="none" w:sz="0" w:space="0" w:color="auto"/>
        </w:rPr>
        <w:t xml:space="preserve"> </w:t>
      </w:r>
      <w:r w:rsidRPr="001C7B80">
        <w:rPr>
          <w:rFonts w:eastAsia="Times New Roman"/>
          <w:spacing w:val="-1"/>
          <w:bdr w:val="none" w:sz="0" w:space="0" w:color="auto"/>
        </w:rPr>
        <w:t>and</w:t>
      </w:r>
      <w:r w:rsidRPr="001C7B80">
        <w:rPr>
          <w:rFonts w:eastAsia="Times New Roman"/>
          <w:bdr w:val="none" w:sz="0" w:space="0" w:color="auto"/>
        </w:rPr>
        <w:t xml:space="preserve"> Rule</w:t>
      </w:r>
      <w:r w:rsidRPr="001C7B80">
        <w:rPr>
          <w:rFonts w:eastAsia="Times New Roman"/>
          <w:spacing w:val="-1"/>
          <w:bdr w:val="none" w:sz="0" w:space="0" w:color="auto"/>
        </w:rPr>
        <w:t xml:space="preserve"> 4901:1-35-10,</w:t>
      </w:r>
      <w:r w:rsidRPr="001C7B80">
        <w:rPr>
          <w:rFonts w:eastAsia="Times New Roman"/>
          <w:bdr w:val="none" w:sz="0" w:space="0" w:color="auto"/>
        </w:rPr>
        <w:t xml:space="preserve"> </w:t>
      </w:r>
      <w:r w:rsidRPr="001C7B80">
        <w:rPr>
          <w:rFonts w:eastAsia="Times New Roman"/>
          <w:spacing w:val="-1"/>
          <w:bdr w:val="none" w:sz="0" w:space="0" w:color="auto"/>
        </w:rPr>
        <w:t>Ohio</w:t>
      </w:r>
      <w:r w:rsidRPr="001C7B80">
        <w:rPr>
          <w:rFonts w:eastAsia="Times New Roman"/>
          <w:spacing w:val="-1"/>
          <w:bdr w:val="none" w:sz="0" w:space="0" w:color="auto"/>
        </w:rPr>
        <w:tab/>
      </w:r>
      <w:r w:rsidRPr="001C7B80">
        <w:rPr>
          <w:rFonts w:eastAsia="Times New Roman"/>
          <w:bdr w:val="none" w:sz="0" w:space="0" w:color="auto"/>
        </w:rPr>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810"/>
        </w:tabs>
        <w:ind w:right="-540"/>
        <w:rPr>
          <w:rFonts w:eastAsia="Times New Roman"/>
          <w:bdr w:val="none" w:sz="0" w:space="0" w:color="auto"/>
        </w:rPr>
      </w:pPr>
      <w:r w:rsidRPr="001C7B80">
        <w:rPr>
          <w:rFonts w:eastAsia="Times New Roman"/>
          <w:spacing w:val="-1"/>
          <w:bdr w:val="none" w:sz="0" w:space="0" w:color="auto"/>
        </w:rPr>
        <w:t xml:space="preserve">Administrative </w:t>
      </w:r>
      <w:r w:rsidRPr="001C7B80">
        <w:rPr>
          <w:rFonts w:eastAsia="Times New Roman"/>
          <w:bdr w:val="none" w:sz="0" w:space="0" w:color="auto"/>
        </w:rPr>
        <w:t>Code</w:t>
      </w:r>
      <w:r>
        <w:rPr>
          <w:rFonts w:eastAsia="Times New Roman"/>
          <w:bdr w:val="none" w:sz="0" w:space="0" w:color="auto"/>
        </w:rPr>
        <w:t>.</w:t>
      </w:r>
      <w:r w:rsidRPr="001C7B80">
        <w:rPr>
          <w:rFonts w:eastAsia="Times New Roman"/>
          <w:bdr w:val="none" w:sz="0" w:space="0" w:color="auto"/>
        </w:rPr>
        <w:tab/>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ind w:right="-540"/>
        <w:rPr>
          <w:rFonts w:eastAsia="Times New Roman"/>
          <w:bdr w:val="none" w:sz="0" w:space="0" w:color="auto"/>
        </w:rPr>
      </w:pPr>
    </w:p>
    <w:p w:rsid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81"/>
        </w:tabs>
        <w:ind w:right="-540"/>
        <w:rPr>
          <w:rFonts w:eastAsia="Times New Roman"/>
          <w:spacing w:val="31"/>
          <w:bdr w:val="none" w:sz="0" w:space="0" w:color="auto"/>
        </w:rPr>
      </w:pPr>
      <w:r w:rsidRPr="001C7B80">
        <w:rPr>
          <w:rFonts w:eastAsia="Times New Roman"/>
          <w:spacing w:val="-2"/>
          <w:bdr w:val="none" w:sz="0" w:space="0" w:color="auto"/>
        </w:rPr>
        <w:t>In</w:t>
      </w:r>
      <w:r w:rsidRPr="001C7B80">
        <w:rPr>
          <w:rFonts w:eastAsia="Times New Roman"/>
          <w:bdr w:val="none" w:sz="0" w:space="0" w:color="auto"/>
        </w:rPr>
        <w:t xml:space="preserve"> the</w:t>
      </w:r>
      <w:r w:rsidRPr="001C7B80">
        <w:rPr>
          <w:rFonts w:eastAsia="Times New Roman"/>
          <w:spacing w:val="-1"/>
          <w:bdr w:val="none" w:sz="0" w:space="0" w:color="auto"/>
        </w:rPr>
        <w:t xml:space="preserve"> </w:t>
      </w:r>
      <w:r w:rsidRPr="001C7B80">
        <w:rPr>
          <w:rFonts w:eastAsia="Times New Roman"/>
          <w:bdr w:val="none" w:sz="0" w:space="0" w:color="auto"/>
        </w:rPr>
        <w:t>Matter</w:t>
      </w:r>
      <w:r w:rsidRPr="001C7B80">
        <w:rPr>
          <w:rFonts w:eastAsia="Times New Roman"/>
          <w:spacing w:val="-1"/>
          <w:bdr w:val="none" w:sz="0" w:space="0" w:color="auto"/>
        </w:rPr>
        <w:t xml:space="preserve"> </w:t>
      </w:r>
      <w:r w:rsidRPr="001C7B80">
        <w:rPr>
          <w:rFonts w:eastAsia="Times New Roman"/>
          <w:bdr w:val="none" w:sz="0" w:space="0" w:color="auto"/>
        </w:rPr>
        <w:t>of</w:t>
      </w:r>
      <w:r w:rsidRPr="001C7B80">
        <w:rPr>
          <w:rFonts w:eastAsia="Times New Roman"/>
          <w:spacing w:val="-1"/>
          <w:bdr w:val="none" w:sz="0" w:space="0" w:color="auto"/>
        </w:rPr>
        <w:t xml:space="preserve"> </w:t>
      </w:r>
      <w:r w:rsidRPr="001C7B80">
        <w:rPr>
          <w:rFonts w:eastAsia="Times New Roman"/>
          <w:bdr w:val="none" w:sz="0" w:space="0" w:color="auto"/>
        </w:rPr>
        <w:t>the</w:t>
      </w:r>
      <w:r w:rsidRPr="001C7B80">
        <w:rPr>
          <w:rFonts w:eastAsia="Times New Roman"/>
          <w:spacing w:val="-1"/>
          <w:bdr w:val="none" w:sz="0" w:space="0" w:color="auto"/>
        </w:rPr>
        <w:t xml:space="preserve"> Application</w:t>
      </w:r>
      <w:r w:rsidRPr="001C7B80">
        <w:rPr>
          <w:rFonts w:eastAsia="Times New Roman"/>
          <w:bdr w:val="none" w:sz="0" w:space="0" w:color="auto"/>
        </w:rPr>
        <w:t xml:space="preserve"> of</w:t>
      </w:r>
      <w:r w:rsidRPr="001C7B80">
        <w:rPr>
          <w:rFonts w:eastAsia="Times New Roman"/>
          <w:spacing w:val="-1"/>
          <w:bdr w:val="none" w:sz="0" w:space="0" w:color="auto"/>
        </w:rPr>
        <w:t xml:space="preserve"> Ohio</w:t>
      </w:r>
      <w:r w:rsidRPr="001C7B80">
        <w:rPr>
          <w:rFonts w:eastAsia="Times New Roman"/>
          <w:spacing w:val="-1"/>
          <w:bdr w:val="none" w:sz="0" w:space="0" w:color="auto"/>
        </w:rPr>
        <w:tab/>
      </w:r>
      <w:r w:rsidRPr="001C7B80">
        <w:rPr>
          <w:rFonts w:eastAsia="Times New Roman"/>
          <w:bdr w:val="none" w:sz="0" w:space="0" w:color="auto"/>
        </w:rPr>
        <w:t>)</w:t>
      </w:r>
      <w:r w:rsidRPr="001C7B80">
        <w:rPr>
          <w:rFonts w:eastAsia="Times New Roman"/>
          <w:spacing w:val="31"/>
          <w:bdr w:val="none" w:sz="0" w:space="0" w:color="auto"/>
        </w:rPr>
        <w:t xml:space="preserve"> </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81"/>
        </w:tabs>
        <w:ind w:right="-540"/>
        <w:rPr>
          <w:rFonts w:eastAsia="Times New Roman"/>
          <w:bdr w:val="none" w:sz="0" w:space="0" w:color="auto"/>
        </w:rPr>
      </w:pPr>
      <w:r w:rsidRPr="001C7B80">
        <w:rPr>
          <w:rFonts w:eastAsia="Times New Roman"/>
          <w:spacing w:val="-1"/>
          <w:bdr w:val="none" w:sz="0" w:space="0" w:color="auto"/>
        </w:rPr>
        <w:t xml:space="preserve">Power </w:t>
      </w:r>
      <w:r w:rsidRPr="001C7B80">
        <w:rPr>
          <w:rFonts w:eastAsia="Times New Roman"/>
          <w:bdr w:val="none" w:sz="0" w:space="0" w:color="auto"/>
        </w:rPr>
        <w:t>Company</w:t>
      </w:r>
      <w:r w:rsidRPr="001C7B80">
        <w:rPr>
          <w:rFonts w:eastAsia="Times New Roman"/>
          <w:spacing w:val="-3"/>
          <w:bdr w:val="none" w:sz="0" w:space="0" w:color="auto"/>
        </w:rPr>
        <w:t xml:space="preserve"> </w:t>
      </w:r>
      <w:r w:rsidRPr="001C7B80">
        <w:rPr>
          <w:rFonts w:eastAsia="Times New Roman"/>
          <w:spacing w:val="-1"/>
          <w:bdr w:val="none" w:sz="0" w:space="0" w:color="auto"/>
        </w:rPr>
        <w:t>for Administration</w:t>
      </w:r>
      <w:r w:rsidRPr="001C7B80">
        <w:rPr>
          <w:rFonts w:eastAsia="Times New Roman"/>
          <w:bdr w:val="none" w:sz="0" w:space="0" w:color="auto"/>
        </w:rPr>
        <w:t xml:space="preserve"> of</w:t>
      </w:r>
      <w:r w:rsidRPr="001C7B80">
        <w:rPr>
          <w:rFonts w:eastAsia="Times New Roman"/>
          <w:spacing w:val="-1"/>
          <w:bdr w:val="none" w:sz="0" w:space="0" w:color="auto"/>
        </w:rPr>
        <w:t xml:space="preserve"> </w:t>
      </w:r>
      <w:r w:rsidRPr="001C7B80">
        <w:rPr>
          <w:rFonts w:eastAsia="Times New Roman"/>
          <w:bdr w:val="none" w:sz="0" w:space="0" w:color="auto"/>
        </w:rPr>
        <w:t>the</w:t>
      </w:r>
      <w:r w:rsidRPr="001C7B80">
        <w:rPr>
          <w:rFonts w:eastAsia="Times New Roman"/>
          <w:bdr w:val="none" w:sz="0" w:space="0" w:color="auto"/>
        </w:rPr>
        <w:tab/>
        <w:t>)</w:t>
      </w:r>
    </w:p>
    <w:p w:rsidR="00066D3D"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81"/>
          <w:tab w:val="left" w:pos="5179"/>
        </w:tabs>
        <w:ind w:right="-540"/>
        <w:rPr>
          <w:rFonts w:eastAsia="Times New Roman"/>
          <w:bdr w:val="none" w:sz="0" w:space="0" w:color="auto"/>
        </w:rPr>
      </w:pPr>
      <w:r w:rsidRPr="001C7B80">
        <w:rPr>
          <w:rFonts w:eastAsia="Times New Roman"/>
          <w:spacing w:val="-1"/>
          <w:bdr w:val="none" w:sz="0" w:space="0" w:color="auto"/>
        </w:rPr>
        <w:t>Significantly</w:t>
      </w:r>
      <w:r w:rsidRPr="001C7B80">
        <w:rPr>
          <w:rFonts w:eastAsia="Times New Roman"/>
          <w:spacing w:val="-5"/>
          <w:bdr w:val="none" w:sz="0" w:space="0" w:color="auto"/>
        </w:rPr>
        <w:t xml:space="preserve"> </w:t>
      </w:r>
      <w:r w:rsidRPr="001C7B80">
        <w:rPr>
          <w:rFonts w:eastAsia="Times New Roman"/>
          <w:spacing w:val="-1"/>
          <w:bdr w:val="none" w:sz="0" w:space="0" w:color="auto"/>
        </w:rPr>
        <w:t>Excessive</w:t>
      </w:r>
      <w:r w:rsidRPr="001C7B80">
        <w:rPr>
          <w:rFonts w:eastAsia="Times New Roman"/>
          <w:spacing w:val="1"/>
          <w:bdr w:val="none" w:sz="0" w:space="0" w:color="auto"/>
        </w:rPr>
        <w:t xml:space="preserve"> </w:t>
      </w:r>
      <w:r w:rsidRPr="001C7B80">
        <w:rPr>
          <w:rFonts w:eastAsia="Times New Roman"/>
          <w:spacing w:val="-1"/>
          <w:bdr w:val="none" w:sz="0" w:space="0" w:color="auto"/>
        </w:rPr>
        <w:t>Earnings</w:t>
      </w:r>
      <w:r w:rsidRPr="001C7B80">
        <w:rPr>
          <w:rFonts w:eastAsia="Times New Roman"/>
          <w:bdr w:val="none" w:sz="0" w:space="0" w:color="auto"/>
        </w:rPr>
        <w:t xml:space="preserve"> </w:t>
      </w:r>
      <w:r w:rsidRPr="001C7B80">
        <w:rPr>
          <w:rFonts w:eastAsia="Times New Roman"/>
          <w:spacing w:val="-1"/>
          <w:bdr w:val="none" w:sz="0" w:space="0" w:color="auto"/>
        </w:rPr>
        <w:t>Test</w:t>
      </w:r>
      <w:r w:rsidRPr="001C7B80">
        <w:rPr>
          <w:rFonts w:eastAsia="Times New Roman"/>
          <w:bdr w:val="none" w:sz="0" w:space="0" w:color="auto"/>
        </w:rPr>
        <w:t xml:space="preserve"> </w:t>
      </w:r>
      <w:r w:rsidRPr="001C7B80">
        <w:rPr>
          <w:rFonts w:eastAsia="Times New Roman"/>
          <w:spacing w:val="-1"/>
          <w:bdr w:val="none" w:sz="0" w:space="0" w:color="auto"/>
        </w:rPr>
        <w:t>for</w:t>
      </w:r>
      <w:r w:rsidRPr="001C7B80">
        <w:rPr>
          <w:rFonts w:eastAsia="Times New Roman"/>
          <w:spacing w:val="-1"/>
          <w:bdr w:val="none" w:sz="0" w:space="0" w:color="auto"/>
        </w:rPr>
        <w:tab/>
      </w:r>
      <w:r w:rsidRPr="001C7B80">
        <w:rPr>
          <w:rFonts w:eastAsia="Times New Roman"/>
          <w:bdr w:val="none" w:sz="0" w:space="0" w:color="auto"/>
        </w:rPr>
        <w:t>)</w:t>
      </w:r>
      <w:r w:rsidRPr="001C7B80">
        <w:rPr>
          <w:rFonts w:eastAsia="Times New Roman"/>
          <w:bdr w:val="none" w:sz="0" w:space="0" w:color="auto"/>
        </w:rPr>
        <w:tab/>
      </w:r>
      <w:r w:rsidRPr="001C7B80">
        <w:rPr>
          <w:rFonts w:eastAsia="Times New Roman"/>
          <w:spacing w:val="-1"/>
          <w:bdr w:val="none" w:sz="0" w:space="0" w:color="auto"/>
        </w:rPr>
        <w:t>Case No.</w:t>
      </w:r>
      <w:r w:rsidRPr="001C7B80">
        <w:rPr>
          <w:rFonts w:eastAsia="Times New Roman"/>
          <w:bdr w:val="none" w:sz="0" w:space="0" w:color="auto"/>
        </w:rPr>
        <w:t xml:space="preserve"> </w:t>
      </w:r>
      <w:r w:rsidRPr="001C7B80">
        <w:rPr>
          <w:rFonts w:eastAsia="Times New Roman"/>
          <w:spacing w:val="-1"/>
          <w:bdr w:val="none" w:sz="0" w:space="0" w:color="auto"/>
        </w:rPr>
        <w:t>16-1105-EL-UNC</w:t>
      </w:r>
      <w:r w:rsidRPr="001C7B80">
        <w:rPr>
          <w:rFonts w:eastAsia="Times New Roman"/>
          <w:spacing w:val="86"/>
          <w:bdr w:val="none" w:sz="0" w:space="0" w:color="auto"/>
        </w:rPr>
        <w:t xml:space="preserve"> </w:t>
      </w:r>
      <w:r w:rsidRPr="001C7B80">
        <w:rPr>
          <w:rFonts w:eastAsia="Times New Roman"/>
          <w:bdr w:val="none" w:sz="0" w:space="0" w:color="auto"/>
        </w:rPr>
        <w:t xml:space="preserve">2015 </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81"/>
          <w:tab w:val="left" w:pos="5179"/>
        </w:tabs>
        <w:ind w:right="-540"/>
        <w:rPr>
          <w:rFonts w:eastAsia="Times New Roman"/>
          <w:bdr w:val="none" w:sz="0" w:space="0" w:color="auto"/>
        </w:rPr>
      </w:pPr>
      <w:r w:rsidRPr="001C7B80">
        <w:rPr>
          <w:rFonts w:eastAsia="Times New Roman"/>
          <w:spacing w:val="-1"/>
          <w:bdr w:val="none" w:sz="0" w:space="0" w:color="auto"/>
        </w:rPr>
        <w:t>Under Section</w:t>
      </w:r>
      <w:r w:rsidRPr="001C7B80">
        <w:rPr>
          <w:rFonts w:eastAsia="Times New Roman"/>
          <w:bdr w:val="none" w:sz="0" w:space="0" w:color="auto"/>
        </w:rPr>
        <w:t xml:space="preserve"> </w:t>
      </w:r>
      <w:r w:rsidRPr="001C7B80">
        <w:rPr>
          <w:rFonts w:eastAsia="Times New Roman"/>
          <w:spacing w:val="-1"/>
          <w:bdr w:val="none" w:sz="0" w:space="0" w:color="auto"/>
        </w:rPr>
        <w:t>4928.143(F),</w:t>
      </w:r>
      <w:r w:rsidRPr="001C7B80">
        <w:rPr>
          <w:rFonts w:eastAsia="Times New Roman"/>
          <w:bdr w:val="none" w:sz="0" w:space="0" w:color="auto"/>
        </w:rPr>
        <w:t xml:space="preserve"> </w:t>
      </w:r>
      <w:r w:rsidRPr="001C7B80">
        <w:rPr>
          <w:rFonts w:eastAsia="Times New Roman"/>
          <w:spacing w:val="-1"/>
          <w:bdr w:val="none" w:sz="0" w:space="0" w:color="auto"/>
        </w:rPr>
        <w:t>Revised</w:t>
      </w:r>
      <w:r w:rsidRPr="001C7B80">
        <w:rPr>
          <w:rFonts w:eastAsia="Times New Roman"/>
          <w:spacing w:val="-1"/>
          <w:bdr w:val="none" w:sz="0" w:space="0" w:color="auto"/>
        </w:rPr>
        <w:tab/>
      </w:r>
      <w:r w:rsidRPr="001C7B80">
        <w:rPr>
          <w:rFonts w:eastAsia="Times New Roman"/>
          <w:bdr w:val="none" w:sz="0" w:space="0" w:color="auto"/>
        </w:rPr>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81"/>
        </w:tabs>
        <w:ind w:right="-540"/>
        <w:rPr>
          <w:rFonts w:eastAsia="Times New Roman"/>
          <w:bdr w:val="none" w:sz="0" w:space="0" w:color="auto"/>
        </w:rPr>
      </w:pPr>
      <w:r w:rsidRPr="001C7B80">
        <w:rPr>
          <w:rFonts w:eastAsia="Times New Roman"/>
          <w:spacing w:val="-1"/>
          <w:bdr w:val="none" w:sz="0" w:space="0" w:color="auto"/>
        </w:rPr>
        <w:t>Code,</w:t>
      </w:r>
      <w:r w:rsidRPr="001C7B80">
        <w:rPr>
          <w:rFonts w:eastAsia="Times New Roman"/>
          <w:bdr w:val="none" w:sz="0" w:space="0" w:color="auto"/>
        </w:rPr>
        <w:t xml:space="preserve"> </w:t>
      </w:r>
      <w:r w:rsidRPr="001C7B80">
        <w:rPr>
          <w:rFonts w:eastAsia="Times New Roman"/>
          <w:spacing w:val="-1"/>
          <w:bdr w:val="none" w:sz="0" w:space="0" w:color="auto"/>
        </w:rPr>
        <w:t>and</w:t>
      </w:r>
      <w:r w:rsidRPr="001C7B80">
        <w:rPr>
          <w:rFonts w:eastAsia="Times New Roman"/>
          <w:bdr w:val="none" w:sz="0" w:space="0" w:color="auto"/>
        </w:rPr>
        <w:t xml:space="preserve"> Rule</w:t>
      </w:r>
      <w:r w:rsidRPr="001C7B80">
        <w:rPr>
          <w:rFonts w:eastAsia="Times New Roman"/>
          <w:spacing w:val="-1"/>
          <w:bdr w:val="none" w:sz="0" w:space="0" w:color="auto"/>
        </w:rPr>
        <w:t xml:space="preserve"> 4901:1-35-10,</w:t>
      </w:r>
      <w:r w:rsidRPr="001C7B80">
        <w:rPr>
          <w:rFonts w:eastAsia="Times New Roman"/>
          <w:bdr w:val="none" w:sz="0" w:space="0" w:color="auto"/>
        </w:rPr>
        <w:t xml:space="preserve"> </w:t>
      </w:r>
      <w:r w:rsidRPr="001C7B80">
        <w:rPr>
          <w:rFonts w:eastAsia="Times New Roman"/>
          <w:spacing w:val="-1"/>
          <w:bdr w:val="none" w:sz="0" w:space="0" w:color="auto"/>
        </w:rPr>
        <w:t>Ohio</w:t>
      </w:r>
      <w:r w:rsidRPr="001C7B80">
        <w:rPr>
          <w:rFonts w:eastAsia="Times New Roman"/>
          <w:spacing w:val="-1"/>
          <w:bdr w:val="none" w:sz="0" w:space="0" w:color="auto"/>
        </w:rPr>
        <w:tab/>
      </w:r>
      <w:r w:rsidRPr="001C7B80">
        <w:rPr>
          <w:rFonts w:eastAsia="Times New Roman"/>
          <w:bdr w:val="none" w:sz="0" w:space="0" w:color="auto"/>
        </w:rPr>
        <w:t>)</w:t>
      </w:r>
    </w:p>
    <w:p w:rsidR="001C7B80" w:rsidRPr="001C7B80" w:rsidP="001C7B80">
      <w:pPr>
        <w:widowControl w:val="0"/>
        <w:pBdr>
          <w:top w:val="none" w:sz="0" w:space="0" w:color="auto"/>
          <w:left w:val="none" w:sz="0" w:space="0" w:color="auto"/>
          <w:bottom w:val="none" w:sz="0" w:space="0" w:color="auto"/>
          <w:right w:val="none" w:sz="0" w:space="0" w:color="auto"/>
          <w:between w:val="none" w:sz="0" w:space="0" w:color="auto"/>
          <w:bar w:val="none" w:sz="0" w:space="0" w:color="auto"/>
        </w:pBdr>
        <w:tabs>
          <w:tab w:val="left" w:pos="4781"/>
        </w:tabs>
        <w:ind w:right="-540"/>
        <w:rPr>
          <w:rFonts w:eastAsia="Times New Roman"/>
          <w:bdr w:val="none" w:sz="0" w:space="0" w:color="auto"/>
        </w:rPr>
      </w:pPr>
      <w:r w:rsidRPr="001C7B80">
        <w:rPr>
          <w:rFonts w:eastAsia="Times New Roman"/>
          <w:spacing w:val="-1"/>
          <w:bdr w:val="none" w:sz="0" w:space="0" w:color="auto"/>
        </w:rPr>
        <w:t xml:space="preserve">Administrative </w:t>
      </w:r>
      <w:r w:rsidRPr="001C7B80">
        <w:rPr>
          <w:rFonts w:eastAsia="Times New Roman"/>
          <w:bdr w:val="none" w:sz="0" w:space="0" w:color="auto"/>
        </w:rPr>
        <w:t>Code</w:t>
      </w:r>
      <w:r>
        <w:rPr>
          <w:rFonts w:eastAsia="Times New Roman"/>
          <w:bdr w:val="none" w:sz="0" w:space="0" w:color="auto"/>
        </w:rPr>
        <w:t>.</w:t>
      </w:r>
      <w:r w:rsidRPr="001C7B80">
        <w:rPr>
          <w:rFonts w:eastAsia="Times New Roman"/>
          <w:bdr w:val="none" w:sz="0" w:space="0" w:color="auto"/>
        </w:rPr>
        <w:tab/>
        <w:t>)</w:t>
      </w:r>
    </w:p>
    <w:p w:rsidR="009769C4" w:rsidRPr="002336BD" w:rsidP="001C7B80">
      <w:pPr>
        <w:pStyle w:val="BodyA"/>
        <w:widowControl w:val="0"/>
        <w:tabs>
          <w:tab w:val="left" w:pos="5898"/>
        </w:tabs>
        <w:ind w:right="-540"/>
        <w:jc w:val="center"/>
        <w:rPr>
          <w:rFonts w:hAnsi="Times New Roman" w:cs="Times New Roman"/>
          <w:b/>
          <w:bCs/>
        </w:rPr>
      </w:pPr>
    </w:p>
    <w:p w:rsidR="009769C4" w:rsidRPr="002336BD" w:rsidP="001C7B80">
      <w:pPr>
        <w:pStyle w:val="BodyA"/>
        <w:ind w:right="-540"/>
        <w:jc w:val="center"/>
        <w:rPr>
          <w:rFonts w:hAnsi="Times New Roman" w:cs="Times New Roman"/>
          <w:b/>
          <w:bCs/>
        </w:rPr>
      </w:pPr>
    </w:p>
    <w:p w:rsidR="009769C4" w:rsidRPr="002336BD" w:rsidP="001C7B80">
      <w:pPr>
        <w:pStyle w:val="BodyA"/>
        <w:ind w:right="-540"/>
        <w:jc w:val="center"/>
        <w:rPr>
          <w:rFonts w:hAnsi="Times New Roman" w:cs="Times New Roman"/>
          <w:b/>
          <w:bCs/>
          <w:color w:val="000000" w:themeColor="text1"/>
          <w:u w:color="974706"/>
        </w:rPr>
      </w:pPr>
    </w:p>
    <w:p w:rsidR="009769C4" w:rsidRPr="002336BD" w:rsidP="001C7B80">
      <w:pPr>
        <w:pStyle w:val="BodyA"/>
        <w:ind w:right="-540"/>
        <w:jc w:val="center"/>
        <w:rPr>
          <w:rFonts w:hAnsi="Times New Roman" w:cs="Times New Roman"/>
          <w:b/>
          <w:bCs/>
        </w:rPr>
      </w:pPr>
      <w:r>
        <w:rPr>
          <w:rFonts w:ascii="Times New Roman Bold" w:hAnsi="Times New Roman Bold" w:cs="Times New Roman"/>
          <w:b/>
          <w:bCs/>
          <w:caps/>
        </w:rPr>
        <w:t>DIRECT</w:t>
      </w:r>
      <w:r w:rsidRPr="005C276F">
        <w:rPr>
          <w:rFonts w:ascii="Times New Roman Bold" w:hAnsi="Times New Roman Bold" w:cs="Times New Roman"/>
          <w:b/>
          <w:bCs/>
          <w:caps/>
        </w:rPr>
        <w:t xml:space="preserve"> </w:t>
      </w:r>
      <w:r w:rsidRPr="002336BD">
        <w:rPr>
          <w:rFonts w:hAnsi="Times New Roman" w:cs="Times New Roman"/>
          <w:b/>
          <w:bCs/>
        </w:rPr>
        <w:t>TESTIMONY</w:t>
      </w:r>
    </w:p>
    <w:p w:rsidR="009769C4" w:rsidRPr="002336BD" w:rsidP="001C7B80">
      <w:pPr>
        <w:pStyle w:val="BodyA"/>
        <w:ind w:right="-540"/>
        <w:jc w:val="center"/>
        <w:rPr>
          <w:rFonts w:hAnsi="Times New Roman" w:cs="Times New Roman"/>
          <w:b/>
          <w:bCs/>
        </w:rPr>
      </w:pPr>
      <w:r w:rsidRPr="002336BD">
        <w:rPr>
          <w:rFonts w:hAnsi="Times New Roman" w:cs="Times New Roman"/>
          <w:b/>
          <w:bCs/>
        </w:rPr>
        <w:t>OF</w:t>
      </w:r>
    </w:p>
    <w:p w:rsidR="009769C4" w:rsidRPr="002336BD" w:rsidP="001C7B80">
      <w:pPr>
        <w:pStyle w:val="BodyA"/>
        <w:ind w:right="-540"/>
        <w:jc w:val="center"/>
        <w:rPr>
          <w:rFonts w:hAnsi="Times New Roman" w:cs="Times New Roman"/>
          <w:b/>
          <w:bCs/>
        </w:rPr>
      </w:pPr>
      <w:r w:rsidRPr="002336BD">
        <w:rPr>
          <w:rFonts w:hAnsi="Times New Roman" w:cs="Times New Roman"/>
          <w:b/>
          <w:bCs/>
        </w:rPr>
        <w:t>MICHAEL P. HAUGH</w:t>
      </w:r>
    </w:p>
    <w:p w:rsidR="009769C4" w:rsidRPr="002336BD" w:rsidP="001C7B80">
      <w:pPr>
        <w:pStyle w:val="BodyA"/>
        <w:ind w:right="-540"/>
        <w:jc w:val="center"/>
        <w:rPr>
          <w:rFonts w:hAnsi="Times New Roman" w:cs="Times New Roman"/>
          <w:b/>
          <w:bCs/>
        </w:rPr>
      </w:pPr>
    </w:p>
    <w:p w:rsidR="009769C4" w:rsidRPr="002336BD" w:rsidP="001C7B80">
      <w:pPr>
        <w:pStyle w:val="BodyA"/>
        <w:ind w:right="-540"/>
        <w:jc w:val="center"/>
        <w:rPr>
          <w:rFonts w:hAnsi="Times New Roman" w:cs="Times New Roman"/>
          <w:b/>
          <w:bCs/>
        </w:rPr>
      </w:pPr>
    </w:p>
    <w:p w:rsidR="009769C4" w:rsidRPr="002336BD" w:rsidP="001C7B80">
      <w:pPr>
        <w:pStyle w:val="BodyA"/>
        <w:ind w:right="-540"/>
        <w:jc w:val="center"/>
        <w:rPr>
          <w:rFonts w:hAnsi="Times New Roman" w:cs="Times New Roman"/>
          <w:b/>
          <w:bCs/>
        </w:rPr>
      </w:pPr>
    </w:p>
    <w:p w:rsidR="009769C4" w:rsidRPr="002336BD" w:rsidP="001C7B80">
      <w:pPr>
        <w:pStyle w:val="BodyA"/>
        <w:ind w:right="-540"/>
        <w:jc w:val="center"/>
        <w:rPr>
          <w:rFonts w:hAnsi="Times New Roman" w:cs="Times New Roman"/>
          <w:b/>
          <w:bCs/>
        </w:rPr>
      </w:pPr>
      <w:r w:rsidRPr="002336BD">
        <w:rPr>
          <w:rFonts w:hAnsi="Times New Roman" w:cs="Times New Roman"/>
          <w:b/>
          <w:bCs/>
        </w:rPr>
        <w:t>On Behalf of the</w:t>
      </w:r>
    </w:p>
    <w:p w:rsidR="009769C4" w:rsidRPr="002336BD" w:rsidP="001C7B80">
      <w:pPr>
        <w:pStyle w:val="BodyA"/>
        <w:ind w:right="-540"/>
        <w:jc w:val="center"/>
        <w:rPr>
          <w:rFonts w:hAnsi="Times New Roman" w:cs="Times New Roman"/>
          <w:b/>
          <w:bCs/>
        </w:rPr>
      </w:pPr>
      <w:r w:rsidRPr="002336BD">
        <w:rPr>
          <w:rFonts w:hAnsi="Times New Roman" w:cs="Times New Roman"/>
          <w:b/>
          <w:bCs/>
        </w:rPr>
        <w:t>The Office of the Ohio Consumers</w:t>
      </w:r>
      <w:r>
        <w:rPr>
          <w:rFonts w:hAnsi="Times New Roman" w:cs="Times New Roman"/>
          <w:b/>
          <w:bCs/>
          <w:lang w:val="fr-FR"/>
        </w:rPr>
        <w:t>'</w:t>
      </w:r>
      <w:r w:rsidRPr="002336BD">
        <w:rPr>
          <w:rFonts w:hAnsi="Times New Roman" w:cs="Times New Roman"/>
          <w:b/>
          <w:bCs/>
          <w:lang w:val="fr-FR"/>
        </w:rPr>
        <w:t xml:space="preserve"> </w:t>
      </w:r>
      <w:r w:rsidRPr="002336BD">
        <w:rPr>
          <w:rFonts w:hAnsi="Times New Roman" w:cs="Times New Roman"/>
          <w:b/>
          <w:bCs/>
        </w:rPr>
        <w:t>Counsel</w:t>
      </w:r>
    </w:p>
    <w:p w:rsidR="009769C4" w:rsidRPr="002336BD" w:rsidP="001C7B80">
      <w:pPr>
        <w:pStyle w:val="BodyA"/>
        <w:ind w:right="-540"/>
        <w:jc w:val="center"/>
        <w:rPr>
          <w:rFonts w:hAnsi="Times New Roman" w:cs="Times New Roman"/>
          <w:i/>
          <w:iCs/>
        </w:rPr>
      </w:pPr>
      <w:r w:rsidRPr="002336BD">
        <w:rPr>
          <w:rFonts w:hAnsi="Times New Roman" w:cs="Times New Roman"/>
          <w:i/>
          <w:iCs/>
        </w:rPr>
        <w:t>10 West Broad Street, Suite 1800</w:t>
      </w:r>
    </w:p>
    <w:p w:rsidR="009769C4" w:rsidRPr="002336BD" w:rsidP="001C7B80">
      <w:pPr>
        <w:pStyle w:val="BodyA"/>
        <w:ind w:right="-540"/>
        <w:jc w:val="center"/>
        <w:rPr>
          <w:rFonts w:hAnsi="Times New Roman" w:cs="Times New Roman"/>
          <w:i/>
          <w:iCs/>
        </w:rPr>
      </w:pPr>
      <w:r w:rsidRPr="002336BD">
        <w:rPr>
          <w:rFonts w:hAnsi="Times New Roman" w:cs="Times New Roman"/>
          <w:i/>
          <w:iCs/>
        </w:rPr>
        <w:t>Columbus, Ohio 43215-3485</w:t>
      </w:r>
    </w:p>
    <w:p w:rsidR="009769C4" w:rsidRPr="002336BD" w:rsidP="001C7B80">
      <w:pPr>
        <w:pStyle w:val="BodyA"/>
        <w:ind w:right="-540"/>
        <w:jc w:val="center"/>
        <w:rPr>
          <w:rFonts w:hAnsi="Times New Roman" w:cs="Times New Roman"/>
          <w:b/>
          <w:bCs/>
        </w:rPr>
      </w:pPr>
    </w:p>
    <w:p w:rsidR="009769C4" w:rsidRPr="002336BD" w:rsidP="001C7B80">
      <w:pPr>
        <w:pStyle w:val="BodyA"/>
        <w:ind w:right="-540"/>
        <w:jc w:val="center"/>
        <w:rPr>
          <w:rFonts w:hAnsi="Times New Roman" w:cs="Times New Roman"/>
          <w:b/>
          <w:bCs/>
        </w:rPr>
      </w:pPr>
    </w:p>
    <w:p w:rsidR="009A4CDE" w:rsidP="001C7B80">
      <w:pPr>
        <w:pStyle w:val="BodyA"/>
        <w:ind w:right="-540"/>
        <w:jc w:val="center"/>
        <w:rPr>
          <w:rFonts w:hAnsi="Times New Roman" w:cs="Times New Roman"/>
          <w:b/>
          <w:bCs/>
          <w:caps/>
        </w:rPr>
      </w:pPr>
      <w:r>
        <w:rPr>
          <w:rFonts w:hAnsi="Times New Roman" w:cs="Times New Roman"/>
          <w:b/>
          <w:bCs/>
          <w:caps/>
        </w:rPr>
        <w:t>January 6, 2017</w:t>
      </w:r>
    </w:p>
    <w:p w:rsidR="002D41CA">
      <w:pPr>
        <w:pStyle w:val="BodyA"/>
        <w:jc w:val="center"/>
        <w:rPr>
          <w:rFonts w:hAnsi="Times New Roman" w:cs="Times New Roman"/>
          <w:b/>
          <w:bCs/>
          <w:caps/>
        </w:rPr>
        <w:sectPr w:rsidSect="002336BD">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360" w:footer="720" w:gutter="0"/>
          <w:cols w:space="720"/>
          <w:titlePg/>
          <w:docGrid w:linePitch="326"/>
        </w:sectPr>
      </w:pPr>
    </w:p>
    <w:p w:rsidR="00436164" w:rsidP="002D41CA">
      <w:pPr>
        <w:pStyle w:val="BodyA"/>
        <w:jc w:val="center"/>
        <w:rPr>
          <w:rFonts w:hAnsi="Times New Roman" w:cs="Times New Roman"/>
          <w:b/>
          <w:bCs/>
          <w:caps/>
        </w:rPr>
      </w:pPr>
      <w:r>
        <w:rPr>
          <w:rFonts w:hAnsi="Times New Roman" w:cs="Times New Roman"/>
          <w:b/>
          <w:bCs/>
          <w:caps/>
        </w:rPr>
        <w:t>TABLE OF CONTENTS</w:t>
      </w:r>
    </w:p>
    <w:p w:rsidR="002D41CA" w:rsidP="002D41CA">
      <w:pPr>
        <w:pStyle w:val="BodyA"/>
        <w:rPr>
          <w:rFonts w:hAnsi="Times New Roman" w:cs="Times New Roman"/>
          <w:b/>
          <w:bCs/>
          <w:caps/>
        </w:rPr>
      </w:pPr>
    </w:p>
    <w:p w:rsidR="002D41CA" w:rsidP="002D41CA">
      <w:pPr>
        <w:pStyle w:val="BodyA"/>
        <w:rPr>
          <w:rFonts w:hAnsi="Times New Roman" w:cs="Times New Roman"/>
          <w:b/>
          <w:bCs/>
          <w:caps/>
        </w:rPr>
      </w:pPr>
    </w:p>
    <w:p w:rsidR="002D41CA" w:rsidP="002D41CA">
      <w:pPr>
        <w:pStyle w:val="BodyA"/>
        <w:rPr>
          <w:rFonts w:hAnsi="Times New Roman" w:cs="Times New Roman"/>
          <w:b/>
          <w:bCs/>
          <w:caps/>
        </w:rPr>
      </w:pPr>
      <w:r>
        <w:rPr>
          <w:rFonts w:hAnsi="Times New Roman" w:cs="Times New Roman"/>
          <w:b/>
          <w:bCs/>
          <w:caps/>
        </w:rPr>
        <w:tab/>
      </w:r>
      <w:r>
        <w:rPr>
          <w:rFonts w:hAnsi="Times New Roman" w:cs="Times New Roman"/>
          <w:b/>
          <w:bCs/>
          <w:caps/>
        </w:rPr>
        <w:tab/>
      </w:r>
      <w:r>
        <w:rPr>
          <w:rFonts w:hAnsi="Times New Roman" w:cs="Times New Roman"/>
          <w:b/>
          <w:bCs/>
          <w:caps/>
        </w:rPr>
        <w:tab/>
      </w:r>
      <w:r>
        <w:rPr>
          <w:rFonts w:hAnsi="Times New Roman" w:cs="Times New Roman"/>
          <w:b/>
          <w:bCs/>
          <w:caps/>
        </w:rPr>
        <w:tab/>
      </w:r>
      <w:r>
        <w:rPr>
          <w:rFonts w:hAnsi="Times New Roman" w:cs="Times New Roman"/>
          <w:b/>
          <w:bCs/>
          <w:caps/>
        </w:rPr>
        <w:tab/>
      </w:r>
      <w:r>
        <w:rPr>
          <w:rFonts w:hAnsi="Times New Roman" w:cs="Times New Roman"/>
          <w:b/>
          <w:bCs/>
          <w:caps/>
        </w:rPr>
        <w:tab/>
      </w:r>
      <w:r>
        <w:rPr>
          <w:rFonts w:hAnsi="Times New Roman" w:cs="Times New Roman"/>
          <w:b/>
          <w:bCs/>
          <w:caps/>
        </w:rPr>
        <w:tab/>
      </w:r>
      <w:r>
        <w:rPr>
          <w:rFonts w:hAnsi="Times New Roman" w:cs="Times New Roman"/>
          <w:b/>
          <w:bCs/>
          <w:caps/>
        </w:rPr>
        <w:tab/>
      </w:r>
      <w:r>
        <w:rPr>
          <w:rFonts w:hAnsi="Times New Roman" w:cs="Times New Roman"/>
          <w:b/>
          <w:bCs/>
          <w:caps/>
        </w:rPr>
        <w:tab/>
      </w:r>
      <w:r>
        <w:rPr>
          <w:rFonts w:hAnsi="Times New Roman" w:cs="Times New Roman"/>
          <w:b/>
          <w:bCs/>
          <w:caps/>
        </w:rPr>
        <w:tab/>
      </w:r>
      <w:r>
        <w:rPr>
          <w:rFonts w:hAnsi="Times New Roman" w:cs="Times New Roman"/>
          <w:b/>
          <w:bCs/>
          <w:caps/>
        </w:rPr>
        <w:tab/>
        <w:t>PAGE</w:t>
      </w:r>
    </w:p>
    <w:p w:rsidR="002D41CA" w:rsidP="002D41CA">
      <w:pPr>
        <w:pStyle w:val="BodyA"/>
        <w:rPr>
          <w:rFonts w:hAnsi="Times New Roman" w:cs="Times New Roman"/>
          <w:b/>
          <w:bCs/>
          <w:caps/>
        </w:rPr>
      </w:pPr>
    </w:p>
    <w:p w:rsidR="002D41CA">
      <w:pPr>
        <w:pStyle w:val="TOC1"/>
        <w:rPr>
          <w:rFonts w:asciiTheme="minorHAnsi" w:eastAsiaTheme="minorEastAsia" w:hAnsiTheme="minorHAnsi" w:cstheme="minorBidi"/>
          <w:caps w:val="0"/>
          <w:noProof/>
          <w:sz w:val="22"/>
          <w:szCs w:val="22"/>
          <w:bdr w:val="none" w:sz="0" w:space="0" w:color="auto"/>
        </w:rPr>
      </w:pPr>
      <w:r>
        <w:rPr>
          <w:b/>
          <w:bCs/>
          <w:caps w:val="0"/>
        </w:rPr>
        <w:fldChar w:fldCharType="begin"/>
      </w:r>
      <w:r>
        <w:rPr>
          <w:b/>
          <w:bCs/>
          <w:caps w:val="0"/>
        </w:rPr>
        <w:instrText xml:space="preserve"> TOC \o "1-1" \h \z \u </w:instrText>
      </w:r>
      <w:r>
        <w:rPr>
          <w:b/>
          <w:bCs/>
          <w:caps w:val="0"/>
        </w:rPr>
        <w:fldChar w:fldCharType="separate"/>
      </w:r>
      <w:r>
        <w:fldChar w:fldCharType="begin"/>
      </w:r>
      <w:r>
        <w:instrText xml:space="preserve"> HYPERLINK \l "_Toc471461993" </w:instrText>
      </w:r>
      <w:r>
        <w:fldChar w:fldCharType="separate"/>
      </w:r>
      <w:r w:rsidRPr="006F21B4">
        <w:rPr>
          <w:rStyle w:val="Hyperlink"/>
          <w:rFonts w:eastAsia="Arial Unicode MS"/>
          <w:noProof/>
        </w:rPr>
        <w:t>I.</w:t>
      </w:r>
      <w:r>
        <w:rPr>
          <w:rFonts w:asciiTheme="minorHAnsi" w:eastAsiaTheme="minorEastAsia" w:hAnsiTheme="minorHAnsi" w:cstheme="minorBidi"/>
          <w:caps w:val="0"/>
          <w:noProof/>
          <w:sz w:val="22"/>
          <w:szCs w:val="22"/>
          <w:bdr w:val="none" w:sz="0" w:space="0" w:color="auto"/>
        </w:rPr>
        <w:tab/>
      </w:r>
      <w:r w:rsidRPr="006F21B4">
        <w:rPr>
          <w:rStyle w:val="Hyperlink"/>
          <w:rFonts w:eastAsia="Arial Unicode MS"/>
          <w:noProof/>
        </w:rPr>
        <w:t>OVERVIEW</w:t>
      </w:r>
      <w:r>
        <w:rPr>
          <w:noProof/>
          <w:webHidden/>
        </w:rPr>
        <w:tab/>
      </w:r>
      <w:r>
        <w:rPr>
          <w:noProof/>
          <w:webHidden/>
        </w:rPr>
        <w:fldChar w:fldCharType="begin"/>
      </w:r>
      <w:r>
        <w:rPr>
          <w:noProof/>
          <w:webHidden/>
        </w:rPr>
        <w:instrText xml:space="preserve"> PAGEREF _Toc471461993 \h </w:instrText>
      </w:r>
      <w:r>
        <w:rPr>
          <w:noProof/>
          <w:webHidden/>
        </w:rPr>
        <w:fldChar w:fldCharType="separate"/>
      </w:r>
      <w:r>
        <w:rPr>
          <w:noProof/>
          <w:webHidden/>
        </w:rPr>
        <w:t>1</w:t>
      </w:r>
      <w:r>
        <w:rPr>
          <w:noProof/>
          <w:webHidden/>
        </w:rPr>
        <w:fldChar w:fldCharType="end"/>
      </w:r>
      <w:r>
        <w:fldChar w:fldCharType="end"/>
      </w:r>
    </w:p>
    <w:p w:rsidR="002D41CA">
      <w:pPr>
        <w:pStyle w:val="TOC1"/>
        <w:rPr>
          <w:rFonts w:asciiTheme="minorHAnsi" w:eastAsiaTheme="minorEastAsia" w:hAnsiTheme="minorHAnsi" w:cstheme="minorBidi"/>
          <w:caps w:val="0"/>
          <w:noProof/>
          <w:sz w:val="22"/>
          <w:szCs w:val="22"/>
          <w:bdr w:val="none" w:sz="0" w:space="0" w:color="auto"/>
        </w:rPr>
      </w:pPr>
      <w:r>
        <w:fldChar w:fldCharType="begin"/>
      </w:r>
      <w:r>
        <w:instrText xml:space="preserve"> HYPERLINK \l "_Toc471461994" </w:instrText>
      </w:r>
      <w:r>
        <w:fldChar w:fldCharType="separate"/>
      </w:r>
      <w:r w:rsidRPr="006F21B4" w:rsidR="00551863">
        <w:rPr>
          <w:rStyle w:val="Hyperlink"/>
          <w:noProof/>
        </w:rPr>
        <w:t>II.</w:t>
      </w:r>
      <w:r w:rsidR="00551863">
        <w:rPr>
          <w:rFonts w:asciiTheme="minorHAnsi" w:eastAsiaTheme="minorEastAsia" w:hAnsiTheme="minorHAnsi" w:cstheme="minorBidi"/>
          <w:caps w:val="0"/>
          <w:noProof/>
          <w:sz w:val="22"/>
          <w:szCs w:val="22"/>
          <w:bdr w:val="none" w:sz="0" w:space="0" w:color="auto"/>
        </w:rPr>
        <w:tab/>
      </w:r>
      <w:r w:rsidRPr="006F21B4" w:rsidR="00551863">
        <w:rPr>
          <w:rStyle w:val="Hyperlink"/>
          <w:rFonts w:eastAsia="Arial Unicode MS"/>
          <w:noProof/>
        </w:rPr>
        <w:t>PURPOSE OF TESTIMONY</w:t>
      </w:r>
      <w:r w:rsidR="00551863">
        <w:rPr>
          <w:noProof/>
          <w:webHidden/>
        </w:rPr>
        <w:tab/>
      </w:r>
      <w:r w:rsidR="00551863">
        <w:rPr>
          <w:noProof/>
          <w:webHidden/>
        </w:rPr>
        <w:fldChar w:fldCharType="begin"/>
      </w:r>
      <w:r w:rsidR="00551863">
        <w:rPr>
          <w:noProof/>
          <w:webHidden/>
        </w:rPr>
        <w:instrText xml:space="preserve"> PAGEREF _Toc471461994 \h </w:instrText>
      </w:r>
      <w:r w:rsidR="00551863">
        <w:rPr>
          <w:noProof/>
          <w:webHidden/>
        </w:rPr>
        <w:fldChar w:fldCharType="separate"/>
      </w:r>
      <w:r w:rsidR="00551863">
        <w:rPr>
          <w:noProof/>
          <w:webHidden/>
        </w:rPr>
        <w:t>2</w:t>
      </w:r>
      <w:r w:rsidR="00551863">
        <w:rPr>
          <w:noProof/>
          <w:webHidden/>
        </w:rPr>
        <w:fldChar w:fldCharType="end"/>
      </w:r>
      <w:r>
        <w:fldChar w:fldCharType="end"/>
      </w:r>
    </w:p>
    <w:p w:rsidR="002D41CA">
      <w:pPr>
        <w:pStyle w:val="TOC1"/>
        <w:rPr>
          <w:rFonts w:asciiTheme="minorHAnsi" w:eastAsiaTheme="minorEastAsia" w:hAnsiTheme="minorHAnsi" w:cstheme="minorBidi"/>
          <w:caps w:val="0"/>
          <w:noProof/>
          <w:sz w:val="22"/>
          <w:szCs w:val="22"/>
          <w:bdr w:val="none" w:sz="0" w:space="0" w:color="auto"/>
        </w:rPr>
      </w:pPr>
      <w:r>
        <w:fldChar w:fldCharType="begin"/>
      </w:r>
      <w:r>
        <w:instrText xml:space="preserve"> HYPERLINK \l "_Toc471461995" </w:instrText>
      </w:r>
      <w:r>
        <w:fldChar w:fldCharType="separate"/>
      </w:r>
      <w:r w:rsidRPr="006F21B4" w:rsidR="00551863">
        <w:rPr>
          <w:rStyle w:val="Hyperlink"/>
          <w:noProof/>
        </w:rPr>
        <w:t>III.</w:t>
      </w:r>
      <w:r w:rsidR="00551863">
        <w:rPr>
          <w:rFonts w:asciiTheme="minorHAnsi" w:eastAsiaTheme="minorEastAsia" w:hAnsiTheme="minorHAnsi" w:cstheme="minorBidi"/>
          <w:caps w:val="0"/>
          <w:noProof/>
          <w:sz w:val="22"/>
          <w:szCs w:val="22"/>
          <w:bdr w:val="none" w:sz="0" w:space="0" w:color="auto"/>
        </w:rPr>
        <w:tab/>
      </w:r>
      <w:r w:rsidRPr="006F21B4" w:rsidR="00551863">
        <w:rPr>
          <w:rStyle w:val="Hyperlink"/>
          <w:noProof/>
        </w:rPr>
        <w:t>Evaluation of the PROPOSED Settlement</w:t>
      </w:r>
      <w:r w:rsidR="00551863">
        <w:rPr>
          <w:noProof/>
          <w:webHidden/>
        </w:rPr>
        <w:tab/>
      </w:r>
      <w:r w:rsidR="00551863">
        <w:rPr>
          <w:noProof/>
          <w:webHidden/>
        </w:rPr>
        <w:fldChar w:fldCharType="begin"/>
      </w:r>
      <w:r w:rsidR="00551863">
        <w:rPr>
          <w:noProof/>
          <w:webHidden/>
        </w:rPr>
        <w:instrText xml:space="preserve"> PAGEREF _Toc471461995 \h </w:instrText>
      </w:r>
      <w:r w:rsidR="00551863">
        <w:rPr>
          <w:noProof/>
          <w:webHidden/>
        </w:rPr>
        <w:fldChar w:fldCharType="separate"/>
      </w:r>
      <w:r w:rsidR="00551863">
        <w:rPr>
          <w:noProof/>
          <w:webHidden/>
        </w:rPr>
        <w:t>4</w:t>
      </w:r>
      <w:r w:rsidR="00551863">
        <w:rPr>
          <w:noProof/>
          <w:webHidden/>
        </w:rPr>
        <w:fldChar w:fldCharType="end"/>
      </w:r>
      <w:r>
        <w:fldChar w:fldCharType="end"/>
      </w:r>
    </w:p>
    <w:p w:rsidR="002D41CA">
      <w:pPr>
        <w:pStyle w:val="TOC1"/>
        <w:rPr>
          <w:rFonts w:asciiTheme="minorHAnsi" w:eastAsiaTheme="minorEastAsia" w:hAnsiTheme="minorHAnsi" w:cstheme="minorBidi"/>
          <w:caps w:val="0"/>
          <w:noProof/>
          <w:sz w:val="22"/>
          <w:szCs w:val="22"/>
          <w:bdr w:val="none" w:sz="0" w:space="0" w:color="auto"/>
        </w:rPr>
      </w:pPr>
      <w:r>
        <w:fldChar w:fldCharType="begin"/>
      </w:r>
      <w:r>
        <w:instrText xml:space="preserve"> HYPERLINK \l "_Toc471461996" </w:instrText>
      </w:r>
      <w:r>
        <w:fldChar w:fldCharType="separate"/>
      </w:r>
      <w:r w:rsidRPr="006F21B4" w:rsidR="00551863">
        <w:rPr>
          <w:rStyle w:val="Hyperlink"/>
          <w:noProof/>
        </w:rPr>
        <w:t>IV.</w:t>
      </w:r>
      <w:r w:rsidR="00551863">
        <w:rPr>
          <w:rFonts w:asciiTheme="minorHAnsi" w:eastAsiaTheme="minorEastAsia" w:hAnsiTheme="minorHAnsi" w:cstheme="minorBidi"/>
          <w:caps w:val="0"/>
          <w:noProof/>
          <w:sz w:val="22"/>
          <w:szCs w:val="22"/>
          <w:bdr w:val="none" w:sz="0" w:space="0" w:color="auto"/>
        </w:rPr>
        <w:tab/>
      </w:r>
      <w:r w:rsidRPr="006F21B4" w:rsidR="00551863">
        <w:rPr>
          <w:rStyle w:val="Hyperlink"/>
          <w:noProof/>
        </w:rPr>
        <w:t>Conclusion</w:t>
      </w:r>
      <w:r w:rsidR="00551863">
        <w:rPr>
          <w:noProof/>
          <w:webHidden/>
        </w:rPr>
        <w:tab/>
      </w:r>
      <w:r w:rsidR="00551863">
        <w:rPr>
          <w:noProof/>
          <w:webHidden/>
        </w:rPr>
        <w:fldChar w:fldCharType="begin"/>
      </w:r>
      <w:r w:rsidR="00551863">
        <w:rPr>
          <w:noProof/>
          <w:webHidden/>
        </w:rPr>
        <w:instrText xml:space="preserve"> PAGEREF _Toc471461996 \h </w:instrText>
      </w:r>
      <w:r w:rsidR="00551863">
        <w:rPr>
          <w:noProof/>
          <w:webHidden/>
        </w:rPr>
        <w:fldChar w:fldCharType="separate"/>
      </w:r>
      <w:r w:rsidR="00551863">
        <w:rPr>
          <w:noProof/>
          <w:webHidden/>
        </w:rPr>
        <w:t>7</w:t>
      </w:r>
      <w:r w:rsidR="00551863">
        <w:rPr>
          <w:noProof/>
          <w:webHidden/>
        </w:rPr>
        <w:fldChar w:fldCharType="end"/>
      </w:r>
      <w:r>
        <w:fldChar w:fldCharType="end"/>
      </w:r>
    </w:p>
    <w:p w:rsidR="002D41CA" w:rsidP="002D41CA">
      <w:pPr>
        <w:pStyle w:val="BodyA"/>
        <w:rPr>
          <w:rFonts w:hAnsi="Times New Roman" w:cs="Times New Roman"/>
          <w:b/>
          <w:bCs/>
          <w:caps/>
        </w:rPr>
      </w:pPr>
      <w:r>
        <w:rPr>
          <w:rFonts w:hAnsi="Times New Roman" w:cs="Times New Roman"/>
          <w:b/>
          <w:bCs/>
          <w:caps/>
        </w:rPr>
        <w:fldChar w:fldCharType="end"/>
      </w:r>
    </w:p>
    <w:p w:rsidR="002D41CA" w:rsidRPr="002D41CA" w:rsidP="002D41CA">
      <w:pPr>
        <w:pStyle w:val="BodyA"/>
        <w:rPr>
          <w:rFonts w:hAnsi="Times New Roman" w:cs="Times New Roman"/>
          <w:bCs/>
          <w:caps/>
        </w:rPr>
        <w:sectPr w:rsidSect="002D41CA">
          <w:headerReference w:type="first" r:id="rId17"/>
          <w:footerReference w:type="first" r:id="rId18"/>
          <w:pgSz w:w="12240" w:h="15840" w:code="1"/>
          <w:pgMar w:top="1440" w:right="1800" w:bottom="1440" w:left="1800" w:header="360" w:footer="720" w:gutter="0"/>
          <w:pgNumType w:fmt="lowerRoman" w:start="1"/>
          <w:cols w:space="720"/>
          <w:titlePg/>
          <w:docGrid w:linePitch="326"/>
        </w:sectPr>
      </w:pPr>
      <w:r w:rsidRPr="002D41CA">
        <w:rPr>
          <w:rFonts w:hAnsi="Times New Roman" w:cs="Times New Roman"/>
          <w:bCs/>
          <w:caps/>
        </w:rPr>
        <w:t>mph – aTTACHMENT 1</w:t>
      </w:r>
    </w:p>
    <w:p w:rsidR="00973184" w:rsidRPr="00711988" w:rsidP="00711988">
      <w:pPr>
        <w:pStyle w:val="Heading1"/>
        <w:rPr>
          <w:rFonts w:eastAsia="Arial Unicode MS" w:hint="eastAsia"/>
        </w:rPr>
      </w:pPr>
      <w:bookmarkStart w:id="1" w:name="_Toc430935282"/>
      <w:bookmarkStart w:id="2" w:name="_Toc461534453"/>
      <w:bookmarkStart w:id="3" w:name="_Toc471461993"/>
      <w:r w:rsidRPr="00711988">
        <w:rPr>
          <w:rFonts w:eastAsia="Arial Unicode MS"/>
        </w:rPr>
        <w:t>OVERVIEW</w:t>
      </w:r>
      <w:bookmarkEnd w:id="1"/>
      <w:bookmarkEnd w:id="2"/>
      <w:bookmarkEnd w:id="3"/>
    </w:p>
    <w:p w:rsidR="00436164" w:rsidRPr="00436164" w:rsidP="00436164">
      <w:pPr>
        <w:spacing w:line="480" w:lineRule="auto"/>
      </w:pPr>
    </w:p>
    <w:p w:rsidR="009769C4" w:rsidRPr="002336BD" w:rsidP="00436164">
      <w:pPr>
        <w:pStyle w:val="DirectQuestion"/>
        <w:tabs>
          <w:tab w:val="clear" w:pos="1440"/>
        </w:tabs>
        <w:ind w:left="0" w:firstLine="0"/>
        <w:rPr>
          <w:rFonts w:hAnsi="Times New Roman" w:cs="Times New Roman"/>
        </w:rPr>
      </w:pPr>
      <w:r w:rsidRPr="002336BD">
        <w:rPr>
          <w:rFonts w:hAnsi="Times New Roman" w:cs="Times New Roman"/>
        </w:rPr>
        <w:t>Q1.</w:t>
      </w:r>
      <w:r w:rsidRPr="002336BD">
        <w:rPr>
          <w:rFonts w:hAnsi="Times New Roman" w:cs="Times New Roman"/>
        </w:rPr>
        <w:tab/>
        <w:t>PLEASE STATE YOUR NAME, title, AND BUSINESS ADDRESS.</w:t>
      </w:r>
    </w:p>
    <w:p w:rsidR="009769C4" w:rsidRPr="002336BD" w:rsidP="009A4CDE">
      <w:pPr>
        <w:pStyle w:val="BodyA"/>
        <w:spacing w:line="480" w:lineRule="auto"/>
        <w:ind w:left="720" w:hanging="720"/>
        <w:rPr>
          <w:rFonts w:hAnsi="Times New Roman" w:cs="Times New Roman"/>
        </w:rPr>
      </w:pPr>
      <w:r w:rsidRPr="002336BD">
        <w:rPr>
          <w:rFonts w:hAnsi="Times New Roman" w:cs="Times New Roman"/>
          <w:b/>
          <w:bCs/>
          <w:i/>
          <w:iCs/>
        </w:rPr>
        <w:t>A1.</w:t>
      </w:r>
      <w:r w:rsidRPr="002336BD">
        <w:rPr>
          <w:rFonts w:hAnsi="Times New Roman" w:cs="Times New Roman"/>
          <w:b/>
          <w:bCs/>
          <w:i/>
          <w:iCs/>
        </w:rPr>
        <w:tab/>
      </w:r>
      <w:r w:rsidRPr="002336BD">
        <w:rPr>
          <w:rFonts w:hAnsi="Times New Roman" w:cs="Times New Roman"/>
        </w:rPr>
        <w:t>My name is Michael P. Haugh.  I am employed as the Assistant Director of Analytical Services for the Office of the Ohio Consumers</w:t>
      </w:r>
      <w:r>
        <w:rPr>
          <w:rFonts w:hAnsi="Times New Roman" w:cs="Times New Roman"/>
          <w:lang w:val="fr-FR"/>
        </w:rPr>
        <w:t>'</w:t>
      </w:r>
      <w:r w:rsidRPr="002336BD">
        <w:rPr>
          <w:rFonts w:hAnsi="Times New Roman" w:cs="Times New Roman"/>
          <w:lang w:val="fr-FR"/>
        </w:rPr>
        <w:t xml:space="preserve"> </w:t>
      </w:r>
      <w:r w:rsidRPr="002336BD">
        <w:rPr>
          <w:rFonts w:hAnsi="Times New Roman" w:cs="Times New Roman"/>
        </w:rPr>
        <w:t xml:space="preserve">Counsel </w:t>
      </w:r>
      <w:r>
        <w:rPr>
          <w:rFonts w:hAnsi="Times New Roman" w:cs="Times New Roman"/>
        </w:rPr>
        <w:t>(“Consumers’ Counsel” or "</w:t>
      </w:r>
      <w:r w:rsidRPr="002336BD">
        <w:rPr>
          <w:rFonts w:hAnsi="Times New Roman" w:cs="Times New Roman"/>
        </w:rPr>
        <w:t>OCC</w:t>
      </w:r>
      <w:r>
        <w:rPr>
          <w:rFonts w:hAnsi="Times New Roman" w:cs="Times New Roman"/>
        </w:rPr>
        <w:t>"</w:t>
      </w:r>
      <w:r w:rsidRPr="002336BD">
        <w:rPr>
          <w:rFonts w:hAnsi="Times New Roman" w:cs="Times New Roman"/>
        </w:rPr>
        <w:t>).  My business address is 10 West Broad Street, Suite 1800, Columbus, Ohio 43215.</w:t>
      </w:r>
    </w:p>
    <w:p w:rsidR="009769C4" w:rsidRPr="002336BD" w:rsidP="009A4CDE">
      <w:pPr>
        <w:pStyle w:val="BodyA"/>
        <w:spacing w:line="480" w:lineRule="auto"/>
        <w:ind w:left="720" w:hanging="720"/>
        <w:rPr>
          <w:rFonts w:hAnsi="Times New Roman" w:cs="Times New Roman"/>
        </w:rPr>
      </w:pPr>
    </w:p>
    <w:p w:rsidR="00973184" w:rsidP="00973184">
      <w:pPr>
        <w:pStyle w:val="BodyA"/>
        <w:spacing w:line="480" w:lineRule="auto"/>
        <w:ind w:left="720" w:hanging="720"/>
        <w:rPr>
          <w:b/>
          <w:bCs/>
          <w:i/>
          <w:iCs/>
        </w:rPr>
      </w:pPr>
      <w:r>
        <w:rPr>
          <w:b/>
          <w:bCs/>
          <w:i/>
          <w:iCs/>
        </w:rPr>
        <w:t>Q2.</w:t>
      </w:r>
      <w:r>
        <w:rPr>
          <w:b/>
          <w:bCs/>
          <w:i/>
          <w:iCs/>
        </w:rPr>
        <w:tab/>
      </w:r>
      <w:r>
        <w:rPr>
          <w:b/>
          <w:bCs/>
          <w:i/>
          <w:iCs/>
          <w:caps/>
        </w:rPr>
        <w:t>Please briefly summarize your education and professional experience.</w:t>
      </w:r>
    </w:p>
    <w:p w:rsidR="005C276F" w:rsidP="00973184">
      <w:pPr>
        <w:pStyle w:val="BodyA"/>
        <w:spacing w:line="480" w:lineRule="auto"/>
        <w:ind w:left="720" w:hanging="720"/>
      </w:pPr>
      <w:r>
        <w:rPr>
          <w:b/>
          <w:bCs/>
          <w:i/>
          <w:iCs/>
        </w:rPr>
        <w:t xml:space="preserve">A2. </w:t>
      </w:r>
      <w:r>
        <w:rPr>
          <w:b/>
          <w:bCs/>
          <w:i/>
          <w:iCs/>
        </w:rPr>
        <w:tab/>
      </w:r>
      <w:r>
        <w:t>I have a Bachelor of Science in Business Administration from the Ohio State University with a major in Finance; I have also attended the Institute of Public Utilities Advanced Regulatory Studies at Michigan State University.  I have over 20 years working in the energy industry with experience in wholesale and retail energy trading, risk management, natural gas purchasing and scheduling, and regulatory affairs.  I started with Enron Energy Services in 1995 as an Energy Trader and then moved on to American Electric Power Energy Services in 1998 where I worked in Risk Management and Wholesale Energy Trading.  In January 2004 I went to work for MidAmerican Energy Services as a Senior Product Manager.  In October of 2004 I began work as a Senior Regulatory Analyst with the OCC.  I left the OCC in September 2007 and joined Integrys Energy Services as a Regulatory Affairs Analyst.  I joined Just Energy in 2009 and held the position of Manager of Regulatory Affairs before becoming Manager of Market Relations in 2011.  I was re-hired at the OCC in June 2014 in my current position.</w:t>
      </w:r>
    </w:p>
    <w:p w:rsidR="00551863" w:rsidP="00973184">
      <w:pPr>
        <w:pStyle w:val="BodyA"/>
        <w:spacing w:line="480" w:lineRule="auto"/>
        <w:ind w:left="720" w:hanging="720"/>
      </w:pPr>
    </w:p>
    <w:p w:rsidR="00973184" w:rsidP="00973184">
      <w:pPr>
        <w:pStyle w:val="BodyA"/>
        <w:spacing w:line="480" w:lineRule="auto"/>
        <w:ind w:left="720" w:hanging="720"/>
        <w:rPr>
          <w:b/>
          <w:bCs/>
          <w:i/>
          <w:iCs/>
        </w:rPr>
      </w:pPr>
      <w:r>
        <w:rPr>
          <w:b/>
          <w:bCs/>
          <w:i/>
          <w:iCs/>
        </w:rPr>
        <w:t>Q3.</w:t>
      </w:r>
      <w:r>
        <w:rPr>
          <w:b/>
          <w:bCs/>
          <w:i/>
          <w:iCs/>
        </w:rPr>
        <w:tab/>
      </w:r>
      <w:r>
        <w:rPr>
          <w:b/>
          <w:bCs/>
          <w:i/>
          <w:iCs/>
          <w:caps/>
        </w:rPr>
        <w:t>Have you previously submitted testimony in utility cases before regulatory commissions?</w:t>
      </w:r>
    </w:p>
    <w:p w:rsidR="00973184" w:rsidP="00973184">
      <w:pPr>
        <w:pStyle w:val="BodyA"/>
        <w:spacing w:line="480" w:lineRule="auto"/>
        <w:ind w:left="720" w:hanging="720"/>
      </w:pPr>
      <w:r>
        <w:rPr>
          <w:b/>
          <w:bCs/>
          <w:i/>
          <w:iCs/>
        </w:rPr>
        <w:t xml:space="preserve">A3. </w:t>
      </w:r>
      <w:r>
        <w:rPr>
          <w:b/>
          <w:bCs/>
          <w:i/>
          <w:iCs/>
        </w:rPr>
        <w:tab/>
      </w:r>
      <w:r>
        <w:t>Yes, I have testified before the Public Utilities Commission of Ohio (</w:t>
      </w:r>
      <w:r>
        <w:rPr>
          <w:rFonts w:hAnsi="Times New Roman"/>
        </w:rPr>
        <w:t>"</w:t>
      </w:r>
      <w:r>
        <w:t>PUCO</w:t>
      </w:r>
      <w:r>
        <w:rPr>
          <w:rFonts w:hAnsi="Times New Roman"/>
        </w:rPr>
        <w:t xml:space="preserve">" </w:t>
      </w:r>
      <w:r>
        <w:t xml:space="preserve">or </w:t>
      </w:r>
      <w:r>
        <w:rPr>
          <w:rFonts w:hAnsi="Times New Roman"/>
        </w:rPr>
        <w:t>"</w:t>
      </w:r>
      <w:r>
        <w:t>Commission</w:t>
      </w:r>
      <w:r>
        <w:rPr>
          <w:rFonts w:hAnsi="Times New Roman"/>
        </w:rPr>
        <w:t>"</w:t>
      </w:r>
      <w:r>
        <w:t>) and the Michigan Public Service Commission.  The complete list of cases in which I have testified is attached as Attachment MPH-1.</w:t>
      </w:r>
    </w:p>
    <w:p w:rsidR="00973184" w:rsidP="00973184">
      <w:pPr>
        <w:pStyle w:val="BodyA"/>
        <w:spacing w:line="480" w:lineRule="auto"/>
        <w:ind w:left="720" w:hanging="720"/>
      </w:pPr>
    </w:p>
    <w:p w:rsidR="00973184" w:rsidP="00711988">
      <w:pPr>
        <w:pStyle w:val="Heading1"/>
      </w:pPr>
      <w:bookmarkStart w:id="4" w:name="_Toc430935283"/>
      <w:bookmarkStart w:id="5" w:name="_Toc461534454"/>
      <w:bookmarkStart w:id="6" w:name="_Toc471461994"/>
      <w:r w:rsidRPr="00711988">
        <w:rPr>
          <w:rFonts w:eastAsia="Arial Unicode MS"/>
        </w:rPr>
        <w:t>PURPOSE OF TESTIMONY</w:t>
      </w:r>
      <w:bookmarkEnd w:id="4"/>
      <w:bookmarkEnd w:id="5"/>
      <w:bookmarkEnd w:id="6"/>
    </w:p>
    <w:p w:rsidR="00973184" w:rsidRPr="002336BD" w:rsidP="00973184">
      <w:pPr>
        <w:pStyle w:val="BodyA"/>
        <w:spacing w:line="480" w:lineRule="auto"/>
        <w:ind w:left="720" w:hanging="720"/>
        <w:rPr>
          <w:rFonts w:hAnsi="Times New Roman" w:cs="Times New Roman"/>
        </w:rPr>
      </w:pPr>
    </w:p>
    <w:p w:rsidR="009769C4" w:rsidRPr="002336BD" w:rsidP="00263688">
      <w:pPr>
        <w:pStyle w:val="BodyA"/>
        <w:spacing w:line="480" w:lineRule="auto"/>
        <w:ind w:left="720" w:hanging="720"/>
        <w:rPr>
          <w:rFonts w:hAnsi="Times New Roman" w:cs="Times New Roman"/>
          <w:b/>
          <w:bCs/>
          <w:i/>
          <w:iCs/>
        </w:rPr>
      </w:pPr>
      <w:r w:rsidRPr="002336BD">
        <w:rPr>
          <w:rFonts w:hAnsi="Times New Roman" w:cs="Times New Roman"/>
          <w:b/>
          <w:bCs/>
          <w:i/>
          <w:iCs/>
        </w:rPr>
        <w:t>Q4.</w:t>
      </w:r>
      <w:r w:rsidRPr="002336BD">
        <w:rPr>
          <w:rFonts w:hAnsi="Times New Roman" w:cs="Times New Roman"/>
          <w:b/>
          <w:bCs/>
          <w:i/>
          <w:iCs/>
        </w:rPr>
        <w:tab/>
      </w:r>
      <w:r w:rsidRPr="002336BD">
        <w:rPr>
          <w:rFonts w:hAnsi="Times New Roman" w:cs="Times New Roman"/>
          <w:b/>
          <w:bCs/>
          <w:i/>
          <w:iCs/>
          <w:caps/>
        </w:rPr>
        <w:t>What is the purpose of your testimony in this proceeding?</w:t>
      </w:r>
    </w:p>
    <w:p w:rsidR="00E803E1" w:rsidRPr="00E803E1" w:rsidP="000F48DA">
      <w:pPr>
        <w:pStyle w:val="BodyA"/>
        <w:spacing w:line="480" w:lineRule="auto"/>
        <w:ind w:left="720" w:hanging="720"/>
        <w:rPr>
          <w:rFonts w:hAnsi="Times New Roman" w:cs="Times New Roman"/>
        </w:rPr>
      </w:pPr>
      <w:r w:rsidRPr="002336BD">
        <w:rPr>
          <w:rFonts w:hAnsi="Times New Roman" w:cs="Times New Roman"/>
          <w:b/>
          <w:bCs/>
          <w:i/>
          <w:iCs/>
        </w:rPr>
        <w:t>A4.</w:t>
      </w:r>
      <w:r w:rsidRPr="002336BD">
        <w:rPr>
          <w:rFonts w:hAnsi="Times New Roman" w:cs="Times New Roman"/>
          <w:b/>
          <w:bCs/>
          <w:i/>
          <w:iCs/>
        </w:rPr>
        <w:tab/>
      </w:r>
      <w:r>
        <w:rPr>
          <w:rFonts w:hAnsi="Times New Roman" w:cs="Times New Roman"/>
          <w:bCs/>
          <w:iCs/>
        </w:rPr>
        <w:t xml:space="preserve">On December 21, 2016 AEP filed a Joint Stipulation and Recommendation (“Settlement) to settle portions or all of the above mentioned cases.  </w:t>
      </w:r>
      <w:r w:rsidRPr="00FE75DA">
        <w:rPr>
          <w:rFonts w:hAnsi="Times New Roman" w:cs="Times New Roman"/>
          <w:bCs/>
          <w:iCs/>
        </w:rPr>
        <w:t>My testimony</w:t>
      </w:r>
      <w:r>
        <w:rPr>
          <w:rFonts w:hAnsi="Times New Roman" w:cs="Times New Roman"/>
          <w:bCs/>
          <w:iCs/>
        </w:rPr>
        <w:t xml:space="preserve"> will </w:t>
      </w:r>
      <w:r w:rsidRPr="00AC6A73">
        <w:rPr>
          <w:rFonts w:hAnsi="Times New Roman" w:cs="Times New Roman"/>
          <w:bCs/>
          <w:iCs/>
        </w:rPr>
        <w:t xml:space="preserve">evaluate the </w:t>
      </w:r>
      <w:r>
        <w:rPr>
          <w:rFonts w:hAnsi="Times New Roman" w:cs="Times New Roman"/>
          <w:bCs/>
          <w:iCs/>
        </w:rPr>
        <w:t xml:space="preserve">Settlement </w:t>
      </w:r>
      <w:r w:rsidRPr="00AC6A73">
        <w:rPr>
          <w:rFonts w:hAnsi="Times New Roman" w:cs="Times New Roman"/>
          <w:bCs/>
          <w:iCs/>
        </w:rPr>
        <w:t>under the PUCO</w:t>
      </w:r>
      <w:r>
        <w:rPr>
          <w:rFonts w:hAnsi="Times New Roman" w:cs="Times New Roman"/>
          <w:bCs/>
          <w:iCs/>
        </w:rPr>
        <w:t>'</w:t>
      </w:r>
      <w:r w:rsidRPr="00AC6A73">
        <w:rPr>
          <w:rFonts w:hAnsi="Times New Roman" w:cs="Times New Roman"/>
          <w:bCs/>
          <w:iCs/>
        </w:rPr>
        <w:t xml:space="preserve">s three-pronged test </w:t>
      </w:r>
      <w:r>
        <w:rPr>
          <w:rFonts w:hAnsi="Times New Roman" w:cs="Times New Roman"/>
          <w:bCs/>
          <w:iCs/>
        </w:rPr>
        <w:t>for</w:t>
      </w:r>
      <w:r w:rsidRPr="00AC6A73">
        <w:rPr>
          <w:rFonts w:hAnsi="Times New Roman" w:cs="Times New Roman"/>
          <w:bCs/>
          <w:iCs/>
        </w:rPr>
        <w:t xml:space="preserve"> settlement</w:t>
      </w:r>
      <w:r>
        <w:rPr>
          <w:rFonts w:hAnsi="Times New Roman" w:cs="Times New Roman"/>
          <w:bCs/>
          <w:iCs/>
        </w:rPr>
        <w:t>s</w:t>
      </w:r>
      <w:r w:rsidRPr="00AC6A73">
        <w:rPr>
          <w:rFonts w:hAnsi="Times New Roman" w:cs="Times New Roman"/>
          <w:bCs/>
          <w:iCs/>
        </w:rPr>
        <w:t>.</w:t>
      </w:r>
    </w:p>
    <w:p w:rsidR="009546A5" w:rsidP="002336BD">
      <w:pPr>
        <w:pStyle w:val="BodyA"/>
        <w:spacing w:line="480" w:lineRule="auto"/>
        <w:ind w:left="720" w:hanging="720"/>
        <w:rPr>
          <w:rFonts w:hAnsi="Times New Roman" w:cs="Times New Roman"/>
        </w:rPr>
      </w:pPr>
    </w:p>
    <w:p w:rsidR="009546A5" w:rsidRPr="00764BB4" w:rsidP="002336BD">
      <w:pPr>
        <w:pStyle w:val="BodyA"/>
        <w:spacing w:line="480" w:lineRule="auto"/>
        <w:ind w:left="720" w:hanging="720"/>
        <w:rPr>
          <w:rFonts w:hAnsi="Times New Roman" w:cs="Times New Roman"/>
          <w:b/>
          <w:i/>
        </w:rPr>
      </w:pPr>
      <w:r w:rsidRPr="00764BB4">
        <w:rPr>
          <w:rFonts w:hAnsi="Times New Roman" w:cs="Times New Roman"/>
          <w:b/>
          <w:i/>
        </w:rPr>
        <w:t>Q5</w:t>
      </w:r>
      <w:r>
        <w:rPr>
          <w:rFonts w:hAnsi="Times New Roman" w:cs="Times New Roman"/>
          <w:b/>
          <w:i/>
        </w:rPr>
        <w:t>.</w:t>
      </w:r>
      <w:r w:rsidRPr="00764BB4">
        <w:rPr>
          <w:rFonts w:hAnsi="Times New Roman" w:cs="Times New Roman"/>
          <w:b/>
          <w:i/>
        </w:rPr>
        <w:tab/>
      </w:r>
      <w:r w:rsidRPr="00250636">
        <w:rPr>
          <w:rFonts w:hAnsi="Times New Roman" w:cs="Times New Roman"/>
          <w:b/>
          <w:i/>
        </w:rPr>
        <w:t xml:space="preserve">PLEASE SUMMARIZE YOUR </w:t>
      </w:r>
      <w:r w:rsidRPr="00764BB4">
        <w:rPr>
          <w:rFonts w:hAnsi="Times New Roman" w:cs="Times New Roman"/>
          <w:b/>
          <w:i/>
        </w:rPr>
        <w:t>OPINIONS REGARDING THE SETTLEMENT.</w:t>
      </w:r>
    </w:p>
    <w:p w:rsidR="00F4697C" w:rsidP="008E6DA7">
      <w:pPr>
        <w:pStyle w:val="BodyA"/>
        <w:spacing w:line="480" w:lineRule="auto"/>
        <w:ind w:left="720" w:hanging="720"/>
        <w:rPr>
          <w:rFonts w:hAnsi="Times New Roman" w:cs="Times New Roman"/>
        </w:rPr>
      </w:pPr>
      <w:r w:rsidRPr="00764BB4">
        <w:rPr>
          <w:rFonts w:hAnsi="Times New Roman" w:cs="Times New Roman"/>
          <w:b/>
          <w:i/>
        </w:rPr>
        <w:t>A5.</w:t>
      </w:r>
      <w:r>
        <w:rPr>
          <w:rFonts w:hAnsi="Times New Roman" w:cs="Times New Roman"/>
        </w:rPr>
        <w:tab/>
        <w:t xml:space="preserve">I recommend that the PUCO adopt the Settlement as filed.  The </w:t>
      </w:r>
      <w:r w:rsidRPr="00CA22F6">
        <w:rPr>
          <w:rFonts w:hAnsi="Times New Roman" w:cs="Times New Roman"/>
        </w:rPr>
        <w:t xml:space="preserve">proposed </w:t>
      </w:r>
      <w:r>
        <w:rPr>
          <w:rFonts w:hAnsi="Times New Roman" w:cs="Times New Roman"/>
        </w:rPr>
        <w:t>Settlement</w:t>
      </w:r>
      <w:r w:rsidRPr="00CA22F6">
        <w:rPr>
          <w:rFonts w:hAnsi="Times New Roman" w:cs="Times New Roman"/>
        </w:rPr>
        <w:t xml:space="preserve"> meet</w:t>
      </w:r>
      <w:r>
        <w:rPr>
          <w:rFonts w:hAnsi="Times New Roman" w:cs="Times New Roman"/>
        </w:rPr>
        <w:t>s</w:t>
      </w:r>
      <w:r w:rsidRPr="00CA22F6">
        <w:rPr>
          <w:rFonts w:hAnsi="Times New Roman" w:cs="Times New Roman"/>
        </w:rPr>
        <w:t xml:space="preserve"> the PUCO</w:t>
      </w:r>
      <w:r>
        <w:rPr>
          <w:rFonts w:hAnsi="Times New Roman" w:cs="Times New Roman"/>
        </w:rPr>
        <w:t>'</w:t>
      </w:r>
      <w:r w:rsidRPr="00CA22F6">
        <w:rPr>
          <w:rFonts w:hAnsi="Times New Roman" w:cs="Times New Roman"/>
        </w:rPr>
        <w:t xml:space="preserve">s </w:t>
      </w:r>
      <w:r w:rsidRPr="00360AB7">
        <w:rPr>
          <w:rFonts w:hAnsi="Times New Roman" w:cs="Times New Roman"/>
        </w:rPr>
        <w:t xml:space="preserve">three-pronged test. It is </w:t>
      </w:r>
      <w:r>
        <w:rPr>
          <w:rFonts w:hAnsi="Times New Roman" w:cs="Times New Roman"/>
        </w:rPr>
        <w:t>t</w:t>
      </w:r>
      <w:r w:rsidRPr="00360AB7">
        <w:rPr>
          <w:rFonts w:hAnsi="Times New Roman" w:cs="Times New Roman"/>
        </w:rPr>
        <w:t>he product of serious bargaining among parties</w:t>
      </w:r>
      <w:r>
        <w:rPr>
          <w:rFonts w:hAnsi="Times New Roman" w:cs="Times New Roman"/>
        </w:rPr>
        <w:t xml:space="preserve"> with diverse interests</w:t>
      </w:r>
      <w:r w:rsidRPr="00CA22F6">
        <w:rPr>
          <w:rFonts w:hAnsi="Times New Roman" w:cs="Times New Roman"/>
        </w:rPr>
        <w:t xml:space="preserve">.  The </w:t>
      </w:r>
      <w:r>
        <w:rPr>
          <w:rFonts w:hAnsi="Times New Roman" w:cs="Times New Roman"/>
        </w:rPr>
        <w:t>S</w:t>
      </w:r>
      <w:r w:rsidRPr="00CA22F6">
        <w:rPr>
          <w:rFonts w:hAnsi="Times New Roman" w:cs="Times New Roman"/>
        </w:rPr>
        <w:t>ettlement as</w:t>
      </w:r>
      <w:r>
        <w:rPr>
          <w:rFonts w:hAnsi="Times New Roman" w:cs="Times New Roman"/>
        </w:rPr>
        <w:t xml:space="preserve"> a package </w:t>
      </w:r>
      <w:r w:rsidRPr="00CA22F6">
        <w:rPr>
          <w:rFonts w:hAnsi="Times New Roman" w:cs="Times New Roman"/>
        </w:rPr>
        <w:t>benefit</w:t>
      </w:r>
      <w:r>
        <w:rPr>
          <w:rFonts w:hAnsi="Times New Roman" w:cs="Times New Roman"/>
        </w:rPr>
        <w:t>s</w:t>
      </w:r>
      <w:r w:rsidRPr="00CA22F6">
        <w:rPr>
          <w:rFonts w:hAnsi="Times New Roman" w:cs="Times New Roman"/>
        </w:rPr>
        <w:t xml:space="preserve"> customers </w:t>
      </w:r>
      <w:r>
        <w:rPr>
          <w:rFonts w:hAnsi="Times New Roman" w:cs="Times New Roman"/>
        </w:rPr>
        <w:t>and</w:t>
      </w:r>
      <w:r w:rsidRPr="00CA22F6">
        <w:rPr>
          <w:rFonts w:hAnsi="Times New Roman" w:cs="Times New Roman"/>
        </w:rPr>
        <w:t xml:space="preserve"> the public interest. And the</w:t>
      </w:r>
      <w:r>
        <w:rPr>
          <w:rFonts w:hAnsi="Times New Roman" w:cs="Times New Roman"/>
        </w:rPr>
        <w:t xml:space="preserve"> </w:t>
      </w:r>
      <w:r w:rsidRPr="00CA22F6">
        <w:rPr>
          <w:rFonts w:hAnsi="Times New Roman" w:cs="Times New Roman"/>
        </w:rPr>
        <w:t xml:space="preserve">package </w:t>
      </w:r>
      <w:r>
        <w:rPr>
          <w:rFonts w:hAnsi="Times New Roman" w:cs="Times New Roman"/>
        </w:rPr>
        <w:t xml:space="preserve">does not </w:t>
      </w:r>
      <w:r w:rsidRPr="00CA22F6">
        <w:rPr>
          <w:rFonts w:hAnsi="Times New Roman" w:cs="Times New Roman"/>
        </w:rPr>
        <w:t xml:space="preserve">violate important regulatory principles and practices. </w:t>
      </w:r>
      <w:r>
        <w:rPr>
          <w:rFonts w:hAnsi="Times New Roman" w:cs="Times New Roman"/>
        </w:rPr>
        <w:t xml:space="preserve">  </w:t>
      </w:r>
    </w:p>
    <w:p w:rsidR="00E528AA" w:rsidP="008E6DA7">
      <w:pPr>
        <w:pStyle w:val="BodyA"/>
        <w:spacing w:line="480" w:lineRule="auto"/>
        <w:ind w:left="720" w:hanging="720"/>
        <w:rPr>
          <w:rFonts w:hAnsi="Times New Roman" w:cs="Times New Roman"/>
        </w:rPr>
      </w:pPr>
      <w:r>
        <w:rPr>
          <w:rFonts w:hAnsi="Times New Roman" w:cs="Times New Roman"/>
        </w:rPr>
        <w:tab/>
        <w:t xml:space="preserve">This settlement provides significant benefits to a diverse group of customers and also settles a large number of cases that are currently pending at the PUCO.      </w:t>
      </w:r>
    </w:p>
    <w:p w:rsidR="007569A9" w:rsidRPr="002336BD" w:rsidP="009C19BF">
      <w:pPr>
        <w:pStyle w:val="BodyA"/>
        <w:spacing w:line="480" w:lineRule="auto"/>
        <w:rPr>
          <w:rFonts w:hAnsi="Times New Roman" w:cs="Times New Roman"/>
        </w:rPr>
      </w:pPr>
    </w:p>
    <w:p w:rsidR="009769C4" w:rsidRPr="00360AB7" w:rsidP="009A4CDE">
      <w:pPr>
        <w:pStyle w:val="DirectQuestion"/>
        <w:ind w:left="720" w:hanging="720"/>
        <w:rPr>
          <w:rFonts w:hAnsi="Times New Roman" w:cs="Times New Roman"/>
        </w:rPr>
      </w:pPr>
      <w:r w:rsidRPr="00CA22F6">
        <w:rPr>
          <w:rFonts w:hAnsi="Times New Roman" w:cs="Times New Roman"/>
        </w:rPr>
        <w:t>Q6.</w:t>
      </w:r>
      <w:r w:rsidRPr="00CA22F6">
        <w:rPr>
          <w:rFonts w:hAnsi="Times New Roman" w:cs="Times New Roman"/>
        </w:rPr>
        <w:tab/>
      </w:r>
      <w:r w:rsidRPr="00CA22F6">
        <w:t>What ARE the PUCO</w:t>
      </w:r>
      <w:r>
        <w:rPr>
          <w:rFonts w:hAnsi="Times New Roman"/>
        </w:rPr>
        <w:t>'</w:t>
      </w:r>
      <w:r w:rsidRPr="00CA22F6">
        <w:t>s standards of review for evaluating proposed settlements?</w:t>
      </w:r>
    </w:p>
    <w:p w:rsidR="00E528AA" w:rsidRPr="00CA22F6" w:rsidP="00E528AA">
      <w:pPr>
        <w:pStyle w:val="DirectAnswer"/>
      </w:pPr>
      <w:r w:rsidRPr="00360AB7">
        <w:rPr>
          <w:b/>
          <w:bCs/>
          <w:i/>
          <w:iCs/>
        </w:rPr>
        <w:t>A</w:t>
      </w:r>
      <w:r w:rsidRPr="00D91403">
        <w:rPr>
          <w:b/>
          <w:bCs/>
          <w:i/>
          <w:iCs/>
        </w:rPr>
        <w:t>6.</w:t>
      </w:r>
      <w:r w:rsidRPr="00D91403">
        <w:rPr>
          <w:b/>
          <w:bCs/>
          <w:i/>
          <w:iCs/>
        </w:rPr>
        <w:tab/>
      </w:r>
      <w:r w:rsidRPr="00CA22F6">
        <w:t>The PUCO uses these criteria for evaluating the reasonableness of a proposed settlement:</w:t>
      </w:r>
    </w:p>
    <w:p w:rsidR="00E528AA" w:rsidRPr="00CA22F6" w:rsidP="005B365C">
      <w:pPr>
        <w:spacing w:line="480" w:lineRule="auto"/>
        <w:ind w:left="2160" w:right="720" w:hanging="720"/>
      </w:pPr>
      <w:r>
        <w:t>1.</w:t>
      </w:r>
      <w:r>
        <w:tab/>
      </w:r>
      <w:r w:rsidRPr="00CA22F6">
        <w:t>Is the settlement a product of serious bargaining among capable, knowledgeable parties?</w:t>
      </w:r>
      <w:r>
        <w:t xml:space="preserve">  In this regard, the PUCO sometimes considers whether the signatory parties to the settlement represent a diversity of interests.</w:t>
      </w:r>
      <w:r>
        <w:rPr>
          <w:rStyle w:val="FootnoteReference"/>
        </w:rPr>
        <w:footnoteReference w:id="3"/>
      </w:r>
    </w:p>
    <w:p w:rsidR="00CC7587" w:rsidP="005B365C">
      <w:pPr>
        <w:spacing w:line="480" w:lineRule="auto"/>
        <w:ind w:left="2160" w:right="720" w:hanging="720"/>
      </w:pPr>
      <w:r>
        <w:t>2.</w:t>
      </w:r>
      <w:r>
        <w:tab/>
      </w:r>
      <w:r w:rsidRPr="00CA22F6">
        <w:t>Does the settlement, as a package, benefit customers and the public</w:t>
      </w:r>
      <w:r>
        <w:t xml:space="preserve"> </w:t>
      </w:r>
      <w:r w:rsidRPr="00CA22F6">
        <w:t>interest?</w:t>
      </w:r>
    </w:p>
    <w:p w:rsidR="00FB07B1" w:rsidP="005B365C">
      <w:pPr>
        <w:pStyle w:val="DirectNext"/>
        <w:spacing w:line="480" w:lineRule="auto"/>
        <w:ind w:left="2160" w:right="720" w:hanging="720"/>
      </w:pPr>
      <w:r>
        <w:t>3.</w:t>
      </w:r>
      <w:r>
        <w:tab/>
      </w:r>
      <w:r w:rsidRPr="00CA22F6">
        <w:t>Does the settlement package violate any important regulatory principle or practice?</w:t>
      </w:r>
      <w:r>
        <w:rPr>
          <w:rStyle w:val="FootnoteReference"/>
        </w:rPr>
        <w:footnoteReference w:id="4"/>
      </w:r>
    </w:p>
    <w:p w:rsidR="00C13EF1" w:rsidRPr="007D50A4" w:rsidP="00711988">
      <w:pPr>
        <w:pStyle w:val="Heading1"/>
      </w:pPr>
      <w:bookmarkStart w:id="7" w:name="_Toc461534455"/>
      <w:bookmarkStart w:id="8" w:name="_Toc471461995"/>
      <w:r w:rsidRPr="007D50A4">
        <w:t xml:space="preserve">Evaluation of the </w:t>
      </w:r>
      <w:r>
        <w:t>PROPOSED Settlement</w:t>
      </w:r>
      <w:bookmarkEnd w:id="7"/>
      <w:bookmarkEnd w:id="8"/>
      <w:r w:rsidRPr="007D50A4">
        <w:t xml:space="preserve"> </w:t>
      </w:r>
    </w:p>
    <w:p w:rsidR="007D50A4" w:rsidP="0012671A">
      <w:pPr>
        <w:pStyle w:val="BodyA"/>
        <w:spacing w:line="480" w:lineRule="auto"/>
      </w:pPr>
    </w:p>
    <w:p w:rsidR="009B3A1B" w:rsidRPr="002336BD" w:rsidP="0012671A">
      <w:pPr>
        <w:pStyle w:val="DirectQuestion"/>
        <w:ind w:left="720" w:hanging="720"/>
        <w:rPr>
          <w:rFonts w:hAnsi="Times New Roman" w:cs="Times New Roman"/>
        </w:rPr>
      </w:pPr>
      <w:r w:rsidRPr="002336BD">
        <w:rPr>
          <w:rFonts w:hAnsi="Times New Roman" w:cs="Times New Roman"/>
        </w:rPr>
        <w:t>Q</w:t>
      </w:r>
      <w:r>
        <w:rPr>
          <w:rFonts w:hAnsi="Times New Roman" w:cs="Times New Roman"/>
        </w:rPr>
        <w:t>7</w:t>
      </w:r>
      <w:r w:rsidRPr="002336BD">
        <w:rPr>
          <w:rFonts w:hAnsi="Times New Roman" w:cs="Times New Roman"/>
        </w:rPr>
        <w:t>.</w:t>
      </w:r>
      <w:r w:rsidRPr="002336BD">
        <w:rPr>
          <w:rFonts w:hAnsi="Times New Roman" w:cs="Times New Roman"/>
        </w:rPr>
        <w:tab/>
      </w:r>
      <w:r>
        <w:t>who are the signatory parties to the SETTLEMENT?</w:t>
      </w:r>
    </w:p>
    <w:p w:rsidR="008A24B4" w:rsidP="008A24B4">
      <w:pPr>
        <w:pStyle w:val="BodyA"/>
        <w:spacing w:line="480" w:lineRule="auto"/>
        <w:ind w:left="720" w:hanging="720"/>
      </w:pPr>
      <w:r w:rsidRPr="002336BD">
        <w:rPr>
          <w:b/>
          <w:i/>
        </w:rPr>
        <w:t>A</w:t>
      </w:r>
      <w:r>
        <w:rPr>
          <w:b/>
          <w:i/>
        </w:rPr>
        <w:t>7</w:t>
      </w:r>
      <w:r w:rsidRPr="002336BD">
        <w:rPr>
          <w:b/>
          <w:i/>
        </w:rPr>
        <w:t>.</w:t>
      </w:r>
      <w:r w:rsidRPr="002336BD">
        <w:rPr>
          <w:b/>
          <w:i/>
        </w:rPr>
        <w:tab/>
      </w:r>
      <w:r w:rsidRPr="009B2DE2">
        <w:rPr>
          <w:rFonts w:hAnsi="Times New Roman" w:cs="Times New Roman"/>
        </w:rPr>
        <w:t>The Signatory Parties are the Ohio Consumers’ Counsel, the PUCO Staff ("Staff"), AEP Ohio, Ohio Energy Group ("OEG"), Ohio Manufacturers’ Association</w:t>
      </w:r>
      <w:r>
        <w:t xml:space="preserve"> Energy Group ("OMAEG"), Direct Energy, Interstate Gas Supply, Inc. ("IGS"), Constellation NewEnergy, Inc., The Kroger Company and the Appalachian Peace and Justice Network.  In addition, there were a number of entities that were parties to some or all of the above cases and agreed not to oppose this Settlement.  These parties include the Industrial Energy Users - Ohio, EnerNOC, Inc., and the Ohio Hospital Association.  </w:t>
      </w:r>
    </w:p>
    <w:p w:rsidR="009B3A1B" w:rsidRPr="00C13EF1" w:rsidP="008A24B4">
      <w:pPr>
        <w:pStyle w:val="BodyA"/>
        <w:spacing w:line="480" w:lineRule="auto"/>
      </w:pPr>
    </w:p>
    <w:p w:rsidR="009769C4" w:rsidRPr="002336BD" w:rsidP="003C0355">
      <w:pPr>
        <w:pStyle w:val="DirectQuestion"/>
        <w:ind w:left="720" w:hanging="720"/>
        <w:rPr>
          <w:rFonts w:hAnsi="Times New Roman" w:cs="Times New Roman"/>
        </w:rPr>
      </w:pPr>
      <w:r w:rsidRPr="002336BD">
        <w:rPr>
          <w:rFonts w:hAnsi="Times New Roman" w:cs="Times New Roman"/>
        </w:rPr>
        <w:t>Q</w:t>
      </w:r>
      <w:r>
        <w:rPr>
          <w:rFonts w:hAnsi="Times New Roman" w:cs="Times New Roman"/>
        </w:rPr>
        <w:t>8</w:t>
      </w:r>
      <w:r w:rsidRPr="002336BD">
        <w:rPr>
          <w:rFonts w:hAnsi="Times New Roman" w:cs="Times New Roman"/>
        </w:rPr>
        <w:t>.</w:t>
      </w:r>
      <w:r w:rsidRPr="002336BD">
        <w:rPr>
          <w:rFonts w:hAnsi="Times New Roman" w:cs="Times New Roman"/>
        </w:rPr>
        <w:tab/>
      </w:r>
      <w:r>
        <w:t>Does the settlement meet the first prong of the PUCO'S standard?</w:t>
      </w:r>
    </w:p>
    <w:p w:rsidR="007F065E" w:rsidRPr="006A5447" w:rsidP="00436164">
      <w:pPr>
        <w:pStyle w:val="NoSpacing"/>
        <w:spacing w:line="480" w:lineRule="auto"/>
        <w:ind w:left="720" w:hanging="720"/>
      </w:pPr>
      <w:r w:rsidRPr="002336BD">
        <w:rPr>
          <w:b/>
          <w:i/>
        </w:rPr>
        <w:t>A</w:t>
      </w:r>
      <w:r>
        <w:rPr>
          <w:b/>
          <w:i/>
        </w:rPr>
        <w:t>8</w:t>
      </w:r>
      <w:r w:rsidRPr="002336BD">
        <w:rPr>
          <w:b/>
          <w:i/>
        </w:rPr>
        <w:t>.</w:t>
      </w:r>
      <w:r w:rsidRPr="002336BD">
        <w:rPr>
          <w:b/>
          <w:i/>
        </w:rPr>
        <w:tab/>
      </w:r>
      <w:r>
        <w:t>Yes, t</w:t>
      </w:r>
      <w:r w:rsidRPr="0012671A">
        <w:t xml:space="preserve">he </w:t>
      </w:r>
      <w:r>
        <w:t>Settlement</w:t>
      </w:r>
      <w:r w:rsidRPr="0012671A">
        <w:t xml:space="preserve"> meet</w:t>
      </w:r>
      <w:r>
        <w:t>s</w:t>
      </w:r>
      <w:r w:rsidRPr="0012671A">
        <w:t xml:space="preserve"> the first prong of the test. </w:t>
      </w:r>
      <w:r>
        <w:t xml:space="preserve">There were a number of meetings between signatory parties to negotiate this Settlement.  These stakeholders represent a diverse group of parties who actively participated in many of the proceedings that are resolved by this Settlement.  AEP Ohio reached out to all parties that were active in the cases included in this Settlement and invited them to settlement discussions.  I am not aware of any party that is contesting this Settlement. </w:t>
      </w:r>
      <w:r w:rsidRPr="00461BE0">
        <w:t xml:space="preserve">I was actively involved on behalf of the Consumers’ Counsel in the negotiations. </w:t>
      </w:r>
    </w:p>
    <w:p w:rsidR="009769C4" w:rsidRPr="00461BE0" w:rsidP="009A4CDE">
      <w:pPr>
        <w:pStyle w:val="DirectQuestion"/>
        <w:ind w:left="720" w:hanging="720"/>
        <w:rPr>
          <w:rFonts w:hAnsi="Times New Roman" w:cs="Times New Roman"/>
        </w:rPr>
      </w:pPr>
      <w:r w:rsidRPr="00461BE0">
        <w:rPr>
          <w:rFonts w:hAnsi="Times New Roman" w:cs="Times New Roman"/>
        </w:rPr>
        <w:t>Q9.</w:t>
      </w:r>
      <w:r w:rsidRPr="00461BE0">
        <w:rPr>
          <w:rFonts w:hAnsi="Times New Roman" w:cs="Times New Roman"/>
        </w:rPr>
        <w:tab/>
        <w:t>Does the settlement, as a package, benefit AEP Ohio’s CUSTOMERs and the public interest?</w:t>
      </w:r>
    </w:p>
    <w:p w:rsidR="00E10177" w:rsidRPr="00E10177" w:rsidP="007F065E">
      <w:pPr>
        <w:pStyle w:val="NoSpacing"/>
        <w:spacing w:line="480" w:lineRule="auto"/>
        <w:ind w:left="720" w:hanging="720"/>
      </w:pPr>
      <w:r w:rsidRPr="00461BE0">
        <w:rPr>
          <w:b/>
          <w:bCs/>
          <w:i/>
          <w:iCs/>
        </w:rPr>
        <w:t>A9.</w:t>
      </w:r>
      <w:r w:rsidRPr="00461BE0">
        <w:rPr>
          <w:b/>
          <w:bCs/>
          <w:i/>
          <w:iCs/>
        </w:rPr>
        <w:tab/>
      </w:r>
      <w:r w:rsidRPr="00461BE0">
        <w:t>Yes</w:t>
      </w:r>
      <w:r>
        <w:t xml:space="preserve">, the Settlement provides benefits to the customers of AEP Ohio.  In particular, residential customers will receive refunds for overpayments to AEP to entice customers to shop for electricity, will pay less to AEP Ohio for the Retail Stability Rider (“RSR”), will receive a rate reduction from AEP Ohio for a previous significant excess earnings test (“SEET”) case, will pay a reduced amount to AEP Ohio for the Phase In Recovery Rider (”PIRR”) and will benefit from paying a smaller allocation of AEP’s costs for gridSMART.  </w:t>
      </w:r>
    </w:p>
    <w:p w:rsidR="008F5170" w:rsidP="008F5170">
      <w:pPr>
        <w:pStyle w:val="BodyA"/>
        <w:spacing w:line="480" w:lineRule="auto"/>
        <w:ind w:left="720" w:hanging="720"/>
      </w:pPr>
    </w:p>
    <w:p w:rsidR="002F53E0" w:rsidRPr="002336BD" w:rsidP="002F53E0">
      <w:pPr>
        <w:pStyle w:val="DirectQuestion"/>
        <w:ind w:left="720" w:hanging="720"/>
        <w:rPr>
          <w:rFonts w:hAnsi="Times New Roman" w:cs="Times New Roman"/>
        </w:rPr>
      </w:pPr>
      <w:r w:rsidRPr="002336BD">
        <w:rPr>
          <w:rFonts w:hAnsi="Times New Roman" w:cs="Times New Roman"/>
        </w:rPr>
        <w:t>Q</w:t>
      </w:r>
      <w:r>
        <w:rPr>
          <w:rFonts w:hAnsi="Times New Roman" w:cs="Times New Roman"/>
        </w:rPr>
        <w:t>10</w:t>
      </w:r>
      <w:r w:rsidRPr="002336BD">
        <w:rPr>
          <w:rFonts w:hAnsi="Times New Roman" w:cs="Times New Roman"/>
        </w:rPr>
        <w:t>.</w:t>
      </w:r>
      <w:r w:rsidRPr="002336BD">
        <w:rPr>
          <w:rFonts w:hAnsi="Times New Roman" w:cs="Times New Roman"/>
        </w:rPr>
        <w:tab/>
      </w:r>
      <w:r>
        <w:rPr>
          <w:rFonts w:hAnsi="Times New Roman" w:cs="Times New Roman"/>
        </w:rPr>
        <w:t>How does the settlement provide a benefit to residential custoMERS</w:t>
      </w:r>
      <w:r>
        <w:t>?</w:t>
      </w:r>
    </w:p>
    <w:p w:rsidR="002A62D6" w:rsidP="008F5170">
      <w:pPr>
        <w:pStyle w:val="BodyA"/>
        <w:spacing w:line="480" w:lineRule="auto"/>
        <w:ind w:left="720" w:hanging="720"/>
        <w:rPr>
          <w:bCs/>
          <w:iCs/>
        </w:rPr>
      </w:pPr>
      <w:r w:rsidRPr="002336BD">
        <w:rPr>
          <w:b/>
          <w:bCs/>
          <w:i/>
          <w:iCs/>
        </w:rPr>
        <w:t>A</w:t>
      </w:r>
      <w:r>
        <w:rPr>
          <w:b/>
          <w:bCs/>
          <w:i/>
          <w:iCs/>
        </w:rPr>
        <w:t>10</w:t>
      </w:r>
      <w:r w:rsidRPr="002336BD">
        <w:rPr>
          <w:b/>
          <w:bCs/>
          <w:i/>
          <w:iCs/>
        </w:rPr>
        <w:t>.</w:t>
      </w:r>
      <w:r w:rsidRPr="002336BD">
        <w:rPr>
          <w:b/>
          <w:bCs/>
          <w:i/>
          <w:iCs/>
        </w:rPr>
        <w:tab/>
      </w:r>
      <w:r>
        <w:rPr>
          <w:bCs/>
          <w:iCs/>
        </w:rPr>
        <w:t xml:space="preserve">The benefits to residential customers come from several provisions of the settlement. </w:t>
      </w:r>
    </w:p>
    <w:p w:rsidR="002A62D6" w:rsidP="00CA0F37">
      <w:pPr>
        <w:pStyle w:val="BodyA"/>
        <w:numPr>
          <w:ilvl w:val="0"/>
          <w:numId w:val="17"/>
        </w:numPr>
        <w:spacing w:line="480" w:lineRule="auto"/>
        <w:rPr>
          <w:bCs/>
          <w:iCs/>
        </w:rPr>
      </w:pPr>
      <w:r w:rsidRPr="004D47A7">
        <w:rPr>
          <w:rFonts w:hAnsi="Times New Roman" w:cs="Times New Roman"/>
          <w:bCs/>
          <w:iCs/>
        </w:rPr>
        <w:t xml:space="preserve">One provision in the </w:t>
      </w:r>
      <w:r>
        <w:rPr>
          <w:rFonts w:hAnsi="Times New Roman" w:cs="Times New Roman"/>
          <w:bCs/>
          <w:iCs/>
        </w:rPr>
        <w:t>S</w:t>
      </w:r>
      <w:r w:rsidRPr="004D47A7">
        <w:rPr>
          <w:rFonts w:hAnsi="Times New Roman" w:cs="Times New Roman"/>
          <w:bCs/>
          <w:iCs/>
        </w:rPr>
        <w:t xml:space="preserve">ettlement (Settlement ¶D at pages 12-14) requires refunds (a one-time bill credit) to all customers who did not shop from August 2012 through May 2015 (the electric security plan (“ESP”) period).  This refund compensates non-shopping customers for </w:t>
      </w:r>
      <w:r>
        <w:rPr>
          <w:bCs/>
          <w:iCs/>
        </w:rPr>
        <w:t xml:space="preserve">certain fuel related costs that were alleged to be double charged to customers and were contested by the OCC and other parties. Residential customers who did not shop for the entire ESP period are expected to receive a bill credit of approximately $64.   Pro rata bill credits will also be made to customers who shopped for only a portion of the ESP period.  </w:t>
      </w:r>
    </w:p>
    <w:p w:rsidR="00A31DEC" w:rsidRPr="00A31DEC" w:rsidP="00CA0F3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space="0" w:color="auto"/>
        </w:pBdr>
        <w:spacing w:after="200" w:line="480" w:lineRule="auto"/>
        <w:contextualSpacing/>
        <w:rPr>
          <w:bCs/>
          <w:iCs/>
        </w:rPr>
      </w:pPr>
      <w:r w:rsidRPr="004D47A7">
        <w:rPr>
          <w:rFonts w:hAnsi="Times New Roman" w:cs="Times New Roman"/>
          <w:bCs/>
          <w:iCs/>
        </w:rPr>
        <w:t xml:space="preserve">Another provision of the Settlement (Settlement ¶A at pages 9-10, ¶C at pages 11-12) reduces, by $4.25 per month, what residential customers pay under the RSR charge.  These reductions will be in effect for twenty four months.  After that, the RSR will no longer be collected from residential customers. The reduced stability charges come from an Ohio </w:t>
      </w:r>
      <w:r w:rsidRPr="004D47A7">
        <w:rPr>
          <w:rFonts w:hAnsi="Times New Roman" w:cs="Times New Roman"/>
        </w:rPr>
        <w:t>Supreme Court</w:t>
      </w:r>
      <w:r>
        <w:t xml:space="preserve"> ruling earlier this year that AEP Ohio should not be charging customers for its transition to electric competition.  The reduced charge also reflects a $20.3 million refund related to the Utility's 2014 earnings being examined under the Significantly Excessive Earning Review proceeding (Case No. 15-1022-EL-UNC).  The residential customer share of the refund is $6.5 million.  </w:t>
      </w:r>
      <w:r>
        <w:tab/>
      </w:r>
    </w:p>
    <w:p w:rsidR="004D47A7" w:rsidRPr="004D47A7" w:rsidP="004D47A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space="0" w:color="auto"/>
        </w:pBdr>
        <w:spacing w:after="200" w:line="480" w:lineRule="auto"/>
        <w:contextualSpacing/>
        <w:rPr>
          <w:rFonts w:hAnsi="Times New Roman" w:cs="Times New Roman"/>
          <w:bCs/>
          <w:iCs/>
        </w:rPr>
      </w:pPr>
      <w:r w:rsidRPr="004D47A7">
        <w:rPr>
          <w:rFonts w:hAnsi="Times New Roman" w:cs="Times New Roman"/>
          <w:bCs/>
          <w:iCs/>
        </w:rPr>
        <w:t>The Settlement also provides for reductions in customers' bills over the next two years related to charges not collected but authorized under</w:t>
      </w:r>
      <w:r>
        <w:rPr>
          <w:rFonts w:hAnsi="Times New Roman" w:cs="Times New Roman"/>
          <w:bCs/>
          <w:iCs/>
        </w:rPr>
        <w:t xml:space="preserve"> AEP</w:t>
      </w:r>
      <w:r w:rsidRPr="004D47A7">
        <w:rPr>
          <w:rFonts w:hAnsi="Times New Roman" w:cs="Times New Roman"/>
          <w:bCs/>
          <w:iCs/>
        </w:rPr>
        <w:t xml:space="preserve"> Ohio's electric security plan. (Settlement ¶B at page 11).  The charges are currently being collected through a charge called the phase in recovery rider.  The reduction in the phase in recovery charge will be made for all customers in the Ohio Power </w:t>
      </w:r>
      <w:r>
        <w:rPr>
          <w:rFonts w:hAnsi="Times New Roman" w:cs="Times New Roman"/>
          <w:bCs/>
          <w:iCs/>
        </w:rPr>
        <w:t>rate zone</w:t>
      </w:r>
      <w:r w:rsidRPr="004D47A7">
        <w:rPr>
          <w:rFonts w:hAnsi="Times New Roman" w:cs="Times New Roman"/>
          <w:bCs/>
          <w:iCs/>
        </w:rPr>
        <w:t xml:space="preserve">.  Residential customers living in the Ohio Power </w:t>
      </w:r>
      <w:r>
        <w:rPr>
          <w:rFonts w:hAnsi="Times New Roman" w:cs="Times New Roman"/>
          <w:bCs/>
          <w:iCs/>
        </w:rPr>
        <w:t>rate zone</w:t>
      </w:r>
      <w:r w:rsidRPr="004D47A7">
        <w:rPr>
          <w:rFonts w:hAnsi="Times New Roman" w:cs="Times New Roman"/>
          <w:bCs/>
          <w:iCs/>
        </w:rPr>
        <w:t xml:space="preserve"> are expected to receive bills that contain a $2/MWh reduction in the PIRR charge.  </w:t>
      </w:r>
      <w:r w:rsidRPr="004D47A7">
        <w:rPr>
          <w:rFonts w:hAnsi="Times New Roman" w:cs="Times New Roman"/>
          <w:bCs/>
          <w:iCs/>
        </w:rPr>
        <w:br w:type="page"/>
      </w:r>
    </w:p>
    <w:p w:rsidR="00796BD8" w:rsidRPr="006A5447" w:rsidP="006A5447">
      <w:pPr>
        <w:pStyle w:val="BodyA"/>
        <w:numPr>
          <w:ilvl w:val="0"/>
          <w:numId w:val="17"/>
        </w:numPr>
        <w:spacing w:line="480" w:lineRule="auto"/>
        <w:rPr>
          <w:rFonts w:hAnsi="Times New Roman" w:cs="Times New Roman"/>
          <w:bCs/>
          <w:iCs/>
        </w:rPr>
      </w:pPr>
      <w:r w:rsidRPr="00461BE0">
        <w:rPr>
          <w:rFonts w:hAnsi="Times New Roman" w:cs="Times New Roman"/>
          <w:bCs/>
          <w:iCs/>
        </w:rPr>
        <w:t xml:space="preserve">Another benefit to residential customers comes from the reallocation of gridSMART costs.  (Settlement ¶ </w:t>
      </w:r>
      <w:r w:rsidRPr="006A5447">
        <w:rPr>
          <w:rFonts w:hAnsi="Times New Roman" w:cs="Times New Roman"/>
          <w:bCs/>
          <w:iCs/>
        </w:rPr>
        <w:t xml:space="preserve">E at pages 14-15).  The reallocation will more fairly distribute the costs of this program.  Under this provision, during the next seven years residential customers will pay less for AEP Ohio investment in gridSMART than they would have under the proposed settlement previously filed in that case. </w:t>
      </w:r>
    </w:p>
    <w:p w:rsidR="004D47A7" w:rsidRPr="00784E6F" w:rsidP="005B365C">
      <w:pPr>
        <w:pStyle w:val="BodyA"/>
        <w:spacing w:line="480" w:lineRule="auto"/>
        <w:ind w:left="1507"/>
        <w:rPr>
          <w:rFonts w:hAnsi="Times New Roman" w:cs="Times New Roman"/>
        </w:rPr>
      </w:pPr>
    </w:p>
    <w:p w:rsidR="00641DDA" w:rsidRPr="00641DDA" w:rsidP="00641DDA">
      <w:pPr>
        <w:pStyle w:val="BodyA"/>
        <w:spacing w:line="480" w:lineRule="auto"/>
        <w:ind w:left="720" w:hanging="720"/>
        <w:rPr>
          <w:b/>
          <w:i/>
        </w:rPr>
      </w:pPr>
      <w:r>
        <w:rPr>
          <w:b/>
          <w:i/>
        </w:rPr>
        <w:t>Q11.</w:t>
      </w:r>
      <w:r>
        <w:rPr>
          <w:b/>
          <w:i/>
        </w:rPr>
        <w:tab/>
        <w:t>DOES THE SETTLEMENT VIOLATE ANY IMPORTANT REGULATORY PRINCIPLES?</w:t>
      </w:r>
    </w:p>
    <w:p w:rsidR="00641DDA" w:rsidRPr="00641DDA" w:rsidP="00945325">
      <w:pPr>
        <w:pStyle w:val="BodyA"/>
        <w:spacing w:line="480" w:lineRule="auto"/>
        <w:ind w:left="720" w:hanging="720"/>
        <w:rPr>
          <w:rFonts w:hAnsi="Times New Roman" w:cs="Times New Roman"/>
        </w:rPr>
      </w:pPr>
      <w:r w:rsidRPr="00436164">
        <w:rPr>
          <w:rFonts w:hAnsi="Times New Roman" w:cs="Times New Roman"/>
          <w:b/>
          <w:i/>
        </w:rPr>
        <w:t>A</w:t>
      </w:r>
      <w:r>
        <w:rPr>
          <w:rFonts w:hAnsi="Times New Roman" w:cs="Times New Roman"/>
          <w:b/>
          <w:i/>
        </w:rPr>
        <w:t>11</w:t>
      </w:r>
      <w:r w:rsidRPr="00436164">
        <w:rPr>
          <w:rFonts w:hAnsi="Times New Roman" w:cs="Times New Roman"/>
          <w:b/>
          <w:i/>
        </w:rPr>
        <w:t>.</w:t>
      </w:r>
      <w:r>
        <w:rPr>
          <w:rFonts w:hAnsi="Times New Roman" w:cs="Times New Roman"/>
        </w:rPr>
        <w:tab/>
        <w:t xml:space="preserve">No. In fact it is premised upon the principle that costs should be collected from those who caused the costs.  A number of the cases settled/or affected by this Settlement (including Case No 10-2929-EL-UNC and Case No. 13-1939-EL-RDR) imposed/or seek in OCC’s view to impose an unreasonable burden on residential customers even though the costs were/will be caused by other customers.  This Settlement is structured in a way that ensures a fair resolution of issues where costs are collected from the cost causers. </w:t>
      </w:r>
    </w:p>
    <w:p w:rsidR="00641DDA" w:rsidP="00945325">
      <w:pPr>
        <w:pStyle w:val="BodyA"/>
        <w:spacing w:line="480" w:lineRule="auto"/>
        <w:ind w:left="720" w:hanging="720"/>
        <w:rPr>
          <w:rFonts w:hAnsi="Times New Roman" w:cs="Times New Roman"/>
        </w:rPr>
      </w:pPr>
    </w:p>
    <w:p w:rsidR="00A57B8D" w:rsidRPr="00711988" w:rsidP="00711988">
      <w:pPr>
        <w:pStyle w:val="Heading1"/>
        <w:rPr>
          <w:rFonts w:cs="Times New Roman"/>
        </w:rPr>
      </w:pPr>
      <w:bookmarkStart w:id="9" w:name="_Toc461534456"/>
      <w:bookmarkStart w:id="10" w:name="_Toc471461996"/>
      <w:r w:rsidRPr="007D50A4">
        <w:t>Conclusion</w:t>
      </w:r>
      <w:bookmarkEnd w:id="9"/>
      <w:bookmarkEnd w:id="10"/>
      <w:r w:rsidRPr="007D50A4">
        <w:t xml:space="preserve">    </w:t>
      </w:r>
    </w:p>
    <w:p w:rsidR="00DB34F7" w:rsidP="009A4CDE">
      <w:pPr>
        <w:pStyle w:val="BodyA"/>
        <w:spacing w:line="480" w:lineRule="auto"/>
        <w:ind w:left="720" w:hanging="720"/>
        <w:rPr>
          <w:rFonts w:hAnsi="Times New Roman" w:cs="Times New Roman"/>
        </w:rPr>
      </w:pPr>
    </w:p>
    <w:p w:rsidR="007D50A4" w:rsidRPr="002336BD" w:rsidP="007D50A4">
      <w:pPr>
        <w:pStyle w:val="DirectQuestion"/>
        <w:ind w:left="720" w:hanging="720"/>
        <w:rPr>
          <w:rFonts w:hAnsi="Times New Roman" w:cs="Times New Roman"/>
        </w:rPr>
      </w:pPr>
      <w:r w:rsidRPr="002336BD">
        <w:rPr>
          <w:rFonts w:hAnsi="Times New Roman" w:cs="Times New Roman"/>
        </w:rPr>
        <w:t>Q</w:t>
      </w:r>
      <w:r>
        <w:rPr>
          <w:rFonts w:hAnsi="Times New Roman" w:cs="Times New Roman"/>
        </w:rPr>
        <w:t>12</w:t>
      </w:r>
      <w:r w:rsidRPr="002336BD">
        <w:rPr>
          <w:rFonts w:hAnsi="Times New Roman" w:cs="Times New Roman"/>
        </w:rPr>
        <w:t>.</w:t>
      </w:r>
      <w:r w:rsidRPr="002336BD">
        <w:rPr>
          <w:rFonts w:hAnsi="Times New Roman" w:cs="Times New Roman"/>
        </w:rPr>
        <w:tab/>
      </w:r>
      <w:r>
        <w:rPr>
          <w:rFonts w:hAnsi="Times New Roman" w:cs="Times New Roman"/>
        </w:rPr>
        <w:t>Please summarize your recommendatIOns.</w:t>
      </w:r>
    </w:p>
    <w:p w:rsidR="007D50A4" w:rsidP="007D50A4">
      <w:pPr>
        <w:pStyle w:val="BodyA"/>
        <w:spacing w:line="480" w:lineRule="auto"/>
        <w:ind w:left="720" w:hanging="720"/>
        <w:rPr>
          <w:rFonts w:hAnsi="Times New Roman" w:cs="Times New Roman"/>
          <w:bCs/>
          <w:iCs/>
        </w:rPr>
      </w:pPr>
      <w:r w:rsidRPr="002336BD">
        <w:rPr>
          <w:rFonts w:hAnsi="Times New Roman" w:cs="Times New Roman"/>
          <w:b/>
          <w:bCs/>
          <w:i/>
          <w:iCs/>
        </w:rPr>
        <w:t>A</w:t>
      </w:r>
      <w:r>
        <w:rPr>
          <w:rFonts w:hAnsi="Times New Roman" w:cs="Times New Roman"/>
          <w:b/>
          <w:bCs/>
          <w:i/>
          <w:iCs/>
        </w:rPr>
        <w:t>12</w:t>
      </w:r>
      <w:r w:rsidRPr="002336BD">
        <w:rPr>
          <w:rFonts w:hAnsi="Times New Roman" w:cs="Times New Roman"/>
          <w:b/>
          <w:bCs/>
          <w:i/>
          <w:iCs/>
        </w:rPr>
        <w:t>.</w:t>
      </w:r>
      <w:r w:rsidRPr="002336BD">
        <w:rPr>
          <w:rFonts w:hAnsi="Times New Roman" w:cs="Times New Roman"/>
          <w:b/>
          <w:bCs/>
          <w:i/>
          <w:iCs/>
        </w:rPr>
        <w:tab/>
      </w:r>
      <w:r>
        <w:rPr>
          <w:rFonts w:hAnsi="Times New Roman" w:cs="Times New Roman"/>
          <w:bCs/>
          <w:iCs/>
        </w:rPr>
        <w:t xml:space="preserve">The Settlement resulted from bargaining by a diverse group including broad-based consumer parties. This Settlement passes the PUCO’s three-prong test and should be approved, as is, by the PUCO. The Settlement provides significant benefits to AEP Ohio customers, including residential customers.  </w:t>
      </w:r>
    </w:p>
    <w:p w:rsidR="00250636" w:rsidP="009A4CDE">
      <w:pPr>
        <w:pStyle w:val="DirectQuestion"/>
        <w:ind w:left="720" w:hanging="720"/>
        <w:rPr>
          <w:rFonts w:hAnsi="Times New Roman" w:cs="Times New Roman"/>
        </w:rPr>
      </w:pPr>
    </w:p>
    <w:p w:rsidR="009769C4" w:rsidRPr="002336BD" w:rsidP="009A4CDE">
      <w:pPr>
        <w:pStyle w:val="DirectQuestion"/>
        <w:ind w:left="720" w:hanging="720"/>
        <w:rPr>
          <w:rFonts w:hAnsi="Times New Roman" w:cs="Times New Roman"/>
        </w:rPr>
      </w:pPr>
      <w:r w:rsidRPr="002336BD">
        <w:rPr>
          <w:rFonts w:hAnsi="Times New Roman" w:cs="Times New Roman"/>
        </w:rPr>
        <w:t>Q</w:t>
      </w:r>
      <w:r>
        <w:rPr>
          <w:rFonts w:hAnsi="Times New Roman" w:cs="Times New Roman"/>
        </w:rPr>
        <w:t>13</w:t>
      </w:r>
      <w:r w:rsidRPr="002336BD">
        <w:rPr>
          <w:rFonts w:hAnsi="Times New Roman" w:cs="Times New Roman"/>
        </w:rPr>
        <w:t>.</w:t>
      </w:r>
      <w:r w:rsidRPr="002336BD">
        <w:rPr>
          <w:rFonts w:hAnsi="Times New Roman" w:cs="Times New Roman"/>
        </w:rPr>
        <w:tab/>
      </w:r>
      <w:r>
        <w:t>Does this conclude your testimony?</w:t>
      </w:r>
    </w:p>
    <w:p w:rsidR="007F1318" w:rsidRPr="002336BD" w:rsidP="007F1318">
      <w:pPr>
        <w:pStyle w:val="BodyA"/>
        <w:spacing w:line="480" w:lineRule="auto"/>
        <w:ind w:left="720" w:hanging="720"/>
      </w:pPr>
      <w:r w:rsidRPr="002336BD">
        <w:rPr>
          <w:rFonts w:hAnsi="Times New Roman" w:cs="Times New Roman"/>
          <w:b/>
          <w:bCs/>
          <w:i/>
          <w:iCs/>
        </w:rPr>
        <w:t>A</w:t>
      </w:r>
      <w:r>
        <w:rPr>
          <w:rFonts w:hAnsi="Times New Roman" w:cs="Times New Roman"/>
          <w:b/>
          <w:bCs/>
          <w:i/>
          <w:iCs/>
        </w:rPr>
        <w:t>13</w:t>
      </w:r>
      <w:r w:rsidRPr="002336BD">
        <w:rPr>
          <w:rFonts w:hAnsi="Times New Roman" w:cs="Times New Roman"/>
          <w:b/>
          <w:bCs/>
          <w:i/>
          <w:iCs/>
        </w:rPr>
        <w:t>.</w:t>
      </w:r>
      <w:r w:rsidRPr="002336BD">
        <w:rPr>
          <w:rFonts w:hAnsi="Times New Roman" w:cs="Times New Roman"/>
          <w:b/>
          <w:bCs/>
          <w:i/>
          <w:iCs/>
        </w:rPr>
        <w:tab/>
      </w:r>
      <w:r>
        <w:t>Yes.</w:t>
      </w:r>
    </w:p>
    <w:p w:rsidR="009769C4" w:rsidRPr="002336BD" w:rsidP="007F1318">
      <w:pPr>
        <w:pStyle w:val="BodyA"/>
        <w:spacing w:line="480" w:lineRule="auto"/>
        <w:rPr>
          <w:rFonts w:hAnsi="Times New Roman" w:cs="Times New Roman"/>
        </w:rPr>
        <w:sectPr w:rsidSect="009A4CDE">
          <w:headerReference w:type="default" r:id="rId19"/>
          <w:footerReference w:type="default" r:id="rId20"/>
          <w:pgSz w:w="12240" w:h="15840"/>
          <w:pgMar w:top="1713" w:right="1800" w:bottom="1440" w:left="1800" w:header="360" w:footer="720" w:gutter="0"/>
          <w:lnNumType w:countBy="1"/>
          <w:pgNumType w:start="1"/>
          <w:cols w:space="720"/>
          <w:docGrid w:linePitch="326"/>
        </w:sectPr>
      </w:pPr>
    </w:p>
    <w:p w:rsidR="009769C4" w:rsidRPr="002336BD">
      <w:pPr>
        <w:pStyle w:val="BodyA"/>
        <w:jc w:val="center"/>
        <w:rPr>
          <w:rFonts w:hAnsi="Times New Roman" w:cs="Times New Roman"/>
          <w:b/>
          <w:bCs/>
          <w:u w:val="single"/>
        </w:rPr>
      </w:pPr>
      <w:r w:rsidRPr="002336BD">
        <w:rPr>
          <w:rFonts w:hAnsi="Times New Roman" w:cs="Times New Roman"/>
          <w:b/>
          <w:bCs/>
          <w:u w:val="single"/>
        </w:rPr>
        <w:t>CERTIFICATE OF SERVICE</w:t>
      </w:r>
    </w:p>
    <w:p w:rsidR="009769C4" w:rsidRPr="002336BD">
      <w:pPr>
        <w:pStyle w:val="BodyA"/>
        <w:jc w:val="center"/>
        <w:rPr>
          <w:rFonts w:hAnsi="Times New Roman" w:cs="Times New Roman"/>
          <w:b/>
          <w:bCs/>
          <w:u w:val="single"/>
        </w:rPr>
      </w:pPr>
    </w:p>
    <w:p w:rsidR="009769C4" w:rsidRPr="002336BD">
      <w:pPr>
        <w:pStyle w:val="BodyA"/>
        <w:suppressAutoHyphens/>
        <w:spacing w:line="480" w:lineRule="auto"/>
        <w:ind w:firstLine="720"/>
        <w:rPr>
          <w:rFonts w:hAnsi="Times New Roman" w:cs="Times New Roman"/>
        </w:rPr>
      </w:pPr>
      <w:r w:rsidRPr="002336BD">
        <w:rPr>
          <w:rFonts w:hAnsi="Times New Roman" w:cs="Times New Roman"/>
        </w:rPr>
        <w:t xml:space="preserve">I hereby certify that a true copy of the foregoing </w:t>
      </w:r>
      <w:r w:rsidRPr="002336BD">
        <w:rPr>
          <w:rFonts w:hAnsi="Times New Roman" w:cs="Times New Roman"/>
          <w:i/>
          <w:iCs/>
        </w:rPr>
        <w:t>Direct Testimony of Michael P. Haugh on Behalf of the Office of the Ohio Consumers</w:t>
      </w:r>
      <w:r>
        <w:rPr>
          <w:rFonts w:hAnsi="Times New Roman" w:cs="Times New Roman"/>
          <w:i/>
          <w:iCs/>
          <w:lang w:val="fr-FR"/>
        </w:rPr>
        <w:t>'</w:t>
      </w:r>
      <w:r w:rsidRPr="002336BD">
        <w:rPr>
          <w:rFonts w:hAnsi="Times New Roman" w:cs="Times New Roman"/>
          <w:i/>
          <w:iCs/>
          <w:lang w:val="fr-FR"/>
        </w:rPr>
        <w:t xml:space="preserve"> </w:t>
      </w:r>
      <w:r w:rsidRPr="002336BD">
        <w:rPr>
          <w:rFonts w:hAnsi="Times New Roman" w:cs="Times New Roman"/>
          <w:i/>
          <w:iCs/>
        </w:rPr>
        <w:t>Counsel</w:t>
      </w:r>
      <w:r w:rsidRPr="002336BD">
        <w:rPr>
          <w:rFonts w:hAnsi="Times New Roman" w:cs="Times New Roman"/>
        </w:rPr>
        <w:t xml:space="preserve"> was served via electronic transmission upon the parties below this </w:t>
      </w:r>
      <w:r>
        <w:rPr>
          <w:rFonts w:hAnsi="Times New Roman" w:cs="Times New Roman"/>
        </w:rPr>
        <w:t>6th day of January</w:t>
      </w:r>
      <w:r w:rsidRPr="002336BD">
        <w:rPr>
          <w:rFonts w:hAnsi="Times New Roman" w:cs="Times New Roman"/>
        </w:rPr>
        <w:t xml:space="preserve"> 201</w:t>
      </w:r>
      <w:r>
        <w:rPr>
          <w:rFonts w:hAnsi="Times New Roman" w:cs="Times New Roman"/>
        </w:rPr>
        <w:t>7</w:t>
      </w:r>
      <w:r w:rsidRPr="002336BD">
        <w:rPr>
          <w:rFonts w:hAnsi="Times New Roman" w:cs="Times New Roman"/>
        </w:rPr>
        <w:t>.</w:t>
      </w:r>
    </w:p>
    <w:p w:rsidR="009769C4" w:rsidRPr="002336BD" w:rsidP="002C4360">
      <w:pPr>
        <w:pStyle w:val="EndnoteText"/>
        <w:tabs>
          <w:tab w:val="left" w:pos="5040"/>
          <w:tab w:val="left" w:pos="8280"/>
        </w:tabs>
        <w:suppressAutoHyphens/>
        <w:rPr>
          <w:rFonts w:ascii="Times New Roman" w:eastAsia="Times New Roman" w:hAnsi="Times New Roman" w:cs="Times New Roman"/>
          <w:i/>
          <w:iCs/>
          <w:u w:val="single"/>
        </w:rPr>
      </w:pPr>
      <w:r w:rsidRPr="002336BD">
        <w:rPr>
          <w:rFonts w:ascii="Times New Roman" w:eastAsia="Times New Roman" w:hAnsi="Times New Roman" w:cs="Times New Roman"/>
        </w:rPr>
        <w:tab/>
      </w:r>
      <w:r>
        <w:rPr>
          <w:rFonts w:ascii="Times New Roman" w:eastAsia="Times New Roman" w:hAnsi="Times New Roman" w:cs="Times New Roman"/>
          <w:i/>
          <w:u w:val="single"/>
        </w:rPr>
        <w:t>/s/ Maureen R. Willis</w:t>
      </w:r>
      <w:r w:rsidRPr="002336BD">
        <w:rPr>
          <w:rFonts w:ascii="Times New Roman" w:eastAsia="Times New Roman" w:hAnsi="Times New Roman" w:cs="Times New Roman"/>
          <w:i/>
          <w:iCs/>
          <w:u w:val="single"/>
        </w:rPr>
        <w:tab/>
      </w:r>
    </w:p>
    <w:p w:rsidR="009769C4">
      <w:pPr>
        <w:pStyle w:val="EndnoteText"/>
        <w:tabs>
          <w:tab w:val="left" w:pos="5040"/>
        </w:tabs>
        <w:suppressAutoHyphens/>
        <w:rPr>
          <w:rFonts w:ascii="Times New Roman" w:eastAsia="Times New Roman" w:hAnsi="Times New Roman" w:cs="Times New Roman"/>
        </w:rPr>
      </w:pPr>
      <w:r w:rsidRPr="002336BD">
        <w:rPr>
          <w:rFonts w:ascii="Times New Roman" w:eastAsia="Times New Roman" w:hAnsi="Times New Roman" w:cs="Times New Roman"/>
        </w:rPr>
        <w:tab/>
      </w:r>
      <w:r>
        <w:rPr>
          <w:rFonts w:ascii="Times New Roman" w:eastAsia="Times New Roman" w:hAnsi="Times New Roman" w:cs="Times New Roman"/>
        </w:rPr>
        <w:t>Maureen R. Willis</w:t>
      </w:r>
    </w:p>
    <w:p w:rsidR="009769C4" w:rsidRPr="002336BD" w:rsidP="004D47A7">
      <w:pPr>
        <w:pStyle w:val="EndnoteText"/>
        <w:tabs>
          <w:tab w:val="left" w:pos="5040"/>
        </w:tabs>
        <w:suppressAutoHyphens/>
        <w:rPr>
          <w:rFonts w:ascii="Times New Roman" w:eastAsia="Times New Roman" w:hAnsi="Times New Roman" w:cs="Times New Roman"/>
        </w:rPr>
      </w:pPr>
      <w:r>
        <w:rPr>
          <w:rFonts w:ascii="Times New Roman" w:eastAsia="Times New Roman" w:hAnsi="Times New Roman" w:cs="Times New Roman"/>
        </w:rPr>
        <w:tab/>
        <w:t>Senior Regulatory Counsel</w:t>
      </w:r>
    </w:p>
    <w:p w:rsidR="009769C4" w:rsidRPr="002336BD">
      <w:pPr>
        <w:pStyle w:val="EndnoteText"/>
        <w:widowControl/>
        <w:rPr>
          <w:rFonts w:ascii="Times New Roman" w:eastAsia="Times New Roman" w:hAnsi="Times New Roman" w:cs="Times New Roman"/>
        </w:rPr>
      </w:pPr>
    </w:p>
    <w:p w:rsidR="0090014E" w:rsidRPr="002336BD">
      <w:pPr>
        <w:pStyle w:val="BodyA"/>
        <w:jc w:val="center"/>
        <w:rPr>
          <w:rFonts w:hAnsi="Times New Roman" w:cs="Times New Roman"/>
          <w:b/>
          <w:bCs/>
          <w:u w:val="single"/>
        </w:rPr>
      </w:pPr>
    </w:p>
    <w:p w:rsidR="009769C4" w:rsidRPr="002336BD">
      <w:pPr>
        <w:pStyle w:val="BodyA"/>
        <w:jc w:val="center"/>
        <w:rPr>
          <w:rFonts w:hAnsi="Times New Roman" w:cs="Times New Roman"/>
          <w:b/>
          <w:bCs/>
          <w:u w:val="single"/>
        </w:rPr>
      </w:pPr>
      <w:r w:rsidRPr="002336BD">
        <w:rPr>
          <w:rFonts w:hAnsi="Times New Roman" w:cs="Times New Roman"/>
          <w:b/>
          <w:bCs/>
          <w:u w:val="single"/>
        </w:rPr>
        <w:t>SERVICE LIST</w:t>
      </w:r>
    </w:p>
    <w:tbl>
      <w:tblPr>
        <w:tblW w:w="0" w:type="auto"/>
        <w:jc w:val="center"/>
        <w:tblInd w:w="0" w:type="dxa"/>
        <w:tblCellMar>
          <w:top w:w="0" w:type="dxa"/>
          <w:left w:w="0" w:type="dxa"/>
          <w:bottom w:w="0" w:type="dxa"/>
          <w:right w:w="0" w:type="dxa"/>
        </w:tblCellMar>
        <w:tblLook w:val="04A0"/>
      </w:tblPr>
      <w:tblGrid>
        <w:gridCol w:w="4428"/>
        <w:gridCol w:w="4428"/>
      </w:tblGrid>
      <w:tr w:rsidTr="00FD4F86">
        <w:tblPrEx>
          <w:tblW w:w="0" w:type="auto"/>
          <w:jc w:val="center"/>
          <w:tblInd w:w="0" w:type="dxa"/>
          <w:tblCellMar>
            <w:top w:w="0" w:type="dxa"/>
            <w:left w:w="0" w:type="dxa"/>
            <w:bottom w:w="0" w:type="dxa"/>
            <w:right w:w="0" w:type="dxa"/>
          </w:tblCellMar>
          <w:tblLook w:val="04A0"/>
        </w:tblPrEx>
        <w:trPr>
          <w:jc w:val="center"/>
        </w:trPr>
        <w:tc>
          <w:tcPr>
            <w:tcW w:w="4428" w:type="dxa"/>
            <w:tcMar>
              <w:top w:w="0" w:type="dxa"/>
              <w:left w:w="108" w:type="dxa"/>
              <w:bottom w:w="0" w:type="dxa"/>
              <w:right w:w="108" w:type="dxa"/>
            </w:tcMar>
          </w:tcPr>
          <w:p w:rsidR="00362239" w:rsidRPr="002336BD" w:rsidP="00FD4F86">
            <w:pPr>
              <w:rPr>
                <w:rStyle w:val="DefaultParagraphFont"/>
                <w:rFonts w:eastAsia="Arial Unicode MS"/>
                <w:color w:val="1F497D"/>
                <w:sz w:val="24"/>
                <w:szCs w:val="24"/>
                <w:bdr w:val="nil"/>
                <w:lang w:val="en-US" w:eastAsia="en-US" w:bidi="ar-SA"/>
              </w:rPr>
            </w:pPr>
          </w:p>
        </w:tc>
        <w:tc>
          <w:tcPr>
            <w:tcW w:w="4428" w:type="dxa"/>
            <w:tcMar>
              <w:top w:w="0" w:type="dxa"/>
              <w:left w:w="108" w:type="dxa"/>
              <w:bottom w:w="0" w:type="dxa"/>
              <w:right w:w="108" w:type="dxa"/>
            </w:tcMar>
          </w:tcPr>
          <w:p w:rsidR="00362239" w:rsidRPr="002336BD" w:rsidP="00FD4F86">
            <w:pPr>
              <w:rPr>
                <w:rStyle w:val="DefaultParagraphFont"/>
                <w:rFonts w:eastAsia="Arial Unicode MS"/>
                <w:b/>
                <w:bCs/>
                <w:color w:val="1F497D"/>
                <w:sz w:val="24"/>
                <w:szCs w:val="24"/>
                <w:u w:val="single"/>
                <w:bdr w:val="nil"/>
                <w:lang w:val="en-US" w:eastAsia="en-US" w:bidi="ar-SA"/>
              </w:rPr>
            </w:pPr>
          </w:p>
        </w:tc>
      </w:tr>
    </w:tbl>
    <w:p w:rsidR="002C4360" w:rsidRPr="002336BD">
      <w:pPr>
        <w:pStyle w:val="BodyA"/>
        <w:widowControl w:val="0"/>
        <w:jc w:val="center"/>
        <w:rPr>
          <w:rFonts w:hAnsi="Times New Roman" w:cs="Times New Roman"/>
          <w:b/>
          <w:bCs/>
          <w:u w:val="single"/>
        </w:rPr>
      </w:pPr>
    </w:p>
    <w:p w:rsidR="004D47A7" w:rsidRPr="006A5447" w:rsidP="004D47A7">
      <w:r w:rsidRPr="006A5447">
        <w:t>09-872-EL-FAC et al:</w:t>
      </w:r>
    </w:p>
    <w:p w:rsidR="004D47A7" w:rsidRPr="006A5447" w:rsidP="004D47A7"/>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150"/>
        <w:gridCol w:w="4706"/>
      </w:tblGrid>
      <w:tr w:rsidTr="004D47A7">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788" w:type="dxa"/>
          </w:tcPr>
          <w:p w:rsidR="004D47A7" w:rsidRPr="006A5447" w:rsidP="004D47A7">
            <w:pPr>
              <w:rPr>
                <w:rStyle w:val="DefaultParagraphFont"/>
                <w:rFonts w:eastAsia="Arial Unicode MS"/>
                <w:sz w:val="24"/>
                <w:szCs w:val="24"/>
                <w:bdr w:val="nil"/>
                <w:lang w:val="en-US" w:eastAsia="en-US" w:bidi="ar-SA"/>
              </w:rPr>
            </w:pPr>
            <w:r w:rsidRPr="006A5447">
              <w:rPr>
                <w:rFonts w:eastAsia="Arial Unicode MS"/>
                <w:sz w:val="24"/>
                <w:szCs w:val="24"/>
                <w:bdr w:val="nil"/>
                <w:lang w:val="en-US" w:eastAsia="en-US" w:bidi="ar-SA"/>
              </w:rPr>
              <w:t>stnourse@aep.com</w:t>
            </w:r>
          </w:p>
          <w:p w:rsidR="004D47A7" w:rsidRPr="006A5447" w:rsidP="004D47A7">
            <w:pPr>
              <w:rPr>
                <w:rStyle w:val="DefaultParagraphFont"/>
                <w:rFonts w:eastAsia="Times New Roman"/>
                <w:sz w:val="24"/>
                <w:szCs w:val="24"/>
                <w:bdr w:val="nil"/>
                <w:lang w:val="en-US" w:eastAsia="en-US" w:bidi="ar-SA"/>
              </w:rPr>
            </w:pPr>
            <w:r w:rsidRPr="006A5447">
              <w:rPr>
                <w:rFonts w:eastAsia="Times New Roman"/>
                <w:sz w:val="24"/>
                <w:szCs w:val="24"/>
                <w:bdr w:val="nil"/>
                <w:lang w:val="en-US" w:eastAsia="en-US" w:bidi="ar-SA"/>
              </w:rPr>
              <w:t>emma.hand@dentons.com</w:t>
            </w:r>
          </w:p>
          <w:p w:rsidR="004D47A7" w:rsidRPr="006A5447" w:rsidP="004D47A7">
            <w:pPr>
              <w:autoSpaceDE w:val="0"/>
              <w:autoSpaceDN w:val="0"/>
              <w:adjustRightInd w:val="0"/>
              <w:rPr>
                <w:rStyle w:val="DefaultParagraphFont"/>
                <w:rFonts w:eastAsia="Arial Unicode MS"/>
                <w:sz w:val="24"/>
                <w:szCs w:val="24"/>
                <w:bdr w:val="nil"/>
                <w:lang w:val="en-US" w:eastAsia="en-US" w:bidi="ar-SA"/>
              </w:rPr>
            </w:pPr>
            <w:r w:rsidRPr="006A5447">
              <w:rPr>
                <w:rFonts w:eastAsia="Arial Unicode MS"/>
                <w:sz w:val="24"/>
                <w:szCs w:val="24"/>
                <w:bdr w:val="nil"/>
                <w:lang w:val="en-US" w:eastAsia="en-US" w:bidi="ar-SA"/>
              </w:rPr>
              <w:t>mwarnock@bricker.com</w:t>
            </w:r>
          </w:p>
          <w:p w:rsidR="004D47A7" w:rsidRPr="006A5447" w:rsidP="004D47A7">
            <w:pPr>
              <w:rPr>
                <w:rStyle w:val="DefaultParagraphFont"/>
                <w:rFonts w:eastAsia="Arial Unicode MS"/>
                <w:sz w:val="24"/>
                <w:szCs w:val="24"/>
                <w:bdr w:val="nil"/>
                <w:lang w:val="en-US" w:eastAsia="en-US" w:bidi="ar-SA"/>
              </w:rPr>
            </w:pPr>
            <w:r w:rsidRPr="006A5447">
              <w:rPr>
                <w:rFonts w:eastAsia="Arial Unicode MS"/>
                <w:sz w:val="24"/>
                <w:szCs w:val="24"/>
                <w:bdr w:val="nil"/>
                <w:lang w:val="en-US" w:eastAsia="en-US" w:bidi="ar-SA"/>
              </w:rPr>
              <w:t>dborchers@bricker.com</w:t>
            </w:r>
          </w:p>
          <w:p w:rsidR="004D47A7" w:rsidRPr="006A5447" w:rsidP="004D47A7">
            <w:pPr>
              <w:rPr>
                <w:rStyle w:val="DefaultParagraphFont"/>
                <w:rFonts w:eastAsia="Arial Unicode MS"/>
                <w:sz w:val="24"/>
                <w:szCs w:val="24"/>
                <w:bdr w:val="nil"/>
                <w:lang w:val="en-US" w:eastAsia="en-US" w:bidi="ar-SA"/>
              </w:rPr>
            </w:pPr>
          </w:p>
        </w:tc>
        <w:tc>
          <w:tcPr>
            <w:tcW w:w="4788" w:type="dxa"/>
          </w:tcPr>
          <w:p w:rsidR="004D47A7" w:rsidRPr="006A5447" w:rsidP="004D47A7">
            <w:pPr>
              <w:tabs>
                <w:tab w:val="left" w:pos="-720"/>
              </w:tabs>
              <w:suppressAutoHyphens/>
              <w:spacing w:line="240" w:lineRule="atLeast"/>
              <w:rPr>
                <w:rStyle w:val="Hyperlink"/>
                <w:rFonts w:eastAsia="Times New Roman"/>
                <w:sz w:val="24"/>
                <w:szCs w:val="24"/>
                <w:u w:val="single"/>
                <w:bdr w:val="nil"/>
                <w:lang w:val="en-US" w:eastAsia="en-US" w:bidi="ar-SA"/>
              </w:rPr>
            </w:pPr>
            <w:r w:rsidRPr="006A5447">
              <w:rPr>
                <w:rStyle w:val="Hyperlink"/>
                <w:rFonts w:eastAsia="Times New Roman"/>
                <w:sz w:val="24"/>
                <w:szCs w:val="24"/>
                <w:u w:val="single"/>
                <w:bdr w:val="nil"/>
                <w:lang w:val="en-US" w:eastAsia="en-US" w:bidi="ar-SA"/>
              </w:rPr>
              <w:t>Thomas.mcnamee@ohioattorneygeneral.gov</w:t>
            </w:r>
          </w:p>
          <w:p w:rsidR="004D47A7" w:rsidRPr="006A5447" w:rsidP="004D47A7">
            <w:pPr>
              <w:tabs>
                <w:tab w:val="left" w:pos="-720"/>
              </w:tabs>
              <w:suppressAutoHyphens/>
              <w:spacing w:line="240" w:lineRule="atLeast"/>
              <w:rPr>
                <w:rStyle w:val="Hyperlink"/>
                <w:rFonts w:eastAsia="Times New Roman"/>
                <w:sz w:val="24"/>
                <w:szCs w:val="24"/>
                <w:u w:val="single"/>
                <w:bdr w:val="nil"/>
                <w:lang w:val="en-US" w:eastAsia="en-US" w:bidi="ar-SA"/>
              </w:rPr>
            </w:pPr>
            <w:r w:rsidRPr="006A5447">
              <w:rPr>
                <w:rStyle w:val="Hyperlink"/>
                <w:rFonts w:eastAsia="Times New Roman"/>
                <w:sz w:val="24"/>
                <w:szCs w:val="24"/>
                <w:u w:val="single"/>
                <w:bdr w:val="nil"/>
                <w:lang w:val="en-US" w:eastAsia="en-US" w:bidi="ar-SA"/>
              </w:rPr>
              <w:t>Werner.margard@ohioattorneygeneral.gov</w:t>
            </w:r>
          </w:p>
          <w:p w:rsidR="004D47A7" w:rsidRPr="006A5447" w:rsidP="004D47A7">
            <w:pPr>
              <w:tabs>
                <w:tab w:val="left" w:pos="-720"/>
              </w:tabs>
              <w:suppressAutoHyphens/>
              <w:spacing w:line="240" w:lineRule="atLeast"/>
              <w:rPr>
                <w:rStyle w:val="Hyperlink"/>
                <w:rFonts w:eastAsia="Times New Roman"/>
                <w:sz w:val="24"/>
                <w:szCs w:val="24"/>
                <w:u w:val="single"/>
                <w:bdr w:val="nil"/>
                <w:lang w:val="en-US" w:eastAsia="en-US" w:bidi="ar-SA"/>
              </w:rPr>
            </w:pPr>
            <w:r w:rsidRPr="006A5447">
              <w:rPr>
                <w:rStyle w:val="Hyperlink"/>
                <w:rFonts w:eastAsia="Times New Roman"/>
                <w:sz w:val="24"/>
                <w:szCs w:val="24"/>
                <w:u w:val="single"/>
                <w:bdr w:val="nil"/>
                <w:lang w:val="en-US" w:eastAsia="en-US" w:bidi="ar-SA"/>
              </w:rPr>
              <w:t>William.wright@ohioattorneygeneral.gov</w:t>
            </w:r>
          </w:p>
          <w:p w:rsidR="004D47A7" w:rsidRPr="006A5447" w:rsidP="004D47A7">
            <w:pPr>
              <w:rPr>
                <w:rStyle w:val="DefaultParagraphFont"/>
                <w:rFonts w:eastAsia="Arial Unicode MS"/>
                <w:sz w:val="24"/>
                <w:szCs w:val="24"/>
                <w:bdr w:val="nil"/>
                <w:lang w:val="en-US" w:eastAsia="en-US" w:bidi="ar-SA"/>
              </w:rPr>
            </w:pPr>
            <w:r w:rsidRPr="006A5447">
              <w:rPr>
                <w:rFonts w:eastAsia="Arial Unicode MS"/>
                <w:sz w:val="24"/>
                <w:szCs w:val="24"/>
                <w:bdr w:val="nil"/>
                <w:lang w:val="en-US" w:eastAsia="en-US" w:bidi="ar-SA"/>
              </w:rPr>
              <w:t>Greta.see@puc.state.oh.us</w:t>
            </w:r>
          </w:p>
          <w:p w:rsidR="004D47A7" w:rsidRPr="006A5447" w:rsidP="004D47A7">
            <w:pPr>
              <w:rPr>
                <w:rStyle w:val="DefaultParagraphFont"/>
                <w:rFonts w:eastAsia="Arial Unicode MS"/>
                <w:sz w:val="24"/>
                <w:szCs w:val="24"/>
                <w:bdr w:val="nil"/>
                <w:lang w:val="en-US" w:eastAsia="en-US" w:bidi="ar-SA"/>
              </w:rPr>
            </w:pPr>
            <w:r w:rsidRPr="006A5447">
              <w:rPr>
                <w:rFonts w:eastAsia="Arial Unicode MS"/>
                <w:sz w:val="24"/>
                <w:szCs w:val="24"/>
                <w:bdr w:val="nil"/>
                <w:lang w:val="en-US" w:eastAsia="en-US" w:bidi="ar-SA"/>
              </w:rPr>
              <w:t>Sarah.parrot@puc.state.oh.us</w:t>
            </w:r>
          </w:p>
        </w:tc>
      </w:tr>
    </w:tbl>
    <w:p w:rsidR="004D47A7" w:rsidRPr="006A5447" w:rsidP="004D47A7"/>
    <w:p w:rsidR="006A5447" w:rsidP="004D47A7"/>
    <w:p w:rsidR="004D47A7" w:rsidRPr="006A5447" w:rsidP="004D47A7">
      <w:r w:rsidRPr="006A5447">
        <w:t>10-2929-EL-UNC, 11-346-EL-SSO et al, 14-1186-EL-RDR:</w:t>
      </w:r>
    </w:p>
    <w:p w:rsidR="004D47A7" w:rsidRPr="006A5447" w:rsidP="004D47A7">
      <w:pPr>
        <w:jc w:val="center"/>
        <w:rPr>
          <w:rFonts w:eastAsia="Calibri"/>
          <w:b/>
          <w:bCs/>
          <w:u w:val="single"/>
        </w:rPr>
      </w:pPr>
    </w:p>
    <w:tbl>
      <w:tblPr>
        <w:tblW w:w="0" w:type="auto"/>
        <w:tblInd w:w="0" w:type="dxa"/>
        <w:tblCellMar>
          <w:top w:w="0" w:type="dxa"/>
          <w:left w:w="108" w:type="dxa"/>
          <w:bottom w:w="0" w:type="dxa"/>
          <w:right w:w="108" w:type="dxa"/>
        </w:tblCellMar>
        <w:tblLook w:val="04A0"/>
      </w:tblPr>
      <w:tblGrid>
        <w:gridCol w:w="4272"/>
        <w:gridCol w:w="4584"/>
      </w:tblGrid>
      <w:tr w:rsidTr="004D47A7">
        <w:tblPrEx>
          <w:tblW w:w="0" w:type="auto"/>
          <w:tblInd w:w="0" w:type="dxa"/>
          <w:tblCellMar>
            <w:top w:w="0" w:type="dxa"/>
            <w:left w:w="108" w:type="dxa"/>
            <w:bottom w:w="0" w:type="dxa"/>
            <w:right w:w="108" w:type="dxa"/>
          </w:tblCellMar>
          <w:tblLook w:val="04A0"/>
        </w:tblPrEx>
        <w:tc>
          <w:tcPr>
            <w:tcW w:w="4272" w:type="dxa"/>
            <w:shd w:val="clear" w:color="auto" w:fill="auto"/>
          </w:tcPr>
          <w:p w:rsidR="004D47A7" w:rsidRPr="006A5447" w:rsidP="004D47A7">
            <w:pPr>
              <w:overflowPunct w:val="0"/>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haydenm@firstenergycorp.com</w:t>
            </w:r>
          </w:p>
          <w:p w:rsidR="004D47A7" w:rsidRPr="006A5447" w:rsidP="004D47A7">
            <w:pPr>
              <w:overflowPunct w:val="0"/>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jlang@calfee.com</w:t>
            </w:r>
          </w:p>
          <w:p w:rsidR="004D47A7" w:rsidRPr="006A5447" w:rsidP="004D47A7">
            <w:pPr>
              <w:overflowPunct w:val="0"/>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talexander@calfee.com</w:t>
            </w:r>
          </w:p>
          <w:p w:rsidR="004D47A7" w:rsidRPr="006A5447" w:rsidP="004D47A7">
            <w:pPr>
              <w:rPr>
                <w:rStyle w:val="DefaultParagraphFont"/>
                <w:rFonts w:eastAsia="Times New Roman"/>
                <w:sz w:val="24"/>
                <w:szCs w:val="24"/>
                <w:u w:val="single"/>
                <w:bdr w:val="nil"/>
                <w:lang w:val="en-US" w:eastAsia="en-US" w:bidi="ar-SA"/>
              </w:rPr>
            </w:pPr>
            <w:r w:rsidRPr="006A5447">
              <w:rPr>
                <w:rFonts w:eastAsia="Times New Roman"/>
                <w:sz w:val="24"/>
                <w:szCs w:val="24"/>
                <w:u w:val="single"/>
                <w:bdr w:val="nil"/>
                <w:lang w:val="en-US" w:eastAsia="en-US" w:bidi="ar-SA"/>
              </w:rPr>
              <w:t>dakutik@jonesday.com</w:t>
            </w:r>
          </w:p>
          <w:p w:rsidR="004D47A7" w:rsidRPr="006A5447" w:rsidP="004D47A7">
            <w:pPr>
              <w:overflowPunct w:val="0"/>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jlamken@mololamken.com</w:t>
            </w:r>
          </w:p>
          <w:p w:rsidR="004D47A7" w:rsidRPr="006A5447" w:rsidP="004D47A7">
            <w:pPr>
              <w:overflowPunct w:val="0"/>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mkurtz@BKLlawfirm.com</w:t>
            </w:r>
          </w:p>
          <w:p w:rsidR="004D47A7" w:rsidRPr="006A5447" w:rsidP="004D47A7">
            <w:pPr>
              <w:overflowPunct w:val="0"/>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dboehm@BKLlawfirm.com</w:t>
            </w:r>
          </w:p>
          <w:p w:rsidR="004D47A7" w:rsidRPr="006A5447" w:rsidP="004D47A7">
            <w:pPr>
              <w:overflowPunct w:val="0"/>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jkylercohn@BKLlawfirm.com</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fdarr@mwncmh.com</w:t>
            </w:r>
          </w:p>
          <w:p w:rsidR="004D47A7" w:rsidRPr="006A5447" w:rsidP="004D47A7">
            <w:pPr>
              <w:autoSpaceDE w:val="0"/>
              <w:autoSpaceDN w:val="0"/>
              <w:adjustRightInd w:val="0"/>
              <w:rPr>
                <w:rStyle w:val="DefaultParagraphFont"/>
                <w:rFonts w:eastAsia="Times New Roman"/>
                <w:sz w:val="24"/>
                <w:szCs w:val="24"/>
                <w:u w:val="single"/>
                <w:bdr w:val="nil"/>
                <w:lang w:val="en-US" w:eastAsia="en-US" w:bidi="ar-SA"/>
              </w:rPr>
            </w:pPr>
            <w:r w:rsidRPr="006A5447">
              <w:rPr>
                <w:rFonts w:eastAsia="Times New Roman"/>
                <w:sz w:val="24"/>
                <w:szCs w:val="24"/>
                <w:u w:val="single"/>
                <w:bdr w:val="nil"/>
                <w:lang w:val="en-US" w:eastAsia="en-US" w:bidi="ar-SA"/>
              </w:rPr>
              <w:t>mpritchard@mwncmh.com</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bojko@carpenterlipps.com</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aaragona@eimerstahl.com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afreifeld@viridityenergy.com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Amy.spiller@duke-energy.com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cynthia.a.fonner@constellation.com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dakutik@jonesday.com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dan.barnowski@snrdenton.com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David.fein@constellation.com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dparram@taftlaw.com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dmeyer@kmklaw.com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Dorothy.corbett@duke-energy.com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dstahl@eimerstahl.com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kpkreider@kmklaw.com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kwatson@cloppertlaw.com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laurac@chappelleconsulting.net</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Michael.dillard@thompsonhine.com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ned.ford@fuse.net</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paul.wight@skadden.com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Philip.Sineneng@ThompsonHine.com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Randall.griffin@DPLINC.com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ricks@ohanet.org</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rmason@ohiorestaurant.org</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ascenzo@duke-energy.com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rremington@hahnlaw.com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rsugarman@keglerbrown.com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sandy.grace@exeloncorp.com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sbruce@oada.com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rPr>
                <w:rStyle w:val="DefaultParagraphFont"/>
                <w:rFonts w:eastAsia="Calibri"/>
                <w:b/>
                <w:bCs/>
                <w:sz w:val="24"/>
                <w:szCs w:val="24"/>
                <w:u w:val="single"/>
                <w:bdr w:val="nil"/>
                <w:lang w:val="en-US" w:eastAsia="en-US" w:bidi="ar-SA"/>
              </w:rPr>
            </w:pPr>
            <w:r w:rsidRPr="006A5447">
              <w:rPr>
                <w:rFonts w:eastAsia="Times New Roman"/>
                <w:sz w:val="24"/>
                <w:szCs w:val="24"/>
                <w:u w:val="single"/>
                <w:bdr w:val="nil"/>
                <w:lang w:val="en-US" w:eastAsia="en-US" w:bidi="ar-SA"/>
              </w:rPr>
              <w:t>ssolberg@eimerstahl.com</w:t>
            </w:r>
            <w:r w:rsidRPr="006A5447">
              <w:rPr>
                <w:rFonts w:eastAsia="Times New Roman"/>
                <w:sz w:val="24"/>
                <w:szCs w:val="24"/>
                <w:bdr w:val="nil"/>
                <w:lang w:val="en-US" w:eastAsia="en-US" w:bidi="ar-SA"/>
              </w:rPr>
              <w:t xml:space="preserve"> </w:t>
            </w:r>
          </w:p>
        </w:tc>
        <w:tc>
          <w:tcPr>
            <w:tcW w:w="4584" w:type="dxa"/>
            <w:shd w:val="clear" w:color="auto" w:fill="auto"/>
          </w:tcPr>
          <w:p w:rsidR="004D47A7" w:rsidRPr="006A5447" w:rsidP="004D47A7">
            <w:pPr>
              <w:overflowPunct w:val="0"/>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stnourse@aep.com</w:t>
            </w:r>
          </w:p>
          <w:p w:rsidR="004D47A7" w:rsidRPr="006A5447" w:rsidP="004D47A7">
            <w:pPr>
              <w:overflowPunct w:val="0"/>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mjsatterwhite@aep.com</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cfaruki@ficlaw.com</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jsharkey@ficlaw.com</w:t>
            </w:r>
          </w:p>
          <w:p w:rsidR="004D47A7" w:rsidRPr="006A5447" w:rsidP="004D47A7">
            <w:pPr>
              <w:overflowPunct w:val="0"/>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dconway@porterwright.com</w:t>
            </w:r>
          </w:p>
          <w:p w:rsidR="004D47A7" w:rsidRPr="006A5447" w:rsidP="004D47A7">
            <w:pPr>
              <w:overflowPunct w:val="0"/>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bhughes@porterwright.com</w:t>
            </w:r>
          </w:p>
          <w:p w:rsidR="004D47A7" w:rsidRPr="006A5447" w:rsidP="004D47A7">
            <w:pPr>
              <w:autoSpaceDE w:val="0"/>
              <w:autoSpaceDN w:val="0"/>
              <w:adjustRightInd w:val="0"/>
              <w:ind w:left="588"/>
              <w:rPr>
                <w:rStyle w:val="DefaultParagraphFont"/>
                <w:rFonts w:eastAsia="Times New Roman"/>
                <w:sz w:val="24"/>
                <w:szCs w:val="24"/>
                <w:u w:val="single"/>
                <w:bdr w:val="nil"/>
                <w:lang w:val="en-US" w:eastAsia="en-US" w:bidi="ar-SA"/>
              </w:rPr>
            </w:pPr>
            <w:r w:rsidRPr="006A5447">
              <w:rPr>
                <w:rFonts w:eastAsia="Times New Roman"/>
                <w:sz w:val="24"/>
                <w:szCs w:val="24"/>
                <w:u w:val="single"/>
                <w:bdr w:val="nil"/>
                <w:lang w:val="en-US" w:eastAsia="en-US" w:bidi="ar-SA"/>
              </w:rPr>
              <w:t>sam@mwncmh.com</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mjsettineri@vorys.com</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glpetrucci@vorys.com</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mwarnock@bricker.com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dborchers@bricker.com</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sechler@carpenterlipps.com</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joliker@igsenergy.com</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campbell@whitt-sturtevant.com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arthur.beeman@snrdenton.com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BarthRoyer@aol.com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bkelly@cpv.com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cblend@porterwright.com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cendsley@ofbf.org</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christopher.miller@icemiller.com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clinton.vince@snrdenton.com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cmooney@ohiopartners.org</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dsullivan@nrdc.org</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Elizabeth.watts@duke-energy.com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emma.hand@snrdenton.com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gary.a.jeffries@dom.com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gpoulos@enernoc.com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gthomas@gtpowergroup.com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holly@raysmithlaw.com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jejadwin@aep.com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Jeanne.Kingery@duke-energy.com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jestes@skadden.com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jhummer@uaoh.net</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judi.sobecki@DPLINC.com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tlindsey@uaoh.net</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tdougherty@theOEC.org</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whitt@whitt-sturtevant.com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ind w:left="588"/>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wmassey@cov.com</w:t>
            </w:r>
            <w:r w:rsidRPr="006A5447">
              <w:rPr>
                <w:rFonts w:eastAsia="Times New Roman"/>
                <w:sz w:val="24"/>
                <w:szCs w:val="24"/>
                <w:bdr w:val="nil"/>
                <w:lang w:val="en-US" w:eastAsia="en-US" w:bidi="ar-SA"/>
              </w:rPr>
              <w:t xml:space="preserve"> </w:t>
            </w:r>
          </w:p>
          <w:p w:rsidR="004D47A7" w:rsidRPr="006A5447" w:rsidP="004D47A7">
            <w:pPr>
              <w:autoSpaceDE w:val="0"/>
              <w:autoSpaceDN w:val="0"/>
              <w:adjustRightInd w:val="0"/>
              <w:ind w:left="588"/>
              <w:rPr>
                <w:rStyle w:val="DefaultParagraphFont"/>
                <w:rFonts w:eastAsia="Calibri"/>
                <w:b/>
                <w:bCs/>
                <w:sz w:val="24"/>
                <w:szCs w:val="24"/>
                <w:u w:val="single"/>
                <w:bdr w:val="nil"/>
                <w:lang w:val="en-US" w:eastAsia="en-US" w:bidi="ar-SA"/>
              </w:rPr>
            </w:pPr>
            <w:r w:rsidRPr="006A5447">
              <w:rPr>
                <w:rFonts w:eastAsia="Times New Roman"/>
                <w:sz w:val="24"/>
                <w:szCs w:val="24"/>
                <w:u w:val="single"/>
                <w:bdr w:val="nil"/>
                <w:lang w:val="en-US" w:eastAsia="en-US" w:bidi="ar-SA"/>
              </w:rPr>
              <w:t>Stephen.chriss@wal-mart.com</w:t>
            </w:r>
            <w:r w:rsidRPr="006A5447">
              <w:rPr>
                <w:rFonts w:eastAsia="Times New Roman"/>
                <w:sz w:val="24"/>
                <w:szCs w:val="24"/>
                <w:bdr w:val="nil"/>
                <w:lang w:val="en-US" w:eastAsia="en-US" w:bidi="ar-SA"/>
              </w:rPr>
              <w:t xml:space="preserve"> </w:t>
            </w:r>
          </w:p>
        </w:tc>
      </w:tr>
    </w:tbl>
    <w:p w:rsidR="004D47A7" w:rsidRPr="006A5447" w:rsidP="004D47A7">
      <w:pPr>
        <w:overflowPunct w:val="0"/>
        <w:autoSpaceDE w:val="0"/>
        <w:autoSpaceDN w:val="0"/>
        <w:adjustRightInd w:val="0"/>
        <w:rPr>
          <w:rFonts w:eastAsia="Times New Roman"/>
        </w:rPr>
      </w:pPr>
      <w:r w:rsidRPr="006A5447">
        <w:rPr>
          <w:rFonts w:eastAsia="Times New Roman"/>
          <w:u w:val="single"/>
        </w:rPr>
        <w:t>Werner.margard@ohioattorneygeneral.gov</w:t>
      </w:r>
      <w:r w:rsidRPr="006A5447">
        <w:rPr>
          <w:rFonts w:eastAsia="Times New Roman"/>
        </w:rPr>
        <w:tab/>
        <w:t xml:space="preserve">         greta.see@puc.state.oh.us</w:t>
      </w:r>
      <w:r w:rsidRPr="006A5447">
        <w:rPr>
          <w:rFonts w:eastAsia="Times New Roman"/>
        </w:rPr>
        <w:tab/>
      </w:r>
    </w:p>
    <w:p w:rsidR="004D47A7" w:rsidRPr="006A5447" w:rsidP="004D47A7">
      <w:pPr>
        <w:overflowPunct w:val="0"/>
        <w:autoSpaceDE w:val="0"/>
        <w:autoSpaceDN w:val="0"/>
        <w:adjustRightInd w:val="0"/>
        <w:rPr>
          <w:rFonts w:eastAsia="Times New Roman"/>
        </w:rPr>
      </w:pPr>
      <w:r w:rsidRPr="006A5447">
        <w:rPr>
          <w:rFonts w:eastAsia="Times New Roman"/>
          <w:u w:val="single"/>
        </w:rPr>
        <w:t>John.jones@ohioattorneygeneral.gov</w:t>
      </w:r>
      <w:r w:rsidRPr="006A5447">
        <w:rPr>
          <w:rFonts w:eastAsia="Times New Roman"/>
        </w:rPr>
        <w:tab/>
        <w:t xml:space="preserve">                     sarah.parrot@puc.state.oh.us</w:t>
      </w:r>
    </w:p>
    <w:p w:rsidR="004D47A7" w:rsidRPr="006A5447" w:rsidP="004D47A7">
      <w:pPr>
        <w:overflowPunct w:val="0"/>
        <w:autoSpaceDE w:val="0"/>
        <w:autoSpaceDN w:val="0"/>
        <w:adjustRightInd w:val="0"/>
        <w:rPr>
          <w:rFonts w:eastAsia="Times New Roman"/>
        </w:rPr>
      </w:pPr>
      <w:r w:rsidRPr="006A5447">
        <w:rPr>
          <w:rFonts w:eastAsia="Times New Roman"/>
        </w:rPr>
        <w:t>Thomas.lindgren@ohioattorneygeneral.gov</w:t>
      </w:r>
      <w:r w:rsidRPr="006A5447">
        <w:rPr>
          <w:rFonts w:eastAsia="Times New Roman"/>
        </w:rPr>
        <w:tab/>
      </w:r>
      <w:r w:rsidRPr="006A5447">
        <w:rPr>
          <w:rFonts w:eastAsia="Times New Roman"/>
        </w:rPr>
        <w:tab/>
      </w:r>
      <w:r w:rsidRPr="006A5447">
        <w:rPr>
          <w:rFonts w:eastAsia="Times New Roman"/>
        </w:rPr>
        <w:tab/>
      </w:r>
    </w:p>
    <w:p w:rsidR="004D47A7" w:rsidRPr="006A5447" w:rsidP="004D47A7">
      <w:pPr>
        <w:autoSpaceDE w:val="0"/>
        <w:autoSpaceDN w:val="0"/>
        <w:adjustRightInd w:val="0"/>
        <w:rPr>
          <w:rFonts w:eastAsia="Times New Roman"/>
        </w:rPr>
      </w:pPr>
      <w:r w:rsidRPr="006A5447">
        <w:rPr>
          <w:rFonts w:eastAsia="Times New Roman"/>
          <w:u w:val="single"/>
        </w:rPr>
        <w:t>steven.beeler@ohioattorneygeneral.gov</w:t>
      </w:r>
      <w:r w:rsidRPr="006A5447">
        <w:rPr>
          <w:rFonts w:eastAsia="Times New Roman"/>
        </w:rPr>
        <w:tab/>
      </w:r>
      <w:r w:rsidRPr="006A5447">
        <w:rPr>
          <w:rFonts w:eastAsia="Times New Roman"/>
        </w:rPr>
        <w:tab/>
      </w:r>
      <w:r w:rsidRPr="006A5447">
        <w:rPr>
          <w:rFonts w:eastAsia="Times New Roman"/>
        </w:rPr>
        <w:tab/>
      </w:r>
    </w:p>
    <w:p w:rsidR="004D47A7" w:rsidRPr="006A5447" w:rsidP="004D47A7">
      <w:pPr>
        <w:autoSpaceDE w:val="0"/>
        <w:autoSpaceDN w:val="0"/>
        <w:adjustRightInd w:val="0"/>
        <w:rPr>
          <w:rFonts w:eastAsia="Times New Roman"/>
        </w:rPr>
      </w:pPr>
      <w:r w:rsidRPr="006A5447">
        <w:rPr>
          <w:rFonts w:eastAsia="Times New Roman"/>
        </w:rPr>
        <w:t xml:space="preserve"> </w:t>
      </w:r>
    </w:p>
    <w:p w:rsidR="004D47A7" w:rsidRPr="006A5447" w:rsidP="004D47A7"/>
    <w:p w:rsidR="004D47A7" w:rsidRPr="006A5447" w:rsidP="004D47A7">
      <w:r w:rsidRPr="006A5447">
        <w:t>11-4920-EL-RDR et al.:</w:t>
      </w:r>
    </w:p>
    <w:p w:rsidR="004D47A7" w:rsidRPr="006A5447" w:rsidP="004D47A7">
      <w:pPr>
        <w:tabs>
          <w:tab w:val="left" w:pos="4320"/>
        </w:tabs>
        <w:jc w:val="center"/>
        <w:rPr>
          <w:rFonts w:eastAsia="Times New Roman"/>
          <w:b/>
          <w:bCs/>
        </w:rPr>
      </w:pPr>
    </w:p>
    <w:tbl>
      <w:tblPr>
        <w:tblW w:w="0" w:type="auto"/>
        <w:tblInd w:w="0" w:type="dxa"/>
        <w:tblCellMar>
          <w:top w:w="0" w:type="dxa"/>
          <w:left w:w="108" w:type="dxa"/>
          <w:bottom w:w="0" w:type="dxa"/>
          <w:right w:w="108" w:type="dxa"/>
        </w:tblCellMar>
        <w:tblLook w:val="01E0"/>
      </w:tblPr>
      <w:tblGrid>
        <w:gridCol w:w="4428"/>
        <w:gridCol w:w="4428"/>
      </w:tblGrid>
      <w:tr w:rsidTr="004D47A7">
        <w:tblPrEx>
          <w:tblW w:w="0" w:type="auto"/>
          <w:tblInd w:w="0" w:type="dxa"/>
          <w:tblCellMar>
            <w:top w:w="0" w:type="dxa"/>
            <w:left w:w="108" w:type="dxa"/>
            <w:bottom w:w="0" w:type="dxa"/>
            <w:right w:w="108" w:type="dxa"/>
          </w:tblCellMar>
          <w:tblLook w:val="01E0"/>
        </w:tblPrEx>
        <w:tc>
          <w:tcPr>
            <w:tcW w:w="4428" w:type="dxa"/>
            <w:shd w:val="clear" w:color="auto" w:fill="auto"/>
          </w:tcPr>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mjsatterwhite@aep.com</w:t>
            </w:r>
          </w:p>
          <w:p w:rsidR="004D47A7" w:rsidRPr="006A5447" w:rsidP="004D47A7">
            <w:pPr>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stnourse@aep.com</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cmooney2@columbus.rr.com</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whitt@whitt-sturtevant.com</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Dstinson@bricker.com</w:t>
            </w:r>
          </w:p>
          <w:p w:rsidR="004D47A7" w:rsidRPr="006A5447" w:rsidP="004D47A7">
            <w:pPr>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cendsley@ofbf.org</w:t>
            </w:r>
          </w:p>
          <w:p w:rsidR="004D47A7" w:rsidRPr="006A5447" w:rsidP="004D47A7">
            <w:pPr>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emma.hand@dentons.com</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Mwarnock@bricker.com</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dborchers@bricker.com</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Thomas.lindgren@ohioattorneygeneral.gov</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Greta.see@puc.state.oh.us</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p>
          <w:p w:rsidR="004D47A7" w:rsidRPr="006A5447" w:rsidP="004D47A7">
            <w:pPr>
              <w:rPr>
                <w:rStyle w:val="DefaultParagraphFont"/>
                <w:rFonts w:eastAsia="Times New Roman"/>
                <w:sz w:val="24"/>
                <w:szCs w:val="24"/>
                <w:bdr w:val="nil"/>
                <w:lang w:val="en-US" w:eastAsia="en-US" w:bidi="ar-SA"/>
              </w:rPr>
            </w:pPr>
          </w:p>
        </w:tc>
        <w:tc>
          <w:tcPr>
            <w:tcW w:w="4428" w:type="dxa"/>
            <w:shd w:val="clear" w:color="auto" w:fill="auto"/>
          </w:tcPr>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mswhite@igsenergy.com</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dboehm@BKLlawfirm.com</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mkurtz@BKLlawfirm.com</w:t>
            </w:r>
          </w:p>
          <w:p w:rsidR="004D47A7" w:rsidRPr="006A5447" w:rsidP="004D47A7">
            <w:pPr>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jkyler@BKLlawfirm.com</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myurick@taftlaw.com</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zkravitz@taftlaw.com</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sechler@carpenterlipps.com</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Bojko@carpenterlipps.com</w:t>
            </w:r>
          </w:p>
        </w:tc>
      </w:tr>
    </w:tbl>
    <w:p w:rsidR="006A5447" w:rsidP="004D47A7"/>
    <w:p w:rsidR="006A5447">
      <w:r>
        <w:br w:type="page"/>
      </w:r>
    </w:p>
    <w:p w:rsidR="004D47A7" w:rsidRPr="006A5447" w:rsidP="004D47A7">
      <w:r w:rsidRPr="006A5447">
        <w:t>11-5906-ELFAC:</w:t>
      </w:r>
    </w:p>
    <w:p w:rsidR="004D47A7" w:rsidRPr="006A5447" w:rsidP="004D47A7">
      <w:pPr>
        <w:jc w:val="center"/>
        <w:rPr>
          <w:rFonts w:eastAsia="Times New Roman"/>
          <w:b/>
          <w:u w:val="single"/>
        </w:rPr>
      </w:pPr>
    </w:p>
    <w:tbl>
      <w:tblPr>
        <w:tblW w:w="0" w:type="auto"/>
        <w:tblInd w:w="0" w:type="dxa"/>
        <w:tblCellMar>
          <w:top w:w="0" w:type="dxa"/>
          <w:left w:w="108" w:type="dxa"/>
          <w:bottom w:w="0" w:type="dxa"/>
          <w:right w:w="108" w:type="dxa"/>
        </w:tblCellMar>
        <w:tblLook w:val="04A0"/>
      </w:tblPr>
      <w:tblGrid>
        <w:gridCol w:w="4529"/>
        <w:gridCol w:w="4327"/>
      </w:tblGrid>
      <w:tr w:rsidTr="004D47A7">
        <w:tblPrEx>
          <w:tblW w:w="0" w:type="auto"/>
          <w:tblInd w:w="0" w:type="dxa"/>
          <w:tblCellMar>
            <w:top w:w="0" w:type="dxa"/>
            <w:left w:w="108" w:type="dxa"/>
            <w:bottom w:w="0" w:type="dxa"/>
            <w:right w:w="108" w:type="dxa"/>
          </w:tblCellMar>
          <w:tblLook w:val="04A0"/>
        </w:tblPrEx>
        <w:tc>
          <w:tcPr>
            <w:tcW w:w="4428" w:type="dxa"/>
            <w:shd w:val="clear" w:color="auto" w:fill="auto"/>
          </w:tcPr>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sam@mwncmh.com</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fdarr@mwncmh.com</w:t>
            </w:r>
          </w:p>
          <w:p w:rsidR="004D47A7" w:rsidRPr="006A5447" w:rsidP="004D47A7">
            <w:pPr>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mpritchard@mwncmh.com</w:t>
            </w:r>
          </w:p>
          <w:p w:rsidR="004D47A7" w:rsidRPr="006A5447" w:rsidP="004D47A7">
            <w:pPr>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mswhite@igsenergy.com</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emma.hand@snrdenton.com</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Arthur.beeman@snrdenton.com</w:t>
            </w:r>
          </w:p>
          <w:p w:rsidR="004D47A7" w:rsidRPr="006A5447" w:rsidP="004D47A7">
            <w:pPr>
              <w:autoSpaceDE w:val="0"/>
              <w:autoSpaceDN w:val="0"/>
              <w:adjustRightInd w:val="0"/>
              <w:rPr>
                <w:rStyle w:val="DefaultParagraphFont"/>
                <w:rFonts w:eastAsia="Times New Roman"/>
                <w:sz w:val="24"/>
                <w:szCs w:val="24"/>
                <w:u w:val="single"/>
                <w:bdr w:val="nil"/>
                <w:lang w:val="en-US" w:eastAsia="en-US" w:bidi="ar-SA"/>
              </w:rPr>
            </w:pPr>
            <w:r w:rsidRPr="006A5447">
              <w:rPr>
                <w:rFonts w:eastAsia="Times New Roman"/>
                <w:sz w:val="24"/>
                <w:szCs w:val="24"/>
                <w:u w:val="single"/>
                <w:bdr w:val="nil"/>
                <w:lang w:val="en-US" w:eastAsia="en-US" w:bidi="ar-SA"/>
              </w:rPr>
              <w:t>Bojko@carpenterlipps.com</w:t>
            </w:r>
          </w:p>
          <w:p w:rsidR="004D47A7" w:rsidRPr="006A5447" w:rsidP="004D47A7">
            <w:pPr>
              <w:autoSpaceDE w:val="0"/>
              <w:autoSpaceDN w:val="0"/>
              <w:adjustRightInd w:val="0"/>
              <w:rPr>
                <w:rStyle w:val="DefaultParagraphFont"/>
                <w:rFonts w:eastAsia="Times New Roman"/>
                <w:sz w:val="24"/>
                <w:szCs w:val="24"/>
                <w:u w:val="single"/>
                <w:bdr w:val="nil"/>
                <w:lang w:val="en-US" w:eastAsia="en-US" w:bidi="ar-SA"/>
              </w:rPr>
            </w:pPr>
            <w:r w:rsidRPr="006A5447">
              <w:rPr>
                <w:rFonts w:eastAsia="Times New Roman"/>
                <w:sz w:val="24"/>
                <w:szCs w:val="24"/>
                <w:bdr w:val="nil"/>
                <w:lang w:val="en-US" w:eastAsia="en-US" w:bidi="ar-SA"/>
              </w:rPr>
              <w:t>perko@carpenterlipps.com</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bdr w:val="nil"/>
                <w:lang w:val="en-US" w:eastAsia="en-US" w:bidi="ar-SA"/>
              </w:rPr>
              <w:t>Thomas.mcnamee@ohioattorneygeneral.gov</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bdr w:val="nil"/>
                <w:lang w:val="en-US" w:eastAsia="en-US" w:bidi="ar-SA"/>
              </w:rPr>
              <w:t>Steven.beeler@ohioattorneygeneral.gov</w:t>
            </w:r>
          </w:p>
        </w:tc>
        <w:tc>
          <w:tcPr>
            <w:tcW w:w="4428" w:type="dxa"/>
            <w:shd w:val="clear" w:color="auto" w:fill="auto"/>
          </w:tcPr>
          <w:p w:rsidR="004D47A7" w:rsidRPr="006A5447" w:rsidP="004D47A7">
            <w:pPr>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stnourse@aep.com</w:t>
            </w:r>
          </w:p>
          <w:p w:rsidR="004D47A7" w:rsidRPr="006A5447" w:rsidP="004D47A7">
            <w:pPr>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mjsatterwhite@aep.com</w:t>
            </w:r>
          </w:p>
          <w:p w:rsidR="004D47A7" w:rsidRPr="006A5447" w:rsidP="004D47A7">
            <w:pPr>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yalami@aep.com</w:t>
            </w:r>
          </w:p>
          <w:p w:rsidR="004D47A7" w:rsidRPr="006A5447" w:rsidP="004D47A7">
            <w:pPr>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dconway@porterwright.com</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mjsettineri@vorys.com</w:t>
            </w:r>
          </w:p>
          <w:p w:rsidR="004D47A7" w:rsidRPr="006A5447" w:rsidP="004D47A7">
            <w:pPr>
              <w:autoSpaceDE w:val="0"/>
              <w:autoSpaceDN w:val="0"/>
              <w:adjustRightInd w:val="0"/>
              <w:rPr>
                <w:rStyle w:val="DefaultParagraphFont"/>
                <w:rFonts w:eastAsia="Times New Roman"/>
                <w:sz w:val="24"/>
                <w:szCs w:val="24"/>
                <w:u w:val="single"/>
                <w:bdr w:val="nil"/>
                <w:lang w:val="en-US" w:eastAsia="en-US" w:bidi="ar-SA"/>
              </w:rPr>
            </w:pPr>
            <w:r w:rsidRPr="006A5447">
              <w:rPr>
                <w:rFonts w:eastAsia="Times New Roman"/>
                <w:sz w:val="24"/>
                <w:szCs w:val="24"/>
                <w:u w:val="single"/>
                <w:bdr w:val="nil"/>
                <w:lang w:val="en-US" w:eastAsia="en-US" w:bidi="ar-SA"/>
              </w:rPr>
              <w:t>glpetrucci@vorys.com</w:t>
            </w:r>
          </w:p>
          <w:p w:rsidR="004D47A7" w:rsidRPr="006A5447" w:rsidP="004D47A7">
            <w:pPr>
              <w:autoSpaceDE w:val="0"/>
              <w:autoSpaceDN w:val="0"/>
              <w:adjustRightInd w:val="0"/>
              <w:rPr>
                <w:rStyle w:val="DefaultParagraphFont"/>
                <w:rFonts w:eastAsia="Times New Roman"/>
                <w:sz w:val="24"/>
                <w:szCs w:val="24"/>
                <w:u w:val="single"/>
                <w:bdr w:val="nil"/>
                <w:lang w:val="en-US" w:eastAsia="en-US" w:bidi="ar-SA"/>
              </w:rPr>
            </w:pPr>
            <w:r w:rsidRPr="006A5447">
              <w:rPr>
                <w:rFonts w:eastAsia="Times New Roman"/>
                <w:sz w:val="24"/>
                <w:szCs w:val="24"/>
                <w:bdr w:val="nil"/>
                <w:lang w:val="en-US" w:eastAsia="en-US" w:bidi="ar-SA"/>
              </w:rPr>
              <w:t>Cynthia.brady@exeloncorp.com</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p>
          <w:p w:rsidR="004D47A7" w:rsidRPr="006A5447" w:rsidP="004D47A7">
            <w:pPr>
              <w:autoSpaceDE w:val="0"/>
              <w:autoSpaceDN w:val="0"/>
              <w:adjustRightInd w:val="0"/>
              <w:rPr>
                <w:rStyle w:val="DefaultParagraphFont"/>
                <w:rFonts w:eastAsia="Times New Roman"/>
                <w:sz w:val="24"/>
                <w:szCs w:val="24"/>
                <w:bdr w:val="nil"/>
                <w:lang w:val="en-US" w:eastAsia="en-US" w:bidi="ar-SA"/>
              </w:rPr>
            </w:pPr>
          </w:p>
          <w:p w:rsidR="004D47A7" w:rsidRPr="006A5447" w:rsidP="004D47A7">
            <w:pPr>
              <w:rPr>
                <w:rStyle w:val="DefaultParagraphFont"/>
                <w:rFonts w:eastAsia="Times New Roman"/>
                <w:sz w:val="24"/>
                <w:szCs w:val="24"/>
                <w:bdr w:val="nil"/>
                <w:lang w:val="en-US" w:eastAsia="en-US" w:bidi="ar-SA"/>
              </w:rPr>
            </w:pPr>
          </w:p>
        </w:tc>
      </w:tr>
    </w:tbl>
    <w:p w:rsidR="004D47A7" w:rsidRPr="006A5447" w:rsidP="004D47A7">
      <w:pPr>
        <w:rPr>
          <w:rFonts w:eastAsia="Times New Roman"/>
        </w:rPr>
      </w:pPr>
      <w:r w:rsidRPr="006A5447">
        <w:rPr>
          <w:rFonts w:eastAsia="Times New Roman"/>
          <w:u w:val="single"/>
        </w:rPr>
        <w:t>Sarah.parrot@puc.state.oh.us</w:t>
      </w:r>
    </w:p>
    <w:p w:rsidR="004D47A7" w:rsidRPr="006A5447" w:rsidP="004D47A7">
      <w:pPr>
        <w:rPr>
          <w:rFonts w:eastAsia="Times New Roman"/>
        </w:rPr>
      </w:pPr>
      <w:r w:rsidRPr="006A5447">
        <w:rPr>
          <w:rFonts w:eastAsia="Times New Roman"/>
          <w:u w:val="single"/>
        </w:rPr>
        <w:t>Greta.see@puc.state.oh.us</w:t>
      </w:r>
    </w:p>
    <w:p w:rsidR="004D47A7" w:rsidRPr="006A5447" w:rsidP="004D47A7"/>
    <w:p w:rsidR="004D47A7" w:rsidRPr="006A5447" w:rsidP="004D47A7"/>
    <w:p w:rsidR="004D47A7" w:rsidRPr="006A5447" w:rsidP="004D47A7">
      <w:r w:rsidRPr="006A5447">
        <w:t>12-3133-EL-FAC, 13-572-EL-FAC, 13-1286-EL-FAC, 13-1892-EL-FAC:</w:t>
      </w:r>
    </w:p>
    <w:p w:rsidR="004D47A7" w:rsidRPr="006A5447" w:rsidP="004D47A7">
      <w:pPr>
        <w:jc w:val="center"/>
        <w:rPr>
          <w:rFonts w:eastAsia="Times New Roman"/>
          <w:b/>
          <w:u w:val="single"/>
        </w:rPr>
      </w:pPr>
    </w:p>
    <w:tbl>
      <w:tblPr>
        <w:tblW w:w="0" w:type="auto"/>
        <w:tblInd w:w="0" w:type="dxa"/>
        <w:tblCellMar>
          <w:top w:w="0" w:type="dxa"/>
          <w:left w:w="108" w:type="dxa"/>
          <w:bottom w:w="0" w:type="dxa"/>
          <w:right w:w="108" w:type="dxa"/>
        </w:tblCellMar>
        <w:tblLook w:val="04A0"/>
      </w:tblPr>
      <w:tblGrid>
        <w:gridCol w:w="4529"/>
        <w:gridCol w:w="54"/>
        <w:gridCol w:w="45"/>
        <w:gridCol w:w="4037"/>
        <w:gridCol w:w="106"/>
        <w:gridCol w:w="85"/>
      </w:tblGrid>
      <w:tr w:rsidTr="004D47A7">
        <w:tblPrEx>
          <w:tblW w:w="0" w:type="auto"/>
          <w:tblInd w:w="0" w:type="dxa"/>
          <w:tblCellMar>
            <w:top w:w="0" w:type="dxa"/>
            <w:left w:w="108" w:type="dxa"/>
            <w:bottom w:w="0" w:type="dxa"/>
            <w:right w:w="108" w:type="dxa"/>
          </w:tblCellMar>
          <w:tblLook w:val="04A0"/>
        </w:tblPrEx>
        <w:trPr>
          <w:trHeight w:val="2709"/>
        </w:trPr>
        <w:tc>
          <w:tcPr>
            <w:tcW w:w="4684" w:type="dxa"/>
            <w:gridSpan w:val="3"/>
            <w:shd w:val="clear" w:color="auto" w:fill="auto"/>
          </w:tcPr>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sam@mwncmh.com</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fdarr@mwncmh.com</w:t>
            </w:r>
          </w:p>
          <w:p w:rsidR="004D47A7" w:rsidRPr="006A5447" w:rsidP="004D47A7">
            <w:pPr>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mpritchard@mwncmh.com</w:t>
            </w:r>
          </w:p>
          <w:p w:rsidR="004D47A7" w:rsidRPr="006A5447" w:rsidP="004D47A7">
            <w:pPr>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mswhite@igsenergy.com</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emma.hand@snrdenton.com</w:t>
            </w:r>
          </w:p>
          <w:p w:rsidR="004D47A7" w:rsidRPr="006A5447" w:rsidP="004D47A7">
            <w:pPr>
              <w:autoSpaceDE w:val="0"/>
              <w:autoSpaceDN w:val="0"/>
              <w:adjustRightInd w:val="0"/>
              <w:rPr>
                <w:rStyle w:val="DefaultParagraphFont"/>
                <w:rFonts w:eastAsia="Times New Roman"/>
                <w:sz w:val="24"/>
                <w:szCs w:val="24"/>
                <w:u w:val="single"/>
                <w:bdr w:val="nil"/>
                <w:lang w:val="en-US" w:eastAsia="en-US" w:bidi="ar-SA"/>
              </w:rPr>
            </w:pPr>
            <w:r w:rsidRPr="006A5447">
              <w:rPr>
                <w:rFonts w:eastAsia="Times New Roman"/>
                <w:sz w:val="24"/>
                <w:szCs w:val="24"/>
                <w:u w:val="single"/>
                <w:bdr w:val="nil"/>
                <w:lang w:val="en-US" w:eastAsia="en-US" w:bidi="ar-SA"/>
              </w:rPr>
              <w:t>Arthur.beeman@snrdenton.com</w:t>
            </w:r>
          </w:p>
          <w:p w:rsidR="004D47A7" w:rsidRPr="006A5447" w:rsidP="004D47A7">
            <w:pPr>
              <w:autoSpaceDE w:val="0"/>
              <w:autoSpaceDN w:val="0"/>
              <w:adjustRightInd w:val="0"/>
              <w:rPr>
                <w:rStyle w:val="DefaultParagraphFont"/>
                <w:rFonts w:eastAsia="Times New Roman"/>
                <w:sz w:val="24"/>
                <w:szCs w:val="24"/>
                <w:u w:val="single"/>
                <w:bdr w:val="nil"/>
                <w:lang w:val="en-US" w:eastAsia="en-US" w:bidi="ar-SA"/>
              </w:rPr>
            </w:pPr>
            <w:r w:rsidRPr="006A5447">
              <w:rPr>
                <w:rFonts w:eastAsia="Times New Roman"/>
                <w:sz w:val="24"/>
                <w:szCs w:val="24"/>
                <w:u w:val="single"/>
                <w:bdr w:val="nil"/>
                <w:lang w:val="en-US" w:eastAsia="en-US" w:bidi="ar-SA"/>
              </w:rPr>
              <w:t>Thomas.mcnamee@ohioattorneygeneral.gov</w:t>
            </w:r>
          </w:p>
          <w:p w:rsidR="004D47A7" w:rsidRPr="006A5447" w:rsidP="004D47A7">
            <w:pPr>
              <w:rPr>
                <w:rStyle w:val="DefaultParagraphFont"/>
                <w:rFonts w:eastAsia="Times New Roman"/>
                <w:sz w:val="24"/>
                <w:szCs w:val="24"/>
                <w:bdr w:val="nil"/>
                <w:lang w:val="en-US" w:eastAsia="en-US" w:bidi="ar-SA"/>
              </w:rPr>
            </w:pPr>
          </w:p>
          <w:p w:rsidR="004D47A7" w:rsidRPr="006A5447" w:rsidP="004D47A7">
            <w:pPr>
              <w:rPr>
                <w:rStyle w:val="DefaultParagraphFont"/>
                <w:rFonts w:eastAsia="Times New Roman"/>
                <w:sz w:val="24"/>
                <w:szCs w:val="24"/>
                <w:bdr w:val="nil"/>
                <w:lang w:val="en-US" w:eastAsia="en-US" w:bidi="ar-SA"/>
              </w:rPr>
            </w:pPr>
          </w:p>
          <w:p w:rsidR="004D47A7" w:rsidRPr="006A5447" w:rsidP="004D47A7">
            <w:pPr>
              <w:rPr>
                <w:rStyle w:val="DefaultParagraphFont"/>
                <w:rFonts w:eastAsia="Times New Roman"/>
                <w:sz w:val="24"/>
                <w:szCs w:val="24"/>
                <w:bdr w:val="nil"/>
                <w:lang w:val="en-US" w:eastAsia="en-US" w:bidi="ar-SA"/>
              </w:rPr>
            </w:pPr>
            <w:r w:rsidRPr="006A5447">
              <w:rPr>
                <w:rFonts w:eastAsia="Times New Roman"/>
                <w:sz w:val="24"/>
                <w:szCs w:val="24"/>
                <w:bdr w:val="nil"/>
                <w:lang w:val="en-US" w:eastAsia="en-US" w:bidi="ar-SA"/>
              </w:rPr>
              <w:t>15-1022-EL-UNC:</w:t>
            </w:r>
          </w:p>
          <w:p w:rsidR="004D47A7" w:rsidRPr="006A5447" w:rsidP="004D47A7">
            <w:pPr>
              <w:rPr>
                <w:rStyle w:val="DefaultParagraphFont"/>
                <w:rFonts w:eastAsia="Times New Roman"/>
                <w:sz w:val="24"/>
                <w:szCs w:val="24"/>
                <w:bdr w:val="nil"/>
                <w:lang w:val="en-US" w:eastAsia="en-US" w:bidi="ar-SA"/>
              </w:rPr>
            </w:pPr>
          </w:p>
        </w:tc>
        <w:tc>
          <w:tcPr>
            <w:tcW w:w="4428" w:type="dxa"/>
            <w:gridSpan w:val="3"/>
            <w:shd w:val="clear" w:color="auto" w:fill="auto"/>
          </w:tcPr>
          <w:p w:rsidR="004D47A7" w:rsidRPr="006A5447" w:rsidP="004D47A7">
            <w:pPr>
              <w:ind w:left="601"/>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stnourse@aep.com</w:t>
            </w:r>
          </w:p>
          <w:p w:rsidR="004D47A7" w:rsidRPr="006A5447" w:rsidP="004D47A7">
            <w:pPr>
              <w:ind w:left="601"/>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mjsatterwhite@aep.com</w:t>
            </w:r>
          </w:p>
          <w:p w:rsidR="004D47A7" w:rsidRPr="006A5447" w:rsidP="004D47A7">
            <w:pPr>
              <w:ind w:left="601"/>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dconway@porterwright.com</w:t>
            </w:r>
          </w:p>
          <w:p w:rsidR="004D47A7" w:rsidRPr="006A5447" w:rsidP="004D47A7">
            <w:pPr>
              <w:autoSpaceDE w:val="0"/>
              <w:autoSpaceDN w:val="0"/>
              <w:adjustRightInd w:val="0"/>
              <w:ind w:left="601"/>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jjkulewicz@vorys.com</w:t>
            </w:r>
          </w:p>
          <w:p w:rsidR="004D47A7" w:rsidRPr="006A5447" w:rsidP="004D47A7">
            <w:pPr>
              <w:ind w:left="601"/>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smhoward@vorys.com</w:t>
            </w:r>
          </w:p>
          <w:p w:rsidR="004D47A7" w:rsidRPr="006A5447" w:rsidP="004D47A7">
            <w:pPr>
              <w:autoSpaceDE w:val="0"/>
              <w:autoSpaceDN w:val="0"/>
              <w:adjustRightInd w:val="0"/>
              <w:ind w:left="601"/>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sam@mwncmh.com</w:t>
            </w:r>
          </w:p>
          <w:p w:rsidR="004D47A7" w:rsidRPr="006A5447" w:rsidP="004D47A7">
            <w:pPr>
              <w:autoSpaceDE w:val="0"/>
              <w:autoSpaceDN w:val="0"/>
              <w:adjustRightInd w:val="0"/>
              <w:ind w:left="601"/>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fdarr@mwncmh.com</w:t>
            </w:r>
          </w:p>
          <w:p w:rsidR="004D47A7" w:rsidRPr="006A5447" w:rsidP="004D47A7">
            <w:pPr>
              <w:ind w:left="601"/>
              <w:rPr>
                <w:rStyle w:val="DefaultParagraphFont"/>
                <w:rFonts w:eastAsia="Times New Roman"/>
                <w:sz w:val="24"/>
                <w:szCs w:val="24"/>
                <w:bdr w:val="nil"/>
                <w:lang w:val="en-US" w:eastAsia="en-US" w:bidi="ar-SA"/>
              </w:rPr>
            </w:pPr>
            <w:r w:rsidRPr="006A5447">
              <w:rPr>
                <w:rFonts w:eastAsia="Times New Roman"/>
                <w:sz w:val="24"/>
                <w:szCs w:val="24"/>
                <w:u w:val="single"/>
                <w:bdr w:val="nil"/>
                <w:lang w:val="en-US" w:eastAsia="en-US" w:bidi="ar-SA"/>
              </w:rPr>
              <w:t>mpritchard@mwncmh.com</w:t>
            </w:r>
          </w:p>
          <w:p w:rsidR="004D47A7" w:rsidRPr="006A5447" w:rsidP="004D47A7">
            <w:pPr>
              <w:ind w:left="601"/>
              <w:jc w:val="both"/>
              <w:rPr>
                <w:rStyle w:val="DefaultParagraphFont"/>
                <w:rFonts w:eastAsia="Times New Roman"/>
                <w:sz w:val="24"/>
                <w:szCs w:val="24"/>
                <w:bdr w:val="nil"/>
                <w:lang w:val="en-US" w:eastAsia="en-US" w:bidi="ar-SA"/>
              </w:rPr>
            </w:pPr>
          </w:p>
          <w:p w:rsidR="004D47A7" w:rsidRPr="006A5447" w:rsidP="004D47A7">
            <w:pPr>
              <w:ind w:left="601"/>
              <w:rPr>
                <w:rStyle w:val="DefaultParagraphFont"/>
                <w:rFonts w:eastAsia="Times New Roman"/>
                <w:sz w:val="24"/>
                <w:szCs w:val="24"/>
                <w:bdr w:val="nil"/>
                <w:lang w:val="en-US" w:eastAsia="en-US" w:bidi="ar-SA"/>
              </w:rPr>
            </w:pPr>
          </w:p>
        </w:tc>
      </w:tr>
      <w:tr w:rsidTr="004D47A7">
        <w:tblPrEx>
          <w:tblW w:w="0" w:type="auto"/>
          <w:tblInd w:w="0" w:type="dxa"/>
          <w:tblCellMar>
            <w:top w:w="0" w:type="dxa"/>
            <w:left w:w="108" w:type="dxa"/>
            <w:bottom w:w="0" w:type="dxa"/>
            <w:right w:w="108" w:type="dxa"/>
          </w:tblCellMar>
          <w:tblLook w:val="01E0"/>
        </w:tblPrEx>
        <w:trPr>
          <w:gridAfter w:val="1"/>
          <w:wAfter w:w="101" w:type="dxa"/>
        </w:trPr>
        <w:tc>
          <w:tcPr>
            <w:tcW w:w="4583" w:type="dxa"/>
            <w:gridSpan w:val="2"/>
            <w:shd w:val="clear" w:color="auto" w:fill="auto"/>
          </w:tcPr>
          <w:p w:rsidR="004D47A7" w:rsidRPr="006A5447" w:rsidP="004D47A7">
            <w:pPr>
              <w:autoSpaceDE w:val="0"/>
              <w:autoSpaceDN w:val="0"/>
              <w:adjustRightInd w:val="0"/>
              <w:rPr>
                <w:rStyle w:val="DefaultParagraphFont"/>
                <w:rFonts w:eastAsia="Arial Unicode MS"/>
                <w:sz w:val="24"/>
                <w:szCs w:val="24"/>
                <w:bdr w:val="nil"/>
                <w:lang w:val="en-US" w:eastAsia="en-US" w:bidi="ar-SA"/>
              </w:rPr>
            </w:pPr>
            <w:r w:rsidRPr="006A5447">
              <w:rPr>
                <w:rFonts w:eastAsia="PMingLiU"/>
                <w:sz w:val="24"/>
                <w:szCs w:val="24"/>
                <w:bdr w:val="nil"/>
                <w:lang w:val="en-US" w:eastAsia="en-US" w:bidi="ar-SA"/>
              </w:rPr>
              <w:t>stnourse@aep.com</w:t>
            </w:r>
            <w:r w:rsidRPr="006A5447">
              <w:rPr>
                <w:rFonts w:eastAsia="PMingLiU"/>
                <w:bCs/>
                <w:sz w:val="24"/>
                <w:szCs w:val="24"/>
                <w:bdr w:val="nil"/>
                <w:lang w:val="en-US" w:eastAsia="en-US" w:bidi="ar-SA"/>
              </w:rPr>
              <w:t xml:space="preserve"> </w:t>
            </w:r>
          </w:p>
          <w:p w:rsidR="004D47A7" w:rsidRPr="006A5447" w:rsidP="004D47A7">
            <w:pPr>
              <w:autoSpaceDE w:val="0"/>
              <w:autoSpaceDN w:val="0"/>
              <w:adjustRightInd w:val="0"/>
              <w:rPr>
                <w:rStyle w:val="Hyperlink"/>
                <w:rFonts w:eastAsia="Arial Unicode MS"/>
                <w:sz w:val="24"/>
                <w:szCs w:val="24"/>
                <w:u w:val="single"/>
                <w:bdr w:val="nil"/>
                <w:lang w:val="en-US" w:eastAsia="en-US" w:bidi="ar-SA"/>
              </w:rPr>
            </w:pPr>
            <w:r w:rsidRPr="006A5447">
              <w:rPr>
                <w:rFonts w:eastAsia="PMingLiU"/>
                <w:sz w:val="24"/>
                <w:szCs w:val="24"/>
                <w:bdr w:val="nil"/>
                <w:lang w:val="en-US" w:eastAsia="en-US" w:bidi="ar-SA"/>
              </w:rPr>
              <w:t>Bojko@carpenterlipps.com</w:t>
            </w:r>
          </w:p>
          <w:p w:rsidR="004D47A7" w:rsidRPr="006A5447" w:rsidP="004D47A7">
            <w:pPr>
              <w:autoSpaceDE w:val="0"/>
              <w:autoSpaceDN w:val="0"/>
              <w:adjustRightInd w:val="0"/>
              <w:rPr>
                <w:rStyle w:val="DefaultParagraphFont"/>
                <w:rFonts w:eastAsia="Arial Unicode MS"/>
                <w:sz w:val="24"/>
                <w:szCs w:val="24"/>
                <w:bdr w:val="nil"/>
                <w:lang w:val="en-US" w:eastAsia="en-US" w:bidi="ar-SA"/>
              </w:rPr>
            </w:pPr>
            <w:r w:rsidRPr="006A5447">
              <w:rPr>
                <w:rFonts w:eastAsia="PMingLiU"/>
                <w:sz w:val="24"/>
                <w:szCs w:val="24"/>
                <w:bdr w:val="nil"/>
                <w:lang w:val="en-US" w:eastAsia="en-US" w:bidi="ar-SA"/>
              </w:rPr>
              <w:t>mkurtz@BKLlawfirm.com</w:t>
            </w:r>
          </w:p>
          <w:p w:rsidR="004D47A7" w:rsidRPr="006A5447" w:rsidP="004D47A7">
            <w:pPr>
              <w:autoSpaceDE w:val="0"/>
              <w:autoSpaceDN w:val="0"/>
              <w:adjustRightInd w:val="0"/>
              <w:rPr>
                <w:rStyle w:val="DefaultParagraphFont"/>
                <w:rFonts w:eastAsia="Arial Unicode MS"/>
                <w:sz w:val="24"/>
                <w:szCs w:val="24"/>
                <w:bdr w:val="nil"/>
                <w:lang w:val="en-US" w:eastAsia="en-US" w:bidi="ar-SA"/>
              </w:rPr>
            </w:pPr>
            <w:r w:rsidRPr="006A5447">
              <w:rPr>
                <w:rFonts w:eastAsia="PMingLiU"/>
                <w:sz w:val="24"/>
                <w:szCs w:val="24"/>
                <w:bdr w:val="nil"/>
                <w:lang w:val="en-US" w:eastAsia="en-US" w:bidi="ar-SA"/>
              </w:rPr>
              <w:t>kboehm@BKLlawfirm.com</w:t>
            </w:r>
          </w:p>
          <w:p w:rsidR="004D47A7" w:rsidRPr="006A5447" w:rsidP="004D47A7">
            <w:pPr>
              <w:autoSpaceDE w:val="0"/>
              <w:autoSpaceDN w:val="0"/>
              <w:adjustRightInd w:val="0"/>
              <w:rPr>
                <w:rStyle w:val="DefaultParagraphFont"/>
                <w:rFonts w:eastAsia="Arial Unicode MS"/>
                <w:sz w:val="24"/>
                <w:szCs w:val="24"/>
                <w:bdr w:val="nil"/>
                <w:lang w:val="en-US" w:eastAsia="en-US" w:bidi="ar-SA"/>
              </w:rPr>
            </w:pPr>
            <w:r w:rsidRPr="006A5447">
              <w:rPr>
                <w:rFonts w:eastAsia="PMingLiU"/>
                <w:sz w:val="24"/>
                <w:szCs w:val="24"/>
                <w:bdr w:val="nil"/>
                <w:lang w:val="en-US" w:eastAsia="en-US" w:bidi="ar-SA"/>
              </w:rPr>
              <w:t>jkylercohn@BKLlawfirm.com</w:t>
            </w:r>
          </w:p>
          <w:p w:rsidR="004D47A7" w:rsidRPr="006A5447" w:rsidP="004D47A7">
            <w:pPr>
              <w:autoSpaceDE w:val="0"/>
              <w:autoSpaceDN w:val="0"/>
              <w:adjustRightInd w:val="0"/>
              <w:rPr>
                <w:rStyle w:val="DefaultParagraphFont"/>
                <w:rFonts w:eastAsia="Arial Unicode MS"/>
                <w:sz w:val="24"/>
                <w:szCs w:val="24"/>
                <w:bdr w:val="nil"/>
                <w:lang w:val="en-US" w:eastAsia="en-US" w:bidi="ar-SA"/>
              </w:rPr>
            </w:pPr>
            <w:r w:rsidRPr="006A5447">
              <w:rPr>
                <w:rFonts w:eastAsia="PMingLiU"/>
                <w:sz w:val="24"/>
                <w:szCs w:val="24"/>
                <w:bdr w:val="nil"/>
                <w:lang w:val="en-US" w:eastAsia="en-US" w:bidi="ar-SA"/>
              </w:rPr>
              <w:t>Thomas.mcnamee@ohioattorneygeneral.com</w:t>
            </w:r>
          </w:p>
          <w:p w:rsidR="004D47A7" w:rsidRPr="006A5447" w:rsidP="004D47A7">
            <w:pPr>
              <w:autoSpaceDE w:val="0"/>
              <w:autoSpaceDN w:val="0"/>
              <w:adjustRightInd w:val="0"/>
              <w:rPr>
                <w:rStyle w:val="DefaultParagraphFont"/>
                <w:rFonts w:eastAsia="Arial Unicode MS"/>
                <w:sz w:val="24"/>
                <w:szCs w:val="24"/>
                <w:bdr w:val="nil"/>
                <w:lang w:val="en-US" w:eastAsia="en-US" w:bidi="ar-SA"/>
              </w:rPr>
            </w:pPr>
            <w:r w:rsidRPr="006A5447">
              <w:rPr>
                <w:rFonts w:eastAsia="PMingLiU"/>
                <w:sz w:val="24"/>
                <w:szCs w:val="24"/>
                <w:bdr w:val="nil"/>
                <w:lang w:val="en-US" w:eastAsia="en-US" w:bidi="ar-SA"/>
              </w:rPr>
              <w:t>Sarah.Parrot@puc.state.oh.us</w:t>
            </w:r>
          </w:p>
          <w:p w:rsidR="004D47A7" w:rsidRPr="006A5447" w:rsidP="004D47A7">
            <w:pPr>
              <w:autoSpaceDE w:val="0"/>
              <w:autoSpaceDN w:val="0"/>
              <w:adjustRightInd w:val="0"/>
              <w:rPr>
                <w:rStyle w:val="DefaultParagraphFont"/>
                <w:rFonts w:eastAsia="Times New Roman"/>
                <w:bCs/>
                <w:sz w:val="24"/>
                <w:szCs w:val="24"/>
                <w:bdr w:val="nil"/>
                <w:lang w:val="en-US" w:eastAsia="en-US" w:bidi="ar-SA"/>
              </w:rPr>
            </w:pPr>
            <w:r w:rsidRPr="006A5447">
              <w:rPr>
                <w:rFonts w:eastAsia="PMingLiU"/>
                <w:sz w:val="24"/>
                <w:szCs w:val="24"/>
                <w:bdr w:val="nil"/>
                <w:lang w:val="en-US" w:eastAsia="en-US" w:bidi="ar-SA"/>
              </w:rPr>
              <w:t>Greta.See@puc.state.oh.us</w:t>
            </w:r>
          </w:p>
        </w:tc>
        <w:tc>
          <w:tcPr>
            <w:tcW w:w="4428" w:type="dxa"/>
            <w:gridSpan w:val="3"/>
            <w:shd w:val="clear" w:color="auto" w:fill="auto"/>
          </w:tcPr>
          <w:p w:rsidR="004D47A7" w:rsidRPr="006A5447" w:rsidP="004D47A7">
            <w:pPr>
              <w:autoSpaceDE w:val="0"/>
              <w:autoSpaceDN w:val="0"/>
              <w:adjustRightInd w:val="0"/>
              <w:ind w:left="702"/>
              <w:rPr>
                <w:rStyle w:val="DefaultParagraphFont"/>
                <w:rFonts w:eastAsia="Arial Unicode MS"/>
                <w:sz w:val="24"/>
                <w:szCs w:val="24"/>
                <w:bdr w:val="nil"/>
                <w:lang w:val="en-US" w:eastAsia="en-US" w:bidi="ar-SA"/>
              </w:rPr>
            </w:pPr>
          </w:p>
          <w:p w:rsidR="004D47A7" w:rsidRPr="006A5447" w:rsidP="004D47A7">
            <w:pPr>
              <w:autoSpaceDE w:val="0"/>
              <w:autoSpaceDN w:val="0"/>
              <w:adjustRightInd w:val="0"/>
              <w:rPr>
                <w:rStyle w:val="DefaultParagraphFont"/>
                <w:rFonts w:eastAsia="Times New Roman"/>
                <w:sz w:val="24"/>
                <w:szCs w:val="24"/>
                <w:bdr w:val="nil"/>
                <w:lang w:val="en-US" w:eastAsia="en-US" w:bidi="ar-SA"/>
              </w:rPr>
            </w:pPr>
          </w:p>
          <w:p w:rsidR="004D47A7" w:rsidRPr="006A5447" w:rsidP="004D47A7">
            <w:pPr>
              <w:jc w:val="both"/>
              <w:rPr>
                <w:rStyle w:val="DefaultParagraphFont"/>
                <w:rFonts w:eastAsia="Times New Roman"/>
                <w:bCs/>
                <w:sz w:val="24"/>
                <w:szCs w:val="24"/>
                <w:bdr w:val="nil"/>
                <w:lang w:val="en-US" w:eastAsia="en-US" w:bidi="ar-SA"/>
              </w:rPr>
            </w:pPr>
          </w:p>
        </w:tc>
      </w:tr>
      <w:tr w:rsidTr="004D47A7">
        <w:tblPrEx>
          <w:tblW w:w="0" w:type="auto"/>
          <w:tblInd w:w="0" w:type="dxa"/>
          <w:tblCellMar>
            <w:top w:w="0" w:type="dxa"/>
            <w:left w:w="108" w:type="dxa"/>
            <w:bottom w:w="0" w:type="dxa"/>
            <w:right w:w="108" w:type="dxa"/>
          </w:tblCellMar>
          <w:tblLook w:val="01E0"/>
        </w:tblPrEx>
        <w:trPr>
          <w:gridAfter w:val="1"/>
          <w:wAfter w:w="101" w:type="dxa"/>
        </w:trPr>
        <w:tc>
          <w:tcPr>
            <w:tcW w:w="4583" w:type="dxa"/>
            <w:gridSpan w:val="2"/>
            <w:shd w:val="clear" w:color="auto" w:fill="auto"/>
          </w:tcPr>
          <w:p w:rsidR="004D47A7" w:rsidRPr="006A5447" w:rsidP="004D47A7">
            <w:pPr>
              <w:autoSpaceDE w:val="0"/>
              <w:autoSpaceDN w:val="0"/>
              <w:adjustRightInd w:val="0"/>
              <w:rPr>
                <w:rStyle w:val="DefaultParagraphFont"/>
                <w:rFonts w:eastAsia="Arial Unicode MS"/>
                <w:sz w:val="24"/>
                <w:szCs w:val="24"/>
                <w:bdr w:val="nil"/>
                <w:lang w:val="en-US" w:eastAsia="en-US" w:bidi="ar-SA"/>
              </w:rPr>
            </w:pPr>
          </w:p>
          <w:p w:rsidR="004D47A7" w:rsidRPr="006A5447" w:rsidP="004D47A7">
            <w:pPr>
              <w:autoSpaceDE w:val="0"/>
              <w:autoSpaceDN w:val="0"/>
              <w:adjustRightInd w:val="0"/>
              <w:rPr>
                <w:rStyle w:val="DefaultParagraphFont"/>
                <w:rFonts w:eastAsia="Arial Unicode MS"/>
                <w:sz w:val="24"/>
                <w:szCs w:val="24"/>
                <w:bdr w:val="nil"/>
                <w:lang w:val="en-US" w:eastAsia="en-US" w:bidi="ar-SA"/>
              </w:rPr>
            </w:pPr>
          </w:p>
          <w:p w:rsidR="004D47A7" w:rsidRPr="006A5447" w:rsidP="004D47A7">
            <w:pPr>
              <w:autoSpaceDE w:val="0"/>
              <w:autoSpaceDN w:val="0"/>
              <w:adjustRightInd w:val="0"/>
              <w:rPr>
                <w:rStyle w:val="DefaultParagraphFont"/>
                <w:rFonts w:eastAsia="Arial Unicode MS"/>
                <w:sz w:val="24"/>
                <w:szCs w:val="24"/>
                <w:bdr w:val="nil"/>
                <w:lang w:val="en-US" w:eastAsia="en-US" w:bidi="ar-SA"/>
              </w:rPr>
            </w:pPr>
            <w:r w:rsidRPr="006A5447">
              <w:rPr>
                <w:rFonts w:eastAsia="Arial Unicode MS"/>
                <w:sz w:val="24"/>
                <w:szCs w:val="24"/>
                <w:bdr w:val="nil"/>
                <w:lang w:val="en-US" w:eastAsia="en-US" w:bidi="ar-SA"/>
              </w:rPr>
              <w:t>16-1105-EL-UNC;</w:t>
            </w:r>
          </w:p>
          <w:p w:rsidR="004D47A7" w:rsidRPr="006A5447" w:rsidP="004D47A7">
            <w:pPr>
              <w:autoSpaceDE w:val="0"/>
              <w:autoSpaceDN w:val="0"/>
              <w:adjustRightInd w:val="0"/>
              <w:rPr>
                <w:rStyle w:val="DefaultParagraphFont"/>
                <w:rFonts w:eastAsia="Arial Unicode MS"/>
                <w:sz w:val="24"/>
                <w:szCs w:val="24"/>
                <w:bdr w:val="nil"/>
                <w:lang w:val="en-US" w:eastAsia="en-US" w:bidi="ar-SA"/>
              </w:rPr>
            </w:pPr>
          </w:p>
        </w:tc>
        <w:tc>
          <w:tcPr>
            <w:tcW w:w="4428" w:type="dxa"/>
            <w:gridSpan w:val="3"/>
            <w:shd w:val="clear" w:color="auto" w:fill="auto"/>
          </w:tcPr>
          <w:p w:rsidR="004D47A7" w:rsidRPr="006A5447" w:rsidP="004D47A7">
            <w:pPr>
              <w:autoSpaceDE w:val="0"/>
              <w:autoSpaceDN w:val="0"/>
              <w:adjustRightInd w:val="0"/>
              <w:ind w:left="702"/>
              <w:rPr>
                <w:rStyle w:val="DefaultParagraphFont"/>
                <w:rFonts w:eastAsia="Arial Unicode MS"/>
                <w:sz w:val="24"/>
                <w:szCs w:val="24"/>
                <w:bdr w:val="nil"/>
                <w:lang w:val="en-US" w:eastAsia="en-US" w:bidi="ar-SA"/>
              </w:rPr>
            </w:pPr>
          </w:p>
        </w:tc>
      </w:tr>
      <w:tr w:rsidTr="004D47A7">
        <w:tblPrEx>
          <w:tblW w:w="0" w:type="auto"/>
          <w:tblInd w:w="0" w:type="dxa"/>
          <w:tblCellMar>
            <w:top w:w="0" w:type="dxa"/>
            <w:left w:w="108" w:type="dxa"/>
            <w:bottom w:w="0" w:type="dxa"/>
            <w:right w:w="108" w:type="dxa"/>
          </w:tblCellMar>
          <w:tblLook w:val="01E0"/>
        </w:tblPrEx>
        <w:trPr>
          <w:gridAfter w:val="2"/>
          <w:wAfter w:w="256" w:type="dxa"/>
        </w:trPr>
        <w:tc>
          <w:tcPr>
            <w:tcW w:w="4529" w:type="dxa"/>
            <w:shd w:val="clear" w:color="auto" w:fill="auto"/>
          </w:tcPr>
          <w:p w:rsidR="004D47A7" w:rsidRPr="006A5447" w:rsidP="004D47A7">
            <w:pPr>
              <w:autoSpaceDE w:val="0"/>
              <w:autoSpaceDN w:val="0"/>
              <w:adjustRightInd w:val="0"/>
              <w:rPr>
                <w:rStyle w:val="DefaultParagraphFont"/>
                <w:rFonts w:eastAsia="Times New Roman"/>
                <w:bCs/>
                <w:sz w:val="24"/>
                <w:szCs w:val="24"/>
                <w:bdr w:val="nil"/>
                <w:lang w:val="en-US" w:eastAsia="en-US" w:bidi="ar-SA"/>
              </w:rPr>
            </w:pPr>
            <w:r w:rsidRPr="006A5447">
              <w:rPr>
                <w:rFonts w:eastAsia="Times New Roman"/>
                <w:bCs/>
                <w:sz w:val="24"/>
                <w:szCs w:val="24"/>
                <w:u w:val="single"/>
                <w:bdr w:val="nil"/>
                <w:lang w:val="en-US" w:eastAsia="en-US" w:bidi="ar-SA"/>
              </w:rPr>
              <w:t>Thomas.mcnamee@ohioattorneygeneral.gov</w:t>
            </w:r>
          </w:p>
        </w:tc>
        <w:tc>
          <w:tcPr>
            <w:tcW w:w="4327" w:type="dxa"/>
            <w:gridSpan w:val="3"/>
            <w:shd w:val="clear" w:color="auto" w:fill="auto"/>
          </w:tcPr>
          <w:p w:rsidR="004D47A7" w:rsidRPr="006A5447" w:rsidP="004D47A7">
            <w:pPr>
              <w:autoSpaceDE w:val="0"/>
              <w:autoSpaceDN w:val="0"/>
              <w:adjustRightInd w:val="0"/>
              <w:ind w:left="781"/>
              <w:rPr>
                <w:rStyle w:val="DefaultParagraphFont"/>
                <w:rFonts w:eastAsia="Times New Roman"/>
                <w:bCs/>
                <w:sz w:val="24"/>
                <w:szCs w:val="24"/>
                <w:bdr w:val="nil"/>
                <w:lang w:val="en-US" w:eastAsia="en-US" w:bidi="ar-SA"/>
              </w:rPr>
            </w:pPr>
            <w:r w:rsidRPr="006A5447">
              <w:rPr>
                <w:rFonts w:eastAsia="Times New Roman"/>
                <w:sz w:val="24"/>
                <w:szCs w:val="24"/>
                <w:bdr w:val="nil"/>
                <w:lang w:val="en-US" w:eastAsia="en-US" w:bidi="ar-SA"/>
              </w:rPr>
              <w:t>stnourse@aep.com</w:t>
            </w:r>
          </w:p>
        </w:tc>
      </w:tr>
      <w:tr w:rsidTr="004D47A7">
        <w:tblPrEx>
          <w:tblW w:w="0" w:type="auto"/>
          <w:tblInd w:w="0" w:type="dxa"/>
          <w:tblCellMar>
            <w:top w:w="0" w:type="dxa"/>
            <w:left w:w="108" w:type="dxa"/>
            <w:bottom w:w="0" w:type="dxa"/>
            <w:right w:w="108" w:type="dxa"/>
          </w:tblCellMar>
          <w:tblLook w:val="01E0"/>
        </w:tblPrEx>
        <w:trPr>
          <w:gridAfter w:val="2"/>
          <w:wAfter w:w="256" w:type="dxa"/>
        </w:trPr>
        <w:tc>
          <w:tcPr>
            <w:tcW w:w="4529" w:type="dxa"/>
            <w:shd w:val="clear" w:color="auto" w:fill="auto"/>
          </w:tcPr>
          <w:p w:rsidR="004D47A7" w:rsidRPr="006A5447" w:rsidP="004D47A7">
            <w:pPr>
              <w:autoSpaceDE w:val="0"/>
              <w:autoSpaceDN w:val="0"/>
              <w:adjustRightInd w:val="0"/>
              <w:rPr>
                <w:rStyle w:val="DefaultParagraphFont"/>
                <w:rFonts w:eastAsia="Times New Roman"/>
                <w:bCs/>
                <w:sz w:val="24"/>
                <w:szCs w:val="24"/>
                <w:bdr w:val="nil"/>
                <w:lang w:val="en-US" w:eastAsia="en-US" w:bidi="ar-SA"/>
              </w:rPr>
            </w:pPr>
            <w:r w:rsidRPr="006A5447">
              <w:rPr>
                <w:rFonts w:eastAsia="Times New Roman"/>
                <w:bCs/>
                <w:sz w:val="24"/>
                <w:szCs w:val="24"/>
                <w:u w:val="single"/>
                <w:bdr w:val="nil"/>
                <w:lang w:val="en-US" w:eastAsia="en-US" w:bidi="ar-SA"/>
              </w:rPr>
              <w:t>Sarah.parrot@puc.state.oh.us</w:t>
            </w:r>
          </w:p>
          <w:p w:rsidR="004D47A7" w:rsidRPr="006A5447" w:rsidP="004D47A7">
            <w:pPr>
              <w:autoSpaceDE w:val="0"/>
              <w:autoSpaceDN w:val="0"/>
              <w:adjustRightInd w:val="0"/>
              <w:rPr>
                <w:rStyle w:val="DefaultParagraphFont"/>
                <w:rFonts w:eastAsia="Times New Roman"/>
                <w:bCs/>
                <w:sz w:val="24"/>
                <w:szCs w:val="24"/>
                <w:bdr w:val="nil"/>
                <w:lang w:val="en-US" w:eastAsia="en-US" w:bidi="ar-SA"/>
              </w:rPr>
            </w:pPr>
            <w:r w:rsidRPr="006A5447">
              <w:rPr>
                <w:rFonts w:eastAsia="Times New Roman"/>
                <w:bCs/>
                <w:sz w:val="24"/>
                <w:szCs w:val="24"/>
                <w:u w:val="single"/>
                <w:bdr w:val="nil"/>
                <w:lang w:val="en-US" w:eastAsia="en-US" w:bidi="ar-SA"/>
              </w:rPr>
              <w:t>Greta.see@puc.state.oh.us</w:t>
            </w:r>
          </w:p>
          <w:p w:rsidR="004D47A7" w:rsidRPr="006A5447" w:rsidP="004D47A7">
            <w:pPr>
              <w:autoSpaceDE w:val="0"/>
              <w:autoSpaceDN w:val="0"/>
              <w:adjustRightInd w:val="0"/>
              <w:rPr>
                <w:rStyle w:val="DefaultParagraphFont"/>
                <w:rFonts w:eastAsia="Times New Roman"/>
                <w:bCs/>
                <w:sz w:val="24"/>
                <w:szCs w:val="24"/>
                <w:bdr w:val="nil"/>
                <w:lang w:val="en-US" w:eastAsia="en-US" w:bidi="ar-SA"/>
              </w:rPr>
            </w:pPr>
            <w:r w:rsidRPr="006A5447">
              <w:rPr>
                <w:rFonts w:eastAsia="Times New Roman"/>
                <w:bCs/>
                <w:sz w:val="24"/>
                <w:szCs w:val="24"/>
                <w:bdr w:val="nil"/>
                <w:lang w:val="en-US" w:eastAsia="en-US" w:bidi="ar-SA"/>
              </w:rPr>
              <w:t>Bojko@carpenterlipps.com</w:t>
            </w:r>
          </w:p>
          <w:p w:rsidR="004D47A7" w:rsidRPr="006A5447" w:rsidP="004D47A7">
            <w:pPr>
              <w:autoSpaceDE w:val="0"/>
              <w:autoSpaceDN w:val="0"/>
              <w:adjustRightInd w:val="0"/>
              <w:rPr>
                <w:rStyle w:val="DefaultParagraphFont"/>
                <w:rFonts w:eastAsia="Times New Roman"/>
                <w:bCs/>
                <w:sz w:val="24"/>
                <w:szCs w:val="24"/>
                <w:bdr w:val="nil"/>
                <w:lang w:val="en-US" w:eastAsia="en-US" w:bidi="ar-SA"/>
              </w:rPr>
            </w:pPr>
          </w:p>
        </w:tc>
        <w:tc>
          <w:tcPr>
            <w:tcW w:w="4327" w:type="dxa"/>
            <w:gridSpan w:val="3"/>
            <w:shd w:val="clear" w:color="auto" w:fill="auto"/>
          </w:tcPr>
          <w:p w:rsidR="004D47A7" w:rsidRPr="006A5447" w:rsidP="004D47A7">
            <w:pPr>
              <w:autoSpaceDE w:val="0"/>
              <w:autoSpaceDN w:val="0"/>
              <w:adjustRightInd w:val="0"/>
              <w:ind w:left="781"/>
              <w:rPr>
                <w:rStyle w:val="DefaultParagraphFont"/>
                <w:rFonts w:eastAsia="Arial Unicode MS"/>
                <w:sz w:val="24"/>
                <w:szCs w:val="24"/>
                <w:bdr w:val="nil"/>
                <w:lang w:val="en-US" w:eastAsia="en-US" w:bidi="ar-SA"/>
              </w:rPr>
            </w:pPr>
            <w:r w:rsidRPr="006A5447">
              <w:rPr>
                <w:rFonts w:eastAsia="Arial Unicode MS"/>
                <w:sz w:val="24"/>
                <w:szCs w:val="24"/>
                <w:bdr w:val="nil"/>
                <w:lang w:val="en-US" w:eastAsia="en-US" w:bidi="ar-SA"/>
              </w:rPr>
              <w:t>mkurtz@BKL1awfirm.com</w:t>
            </w:r>
          </w:p>
          <w:p w:rsidR="004D47A7" w:rsidRPr="006A5447" w:rsidP="004D47A7">
            <w:pPr>
              <w:autoSpaceDE w:val="0"/>
              <w:autoSpaceDN w:val="0"/>
              <w:adjustRightInd w:val="0"/>
              <w:ind w:left="781"/>
              <w:rPr>
                <w:rStyle w:val="DefaultParagraphFont"/>
                <w:rFonts w:eastAsia="Arial Unicode MS"/>
                <w:sz w:val="24"/>
                <w:szCs w:val="24"/>
                <w:bdr w:val="nil"/>
                <w:lang w:val="en-US" w:eastAsia="en-US" w:bidi="ar-SA"/>
              </w:rPr>
            </w:pPr>
            <w:r w:rsidRPr="006A5447">
              <w:rPr>
                <w:rFonts w:eastAsia="Arial Unicode MS"/>
                <w:sz w:val="24"/>
                <w:szCs w:val="24"/>
                <w:bdr w:val="nil"/>
                <w:lang w:val="en-US" w:eastAsia="en-US" w:bidi="ar-SA"/>
              </w:rPr>
              <w:t>kboehm@BKLlawfirm.com</w:t>
            </w:r>
          </w:p>
          <w:p w:rsidR="004D47A7" w:rsidRPr="006A5447" w:rsidP="004D47A7">
            <w:pPr>
              <w:autoSpaceDE w:val="0"/>
              <w:autoSpaceDN w:val="0"/>
              <w:adjustRightInd w:val="0"/>
              <w:ind w:left="781"/>
              <w:rPr>
                <w:rStyle w:val="DefaultParagraphFont"/>
                <w:rFonts w:eastAsia="Arial Unicode MS"/>
                <w:sz w:val="24"/>
                <w:szCs w:val="24"/>
                <w:bdr w:val="nil"/>
                <w:lang w:val="en-US" w:eastAsia="en-US" w:bidi="ar-SA"/>
              </w:rPr>
            </w:pPr>
            <w:r w:rsidRPr="006A5447">
              <w:rPr>
                <w:rFonts w:eastAsia="Arial Unicode MS"/>
                <w:sz w:val="24"/>
                <w:szCs w:val="24"/>
                <w:bdr w:val="nil"/>
                <w:lang w:val="en-US" w:eastAsia="en-US" w:bidi="ar-SA"/>
              </w:rPr>
              <w:t>jkylercohn@BLKLawfirm.com</w:t>
            </w:r>
          </w:p>
          <w:p w:rsidR="004D47A7" w:rsidRPr="006A5447" w:rsidP="004D47A7">
            <w:pPr>
              <w:autoSpaceDE w:val="0"/>
              <w:autoSpaceDN w:val="0"/>
              <w:adjustRightInd w:val="0"/>
              <w:rPr>
                <w:rStyle w:val="DefaultParagraphFont"/>
                <w:rFonts w:eastAsia="Times New Roman"/>
                <w:sz w:val="24"/>
                <w:szCs w:val="24"/>
                <w:bdr w:val="nil"/>
                <w:lang w:val="en-US" w:eastAsia="en-US" w:bidi="ar-SA"/>
              </w:rPr>
            </w:pPr>
          </w:p>
        </w:tc>
      </w:tr>
    </w:tbl>
    <w:p w:rsidR="005E4163" w:rsidRPr="002336BD" w:rsidP="00AA02EF">
      <w:pPr>
        <w:rPr>
          <w:b/>
        </w:rPr>
      </w:pPr>
      <w:r>
        <w:rPr>
          <w:rFonts w:eastAsia="Times New Roman"/>
          <w:b/>
          <w:bdr w:val="none" w:sz="0" w:space="0" w:color="auto"/>
        </w:rPr>
        <w:tab/>
      </w:r>
      <w:r>
        <w:rPr>
          <w:rFonts w:eastAsia="Times New Roman"/>
          <w:b/>
          <w:bdr w:val="none" w:sz="0" w:space="0" w:color="auto"/>
        </w:rPr>
        <w:tab/>
      </w:r>
      <w:r>
        <w:rPr>
          <w:rFonts w:eastAsia="Times New Roman"/>
          <w:b/>
          <w:bdr w:val="none" w:sz="0" w:space="0" w:color="auto"/>
        </w:rPr>
        <w:tab/>
      </w:r>
      <w:r>
        <w:rPr>
          <w:rFonts w:eastAsia="Times New Roman"/>
          <w:b/>
          <w:bdr w:val="none" w:sz="0" w:space="0" w:color="auto"/>
        </w:rPr>
        <w:tab/>
      </w:r>
      <w:r>
        <w:rPr>
          <w:rFonts w:eastAsia="Times New Roman"/>
          <w:b/>
          <w:bdr w:val="none" w:sz="0" w:space="0" w:color="auto"/>
        </w:rPr>
        <w:tab/>
      </w:r>
      <w:r>
        <w:rPr>
          <w:rFonts w:eastAsia="Times New Roman"/>
          <w:b/>
          <w:bdr w:val="none" w:sz="0" w:space="0" w:color="auto"/>
        </w:rPr>
        <w:tab/>
      </w:r>
      <w:r>
        <w:rPr>
          <w:rFonts w:eastAsia="Times New Roman"/>
          <w:b/>
          <w:bdr w:val="none" w:sz="0" w:space="0" w:color="auto"/>
        </w:rPr>
        <w:tab/>
      </w:r>
      <w:r>
        <w:rPr>
          <w:rFonts w:eastAsia="Times New Roman"/>
          <w:b/>
          <w:bdr w:val="none" w:sz="0" w:space="0" w:color="auto"/>
        </w:rPr>
        <w:tab/>
      </w:r>
      <w:r w:rsidRPr="002336BD">
        <w:rPr>
          <w:b/>
        </w:rPr>
        <w:t>MPH</w:t>
      </w:r>
      <w:r>
        <w:rPr>
          <w:b/>
        </w:rPr>
        <w:t xml:space="preserve"> – ATTACHMENT-</w:t>
      </w:r>
      <w:r w:rsidRPr="002336BD">
        <w:rPr>
          <w:b/>
        </w:rPr>
        <w:t>1</w:t>
      </w:r>
    </w:p>
    <w:p w:rsidR="005E4163" w:rsidRPr="002336BD" w:rsidP="005E4163">
      <w:pPr>
        <w:rPr>
          <w:b/>
        </w:rPr>
      </w:pPr>
    </w:p>
    <w:p w:rsidR="005E4163" w:rsidRPr="002336BD" w:rsidP="005E4163">
      <w:pPr>
        <w:rPr>
          <w:b/>
        </w:rPr>
      </w:pPr>
      <w:r w:rsidRPr="002336BD">
        <w:rPr>
          <w:b/>
        </w:rPr>
        <w:t xml:space="preserve">Public Utilities Commission of Ohio </w:t>
      </w:r>
    </w:p>
    <w:p w:rsidR="005E4163" w:rsidRPr="002336BD" w:rsidP="005E4163">
      <w:pPr>
        <w:rPr>
          <w:b/>
        </w:rPr>
      </w:pPr>
    </w:p>
    <w:p w:rsidR="005E4163" w:rsidRPr="002336BD" w:rsidP="005E4163">
      <w:pPr>
        <w:spacing w:line="480" w:lineRule="auto"/>
        <w:ind w:left="720" w:hanging="720"/>
      </w:pPr>
      <w:r w:rsidRPr="002336BD">
        <w:rPr>
          <w:i/>
        </w:rPr>
        <w:t>Monongahela Power Company</w:t>
      </w:r>
      <w:r w:rsidRPr="002336BD">
        <w:t>, Case No. 04-1047-EL-ATA</w:t>
      </w:r>
    </w:p>
    <w:p w:rsidR="005E4163" w:rsidRPr="002336BD" w:rsidP="005E4163">
      <w:pPr>
        <w:spacing w:line="480" w:lineRule="auto"/>
      </w:pPr>
      <w:r w:rsidRPr="002336BD">
        <w:rPr>
          <w:i/>
        </w:rPr>
        <w:t>American Electric Power Company</w:t>
      </w:r>
      <w:r w:rsidRPr="002336BD">
        <w:t>, Case No. 05-376-EL-UNC</w:t>
      </w:r>
    </w:p>
    <w:p w:rsidR="005E4163" w:rsidRPr="002336BD" w:rsidP="005E4163">
      <w:pPr>
        <w:spacing w:line="480" w:lineRule="auto"/>
      </w:pPr>
      <w:r w:rsidRPr="002336BD">
        <w:rPr>
          <w:i/>
        </w:rPr>
        <w:t>Dayton Power and Light Company</w:t>
      </w:r>
      <w:r w:rsidRPr="002336BD">
        <w:t>, Case No. 05-276-EL-AIR</w:t>
      </w:r>
    </w:p>
    <w:p w:rsidR="005E4163" w:rsidRPr="002336BD" w:rsidP="005E4163">
      <w:pPr>
        <w:spacing w:line="480" w:lineRule="auto"/>
        <w:ind w:left="720" w:hanging="720"/>
      </w:pPr>
      <w:r w:rsidRPr="002336BD">
        <w:rPr>
          <w:i/>
        </w:rPr>
        <w:t>Dominion East Ohio Company</w:t>
      </w:r>
      <w:r w:rsidRPr="002336BD">
        <w:t>, Case No. 05-474-EL-ATA</w:t>
      </w:r>
    </w:p>
    <w:p w:rsidR="005E4163" w:rsidRPr="002336BD" w:rsidP="005E4163">
      <w:pPr>
        <w:spacing w:line="480" w:lineRule="auto"/>
        <w:ind w:left="720" w:hanging="720"/>
      </w:pPr>
      <w:r w:rsidRPr="002336BD">
        <w:rPr>
          <w:i/>
        </w:rPr>
        <w:t>Dominion East Ohio Company</w:t>
      </w:r>
      <w:r w:rsidRPr="002336BD">
        <w:t>, Case No. 05-219-GA-GCR</w:t>
      </w:r>
    </w:p>
    <w:p w:rsidR="005E4163" w:rsidRPr="002336BD" w:rsidP="005E4163">
      <w:pPr>
        <w:spacing w:line="480" w:lineRule="auto"/>
        <w:ind w:left="720" w:hanging="720"/>
      </w:pPr>
      <w:r w:rsidRPr="002336BD">
        <w:rPr>
          <w:i/>
        </w:rPr>
        <w:t>Columbia Gas of Ohio</w:t>
      </w:r>
      <w:r w:rsidRPr="002336BD">
        <w:t>, Case No. 05-221-GA-GCR</w:t>
      </w:r>
    </w:p>
    <w:p w:rsidR="005E4163" w:rsidRPr="002336BD" w:rsidP="005E4163">
      <w:pPr>
        <w:spacing w:line="480" w:lineRule="auto"/>
        <w:ind w:left="720" w:hanging="720"/>
      </w:pPr>
      <w:r w:rsidRPr="002336BD">
        <w:rPr>
          <w:i/>
        </w:rPr>
        <w:t>Duke Energy Ohio</w:t>
      </w:r>
      <w:r w:rsidRPr="002336BD">
        <w:t>, Case No. 03-93-EL-ATA</w:t>
      </w:r>
    </w:p>
    <w:p w:rsidR="005E4163" w:rsidRPr="002336BD" w:rsidP="005E4163">
      <w:pPr>
        <w:spacing w:line="480" w:lineRule="auto"/>
        <w:ind w:left="720" w:hanging="720"/>
      </w:pPr>
      <w:r w:rsidRPr="002336BD">
        <w:rPr>
          <w:i/>
        </w:rPr>
        <w:t>American Electric Power</w:t>
      </w:r>
      <w:r w:rsidRPr="002336BD">
        <w:t>, Case No. 07-63-EL-UNC</w:t>
      </w:r>
    </w:p>
    <w:p w:rsidR="005E4163" w:rsidP="005E4163">
      <w:pPr>
        <w:spacing w:line="480" w:lineRule="auto"/>
        <w:ind w:left="720" w:hanging="720"/>
      </w:pPr>
      <w:r w:rsidRPr="002336BD">
        <w:rPr>
          <w:i/>
        </w:rPr>
        <w:t xml:space="preserve">Eramet Marietta, Inc., </w:t>
      </w:r>
      <w:r w:rsidRPr="002336BD">
        <w:t>Case No. 09-516-EL-AEC</w:t>
      </w:r>
    </w:p>
    <w:p w:rsidR="00764BB4" w:rsidP="005E4163">
      <w:pPr>
        <w:spacing w:line="480" w:lineRule="auto"/>
        <w:ind w:left="720" w:hanging="720"/>
      </w:pPr>
      <w:r>
        <w:rPr>
          <w:i/>
        </w:rPr>
        <w:t xml:space="preserve">TimkenSteel Corporation, </w:t>
      </w:r>
      <w:r>
        <w:t>Case No. 15-1857-EL-AEC</w:t>
      </w:r>
    </w:p>
    <w:p w:rsidR="005E5040" w:rsidP="005E4163">
      <w:pPr>
        <w:spacing w:line="480" w:lineRule="auto"/>
        <w:ind w:left="720" w:hanging="720"/>
      </w:pPr>
      <w:r>
        <w:rPr>
          <w:i/>
        </w:rPr>
        <w:t xml:space="preserve">American Electric Power Company, </w:t>
      </w:r>
      <w:r w:rsidRPr="005E5040">
        <w:t>Case No.</w:t>
      </w:r>
      <w:r>
        <w:t xml:space="preserve"> 14-1693-EL-RDR</w:t>
      </w:r>
    </w:p>
    <w:p w:rsidR="00F41478" w:rsidRPr="00764BB4" w:rsidP="005E4163">
      <w:pPr>
        <w:spacing w:line="480" w:lineRule="auto"/>
        <w:ind w:left="720" w:hanging="720"/>
      </w:pPr>
      <w:r>
        <w:rPr>
          <w:i/>
        </w:rPr>
        <w:t xml:space="preserve">Columbia Gas of Ohio, </w:t>
      </w:r>
      <w:r w:rsidRPr="00F41478">
        <w:t>Case No.</w:t>
      </w:r>
      <w:r>
        <w:t xml:space="preserve"> 16-1309-GA-UNC</w:t>
      </w:r>
      <w:r>
        <w:rPr>
          <w:i/>
        </w:rPr>
        <w:t xml:space="preserve"> </w:t>
      </w:r>
    </w:p>
    <w:p w:rsidR="005E4163" w:rsidRPr="002336BD" w:rsidP="005E4163">
      <w:pPr>
        <w:spacing w:line="480" w:lineRule="auto"/>
        <w:ind w:left="720" w:hanging="720"/>
      </w:pPr>
    </w:p>
    <w:p w:rsidR="005E4163" w:rsidRPr="002336BD" w:rsidP="005E4163">
      <w:pPr>
        <w:spacing w:line="480" w:lineRule="auto"/>
        <w:ind w:left="720" w:hanging="720"/>
        <w:rPr>
          <w:b/>
        </w:rPr>
      </w:pPr>
      <w:r w:rsidRPr="002336BD">
        <w:rPr>
          <w:b/>
        </w:rPr>
        <w:t xml:space="preserve">Michigan Public Service Commission </w:t>
      </w:r>
    </w:p>
    <w:p w:rsidR="00711988" w:rsidP="005E4163">
      <w:pPr>
        <w:spacing w:line="480" w:lineRule="auto"/>
        <w:ind w:left="720" w:hanging="720"/>
      </w:pPr>
      <w:r w:rsidRPr="002336BD">
        <w:rPr>
          <w:i/>
        </w:rPr>
        <w:t>Michigan Consolidated Gas Company</w:t>
      </w:r>
      <w:r w:rsidRPr="002336BD">
        <w:t>, Case No. U-17131</w:t>
      </w:r>
    </w:p>
    <w:p w:rsidR="00711988" w:rsidP="005E4163">
      <w:pPr>
        <w:spacing w:line="480" w:lineRule="auto"/>
        <w:ind w:left="720" w:hanging="720"/>
      </w:pPr>
    </w:p>
    <w:p w:rsidR="00711988" w:rsidP="005E4163">
      <w:pPr>
        <w:spacing w:line="480" w:lineRule="auto"/>
        <w:ind w:left="720" w:hanging="720"/>
      </w:pPr>
    </w:p>
    <w:p w:rsidR="00711988" w:rsidP="005E4163">
      <w:pPr>
        <w:spacing w:line="480" w:lineRule="auto"/>
        <w:ind w:left="720" w:hanging="720"/>
      </w:pPr>
    </w:p>
    <w:p w:rsidR="00711988" w:rsidP="005E4163">
      <w:pPr>
        <w:spacing w:line="480" w:lineRule="auto"/>
        <w:ind w:left="720" w:hanging="720"/>
      </w:pPr>
    </w:p>
    <w:p w:rsidR="00711988" w:rsidRPr="002336BD" w:rsidP="005E4163">
      <w:pPr>
        <w:spacing w:line="480" w:lineRule="auto"/>
        <w:ind w:left="720" w:hanging="720"/>
      </w:pPr>
    </w:p>
    <w:p w:rsidR="00F41478" w:rsidRPr="00F41478" w:rsidP="005B365C">
      <w:pPr>
        <w:jc w:val="center"/>
        <w:rPr>
          <w:b/>
        </w:rPr>
      </w:pPr>
    </w:p>
    <w:sectPr w:rsidSect="00C84A0F">
      <w:headerReference w:type="default" r:id="rId21"/>
      <w:footerReference w:type="default" r:id="rId22"/>
      <w:pgSz w:w="12240" w:h="15840"/>
      <w:pgMar w:top="1440" w:right="1800" w:bottom="1440" w:left="1800" w:header="36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13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47A7" w:rsidRPr="009D2422">
    <w:pPr>
      <w:spacing w:line="14" w:lineRule="auto"/>
      <w:rPr>
        <w:sz w:val="20"/>
        <w:szCs w:val="20"/>
      </w:rPr>
    </w:pPr>
    <w:r>
      <w:rPr>
        <w:noProof/>
        <w:sz w:val="22"/>
        <w:szCs w:val="22"/>
      </w:rPr>
      <mc:AlternateContent>
        <mc:Choice Requires="wps">
          <w:drawing>
            <wp:anchor distT="0" distB="0" distL="114300" distR="114300" simplePos="0" relativeHeight="251660288" behindDoc="1" locked="0" layoutInCell="1" allowOverlap="1">
              <wp:simplePos x="0" y="0"/>
              <wp:positionH relativeFrom="page">
                <wp:posOffset>3784600</wp:posOffset>
              </wp:positionH>
              <wp:positionV relativeFrom="page">
                <wp:posOffset>9252585</wp:posOffset>
              </wp:positionV>
              <wp:extent cx="203200" cy="177800"/>
              <wp:effectExtent l="3175" t="3810" r="3175" b="0"/>
              <wp:wrapNone/>
              <wp:docPr id="1" name="Text Box 10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200" cy="177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D47A7">
                          <w:pPr>
                            <w:pStyle w:val="BodyText"/>
                            <w:spacing w:line="265" w:lineRule="exact"/>
                            <w:ind w:left="40"/>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2050" type="#_x0000_t202" style="width:16pt;height:14pt;margin-top:728.55pt;margin-left:29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4D47A7">
                    <w:pPr>
                      <w:pStyle w:val="BodyText"/>
                      <w:spacing w:line="265" w:lineRule="exact"/>
                      <w:ind w:left="40"/>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13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47A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47A7" w:rsidRPr="000830F7">
    <w:pPr>
      <w:pStyle w:val="Footer"/>
      <w:tabs>
        <w:tab w:val="right" w:pos="8620"/>
        <w:tab w:val="clear" w:pos="9360"/>
      </w:tabs>
      <w:jc w:val="center"/>
    </w:pPr>
    <w:r w:rsidRPr="000830F7">
      <w:fldChar w:fldCharType="begin"/>
    </w:r>
    <w:r w:rsidRPr="000830F7">
      <w:instrText xml:space="preserve"> PAGE </w:instrText>
    </w:r>
    <w:r w:rsidRPr="000830F7">
      <w:fldChar w:fldCharType="separate"/>
    </w:r>
    <w:r>
      <w:rPr>
        <w:noProof/>
      </w:rPr>
      <w:t>3</w:t>
    </w:r>
    <w:r w:rsidRPr="000830F7">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41CA">
    <w:pPr>
      <w:pStyle w:val="Footer"/>
      <w:jc w:val="center"/>
    </w:pPr>
  </w:p>
  <w:p w:rsidR="004D47A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35717595"/>
      <w:docPartObj>
        <w:docPartGallery w:val="Page Numbers (Bottom of Page)"/>
        <w:docPartUnique/>
      </w:docPartObj>
    </w:sdtPr>
    <w:sdtEndPr>
      <w:rPr>
        <w:noProof/>
      </w:rPr>
    </w:sdtEndPr>
    <w:sdtContent>
      <w:p w:rsidR="002D41CA">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2D41C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47A7" w:rsidRPr="000830F7">
    <w:pPr>
      <w:pStyle w:val="Footer"/>
      <w:tabs>
        <w:tab w:val="right" w:pos="8620"/>
        <w:tab w:val="clear" w:pos="9360"/>
      </w:tabs>
      <w:jc w:val="center"/>
    </w:pPr>
    <w:r w:rsidRPr="000830F7">
      <w:fldChar w:fldCharType="begin"/>
    </w:r>
    <w:r w:rsidRPr="000830F7">
      <w:instrText xml:space="preserve"> PAGE </w:instrText>
    </w:r>
    <w:r w:rsidRPr="000830F7">
      <w:fldChar w:fldCharType="separate"/>
    </w:r>
    <w:r>
      <w:rPr>
        <w:noProof/>
      </w:rPr>
      <w:t>4</w:t>
    </w:r>
    <w:r w:rsidRPr="000830F7">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47A7" w:rsidRPr="000830F7">
    <w:pPr>
      <w:pStyle w:val="Footer"/>
      <w:tabs>
        <w:tab w:val="right" w:pos="8620"/>
        <w:tab w:val="clear"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2750">
      <w:r>
        <w:separator/>
      </w:r>
    </w:p>
  </w:footnote>
  <w:footnote w:type="continuationSeparator" w:id="1">
    <w:p w:rsidR="00AC2750">
      <w:r>
        <w:continuationSeparator/>
      </w:r>
    </w:p>
  </w:footnote>
  <w:footnote w:type="continuationNotice" w:id="2">
    <w:p w:rsidR="00AC2750"/>
  </w:footnote>
  <w:footnote w:id="3">
    <w:p w:rsidR="004D47A7" w:rsidRPr="00D64CE6" w:rsidP="00287968">
      <w:pPr>
        <w:pStyle w:val="FootnoteText"/>
        <w:spacing w:after="120"/>
        <w:rPr>
          <w:i/>
        </w:rPr>
      </w:pPr>
      <w:r>
        <w:rPr>
          <w:rStyle w:val="FootnoteReference"/>
        </w:rPr>
        <w:footnoteRef/>
      </w:r>
      <w:r>
        <w:t xml:space="preserve"> </w:t>
      </w:r>
      <w:r w:rsidRPr="006A5447">
        <w:t>See, e.g.,</w:t>
      </w:r>
      <w:r>
        <w:rPr>
          <w:i/>
        </w:rPr>
        <w:t xml:space="preserve"> </w:t>
      </w:r>
      <w:r w:rsidRPr="006A5447">
        <w:rPr>
          <w:i/>
        </w:rPr>
        <w:t>In the Matter of the Application of Columbus Southern Power Company and Ohio Power Company, Individually and, if Their Proposed Merger Is Approved, as a Merged Company (collectively, AEP Ohio) for an Increase in Electric Distribution Rates</w:t>
      </w:r>
      <w:r>
        <w:t xml:space="preserve">, Case No. 11-351-EL-AIR, et al., Opinion and Order (December 14, 2011) at 9; </w:t>
      </w:r>
      <w:r w:rsidRPr="006A5447">
        <w:rPr>
          <w:i/>
        </w:rPr>
        <w:t>In re Application of the Dayton Power &amp; Light Co. for Approval to Modify its Competitive Bid True-up Rider</w:t>
      </w:r>
      <w:r>
        <w:t>, Case No. 14-563-EL-RDR (Sep. 9, 2015</w:t>
      </w:r>
      <w:r w:rsidRPr="006A5447">
        <w:rPr>
          <w:i/>
        </w:rPr>
        <w:t>); In re Application of the Columbus S. Power Co. &amp; Ohio Power Co. for Authority to Recover Costs Associated with the Ultimate Construction and Operation of an Integrated Gasification Combined Cycle Electric Generation Facility</w:t>
      </w:r>
      <w:r>
        <w:t>, Case No. 05-376- EL-UNC (Feb. 11, 2015).</w:t>
      </w:r>
    </w:p>
  </w:footnote>
  <w:footnote w:id="4">
    <w:p w:rsidR="004D47A7" w:rsidP="0001502E">
      <w:pPr>
        <w:pStyle w:val="FootnoteText"/>
        <w:spacing w:after="120"/>
      </w:pPr>
      <w:r>
        <w:rPr>
          <w:rStyle w:val="FootnoteReference"/>
        </w:rPr>
        <w:footnoteRef/>
      </w:r>
      <w:r>
        <w:t xml:space="preserve"> </w:t>
      </w:r>
      <w:r>
        <w:rPr>
          <w:i/>
          <w:iCs/>
        </w:rPr>
        <w:t xml:space="preserve">Consumers' Counsel v. Pub. Util. Comm., </w:t>
      </w:r>
      <w:r>
        <w:t xml:space="preserve">64 Ohio St 3d 123, 125(1992), citing </w:t>
      </w:r>
      <w:r>
        <w:rPr>
          <w:i/>
          <w:iCs/>
        </w:rPr>
        <w:t>Akron v</w:t>
      </w:r>
      <w:r>
        <w:t xml:space="preserve">. </w:t>
      </w:r>
      <w:r>
        <w:rPr>
          <w:i/>
          <w:iCs/>
        </w:rPr>
        <w:t xml:space="preserve">Pub. Util. Comm., </w:t>
      </w:r>
      <w:r>
        <w:t>55 Ohio St. 2d 155, 157 (1978).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13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47A7">
    <w:pPr>
      <w:spacing w:line="14" w:lineRule="auto"/>
      <w:rPr>
        <w:sz w:val="20"/>
        <w:szCs w:val="20"/>
      </w:rPr>
    </w:pPr>
    <w:r>
      <w:rPr>
        <w:noProof/>
        <w:sz w:val="22"/>
        <w:szCs w:val="22"/>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462280</wp:posOffset>
              </wp:positionV>
              <wp:extent cx="2992755" cy="177800"/>
              <wp:effectExtent l="0" t="0" r="1270" b="0"/>
              <wp:wrapNone/>
              <wp:docPr id="2" name="Text Box 10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92755" cy="177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D47A7">
                          <w:pPr>
                            <w:spacing w:line="265" w:lineRule="exact"/>
                            <w:ind w:left="20"/>
                            <w:rPr>
                              <w:rFonts w:eastAsia="Times New Roman"/>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2049" type="#_x0000_t202" style="width:235.65pt;height:14pt;margin-top:36.4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4D47A7">
                    <w:pPr>
                      <w:spacing w:line="265" w:lineRule="exact"/>
                      <w:ind w:left="20"/>
                      <w:rPr>
                        <w:rFonts w:eastAsia="Times New Roman"/>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13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47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47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47A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41C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47A7" w:rsidRPr="002C4360">
    <w:pPr>
      <w:pStyle w:val="BodyA"/>
      <w:jc w:val="center"/>
      <w:rPr>
        <w:b/>
        <w:bCs/>
        <w:color w:val="000000" w:themeColor="text1"/>
        <w:u w:color="974706"/>
      </w:rPr>
    </w:pPr>
  </w:p>
  <w:p w:rsidR="004D47A7">
    <w:pPr>
      <w:pStyle w:val="Header"/>
      <w:tabs>
        <w:tab w:val="right" w:pos="8620"/>
        <w:tab w:val="clear" w:pos="9360"/>
      </w:tabs>
      <w:jc w:val="center"/>
      <w:rPr>
        <w:i/>
        <w:iCs/>
      </w:rPr>
    </w:pPr>
    <w:r>
      <w:rPr>
        <w:i/>
        <w:iCs/>
      </w:rPr>
      <w:t xml:space="preserve">Direct Testimony of Michael P. Haugh </w:t>
    </w:r>
  </w:p>
  <w:p w:rsidR="004D47A7">
    <w:pPr>
      <w:pStyle w:val="Header"/>
      <w:tabs>
        <w:tab w:val="right" w:pos="8620"/>
        <w:tab w:val="clear" w:pos="9360"/>
      </w:tabs>
      <w:jc w:val="center"/>
    </w:pPr>
    <w:r>
      <w:rPr>
        <w:i/>
        <w:iCs/>
      </w:rPr>
      <w:t>On Behalf of the Ohio Consumers</w:t>
    </w:r>
    <w:r>
      <w:rPr>
        <w:rFonts w:hAnsi="Times New Roman"/>
        <w:i/>
        <w:iCs/>
      </w:rPr>
      <w:t xml:space="preserve">' </w:t>
    </w:r>
    <w:r>
      <w:rPr>
        <w:i/>
        <w:iCs/>
      </w:rPr>
      <w:t>Counsel</w:t>
    </w:r>
    <w:r>
      <w:t xml:space="preserve"> </w:t>
    </w:r>
  </w:p>
  <w:p w:rsidR="004D47A7" w:rsidRPr="005E5040" w:rsidP="005E5040">
    <w:pPr>
      <w:pStyle w:val="Header"/>
      <w:tabs>
        <w:tab w:val="right" w:pos="8620"/>
        <w:tab w:val="clear" w:pos="9360"/>
      </w:tabs>
      <w:jc w:val="center"/>
      <w:rPr>
        <w:i/>
        <w:iCs/>
        <w:lang w:val="es-ES_tradnl"/>
      </w:rPr>
    </w:pPr>
    <w:r>
      <w:rPr>
        <w:i/>
        <w:iCs/>
        <w:lang w:val="es-ES_tradnl"/>
      </w:rPr>
      <w:t>PUCO Case No. 10-2929-EL-UNC, et al.</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47A7" w:rsidRPr="009A4CDE" w:rsidP="009A4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877AFD82"/>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4F90BF8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B03C85AA"/>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E988A418"/>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1B863EAE"/>
    <w:lvl w:ilvl="0">
      <w:start w:val="1"/>
      <w:numFmt w:val="bullet"/>
      <w:lvlText w:val=""/>
      <w:lvlJc w:val="left"/>
      <w:pPr>
        <w:tabs>
          <w:tab w:val="num" w:pos="360"/>
        </w:tabs>
        <w:ind w:left="360" w:hanging="360"/>
      </w:pPr>
      <w:rPr>
        <w:rFonts w:ascii="Symbol" w:hAnsi="Symbol" w:hint="default"/>
      </w:rPr>
    </w:lvl>
  </w:abstractNum>
  <w:abstractNum w:abstractNumId="5">
    <w:nsid w:val="0AF22848"/>
    <w:multiLevelType w:val="hybridMultilevel"/>
    <w:tmpl w:val="FA842F52"/>
    <w:lvl w:ilvl="0">
      <w:start w:val="3"/>
      <w:numFmt w:val="upperRoman"/>
      <w:lvlText w:val="%1."/>
      <w:lvlJc w:val="left"/>
      <w:pPr>
        <w:ind w:left="1800" w:hanging="720"/>
      </w:pPr>
      <w:rPr>
        <w:rFonts w:cstheme="majorBidi"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2A91B9D"/>
    <w:multiLevelType w:val="hybridMultilevel"/>
    <w:tmpl w:val="0292DA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F6770E1"/>
    <w:multiLevelType w:val="hybridMultilevel"/>
    <w:tmpl w:val="5A3E97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A500268"/>
    <w:multiLevelType w:val="multilevel"/>
    <w:tmpl w:val="EEBE744A"/>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9">
    <w:nsid w:val="31635E21"/>
    <w:multiLevelType w:val="hybridMultilevel"/>
    <w:tmpl w:val="E6E472E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ABF77F3"/>
    <w:multiLevelType w:val="multilevel"/>
    <w:tmpl w:val="D1089E5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4603267A"/>
    <w:multiLevelType w:val="multilevel"/>
    <w:tmpl w:val="7CCAB9F6"/>
    <w:styleLink w:val="List1"/>
    <w:lvl w:ilvl="0">
      <w:start w:val="1"/>
      <w:numFmt w:val="decimal"/>
      <w:lvlText w:val="%1."/>
      <w:lvlJc w:val="left"/>
      <w:rPr>
        <w:position w:val="0"/>
        <w:rtl w:val="0"/>
      </w:rPr>
    </w:lvl>
    <w:lvl w:ilvl="1">
      <w:start w:val="3"/>
      <w:numFmt w:val="upperRoman"/>
      <w:lvlText w:val="%2."/>
      <w:lvlJc w:val="left"/>
      <w:pPr>
        <w:ind w:left="720" w:hanging="720"/>
      </w:pPr>
      <w:rPr>
        <w:rFonts w:cstheme="majorBidi" w:hint="default"/>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479B571E"/>
    <w:multiLevelType w:val="hybridMultilevel"/>
    <w:tmpl w:val="AB2C3888"/>
    <w:lvl w:ilvl="0">
      <w:start w:val="1"/>
      <w:numFmt w:val="bullet"/>
      <w:lvlText w:val=""/>
      <w:lvlJc w:val="left"/>
      <w:pPr>
        <w:ind w:left="1507" w:hanging="360"/>
      </w:pPr>
      <w:rPr>
        <w:rFonts w:ascii="Symbol" w:hAnsi="Symbol" w:hint="default"/>
      </w:rPr>
    </w:lvl>
    <w:lvl w:ilvl="1" w:tentative="1">
      <w:start w:val="1"/>
      <w:numFmt w:val="bullet"/>
      <w:lvlText w:val="o"/>
      <w:lvlJc w:val="left"/>
      <w:pPr>
        <w:ind w:left="2227" w:hanging="360"/>
      </w:pPr>
      <w:rPr>
        <w:rFonts w:ascii="Courier New" w:hAnsi="Courier New" w:cs="Courier New" w:hint="default"/>
      </w:rPr>
    </w:lvl>
    <w:lvl w:ilvl="2" w:tentative="1">
      <w:start w:val="1"/>
      <w:numFmt w:val="bullet"/>
      <w:lvlText w:val=""/>
      <w:lvlJc w:val="left"/>
      <w:pPr>
        <w:ind w:left="2947" w:hanging="360"/>
      </w:pPr>
      <w:rPr>
        <w:rFonts w:ascii="Wingdings" w:hAnsi="Wingdings" w:hint="default"/>
      </w:rPr>
    </w:lvl>
    <w:lvl w:ilvl="3" w:tentative="1">
      <w:start w:val="1"/>
      <w:numFmt w:val="bullet"/>
      <w:lvlText w:val=""/>
      <w:lvlJc w:val="left"/>
      <w:pPr>
        <w:ind w:left="3667" w:hanging="360"/>
      </w:pPr>
      <w:rPr>
        <w:rFonts w:ascii="Symbol" w:hAnsi="Symbol" w:hint="default"/>
      </w:rPr>
    </w:lvl>
    <w:lvl w:ilvl="4" w:tentative="1">
      <w:start w:val="1"/>
      <w:numFmt w:val="bullet"/>
      <w:lvlText w:val="o"/>
      <w:lvlJc w:val="left"/>
      <w:pPr>
        <w:ind w:left="4387" w:hanging="360"/>
      </w:pPr>
      <w:rPr>
        <w:rFonts w:ascii="Courier New" w:hAnsi="Courier New" w:cs="Courier New" w:hint="default"/>
      </w:rPr>
    </w:lvl>
    <w:lvl w:ilvl="5" w:tentative="1">
      <w:start w:val="1"/>
      <w:numFmt w:val="bullet"/>
      <w:lvlText w:val=""/>
      <w:lvlJc w:val="left"/>
      <w:pPr>
        <w:ind w:left="5107" w:hanging="360"/>
      </w:pPr>
      <w:rPr>
        <w:rFonts w:ascii="Wingdings" w:hAnsi="Wingdings" w:hint="default"/>
      </w:rPr>
    </w:lvl>
    <w:lvl w:ilvl="6" w:tentative="1">
      <w:start w:val="1"/>
      <w:numFmt w:val="bullet"/>
      <w:lvlText w:val=""/>
      <w:lvlJc w:val="left"/>
      <w:pPr>
        <w:ind w:left="5827" w:hanging="360"/>
      </w:pPr>
      <w:rPr>
        <w:rFonts w:ascii="Symbol" w:hAnsi="Symbol" w:hint="default"/>
      </w:rPr>
    </w:lvl>
    <w:lvl w:ilvl="7" w:tentative="1">
      <w:start w:val="1"/>
      <w:numFmt w:val="bullet"/>
      <w:lvlText w:val="o"/>
      <w:lvlJc w:val="left"/>
      <w:pPr>
        <w:ind w:left="6547" w:hanging="360"/>
      </w:pPr>
      <w:rPr>
        <w:rFonts w:ascii="Courier New" w:hAnsi="Courier New" w:cs="Courier New" w:hint="default"/>
      </w:rPr>
    </w:lvl>
    <w:lvl w:ilvl="8" w:tentative="1">
      <w:start w:val="1"/>
      <w:numFmt w:val="bullet"/>
      <w:lvlText w:val=""/>
      <w:lvlJc w:val="left"/>
      <w:pPr>
        <w:ind w:left="7267" w:hanging="360"/>
      </w:pPr>
      <w:rPr>
        <w:rFonts w:ascii="Wingdings" w:hAnsi="Wingdings" w:hint="default"/>
      </w:rPr>
    </w:lvl>
  </w:abstractNum>
  <w:abstractNum w:abstractNumId="13">
    <w:nsid w:val="4FA11850"/>
    <w:multiLevelType w:val="hybridMultilevel"/>
    <w:tmpl w:val="9656F89C"/>
    <w:lvl w:ilvl="0">
      <w:start w:val="1"/>
      <w:numFmt w:val="upperRoman"/>
      <w:pStyle w:val="Heading1"/>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632669A8"/>
    <w:multiLevelType w:val="multilevel"/>
    <w:tmpl w:val="34888E8E"/>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5">
    <w:nsid w:val="641A1213"/>
    <w:multiLevelType w:val="multilevel"/>
    <w:tmpl w:val="3BA0FC60"/>
    <w:styleLink w:val="List0"/>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6">
    <w:nsid w:val="7BF35FE9"/>
    <w:multiLevelType w:val="multilevel"/>
    <w:tmpl w:val="59C0B50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4"/>
  </w:num>
  <w:num w:numId="2">
    <w:abstractNumId w:val="8"/>
  </w:num>
  <w:num w:numId="3">
    <w:abstractNumId w:val="15"/>
  </w:num>
  <w:num w:numId="4">
    <w:abstractNumId w:val="10"/>
  </w:num>
  <w:num w:numId="5">
    <w:abstractNumId w:val="16"/>
  </w:num>
  <w:num w:numId="6">
    <w:abstractNumId w:val="11"/>
    <w:lvlOverride w:ilvl="0">
      <w:lvl w:ilvl="0">
        <w:start w:val="1"/>
        <w:numFmt w:val="decimal"/>
        <w:lvlText w:val="%1."/>
        <w:lvlJc w:val="left"/>
        <w:pPr>
          <w:ind w:left="360" w:hanging="360"/>
        </w:pPr>
        <w:rPr>
          <w:rFonts w:hint="default"/>
          <w:sz w:val="24"/>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7">
    <w:abstractNumId w:val="4"/>
  </w:num>
  <w:num w:numId="8">
    <w:abstractNumId w:val="3"/>
  </w:num>
  <w:num w:numId="9">
    <w:abstractNumId w:val="2"/>
  </w:num>
  <w:num w:numId="10">
    <w:abstractNumId w:val="1"/>
  </w:num>
  <w:num w:numId="11">
    <w:abstractNumId w:val="0"/>
  </w:num>
  <w:num w:numId="12">
    <w:abstractNumId w:val="11"/>
  </w:num>
  <w:num w:numId="13">
    <w:abstractNumId w:val="6"/>
  </w:num>
  <w:num w:numId="14">
    <w:abstractNumId w:val="9"/>
  </w:num>
  <w:num w:numId="15">
    <w:abstractNumId w:val="5"/>
  </w:num>
  <w:num w:numId="16">
    <w:abstractNumId w:val="1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 w:id="2"/>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3688"/>
    <w:rPr>
      <w:sz w:val="24"/>
      <w:szCs w:val="24"/>
    </w:rPr>
  </w:style>
  <w:style w:type="paragraph" w:styleId="Heading1">
    <w:name w:val="heading 1"/>
    <w:basedOn w:val="Normal"/>
    <w:next w:val="Normal"/>
    <w:link w:val="Heading1Char"/>
    <w:autoRedefine/>
    <w:uiPriority w:val="9"/>
    <w:qFormat/>
    <w:rsid w:val="00711988"/>
    <w:pPr>
      <w:keepNext/>
      <w:keepLines/>
      <w:numPr>
        <w:numId w:val="16"/>
      </w:numPr>
      <w:tabs>
        <w:tab w:val="left" w:pos="720"/>
      </w:tabs>
      <w:spacing w:line="480" w:lineRule="auto"/>
      <w:ind w:hanging="1800"/>
      <w:outlineLvl w:val="0"/>
    </w:pPr>
    <w:rPr>
      <w:rFonts w:ascii="Times New Roman Bold" w:hAnsi="Times New Roman Bold"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4A0F"/>
    <w:rPr>
      <w:u w:val="single"/>
    </w:rPr>
  </w:style>
  <w:style w:type="paragraph" w:customStyle="1" w:styleId="HeaderFooter">
    <w:name w:val="Header &amp; Footer"/>
    <w:rsid w:val="00C84A0F"/>
    <w:pPr>
      <w:tabs>
        <w:tab w:val="right" w:pos="9020"/>
      </w:tabs>
    </w:pPr>
    <w:rPr>
      <w:rFonts w:ascii="Helvetica" w:hAnsi="Arial Unicode MS" w:cs="Arial Unicode MS"/>
      <w:color w:val="000000"/>
      <w:sz w:val="24"/>
      <w:szCs w:val="24"/>
    </w:rPr>
  </w:style>
  <w:style w:type="paragraph" w:styleId="Footer">
    <w:name w:val="footer"/>
    <w:link w:val="FooterChar"/>
    <w:uiPriority w:val="99"/>
    <w:rsid w:val="00C84A0F"/>
    <w:pPr>
      <w:tabs>
        <w:tab w:val="center" w:pos="4680"/>
        <w:tab w:val="right" w:pos="9360"/>
      </w:tabs>
    </w:pPr>
    <w:rPr>
      <w:rFonts w:hAnsi="Arial Unicode MS" w:cs="Arial Unicode MS"/>
      <w:color w:val="000000"/>
      <w:sz w:val="24"/>
      <w:szCs w:val="24"/>
      <w:u w:color="000000"/>
    </w:rPr>
  </w:style>
  <w:style w:type="paragraph" w:customStyle="1" w:styleId="BodyA">
    <w:name w:val="Body A"/>
    <w:rsid w:val="00C84A0F"/>
    <w:rPr>
      <w:rFonts w:hAnsi="Arial Unicode MS" w:cs="Arial Unicode MS"/>
      <w:color w:val="000000"/>
      <w:sz w:val="24"/>
      <w:szCs w:val="24"/>
      <w:u w:color="000000"/>
    </w:rPr>
  </w:style>
  <w:style w:type="paragraph" w:styleId="TOC1">
    <w:name w:val="toc 1"/>
    <w:autoRedefine/>
    <w:uiPriority w:val="39"/>
    <w:qFormat/>
    <w:rsid w:val="0046290E"/>
    <w:pPr>
      <w:tabs>
        <w:tab w:val="decimal" w:leader="dot" w:pos="8640"/>
      </w:tabs>
      <w:spacing w:after="240"/>
      <w:ind w:left="720" w:hanging="720"/>
    </w:pPr>
    <w:rPr>
      <w:rFonts w:eastAsia="Times New Roman"/>
      <w:caps/>
      <w:sz w:val="24"/>
      <w:szCs w:val="24"/>
      <w:u w:color="000000"/>
    </w:rPr>
  </w:style>
  <w:style w:type="paragraph" w:customStyle="1" w:styleId="Heading">
    <w:name w:val="Heading"/>
    <w:next w:val="BodyA"/>
    <w:rsid w:val="00C84A0F"/>
    <w:pPr>
      <w:keepNext/>
      <w:keepLines/>
      <w:spacing w:line="480" w:lineRule="auto"/>
      <w:outlineLvl w:val="0"/>
    </w:pPr>
    <w:rPr>
      <w:rFonts w:eastAsia="Times New Roman"/>
      <w:b/>
      <w:bCs/>
      <w:color w:val="000000"/>
      <w:sz w:val="24"/>
      <w:szCs w:val="24"/>
      <w:u w:color="000000"/>
    </w:rPr>
  </w:style>
  <w:style w:type="paragraph" w:styleId="Header">
    <w:name w:val="header"/>
    <w:rsid w:val="00C84A0F"/>
    <w:pPr>
      <w:tabs>
        <w:tab w:val="center" w:pos="4680"/>
        <w:tab w:val="right" w:pos="9360"/>
      </w:tabs>
    </w:pPr>
    <w:rPr>
      <w:rFonts w:hAnsi="Arial Unicode MS" w:cs="Arial Unicode MS"/>
      <w:color w:val="000000"/>
      <w:sz w:val="24"/>
      <w:szCs w:val="24"/>
      <w:u w:color="000000"/>
    </w:rPr>
  </w:style>
  <w:style w:type="paragraph" w:customStyle="1" w:styleId="DirectQuestion">
    <w:name w:val="Direct Question"/>
    <w:next w:val="BodyA"/>
    <w:rsid w:val="00C84A0F"/>
    <w:pPr>
      <w:tabs>
        <w:tab w:val="left" w:pos="1440"/>
      </w:tabs>
      <w:spacing w:line="480" w:lineRule="auto"/>
      <w:ind w:left="1440" w:hanging="1440"/>
    </w:pPr>
    <w:rPr>
      <w:rFonts w:hAnsi="Arial Unicode MS" w:cs="Arial Unicode MS"/>
      <w:b/>
      <w:bCs/>
      <w:i/>
      <w:iCs/>
      <w:caps/>
      <w:color w:val="000000"/>
      <w:sz w:val="24"/>
      <w:szCs w:val="24"/>
      <w:u w:color="000000"/>
    </w:rPr>
  </w:style>
  <w:style w:type="numbering" w:customStyle="1" w:styleId="List0">
    <w:name w:val="List 0"/>
    <w:basedOn w:val="ImportedStyle1"/>
    <w:rsid w:val="00C84A0F"/>
    <w:pPr>
      <w:numPr>
        <w:numId w:val="3"/>
      </w:numPr>
    </w:pPr>
  </w:style>
  <w:style w:type="numbering" w:customStyle="1" w:styleId="ImportedStyle1">
    <w:name w:val="Imported Style 1"/>
    <w:rsid w:val="00C84A0F"/>
  </w:style>
  <w:style w:type="paragraph" w:customStyle="1" w:styleId="DirectAnswer">
    <w:name w:val="Direct Answer"/>
    <w:next w:val="DirectNext"/>
    <w:rsid w:val="00C84A0F"/>
    <w:pPr>
      <w:spacing w:line="480" w:lineRule="auto"/>
      <w:ind w:left="720" w:hanging="720"/>
    </w:pPr>
    <w:rPr>
      <w:rFonts w:hAnsi="Arial Unicode MS" w:cs="Arial Unicode MS"/>
      <w:color w:val="000000"/>
      <w:sz w:val="24"/>
      <w:szCs w:val="24"/>
      <w:u w:color="000000"/>
    </w:rPr>
  </w:style>
  <w:style w:type="paragraph" w:customStyle="1" w:styleId="DirectNext">
    <w:name w:val="Direct Next"/>
    <w:rsid w:val="00C84A0F"/>
    <w:pPr>
      <w:spacing w:line="504" w:lineRule="exact"/>
      <w:ind w:left="720"/>
    </w:pPr>
    <w:rPr>
      <w:rFonts w:hAnsi="Arial Unicode MS" w:cs="Arial Unicode MS"/>
      <w:color w:val="000000"/>
      <w:sz w:val="24"/>
      <w:szCs w:val="24"/>
      <w:u w:color="000000"/>
    </w:rPr>
  </w:style>
  <w:style w:type="numbering" w:customStyle="1" w:styleId="List1">
    <w:name w:val="List 1"/>
    <w:basedOn w:val="ImportedStyle2"/>
    <w:rsid w:val="00C84A0F"/>
    <w:pPr>
      <w:numPr>
        <w:numId w:val="12"/>
      </w:numPr>
    </w:pPr>
  </w:style>
  <w:style w:type="numbering" w:customStyle="1" w:styleId="ImportedStyle2">
    <w:name w:val="Imported Style 2"/>
    <w:rsid w:val="00C84A0F"/>
  </w:style>
  <w:style w:type="paragraph" w:styleId="ListParagraph">
    <w:name w:val="List Paragraph"/>
    <w:uiPriority w:val="34"/>
    <w:qFormat/>
    <w:rsid w:val="00C84A0F"/>
    <w:pPr>
      <w:ind w:left="720"/>
    </w:pPr>
    <w:rPr>
      <w:rFonts w:hAnsi="Arial Unicode MS" w:cs="Arial Unicode MS"/>
      <w:color w:val="000000"/>
      <w:sz w:val="24"/>
      <w:szCs w:val="24"/>
      <w:u w:color="000000"/>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link w:val="FootnoteTextChar"/>
    <w:rsid w:val="00C84A0F"/>
    <w:rPr>
      <w:rFonts w:eastAsia="Times New Roman"/>
      <w:color w:val="000000"/>
      <w:u w:color="000000"/>
    </w:rPr>
  </w:style>
  <w:style w:type="paragraph" w:customStyle="1" w:styleId="Default">
    <w:name w:val="Default"/>
    <w:rsid w:val="00C84A0F"/>
    <w:rPr>
      <w:rFonts w:ascii="Helvetica" w:eastAsia="Helvetica" w:hAnsi="Helvetica" w:cs="Helvetica"/>
      <w:color w:val="000000"/>
      <w:sz w:val="22"/>
      <w:szCs w:val="22"/>
    </w:rPr>
  </w:style>
  <w:style w:type="paragraph" w:styleId="EndnoteText">
    <w:name w:val="endnote text"/>
    <w:rsid w:val="00C84A0F"/>
    <w:pPr>
      <w:widowControl w:val="0"/>
    </w:pPr>
    <w:rPr>
      <w:rFonts w:ascii="Courier New" w:eastAsia="Courier New" w:hAnsi="Courier New" w:cs="Courier New"/>
      <w:color w:val="000000"/>
      <w:sz w:val="24"/>
      <w:szCs w:val="24"/>
      <w:u w:color="000000"/>
    </w:rPr>
  </w:style>
  <w:style w:type="paragraph" w:styleId="BodyText">
    <w:name w:val="Body Text"/>
    <w:link w:val="BodyTextChar"/>
    <w:rsid w:val="00C84A0F"/>
    <w:pPr>
      <w:spacing w:after="120"/>
    </w:pPr>
    <w:rPr>
      <w:rFonts w:hAnsi="Arial Unicode MS" w:cs="Arial Unicode MS"/>
      <w:color w:val="000000"/>
      <w:u w:color="000000"/>
    </w:rPr>
  </w:style>
  <w:style w:type="paragraph" w:styleId="CommentText">
    <w:name w:val="annotation text"/>
    <w:link w:val="CommentTextChar"/>
    <w:rsid w:val="00C84A0F"/>
    <w:rPr>
      <w:rFonts w:hAnsi="Arial Unicode MS" w:cs="Arial Unicode MS"/>
      <w:color w:val="000000"/>
      <w:u w:color="000000"/>
    </w:rPr>
  </w:style>
  <w:style w:type="character" w:styleId="CommentReference">
    <w:name w:val="annotation reference"/>
    <w:basedOn w:val="DefaultParagraphFont"/>
    <w:uiPriority w:val="99"/>
    <w:semiHidden/>
    <w:unhideWhenUsed/>
    <w:rsid w:val="00C84A0F"/>
    <w:rPr>
      <w:sz w:val="16"/>
      <w:szCs w:val="16"/>
    </w:rPr>
  </w:style>
  <w:style w:type="paragraph" w:styleId="BalloonText">
    <w:name w:val="Balloon Text"/>
    <w:basedOn w:val="Normal"/>
    <w:link w:val="BalloonTextChar"/>
    <w:uiPriority w:val="99"/>
    <w:semiHidden/>
    <w:unhideWhenUsed/>
    <w:rsid w:val="0019689A"/>
    <w:rPr>
      <w:rFonts w:ascii="Tahoma" w:hAnsi="Tahoma" w:cs="Tahoma"/>
      <w:sz w:val="16"/>
      <w:szCs w:val="16"/>
    </w:rPr>
  </w:style>
  <w:style w:type="character" w:customStyle="1" w:styleId="BalloonTextChar">
    <w:name w:val="Balloon Text Char"/>
    <w:basedOn w:val="DefaultParagraphFont"/>
    <w:link w:val="BalloonText"/>
    <w:uiPriority w:val="99"/>
    <w:semiHidden/>
    <w:rsid w:val="0019689A"/>
    <w:rPr>
      <w:rFonts w:ascii="Tahoma" w:hAnsi="Tahoma" w:cs="Tahoma"/>
      <w:sz w:val="16"/>
      <w:szCs w:val="16"/>
    </w:rPr>
  </w:style>
  <w:style w:type="character" w:styleId="LineNumber">
    <w:name w:val="line number"/>
    <w:basedOn w:val="DefaultParagraphFont"/>
    <w:uiPriority w:val="99"/>
    <w:semiHidden/>
    <w:unhideWhenUsed/>
    <w:rsid w:val="009A4CDE"/>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521479"/>
    <w:rPr>
      <w:vertAlign w:val="superscript"/>
    </w:rPr>
  </w:style>
  <w:style w:type="paragraph" w:styleId="CommentSubject">
    <w:name w:val="annotation subject"/>
    <w:basedOn w:val="CommentText"/>
    <w:next w:val="CommentText"/>
    <w:link w:val="CommentSubjectChar"/>
    <w:uiPriority w:val="99"/>
    <w:semiHidden/>
    <w:unhideWhenUsed/>
    <w:rsid w:val="00661AFA"/>
    <w:rPr>
      <w:rFonts w:hAnsi="Times New Roman" w:cs="Times New Roman"/>
      <w:b/>
      <w:bCs/>
      <w:color w:val="auto"/>
    </w:rPr>
  </w:style>
  <w:style w:type="character" w:customStyle="1" w:styleId="CommentTextChar">
    <w:name w:val="Comment Text Char"/>
    <w:basedOn w:val="DefaultParagraphFont"/>
    <w:link w:val="CommentText"/>
    <w:rsid w:val="00661AFA"/>
    <w:rPr>
      <w:rFonts w:hAnsi="Arial Unicode MS" w:cs="Arial Unicode MS"/>
      <w:color w:val="000000"/>
      <w:u w:color="000000"/>
    </w:rPr>
  </w:style>
  <w:style w:type="character" w:customStyle="1" w:styleId="CommentSubjectChar">
    <w:name w:val="Comment Subject Char"/>
    <w:basedOn w:val="CommentTextChar"/>
    <w:link w:val="CommentSubject"/>
    <w:uiPriority w:val="99"/>
    <w:semiHidden/>
    <w:rsid w:val="00661AFA"/>
    <w:rPr>
      <w:rFonts w:hAnsi="Arial Unicode MS" w:cs="Arial Unicode MS"/>
      <w:b/>
      <w:bCs/>
      <w:color w:val="000000"/>
      <w:u w:color="000000"/>
    </w:rPr>
  </w:style>
  <w:style w:type="paragraph" w:styleId="NoSpacing">
    <w:name w:val="No Spacing"/>
    <w:uiPriority w:val="1"/>
    <w:qFormat/>
    <w:rsid w:val="00A416CB"/>
    <w:rPr>
      <w:sz w:val="24"/>
      <w:szCs w:val="24"/>
    </w:rPr>
  </w:style>
  <w:style w:type="table" w:customStyle="1" w:styleId="TableGrid1">
    <w:name w:val="Table Grid1"/>
    <w:basedOn w:val="TableNormal"/>
    <w:next w:val="TableGrid"/>
    <w:uiPriority w:val="59"/>
    <w:rsid w:val="0090014E"/>
    <w:pPr>
      <w:pBdr>
        <w:top w:val="none" w:sz="0" w:space="0" w:color="auto"/>
        <w:left w:val="none" w:sz="0" w:space="0" w:color="auto"/>
        <w:bottom w:val="none" w:sz="0" w:space="0" w:color="auto"/>
        <w:right w:val="none" w:sz="0" w:space="0" w:color="auto"/>
        <w:between w:val="none" w:sz="0" w:space="0" w:color="auto"/>
        <w:bar w:val="none" w:sz="0" w:space="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0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11988"/>
    <w:rPr>
      <w:rFonts w:ascii="Times New Roman Bold" w:hAnsi="Times New Roman Bold" w:eastAsiaTheme="majorEastAsia" w:cstheme="majorBidi"/>
      <w:b/>
      <w:bCs/>
      <w:caps/>
      <w:sz w:val="24"/>
      <w:szCs w:val="28"/>
    </w:rPr>
  </w:style>
  <w:style w:type="character" w:customStyle="1" w:styleId="BodyTextChar">
    <w:name w:val="Body Text Char"/>
    <w:basedOn w:val="DefaultParagraphFont"/>
    <w:link w:val="BodyText"/>
    <w:rsid w:val="00263688"/>
    <w:rPr>
      <w:rFonts w:hAnsi="Arial Unicode MS" w:cs="Arial Unicode MS"/>
      <w:color w:val="000000"/>
      <w:u w:color="00000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CA22F6"/>
    <w:rPr>
      <w:rFonts w:eastAsia="Times New Roman"/>
      <w:color w:val="000000"/>
      <w:u w:color="000000"/>
    </w:rPr>
  </w:style>
  <w:style w:type="character" w:customStyle="1" w:styleId="FooterChar">
    <w:name w:val="Footer Char"/>
    <w:basedOn w:val="DefaultParagraphFont"/>
    <w:link w:val="Footer"/>
    <w:uiPriority w:val="99"/>
    <w:rsid w:val="00CA22F6"/>
    <w:rPr>
      <w:rFonts w:hAnsi="Arial Unicode MS" w:cs="Arial Unicode MS"/>
      <w:color w:val="000000"/>
      <w:sz w:val="24"/>
      <w:szCs w:val="24"/>
      <w:u w:color="000000"/>
    </w:rPr>
  </w:style>
  <w:style w:type="paragraph" w:styleId="Revision">
    <w:name w:val="Revision"/>
    <w:hidden/>
    <w:uiPriority w:val="99"/>
    <w:semiHidden/>
    <w:rsid w:val="00B2043F"/>
    <w:pPr>
      <w:pBdr>
        <w:top w:val="none" w:sz="0" w:space="0" w:color="auto"/>
        <w:left w:val="none" w:sz="0" w:space="0" w:color="auto"/>
        <w:bottom w:val="none" w:sz="0" w:space="0" w:color="auto"/>
        <w:right w:val="none" w:sz="0" w:space="0" w:color="auto"/>
        <w:between w:val="none" w:sz="0" w:space="0" w:color="auto"/>
        <w:bar w:val="none" w:sz="0" w:space="0" w:color="auto"/>
      </w:pBdr>
    </w:pPr>
    <w:rPr>
      <w:sz w:val="24"/>
      <w:szCs w:val="24"/>
    </w:rPr>
  </w:style>
  <w:style w:type="character" w:styleId="FollowedHyperlink">
    <w:name w:val="FollowedHyperlink"/>
    <w:basedOn w:val="DefaultParagraphFont"/>
    <w:uiPriority w:val="99"/>
    <w:semiHidden/>
    <w:unhideWhenUsed/>
    <w:rsid w:val="00D0467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header" Target="header8.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_rels/theme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Mike Haugh Testimony - AEP Global Stip  - nouse.mrw.DOCX</vt:lpstr>
    </vt:vector>
  </TitlesOfParts>
  <Company/>
  <LinksUpToDate>false</LinksUpToDate>
  <CharactersWithSpaces>17220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2017-01-06T20:30:49Z</dcterms:created>
  <dcterms:modified xsi:type="dcterms:W3CDTF">2017-01-06T20:30:49Z</dcterms:modified>
</cp:coreProperties>
</file>