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5E" w:rsidRDefault="00422576">
      <w:pPr>
        <w:autoSpaceDE w:val="0"/>
        <w:autoSpaceDN w:val="0"/>
        <w:adjustRightInd w:val="0"/>
        <w:snapToGrid w:val="0"/>
        <w:jc w:val="center"/>
        <w:rPr>
          <w:rFonts w:eastAsia="Times New Roman" w:cs="Arial"/>
          <w:b/>
          <w:color w:val="000000"/>
        </w:rPr>
      </w:pPr>
      <w:r>
        <w:rPr>
          <w:rFonts w:eastAsia="Times New Roman" w:cs="Arial"/>
          <w:b/>
          <w:color w:val="000000"/>
        </w:rPr>
        <w:t>BEFORE THE</w:t>
      </w:r>
    </w:p>
    <w:p w:rsidR="00AC725E" w:rsidRDefault="00422576">
      <w:pPr>
        <w:autoSpaceDE w:val="0"/>
        <w:autoSpaceDN w:val="0"/>
        <w:adjustRightInd w:val="0"/>
        <w:snapToGrid w:val="0"/>
        <w:jc w:val="center"/>
        <w:rPr>
          <w:rFonts w:eastAsia="Times New Roman" w:cs="Arial"/>
          <w:b/>
          <w:color w:val="000000"/>
        </w:rPr>
      </w:pPr>
      <w:r>
        <w:rPr>
          <w:rFonts w:eastAsia="Times New Roman" w:cs="Arial"/>
          <w:b/>
          <w:color w:val="000000"/>
        </w:rPr>
        <w:t>PUBLIC UTILITIES COMMISSION OF OHIO</w:t>
      </w:r>
    </w:p>
    <w:p w:rsidR="00AC725E" w:rsidRDefault="00AC725E">
      <w:pPr>
        <w:autoSpaceDE w:val="0"/>
        <w:autoSpaceDN w:val="0"/>
        <w:adjustRightInd w:val="0"/>
        <w:snapToGrid w:val="0"/>
        <w:rPr>
          <w:rFonts w:ascii="TimesNewRomanPSMT" w:eastAsia="Times New Roman" w:hAnsi="TimesNewRomanPSMT" w:cs="TimesNewRomanPSMT"/>
          <w:color w:val="000000"/>
        </w:rPr>
      </w:pPr>
    </w:p>
    <w:p w:rsidR="00AC725E" w:rsidRDefault="00AC725E">
      <w:pPr>
        <w:autoSpaceDE w:val="0"/>
        <w:autoSpaceDN w:val="0"/>
        <w:adjustRightInd w:val="0"/>
        <w:snapToGrid w:val="0"/>
        <w:rPr>
          <w:rFonts w:eastAsia="Times New Roman" w:cs="Arial"/>
          <w:color w:val="000000"/>
        </w:rPr>
      </w:pPr>
    </w:p>
    <w:p w:rsidR="00AC725E" w:rsidRDefault="00422576">
      <w:pPr>
        <w:tabs>
          <w:tab w:val="left" w:pos="4680"/>
        </w:tabs>
        <w:autoSpaceDE w:val="0"/>
        <w:autoSpaceDN w:val="0"/>
        <w:adjustRightInd w:val="0"/>
        <w:snapToGrid w:val="0"/>
        <w:rPr>
          <w:rFonts w:eastAsia="Times New Roman" w:cs="Arial"/>
          <w:color w:val="000000"/>
        </w:rPr>
      </w:pPr>
      <w:r>
        <w:rPr>
          <w:rFonts w:eastAsia="Times New Roman" w:cs="Arial"/>
          <w:color w:val="000000"/>
        </w:rPr>
        <w:t>In the Matter of the Application Seeking</w:t>
      </w:r>
      <w:r>
        <w:rPr>
          <w:rFonts w:eastAsia="Times New Roman" w:cs="Arial"/>
          <w:color w:val="000000"/>
        </w:rPr>
        <w:tab/>
        <w:t>)</w:t>
      </w:r>
    </w:p>
    <w:p w:rsidR="00AC725E" w:rsidRDefault="00422576">
      <w:pPr>
        <w:tabs>
          <w:tab w:val="left" w:pos="4680"/>
        </w:tabs>
        <w:autoSpaceDE w:val="0"/>
        <w:autoSpaceDN w:val="0"/>
        <w:adjustRightInd w:val="0"/>
        <w:snapToGrid w:val="0"/>
        <w:rPr>
          <w:rFonts w:eastAsia="Times New Roman" w:cs="Arial"/>
          <w:color w:val="000000"/>
        </w:rPr>
      </w:pPr>
      <w:r>
        <w:rPr>
          <w:rFonts w:eastAsia="Times New Roman" w:cs="Arial"/>
          <w:color w:val="000000"/>
        </w:rPr>
        <w:t>Approval of Ohio Power Company’s</w:t>
      </w:r>
      <w:r>
        <w:rPr>
          <w:rFonts w:eastAsia="Times New Roman" w:cs="Arial"/>
          <w:color w:val="000000"/>
        </w:rPr>
        <w:tab/>
        <w:t>)</w:t>
      </w:r>
    </w:p>
    <w:p w:rsidR="00AC725E" w:rsidRDefault="00422576">
      <w:pPr>
        <w:tabs>
          <w:tab w:val="left" w:pos="4680"/>
        </w:tabs>
        <w:autoSpaceDE w:val="0"/>
        <w:autoSpaceDN w:val="0"/>
        <w:adjustRightInd w:val="0"/>
        <w:snapToGrid w:val="0"/>
        <w:rPr>
          <w:rFonts w:eastAsia="Times New Roman" w:cs="Arial"/>
          <w:color w:val="000000"/>
        </w:rPr>
      </w:pPr>
      <w:r>
        <w:rPr>
          <w:rFonts w:eastAsia="Times New Roman" w:cs="Arial"/>
          <w:color w:val="000000"/>
        </w:rPr>
        <w:t>Proposal to Enter into an Affiliate</w:t>
      </w:r>
      <w:r>
        <w:rPr>
          <w:rFonts w:eastAsia="Times New Roman" w:cs="Arial"/>
          <w:color w:val="000000"/>
        </w:rPr>
        <w:tab/>
        <w:t>)</w:t>
      </w:r>
    </w:p>
    <w:p w:rsidR="00AC725E" w:rsidRDefault="00422576">
      <w:pPr>
        <w:tabs>
          <w:tab w:val="left" w:pos="4680"/>
        </w:tabs>
        <w:autoSpaceDE w:val="0"/>
        <w:autoSpaceDN w:val="0"/>
        <w:adjustRightInd w:val="0"/>
        <w:snapToGrid w:val="0"/>
        <w:rPr>
          <w:rFonts w:eastAsia="Times New Roman" w:cs="Arial"/>
          <w:color w:val="000000"/>
        </w:rPr>
      </w:pPr>
      <w:r>
        <w:rPr>
          <w:rFonts w:eastAsia="Times New Roman" w:cs="Arial"/>
          <w:color w:val="000000"/>
        </w:rPr>
        <w:t>Power Purchase Agreement for</w:t>
      </w:r>
      <w:r>
        <w:rPr>
          <w:rFonts w:eastAsia="Times New Roman" w:cs="Arial"/>
          <w:color w:val="000000"/>
        </w:rPr>
        <w:tab/>
        <w:t xml:space="preserve">) </w:t>
      </w:r>
      <w:r>
        <w:rPr>
          <w:rFonts w:eastAsia="Times New Roman" w:cs="Arial"/>
          <w:color w:val="000000"/>
        </w:rPr>
        <w:tab/>
        <w:t>Case No. 14-1693-EL-RDR</w:t>
      </w:r>
    </w:p>
    <w:p w:rsidR="00AC725E" w:rsidRDefault="00422576">
      <w:pPr>
        <w:tabs>
          <w:tab w:val="left" w:pos="4680"/>
        </w:tabs>
        <w:autoSpaceDE w:val="0"/>
        <w:autoSpaceDN w:val="0"/>
        <w:adjustRightInd w:val="0"/>
        <w:snapToGrid w:val="0"/>
        <w:rPr>
          <w:rFonts w:eastAsia="Times New Roman" w:cs="Arial"/>
          <w:color w:val="000000"/>
        </w:rPr>
      </w:pPr>
      <w:r>
        <w:rPr>
          <w:rFonts w:eastAsia="Times New Roman" w:cs="Arial"/>
          <w:color w:val="000000"/>
        </w:rPr>
        <w:t>Inclusion in the Power Purchase</w:t>
      </w:r>
      <w:r>
        <w:rPr>
          <w:rFonts w:eastAsia="Times New Roman" w:cs="Arial"/>
          <w:color w:val="000000"/>
        </w:rPr>
        <w:tab/>
        <w:t>)</w:t>
      </w:r>
    </w:p>
    <w:p w:rsidR="00AC725E" w:rsidRDefault="00422576">
      <w:pPr>
        <w:tabs>
          <w:tab w:val="left" w:pos="4680"/>
        </w:tabs>
        <w:autoSpaceDE w:val="0"/>
        <w:autoSpaceDN w:val="0"/>
        <w:adjustRightInd w:val="0"/>
        <w:snapToGrid w:val="0"/>
        <w:rPr>
          <w:rFonts w:eastAsia="Times New Roman" w:cs="Arial"/>
          <w:color w:val="000000"/>
        </w:rPr>
      </w:pPr>
      <w:r>
        <w:rPr>
          <w:rFonts w:eastAsia="Times New Roman" w:cs="Arial"/>
          <w:color w:val="000000"/>
        </w:rPr>
        <w:t>Agreement Rider</w:t>
      </w:r>
      <w:r>
        <w:rPr>
          <w:rFonts w:eastAsia="Times New Roman" w:cs="Arial"/>
          <w:color w:val="000000"/>
        </w:rPr>
        <w:tab/>
        <w:t>)</w:t>
      </w:r>
    </w:p>
    <w:p w:rsidR="00AC725E" w:rsidRDefault="00AC725E">
      <w:pPr>
        <w:tabs>
          <w:tab w:val="left" w:pos="4680"/>
        </w:tabs>
        <w:autoSpaceDE w:val="0"/>
        <w:autoSpaceDN w:val="0"/>
        <w:adjustRightInd w:val="0"/>
        <w:snapToGrid w:val="0"/>
        <w:rPr>
          <w:rFonts w:eastAsia="Times New Roman" w:cs="Arial"/>
          <w:color w:val="000000"/>
        </w:rPr>
      </w:pPr>
    </w:p>
    <w:p w:rsidR="00AC725E" w:rsidRDefault="00422576">
      <w:pPr>
        <w:tabs>
          <w:tab w:val="left" w:pos="4680"/>
        </w:tabs>
        <w:autoSpaceDE w:val="0"/>
        <w:autoSpaceDN w:val="0"/>
        <w:adjustRightInd w:val="0"/>
        <w:snapToGrid w:val="0"/>
        <w:rPr>
          <w:rFonts w:eastAsia="Times New Roman" w:cs="Arial"/>
          <w:color w:val="000000"/>
        </w:rPr>
      </w:pPr>
      <w:r>
        <w:rPr>
          <w:rFonts w:eastAsia="Times New Roman" w:cs="Arial"/>
          <w:color w:val="000000"/>
        </w:rPr>
        <w:t>In the Matter of the Application of</w:t>
      </w:r>
      <w:r>
        <w:rPr>
          <w:rFonts w:eastAsia="Times New Roman" w:cs="Arial"/>
          <w:color w:val="000000"/>
        </w:rPr>
        <w:tab/>
        <w:t>)</w:t>
      </w:r>
    </w:p>
    <w:p w:rsidR="00AC725E" w:rsidRDefault="00422576">
      <w:pPr>
        <w:tabs>
          <w:tab w:val="left" w:pos="4680"/>
        </w:tabs>
        <w:autoSpaceDE w:val="0"/>
        <w:autoSpaceDN w:val="0"/>
        <w:adjustRightInd w:val="0"/>
        <w:snapToGrid w:val="0"/>
        <w:rPr>
          <w:rFonts w:eastAsia="Times New Roman" w:cs="Arial"/>
          <w:color w:val="000000"/>
        </w:rPr>
      </w:pPr>
      <w:r>
        <w:rPr>
          <w:rFonts w:eastAsia="Times New Roman" w:cs="Arial"/>
          <w:color w:val="000000"/>
        </w:rPr>
        <w:t>Ohio Power Company for Approval of</w:t>
      </w:r>
      <w:r>
        <w:rPr>
          <w:rFonts w:eastAsia="Times New Roman" w:cs="Arial"/>
          <w:color w:val="000000"/>
        </w:rPr>
        <w:tab/>
        <w:t xml:space="preserve">) </w:t>
      </w:r>
      <w:r>
        <w:rPr>
          <w:rFonts w:eastAsia="Times New Roman" w:cs="Arial"/>
          <w:color w:val="000000"/>
        </w:rPr>
        <w:tab/>
        <w:t>Case No. 14-1694-EL-AAM</w:t>
      </w:r>
    </w:p>
    <w:p w:rsidR="00AC725E" w:rsidRDefault="00422576">
      <w:pPr>
        <w:tabs>
          <w:tab w:val="left" w:pos="4680"/>
        </w:tabs>
        <w:autoSpaceDE w:val="0"/>
        <w:autoSpaceDN w:val="0"/>
        <w:adjustRightInd w:val="0"/>
        <w:snapToGrid w:val="0"/>
        <w:rPr>
          <w:rFonts w:eastAsia="Times New Roman" w:cs="Arial"/>
          <w:color w:val="000000"/>
        </w:rPr>
      </w:pPr>
      <w:r>
        <w:rPr>
          <w:rFonts w:eastAsia="Times New Roman" w:cs="Arial"/>
          <w:color w:val="000000"/>
        </w:rPr>
        <w:t xml:space="preserve">Certain Accounting Authority </w:t>
      </w:r>
      <w:r>
        <w:rPr>
          <w:rFonts w:eastAsia="Times New Roman" w:cs="Arial"/>
          <w:color w:val="000000"/>
        </w:rPr>
        <w:tab/>
        <w:t>)</w:t>
      </w:r>
    </w:p>
    <w:p w:rsidR="00AC725E" w:rsidRDefault="00AC725E">
      <w:pPr>
        <w:tabs>
          <w:tab w:val="left" w:pos="4680"/>
        </w:tabs>
        <w:autoSpaceDE w:val="0"/>
        <w:autoSpaceDN w:val="0"/>
        <w:adjustRightInd w:val="0"/>
        <w:snapToGrid w:val="0"/>
        <w:rPr>
          <w:rFonts w:eastAsia="Times New Roman" w:cs="Arial"/>
          <w:color w:val="000000"/>
        </w:rPr>
      </w:pPr>
    </w:p>
    <w:p w:rsidR="00AC725E" w:rsidRDefault="00AC725E">
      <w:pPr>
        <w:pStyle w:val="BodyText"/>
        <w:tabs>
          <w:tab w:val="left" w:pos="5040"/>
        </w:tabs>
      </w:pPr>
    </w:p>
    <w:p w:rsidR="00AC725E" w:rsidRDefault="00AC725E">
      <w:pPr>
        <w:pStyle w:val="Heading1"/>
        <w:pBdr>
          <w:top w:val="single" w:sz="12" w:space="1" w:color="auto"/>
        </w:pBdr>
        <w:tabs>
          <w:tab w:val="left" w:pos="7320"/>
        </w:tabs>
        <w:ind w:left="0" w:right="0"/>
        <w:jc w:val="center"/>
        <w:rPr>
          <w:smallCaps/>
          <w:sz w:val="24"/>
        </w:rPr>
      </w:pPr>
    </w:p>
    <w:p w:rsidR="00AC725E" w:rsidRDefault="00422576">
      <w:pPr>
        <w:pStyle w:val="Heading1"/>
        <w:tabs>
          <w:tab w:val="left" w:pos="7320"/>
        </w:tabs>
        <w:ind w:left="0" w:right="0"/>
        <w:jc w:val="center"/>
        <w:rPr>
          <w:smallCaps/>
          <w:sz w:val="24"/>
        </w:rPr>
      </w:pPr>
      <w:r>
        <w:rPr>
          <w:smallCaps/>
          <w:sz w:val="24"/>
        </w:rPr>
        <w:t>Motion to Intervene and Memorandum In Support</w:t>
      </w:r>
    </w:p>
    <w:p w:rsidR="00AC725E" w:rsidRDefault="00422576">
      <w:pPr>
        <w:pStyle w:val="Heading1"/>
        <w:tabs>
          <w:tab w:val="left" w:pos="7320"/>
        </w:tabs>
        <w:ind w:left="0" w:right="0"/>
        <w:jc w:val="center"/>
        <w:rPr>
          <w:smallCaps/>
          <w:sz w:val="24"/>
        </w:rPr>
      </w:pPr>
      <w:r>
        <w:rPr>
          <w:smallCaps/>
          <w:sz w:val="24"/>
        </w:rPr>
        <w:t>of Industrial Energy Users-Ohio</w:t>
      </w:r>
    </w:p>
    <w:p w:rsidR="00AC725E" w:rsidRDefault="00AC725E">
      <w:pPr>
        <w:pStyle w:val="Title"/>
        <w:pBdr>
          <w:bottom w:val="single" w:sz="12" w:space="1" w:color="auto"/>
        </w:pBdr>
        <w:rPr>
          <w:sz w:val="24"/>
          <w:u w:val="single"/>
        </w:rPr>
      </w:pPr>
    </w:p>
    <w:p w:rsidR="00AC725E" w:rsidRDefault="00AC725E">
      <w:pPr>
        <w:pStyle w:val="Title"/>
        <w:rPr>
          <w:sz w:val="28"/>
          <w:u w:val="single"/>
        </w:rPr>
      </w:pPr>
    </w:p>
    <w:p w:rsidR="00AC725E" w:rsidRDefault="00AC725E">
      <w:pPr>
        <w:pStyle w:val="Title"/>
        <w:rPr>
          <w:sz w:val="28"/>
          <w:u w:val="single"/>
        </w:rPr>
      </w:pPr>
    </w:p>
    <w:p w:rsidR="00AC725E" w:rsidRDefault="00AC725E">
      <w:pPr>
        <w:pStyle w:val="Title"/>
        <w:rPr>
          <w:sz w:val="28"/>
          <w:u w:val="single"/>
        </w:rPr>
      </w:pPr>
    </w:p>
    <w:p w:rsidR="00AC725E" w:rsidRDefault="00AC725E">
      <w:pPr>
        <w:pStyle w:val="Title"/>
        <w:rPr>
          <w:sz w:val="28"/>
          <w:u w:val="single"/>
        </w:rPr>
      </w:pPr>
    </w:p>
    <w:p w:rsidR="00AC725E" w:rsidRDefault="00AC725E">
      <w:pPr>
        <w:pStyle w:val="Title"/>
        <w:rPr>
          <w:sz w:val="28"/>
          <w:u w:val="single"/>
        </w:rPr>
      </w:pPr>
    </w:p>
    <w:p w:rsidR="00AC725E" w:rsidRDefault="00AC725E">
      <w:pPr>
        <w:pStyle w:val="Title"/>
        <w:rPr>
          <w:sz w:val="28"/>
          <w:u w:val="single"/>
        </w:rPr>
      </w:pPr>
    </w:p>
    <w:p w:rsidR="00AC725E" w:rsidRDefault="00AC725E">
      <w:pPr>
        <w:pStyle w:val="Title"/>
        <w:rPr>
          <w:sz w:val="28"/>
          <w:u w:val="single"/>
        </w:rPr>
      </w:pPr>
    </w:p>
    <w:p w:rsidR="00AC725E" w:rsidRDefault="00422576">
      <w:pPr>
        <w:tabs>
          <w:tab w:val="left" w:pos="720"/>
          <w:tab w:val="left" w:pos="4320"/>
          <w:tab w:val="right" w:pos="8640"/>
        </w:tabs>
        <w:rPr>
          <w:rFonts w:cs="Arial"/>
        </w:rPr>
      </w:pPr>
      <w:r>
        <w:rPr>
          <w:rFonts w:cs="Arial"/>
        </w:rPr>
        <w:tab/>
      </w:r>
      <w:r>
        <w:rPr>
          <w:rFonts w:cs="Arial"/>
        </w:rPr>
        <w:tab/>
        <w:t xml:space="preserve">Samuel C. Randazzo </w:t>
      </w:r>
    </w:p>
    <w:p w:rsidR="00AC725E" w:rsidRDefault="00422576">
      <w:pPr>
        <w:tabs>
          <w:tab w:val="left" w:pos="720"/>
          <w:tab w:val="left" w:pos="4320"/>
          <w:tab w:val="right" w:pos="8640"/>
        </w:tabs>
        <w:rPr>
          <w:rFonts w:cs="Arial"/>
        </w:rPr>
      </w:pPr>
      <w:r>
        <w:rPr>
          <w:rFonts w:cs="Arial"/>
        </w:rPr>
        <w:tab/>
      </w:r>
      <w:r>
        <w:rPr>
          <w:rFonts w:cs="Arial"/>
        </w:rPr>
        <w:tab/>
      </w:r>
      <w:r>
        <w:rPr>
          <w:rFonts w:cs="Arial"/>
        </w:rPr>
        <w:tab/>
        <w:t>(Counsel of Record) (Reg. No. 0016386)</w:t>
      </w:r>
    </w:p>
    <w:p w:rsidR="00AC725E" w:rsidRDefault="00422576">
      <w:pPr>
        <w:widowControl w:val="0"/>
        <w:tabs>
          <w:tab w:val="left" w:pos="4320"/>
        </w:tabs>
        <w:ind w:left="4320"/>
        <w:rPr>
          <w:rFonts w:cs="Arial"/>
          <w:bCs/>
        </w:rPr>
      </w:pPr>
      <w:r>
        <w:rPr>
          <w:rFonts w:cs="Arial"/>
          <w:bCs/>
        </w:rPr>
        <w:t>Frank P. Darr (Reg. No. 0025469)</w:t>
      </w:r>
    </w:p>
    <w:p w:rsidR="00AC725E" w:rsidRDefault="00422576">
      <w:pPr>
        <w:widowControl w:val="0"/>
        <w:tabs>
          <w:tab w:val="left" w:pos="4320"/>
        </w:tabs>
        <w:ind w:left="4320"/>
        <w:rPr>
          <w:rFonts w:cs="Arial"/>
          <w:b/>
          <w:bCs/>
        </w:rPr>
      </w:pPr>
      <w:r>
        <w:rPr>
          <w:rFonts w:cs="Arial"/>
          <w:bCs/>
        </w:rPr>
        <w:t>Matthew R. Pritchard (Reg. No. 0088070)</w:t>
      </w:r>
    </w:p>
    <w:p w:rsidR="00AC725E" w:rsidRDefault="00422576">
      <w:pPr>
        <w:widowControl w:val="0"/>
        <w:tabs>
          <w:tab w:val="left" w:pos="4320"/>
        </w:tabs>
        <w:ind w:left="4320"/>
        <w:rPr>
          <w:rFonts w:cs="Arial"/>
          <w:b/>
          <w:bCs/>
          <w:smallCaps/>
        </w:rPr>
      </w:pPr>
      <w:r>
        <w:rPr>
          <w:rFonts w:cs="Arial"/>
          <w:bCs/>
          <w:smallCaps/>
        </w:rPr>
        <w:t>McNees Wallace &amp; Nurick LLC</w:t>
      </w:r>
    </w:p>
    <w:p w:rsidR="00AC725E" w:rsidRDefault="00422576">
      <w:pPr>
        <w:widowControl w:val="0"/>
        <w:tabs>
          <w:tab w:val="left" w:pos="4320"/>
        </w:tabs>
        <w:ind w:left="4320"/>
        <w:rPr>
          <w:rFonts w:cs="Arial"/>
          <w:b/>
          <w:bCs/>
        </w:rPr>
      </w:pPr>
      <w:r>
        <w:rPr>
          <w:rFonts w:cs="Arial"/>
          <w:bCs/>
        </w:rPr>
        <w:t>21 East State Street, 17</w:t>
      </w:r>
      <w:r>
        <w:rPr>
          <w:rFonts w:cs="Arial"/>
          <w:bCs/>
          <w:vertAlign w:val="superscript"/>
        </w:rPr>
        <w:t>TH</w:t>
      </w:r>
      <w:r>
        <w:rPr>
          <w:rFonts w:cs="Arial"/>
          <w:bCs/>
        </w:rPr>
        <w:t xml:space="preserve"> Floor</w:t>
      </w:r>
    </w:p>
    <w:p w:rsidR="00AC725E" w:rsidRDefault="00422576">
      <w:pPr>
        <w:tabs>
          <w:tab w:val="left" w:pos="-1440"/>
          <w:tab w:val="left" w:pos="-720"/>
          <w:tab w:val="left" w:pos="4320"/>
          <w:tab w:val="left" w:pos="5040"/>
          <w:tab w:val="center" w:pos="7200"/>
        </w:tabs>
        <w:overflowPunct w:val="0"/>
        <w:autoSpaceDE w:val="0"/>
        <w:autoSpaceDN w:val="0"/>
        <w:adjustRightInd w:val="0"/>
        <w:ind w:left="4320"/>
        <w:rPr>
          <w:rFonts w:cs="Arial"/>
        </w:rPr>
      </w:pPr>
      <w:r>
        <w:rPr>
          <w:rFonts w:cs="Arial"/>
        </w:rPr>
        <w:t>Columbus, OH  43215</w:t>
      </w:r>
    </w:p>
    <w:p w:rsidR="00AC725E" w:rsidRDefault="00422576">
      <w:pPr>
        <w:tabs>
          <w:tab w:val="left" w:pos="-1440"/>
          <w:tab w:val="left" w:pos="-720"/>
          <w:tab w:val="left" w:pos="4320"/>
          <w:tab w:val="left" w:pos="5040"/>
          <w:tab w:val="center" w:pos="7200"/>
        </w:tabs>
        <w:overflowPunct w:val="0"/>
        <w:autoSpaceDE w:val="0"/>
        <w:autoSpaceDN w:val="0"/>
        <w:adjustRightInd w:val="0"/>
        <w:ind w:left="4320"/>
        <w:rPr>
          <w:rFonts w:cs="Arial"/>
        </w:rPr>
      </w:pPr>
      <w:r>
        <w:rPr>
          <w:rFonts w:cs="Arial"/>
        </w:rPr>
        <w:t>Telephone:  (614) 469-8000</w:t>
      </w:r>
    </w:p>
    <w:p w:rsidR="00AC725E" w:rsidRDefault="00422576">
      <w:pPr>
        <w:tabs>
          <w:tab w:val="left" w:pos="-1440"/>
          <w:tab w:val="left" w:pos="-720"/>
          <w:tab w:val="left" w:pos="4320"/>
          <w:tab w:val="left" w:pos="5040"/>
          <w:tab w:val="center" w:pos="7200"/>
        </w:tabs>
        <w:overflowPunct w:val="0"/>
        <w:autoSpaceDE w:val="0"/>
        <w:autoSpaceDN w:val="0"/>
        <w:adjustRightInd w:val="0"/>
        <w:ind w:left="4320"/>
        <w:rPr>
          <w:rFonts w:cs="Arial"/>
        </w:rPr>
      </w:pPr>
      <w:r>
        <w:rPr>
          <w:rFonts w:cs="Arial"/>
        </w:rPr>
        <w:t>Telecopier:  (614) 469-4653</w:t>
      </w:r>
    </w:p>
    <w:p w:rsidR="00AC725E" w:rsidRDefault="00A94600">
      <w:pPr>
        <w:tabs>
          <w:tab w:val="left" w:pos="-1440"/>
          <w:tab w:val="left" w:pos="-720"/>
          <w:tab w:val="left" w:pos="5040"/>
          <w:tab w:val="center" w:pos="7200"/>
        </w:tabs>
        <w:overflowPunct w:val="0"/>
        <w:autoSpaceDE w:val="0"/>
        <w:autoSpaceDN w:val="0"/>
        <w:adjustRightInd w:val="0"/>
        <w:ind w:left="4320"/>
        <w:rPr>
          <w:rFonts w:cs="Arial"/>
          <w:color w:val="000000" w:themeColor="text1"/>
        </w:rPr>
      </w:pPr>
      <w:hyperlink r:id="rId7" w:history="1">
        <w:r w:rsidR="00422576">
          <w:rPr>
            <w:rStyle w:val="Hyperlink"/>
            <w:rFonts w:cs="Arial"/>
            <w:color w:val="000000" w:themeColor="text1"/>
            <w:u w:val="none"/>
          </w:rPr>
          <w:t>sam@mwncmh.com</w:t>
        </w:r>
      </w:hyperlink>
    </w:p>
    <w:p w:rsidR="00AC725E" w:rsidRDefault="00422576">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(willing to accept service by e-mail)</w:t>
      </w:r>
    </w:p>
    <w:p w:rsidR="00AC725E" w:rsidRDefault="00A94600">
      <w:pPr>
        <w:tabs>
          <w:tab w:val="left" w:pos="-1440"/>
          <w:tab w:val="left" w:pos="-720"/>
          <w:tab w:val="left" w:pos="5040"/>
          <w:tab w:val="center" w:pos="7200"/>
        </w:tabs>
        <w:overflowPunct w:val="0"/>
        <w:autoSpaceDE w:val="0"/>
        <w:autoSpaceDN w:val="0"/>
        <w:adjustRightInd w:val="0"/>
        <w:ind w:left="4320"/>
        <w:rPr>
          <w:rFonts w:cs="Arial"/>
          <w:color w:val="000000" w:themeColor="text1"/>
        </w:rPr>
      </w:pPr>
      <w:hyperlink r:id="rId8" w:history="1">
        <w:r w:rsidR="00422576">
          <w:rPr>
            <w:rStyle w:val="Hyperlink"/>
            <w:rFonts w:cs="Arial"/>
            <w:color w:val="000000" w:themeColor="text1"/>
            <w:u w:val="none"/>
          </w:rPr>
          <w:t>fdarr@mwncmh.com</w:t>
        </w:r>
      </w:hyperlink>
    </w:p>
    <w:p w:rsidR="00AC725E" w:rsidRDefault="00422576">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(willing to accept service by e-mail)</w:t>
      </w:r>
    </w:p>
    <w:p w:rsidR="00AC725E" w:rsidRDefault="00422576">
      <w:pPr>
        <w:tabs>
          <w:tab w:val="left" w:pos="-1440"/>
          <w:tab w:val="left" w:pos="-720"/>
          <w:tab w:val="left" w:pos="5040"/>
          <w:tab w:val="center" w:pos="7200"/>
        </w:tabs>
        <w:overflowPunct w:val="0"/>
        <w:autoSpaceDE w:val="0"/>
        <w:autoSpaceDN w:val="0"/>
        <w:adjustRightInd w:val="0"/>
        <w:ind w:left="4320"/>
        <w:rPr>
          <w:rFonts w:cs="Arial"/>
          <w:smallCaps/>
          <w:color w:val="000000" w:themeColor="text1"/>
        </w:rPr>
      </w:pPr>
      <w:r>
        <w:rPr>
          <w:rFonts w:cs="Arial"/>
          <w:color w:val="000000" w:themeColor="text1"/>
        </w:rPr>
        <w:t>mpritchard@mwncmh.com</w:t>
      </w:r>
    </w:p>
    <w:p w:rsidR="00AC725E" w:rsidRDefault="00422576">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(willing to accept service by e-mail)</w:t>
      </w:r>
    </w:p>
    <w:p w:rsidR="00AC725E" w:rsidRDefault="00AC725E">
      <w:pPr>
        <w:tabs>
          <w:tab w:val="left" w:pos="4320"/>
          <w:tab w:val="right" w:pos="8640"/>
        </w:tabs>
        <w:ind w:left="4320"/>
        <w:jc w:val="both"/>
      </w:pPr>
    </w:p>
    <w:p w:rsidR="00AC725E" w:rsidRDefault="00422576">
      <w:pPr>
        <w:pStyle w:val="Title"/>
        <w:tabs>
          <w:tab w:val="left" w:pos="4320"/>
        </w:tabs>
        <w:jc w:val="left"/>
        <w:rPr>
          <w:smallCaps w:val="0"/>
          <w:sz w:val="24"/>
        </w:rPr>
        <w:sectPr w:rsidR="00AC725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docGrid w:linePitch="326"/>
        </w:sectPr>
      </w:pPr>
      <w:r>
        <w:rPr>
          <w:smallCaps w:val="0"/>
          <w:sz w:val="24"/>
        </w:rPr>
        <w:t>October 10, 2014</w:t>
      </w:r>
      <w:r>
        <w:rPr>
          <w:smallCaps w:val="0"/>
          <w:sz w:val="24"/>
        </w:rPr>
        <w:tab/>
        <w:t>Attorneys for Industrial Energy Users-Ohio</w:t>
      </w:r>
    </w:p>
    <w:p w:rsidR="00AC725E" w:rsidRDefault="00422576">
      <w:pPr>
        <w:autoSpaceDE w:val="0"/>
        <w:autoSpaceDN w:val="0"/>
        <w:adjustRightInd w:val="0"/>
        <w:snapToGrid w:val="0"/>
        <w:jc w:val="center"/>
        <w:rPr>
          <w:rFonts w:eastAsia="Times New Roman" w:cs="Arial"/>
          <w:b/>
          <w:color w:val="000000"/>
        </w:rPr>
      </w:pPr>
      <w:r>
        <w:rPr>
          <w:rFonts w:eastAsia="Times New Roman" w:cs="Arial"/>
          <w:b/>
          <w:color w:val="000000"/>
        </w:rPr>
        <w:lastRenderedPageBreak/>
        <w:t>BEFORE THE</w:t>
      </w:r>
    </w:p>
    <w:p w:rsidR="00AC725E" w:rsidRDefault="00422576">
      <w:pPr>
        <w:autoSpaceDE w:val="0"/>
        <w:autoSpaceDN w:val="0"/>
        <w:adjustRightInd w:val="0"/>
        <w:snapToGrid w:val="0"/>
        <w:jc w:val="center"/>
        <w:rPr>
          <w:rFonts w:eastAsia="Times New Roman" w:cs="Arial"/>
          <w:b/>
          <w:color w:val="000000"/>
        </w:rPr>
      </w:pPr>
      <w:r>
        <w:rPr>
          <w:rFonts w:eastAsia="Times New Roman" w:cs="Arial"/>
          <w:b/>
          <w:color w:val="000000"/>
        </w:rPr>
        <w:t>PUBLIC UTILITIES COMMISSION OF OHIO</w:t>
      </w:r>
    </w:p>
    <w:p w:rsidR="00AC725E" w:rsidRDefault="00AC725E">
      <w:pPr>
        <w:autoSpaceDE w:val="0"/>
        <w:autoSpaceDN w:val="0"/>
        <w:adjustRightInd w:val="0"/>
        <w:snapToGrid w:val="0"/>
        <w:rPr>
          <w:rFonts w:ascii="TimesNewRomanPSMT" w:eastAsia="Times New Roman" w:hAnsi="TimesNewRomanPSMT" w:cs="TimesNewRomanPSMT"/>
          <w:color w:val="000000"/>
        </w:rPr>
      </w:pPr>
    </w:p>
    <w:p w:rsidR="00AC725E" w:rsidRDefault="00AC725E">
      <w:pPr>
        <w:autoSpaceDE w:val="0"/>
        <w:autoSpaceDN w:val="0"/>
        <w:adjustRightInd w:val="0"/>
        <w:snapToGrid w:val="0"/>
        <w:rPr>
          <w:rFonts w:ascii="TimesNewRomanPSMT" w:eastAsia="Times New Roman" w:hAnsi="TimesNewRomanPSMT" w:cs="TimesNewRomanPSMT"/>
          <w:color w:val="000000"/>
        </w:rPr>
      </w:pPr>
    </w:p>
    <w:p w:rsidR="00AC725E" w:rsidRDefault="00422576">
      <w:pPr>
        <w:tabs>
          <w:tab w:val="left" w:pos="4680"/>
        </w:tabs>
        <w:autoSpaceDE w:val="0"/>
        <w:autoSpaceDN w:val="0"/>
        <w:adjustRightInd w:val="0"/>
        <w:snapToGrid w:val="0"/>
        <w:rPr>
          <w:rFonts w:eastAsia="Times New Roman" w:cs="Arial"/>
          <w:color w:val="000000"/>
        </w:rPr>
      </w:pPr>
      <w:r>
        <w:rPr>
          <w:rFonts w:eastAsia="Times New Roman" w:cs="Arial"/>
          <w:color w:val="000000"/>
        </w:rPr>
        <w:t>In the Matter of the Application Seeking</w:t>
      </w:r>
      <w:r>
        <w:rPr>
          <w:rFonts w:eastAsia="Times New Roman" w:cs="Arial"/>
          <w:color w:val="000000"/>
        </w:rPr>
        <w:tab/>
        <w:t>)</w:t>
      </w:r>
    </w:p>
    <w:p w:rsidR="00AC725E" w:rsidRDefault="00422576">
      <w:pPr>
        <w:tabs>
          <w:tab w:val="left" w:pos="4680"/>
        </w:tabs>
        <w:autoSpaceDE w:val="0"/>
        <w:autoSpaceDN w:val="0"/>
        <w:adjustRightInd w:val="0"/>
        <w:snapToGrid w:val="0"/>
        <w:rPr>
          <w:rFonts w:eastAsia="Times New Roman" w:cs="Arial"/>
          <w:color w:val="000000"/>
        </w:rPr>
      </w:pPr>
      <w:r>
        <w:rPr>
          <w:rFonts w:eastAsia="Times New Roman" w:cs="Arial"/>
          <w:color w:val="000000"/>
        </w:rPr>
        <w:t>Approval of Ohio Power Company’s</w:t>
      </w:r>
      <w:r>
        <w:rPr>
          <w:rFonts w:eastAsia="Times New Roman" w:cs="Arial"/>
          <w:color w:val="000000"/>
        </w:rPr>
        <w:tab/>
        <w:t>)</w:t>
      </w:r>
    </w:p>
    <w:p w:rsidR="00AC725E" w:rsidRDefault="00422576">
      <w:pPr>
        <w:tabs>
          <w:tab w:val="left" w:pos="4680"/>
        </w:tabs>
        <w:autoSpaceDE w:val="0"/>
        <w:autoSpaceDN w:val="0"/>
        <w:adjustRightInd w:val="0"/>
        <w:snapToGrid w:val="0"/>
        <w:rPr>
          <w:rFonts w:eastAsia="Times New Roman" w:cs="Arial"/>
          <w:color w:val="000000"/>
        </w:rPr>
      </w:pPr>
      <w:r>
        <w:rPr>
          <w:rFonts w:eastAsia="Times New Roman" w:cs="Arial"/>
          <w:color w:val="000000"/>
        </w:rPr>
        <w:t>Proposal to Enter into an Affiliate</w:t>
      </w:r>
      <w:r>
        <w:rPr>
          <w:rFonts w:eastAsia="Times New Roman" w:cs="Arial"/>
          <w:color w:val="000000"/>
        </w:rPr>
        <w:tab/>
        <w:t>)</w:t>
      </w:r>
    </w:p>
    <w:p w:rsidR="00AC725E" w:rsidRDefault="00422576">
      <w:pPr>
        <w:tabs>
          <w:tab w:val="left" w:pos="4680"/>
        </w:tabs>
        <w:autoSpaceDE w:val="0"/>
        <w:autoSpaceDN w:val="0"/>
        <w:adjustRightInd w:val="0"/>
        <w:snapToGrid w:val="0"/>
        <w:rPr>
          <w:rFonts w:eastAsia="Times New Roman" w:cs="Arial"/>
          <w:color w:val="000000"/>
        </w:rPr>
      </w:pPr>
      <w:r>
        <w:rPr>
          <w:rFonts w:eastAsia="Times New Roman" w:cs="Arial"/>
          <w:color w:val="000000"/>
        </w:rPr>
        <w:t>Power Purchase Agreement for</w:t>
      </w:r>
      <w:r>
        <w:rPr>
          <w:rFonts w:eastAsia="Times New Roman" w:cs="Arial"/>
          <w:color w:val="000000"/>
        </w:rPr>
        <w:tab/>
        <w:t xml:space="preserve">) </w:t>
      </w:r>
      <w:r>
        <w:rPr>
          <w:rFonts w:eastAsia="Times New Roman" w:cs="Arial"/>
          <w:color w:val="000000"/>
        </w:rPr>
        <w:tab/>
        <w:t>Case No. 14-1693-EL-RDR</w:t>
      </w:r>
    </w:p>
    <w:p w:rsidR="00AC725E" w:rsidRDefault="00422576">
      <w:pPr>
        <w:tabs>
          <w:tab w:val="left" w:pos="4680"/>
        </w:tabs>
        <w:autoSpaceDE w:val="0"/>
        <w:autoSpaceDN w:val="0"/>
        <w:adjustRightInd w:val="0"/>
        <w:snapToGrid w:val="0"/>
        <w:rPr>
          <w:rFonts w:eastAsia="Times New Roman" w:cs="Arial"/>
          <w:color w:val="000000"/>
        </w:rPr>
      </w:pPr>
      <w:r>
        <w:rPr>
          <w:rFonts w:eastAsia="Times New Roman" w:cs="Arial"/>
          <w:color w:val="000000"/>
        </w:rPr>
        <w:t>Inclusion in the Power Purchase</w:t>
      </w:r>
      <w:r>
        <w:rPr>
          <w:rFonts w:eastAsia="Times New Roman" w:cs="Arial"/>
          <w:color w:val="000000"/>
        </w:rPr>
        <w:tab/>
        <w:t>)</w:t>
      </w:r>
    </w:p>
    <w:p w:rsidR="00AC725E" w:rsidRDefault="00422576">
      <w:pPr>
        <w:tabs>
          <w:tab w:val="left" w:pos="4680"/>
        </w:tabs>
        <w:autoSpaceDE w:val="0"/>
        <w:autoSpaceDN w:val="0"/>
        <w:adjustRightInd w:val="0"/>
        <w:snapToGrid w:val="0"/>
        <w:rPr>
          <w:rFonts w:eastAsia="Times New Roman" w:cs="Arial"/>
          <w:color w:val="000000"/>
        </w:rPr>
      </w:pPr>
      <w:r>
        <w:rPr>
          <w:rFonts w:eastAsia="Times New Roman" w:cs="Arial"/>
          <w:color w:val="000000"/>
        </w:rPr>
        <w:t>Agreement Rider</w:t>
      </w:r>
      <w:r>
        <w:rPr>
          <w:rFonts w:eastAsia="Times New Roman" w:cs="Arial"/>
          <w:color w:val="000000"/>
        </w:rPr>
        <w:tab/>
        <w:t>)</w:t>
      </w:r>
    </w:p>
    <w:p w:rsidR="00AC725E" w:rsidRDefault="00AC725E">
      <w:pPr>
        <w:tabs>
          <w:tab w:val="left" w:pos="4680"/>
        </w:tabs>
        <w:autoSpaceDE w:val="0"/>
        <w:autoSpaceDN w:val="0"/>
        <w:adjustRightInd w:val="0"/>
        <w:snapToGrid w:val="0"/>
        <w:rPr>
          <w:rFonts w:eastAsia="Times New Roman" w:cs="Arial"/>
          <w:color w:val="000000"/>
        </w:rPr>
      </w:pPr>
    </w:p>
    <w:p w:rsidR="00AC725E" w:rsidRDefault="00422576">
      <w:pPr>
        <w:tabs>
          <w:tab w:val="left" w:pos="4680"/>
        </w:tabs>
        <w:autoSpaceDE w:val="0"/>
        <w:autoSpaceDN w:val="0"/>
        <w:adjustRightInd w:val="0"/>
        <w:snapToGrid w:val="0"/>
        <w:rPr>
          <w:rFonts w:eastAsia="Times New Roman" w:cs="Arial"/>
          <w:color w:val="000000"/>
        </w:rPr>
      </w:pPr>
      <w:r>
        <w:rPr>
          <w:rFonts w:eastAsia="Times New Roman" w:cs="Arial"/>
          <w:color w:val="000000"/>
        </w:rPr>
        <w:t>In the Matter of the Application of</w:t>
      </w:r>
      <w:r>
        <w:rPr>
          <w:rFonts w:eastAsia="Times New Roman" w:cs="Arial"/>
          <w:color w:val="000000"/>
        </w:rPr>
        <w:tab/>
        <w:t>)</w:t>
      </w:r>
    </w:p>
    <w:p w:rsidR="00AC725E" w:rsidRDefault="00422576">
      <w:pPr>
        <w:tabs>
          <w:tab w:val="left" w:pos="4680"/>
        </w:tabs>
        <w:autoSpaceDE w:val="0"/>
        <w:autoSpaceDN w:val="0"/>
        <w:adjustRightInd w:val="0"/>
        <w:snapToGrid w:val="0"/>
        <w:rPr>
          <w:rFonts w:eastAsia="Times New Roman" w:cs="Arial"/>
          <w:color w:val="000000"/>
        </w:rPr>
      </w:pPr>
      <w:r>
        <w:rPr>
          <w:rFonts w:eastAsia="Times New Roman" w:cs="Arial"/>
          <w:color w:val="000000"/>
        </w:rPr>
        <w:t>Ohio Power Company for Approval of</w:t>
      </w:r>
      <w:r>
        <w:rPr>
          <w:rFonts w:eastAsia="Times New Roman" w:cs="Arial"/>
          <w:color w:val="000000"/>
        </w:rPr>
        <w:tab/>
        <w:t xml:space="preserve">) </w:t>
      </w:r>
      <w:r>
        <w:rPr>
          <w:rFonts w:eastAsia="Times New Roman" w:cs="Arial"/>
          <w:color w:val="000000"/>
        </w:rPr>
        <w:tab/>
        <w:t>Case No. 14-1694-EL-AAM</w:t>
      </w:r>
    </w:p>
    <w:p w:rsidR="00AC725E" w:rsidRDefault="00422576">
      <w:pPr>
        <w:tabs>
          <w:tab w:val="left" w:pos="4680"/>
        </w:tabs>
        <w:autoSpaceDE w:val="0"/>
        <w:autoSpaceDN w:val="0"/>
        <w:adjustRightInd w:val="0"/>
        <w:snapToGrid w:val="0"/>
        <w:rPr>
          <w:rFonts w:eastAsia="Times New Roman" w:cs="Arial"/>
          <w:color w:val="000000"/>
        </w:rPr>
      </w:pPr>
      <w:r>
        <w:rPr>
          <w:rFonts w:eastAsia="Times New Roman" w:cs="Arial"/>
          <w:color w:val="000000"/>
        </w:rPr>
        <w:t xml:space="preserve">Certain Accounting Authority </w:t>
      </w:r>
      <w:r>
        <w:rPr>
          <w:rFonts w:eastAsia="Times New Roman" w:cs="Arial"/>
          <w:color w:val="000000"/>
        </w:rPr>
        <w:tab/>
        <w:t>)</w:t>
      </w:r>
    </w:p>
    <w:p w:rsidR="00AC725E" w:rsidRDefault="00AC725E">
      <w:pPr>
        <w:tabs>
          <w:tab w:val="left" w:pos="4680"/>
        </w:tabs>
        <w:autoSpaceDE w:val="0"/>
        <w:autoSpaceDN w:val="0"/>
        <w:adjustRightInd w:val="0"/>
        <w:snapToGrid w:val="0"/>
        <w:rPr>
          <w:rFonts w:ascii="TimesNewRomanPSMT" w:eastAsia="Times New Roman" w:hAnsi="TimesNewRomanPSMT" w:cs="TimesNewRomanPSMT"/>
          <w:color w:val="000000"/>
        </w:rPr>
      </w:pPr>
    </w:p>
    <w:p w:rsidR="00AC725E" w:rsidRDefault="00AC725E">
      <w:pPr>
        <w:pStyle w:val="BodyText"/>
        <w:tabs>
          <w:tab w:val="left" w:pos="5040"/>
        </w:tabs>
      </w:pPr>
    </w:p>
    <w:p w:rsidR="00AC725E" w:rsidRDefault="00AC725E">
      <w:pPr>
        <w:pStyle w:val="Heading1"/>
        <w:pBdr>
          <w:top w:val="single" w:sz="12" w:space="1" w:color="auto"/>
        </w:pBdr>
        <w:tabs>
          <w:tab w:val="left" w:pos="7320"/>
        </w:tabs>
        <w:ind w:left="0" w:right="0"/>
        <w:jc w:val="center"/>
        <w:rPr>
          <w:rFonts w:ascii="Arial Bold" w:hAnsi="Arial Bold"/>
          <w:smallCaps/>
          <w:sz w:val="24"/>
        </w:rPr>
      </w:pPr>
    </w:p>
    <w:p w:rsidR="00AC725E" w:rsidRDefault="00422576">
      <w:pPr>
        <w:pStyle w:val="Heading1"/>
        <w:tabs>
          <w:tab w:val="left" w:pos="7320"/>
        </w:tabs>
        <w:ind w:left="0" w:right="0"/>
        <w:jc w:val="center"/>
        <w:rPr>
          <w:rFonts w:ascii="Arial Bold" w:hAnsi="Arial Bold"/>
          <w:smallCaps/>
          <w:sz w:val="24"/>
        </w:rPr>
      </w:pPr>
      <w:r>
        <w:rPr>
          <w:rFonts w:ascii="Arial Bold" w:hAnsi="Arial Bold"/>
          <w:smallCaps/>
          <w:sz w:val="24"/>
        </w:rPr>
        <w:t>Motion to Intervene of Industrial Energy Users-Ohio</w:t>
      </w:r>
    </w:p>
    <w:p w:rsidR="00AC725E" w:rsidRDefault="00AC725E">
      <w:pPr>
        <w:pStyle w:val="Title"/>
        <w:pBdr>
          <w:bottom w:val="single" w:sz="12" w:space="1" w:color="auto"/>
        </w:pBdr>
        <w:rPr>
          <w:sz w:val="24"/>
          <w:u w:val="single"/>
        </w:rPr>
      </w:pPr>
    </w:p>
    <w:p w:rsidR="00AC725E" w:rsidRDefault="00AC725E">
      <w:pPr>
        <w:pStyle w:val="Title"/>
        <w:rPr>
          <w:sz w:val="28"/>
          <w:u w:val="single"/>
        </w:rPr>
      </w:pPr>
    </w:p>
    <w:p w:rsidR="00AC725E" w:rsidRDefault="00422576">
      <w:pPr>
        <w:pStyle w:val="BodyTextIndent"/>
        <w:spacing w:before="120" w:line="480" w:lineRule="auto"/>
        <w:ind w:left="0"/>
        <w:jc w:val="both"/>
      </w:pPr>
      <w:r>
        <w:tab/>
        <w:t>Industrial Energy Users-Ohio (“IEU-Ohio”) hereby respectfully moves the Public Utilities Commission of Ohio (“Commission”), pursuant to Section 4903.221, Revised Code, and Rule 4901-1-11, Ohio Administrative Code, for leave to intervene in the above-captioned matter with the full powers and rights granted by the Commission, specifically by statute or by the provisions of the Ohio Administrative Code, to intervening parties.</w:t>
      </w:r>
    </w:p>
    <w:p w:rsidR="00AC725E" w:rsidRDefault="00422576">
      <w:pPr>
        <w:autoSpaceDE w:val="0"/>
        <w:autoSpaceDN w:val="0"/>
        <w:adjustRightInd w:val="0"/>
        <w:snapToGrid w:val="0"/>
        <w:spacing w:line="480" w:lineRule="auto"/>
        <w:jc w:val="both"/>
        <w:rPr>
          <w:rFonts w:eastAsia="Times New Roman" w:cs="Arial"/>
          <w:color w:val="000000"/>
        </w:rPr>
      </w:pPr>
      <w:r>
        <w:rPr>
          <w:rFonts w:cs="Arial"/>
        </w:rPr>
        <w:tab/>
        <w:t xml:space="preserve">On October 3, 2014, Ohio Power Company ("AEP-Ohio") submitted an application for approval </w:t>
      </w:r>
      <w:r>
        <w:rPr>
          <w:rFonts w:eastAsia="Times New Roman" w:cs="Arial"/>
          <w:color w:val="000000"/>
        </w:rPr>
        <w:t xml:space="preserve">to enter into a new affiliate power purchase agreement ("PPA") between AEP-Ohio and AEP Generation Resources, Inc. ("AEPGR") for inclusion in the non-bypassable PPA Rider (which is pending approval in Case Nos. 13-2385-EL-SSO </w:t>
      </w:r>
      <w:r>
        <w:rPr>
          <w:rFonts w:eastAsia="Times New Roman" w:cs="Arial"/>
          <w:i/>
          <w:color w:val="000000"/>
        </w:rPr>
        <w:t>et al</w:t>
      </w:r>
      <w:r>
        <w:rPr>
          <w:rFonts w:eastAsia="Times New Roman" w:cs="Arial"/>
          <w:color w:val="000000"/>
        </w:rPr>
        <w:t xml:space="preserve">., AEP-Ohio’s ESP III proceeding).  If the PPA Rider is approved, the application in this case has the potential to significantly increase the magnitude of the charge (or </w:t>
      </w:r>
      <w:r>
        <w:rPr>
          <w:rFonts w:eastAsia="Times New Roman" w:cs="Arial"/>
          <w:color w:val="000000"/>
        </w:rPr>
        <w:lastRenderedPageBreak/>
        <w:t xml:space="preserve">credit) </w:t>
      </w:r>
      <w:r>
        <w:rPr>
          <w:rFonts w:eastAsia="Times New Roman" w:cs="Arial"/>
          <w:color w:val="000000"/>
        </w:rPr>
        <w:t xml:space="preserve">that is ultimately </w:t>
      </w:r>
      <w:r w:rsidR="002130F7">
        <w:rPr>
          <w:rFonts w:eastAsia="Times New Roman" w:cs="Arial"/>
          <w:color w:val="000000"/>
        </w:rPr>
        <w:t xml:space="preserve">the </w:t>
      </w:r>
      <w:r>
        <w:rPr>
          <w:rFonts w:eastAsia="Times New Roman" w:cs="Arial"/>
          <w:color w:val="000000"/>
        </w:rPr>
        <w:t xml:space="preserve">responsibility </w:t>
      </w:r>
      <w:r>
        <w:rPr>
          <w:rFonts w:eastAsia="Times New Roman" w:cs="Arial"/>
          <w:color w:val="000000"/>
        </w:rPr>
        <w:t>of AEP-Ohio’s customers, which includes IEU-Ohio’s members.</w:t>
      </w:r>
    </w:p>
    <w:p w:rsidR="00AC725E" w:rsidRDefault="00422576">
      <w:pPr>
        <w:autoSpaceDE w:val="0"/>
        <w:autoSpaceDN w:val="0"/>
        <w:adjustRightInd w:val="0"/>
        <w:spacing w:line="480" w:lineRule="auto"/>
        <w:ind w:firstLine="720"/>
        <w:jc w:val="both"/>
        <w:rPr>
          <w:rFonts w:cs="Arial"/>
        </w:rPr>
      </w:pPr>
      <w:r>
        <w:rPr>
          <w:rFonts w:cs="Arial"/>
        </w:rPr>
        <w:t>As demonstrated further in the</w:t>
      </w:r>
      <w:bookmarkStart w:id="0" w:name="_GoBack"/>
      <w:bookmarkEnd w:id="0"/>
      <w:r>
        <w:rPr>
          <w:rFonts w:cs="Arial"/>
        </w:rPr>
        <w:t xml:space="preserv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rsidR="00AC725E" w:rsidRDefault="00422576">
      <w:pPr>
        <w:tabs>
          <w:tab w:val="left" w:pos="4320"/>
          <w:tab w:val="right" w:pos="8640"/>
        </w:tabs>
        <w:jc w:val="both"/>
        <w:rPr>
          <w:rFonts w:cs="Arial"/>
        </w:rPr>
      </w:pPr>
      <w:r>
        <w:rPr>
          <w:rFonts w:cs="Arial"/>
        </w:rPr>
        <w:tab/>
        <w:t>Respectfully submitted,</w:t>
      </w:r>
    </w:p>
    <w:p w:rsidR="00AC725E" w:rsidRDefault="00AC725E">
      <w:pPr>
        <w:tabs>
          <w:tab w:val="left" w:pos="4320"/>
          <w:tab w:val="right" w:pos="8640"/>
        </w:tabs>
        <w:jc w:val="both"/>
        <w:rPr>
          <w:rFonts w:cs="Arial"/>
        </w:rPr>
      </w:pPr>
    </w:p>
    <w:p w:rsidR="00AC725E" w:rsidRDefault="00422576">
      <w:pPr>
        <w:tabs>
          <w:tab w:val="left" w:pos="4320"/>
          <w:tab w:val="right" w:pos="8640"/>
        </w:tabs>
        <w:ind w:left="4320"/>
        <w:jc w:val="both"/>
        <w:rPr>
          <w:rFonts w:cs="Arial"/>
        </w:rPr>
      </w:pPr>
      <w:r>
        <w:rPr>
          <w:rFonts w:cs="Arial"/>
          <w:u w:val="single"/>
        </w:rPr>
        <w:t xml:space="preserve">/s/ </w:t>
      </w:r>
      <w:r>
        <w:rPr>
          <w:rFonts w:cs="Arial"/>
          <w:i/>
          <w:u w:val="single"/>
        </w:rPr>
        <w:t>Matthew R. Pritchard</w:t>
      </w:r>
      <w:r>
        <w:rPr>
          <w:rFonts w:cs="Arial"/>
          <w:u w:val="single"/>
        </w:rPr>
        <w:tab/>
      </w:r>
    </w:p>
    <w:p w:rsidR="00AC725E" w:rsidRDefault="00422576">
      <w:pPr>
        <w:tabs>
          <w:tab w:val="left" w:pos="720"/>
          <w:tab w:val="left" w:pos="4320"/>
          <w:tab w:val="right" w:pos="8640"/>
        </w:tabs>
        <w:rPr>
          <w:rFonts w:cs="Arial"/>
        </w:rPr>
      </w:pPr>
      <w:r>
        <w:rPr>
          <w:rFonts w:cs="Arial"/>
        </w:rPr>
        <w:tab/>
      </w:r>
      <w:r>
        <w:rPr>
          <w:rFonts w:cs="Arial"/>
        </w:rPr>
        <w:tab/>
        <w:t xml:space="preserve">Samuel C. Randazzo </w:t>
      </w:r>
    </w:p>
    <w:p w:rsidR="00AC725E" w:rsidRDefault="00422576">
      <w:pPr>
        <w:tabs>
          <w:tab w:val="left" w:pos="720"/>
          <w:tab w:val="left" w:pos="4320"/>
          <w:tab w:val="right" w:pos="8640"/>
        </w:tabs>
        <w:rPr>
          <w:rFonts w:cs="Arial"/>
        </w:rPr>
      </w:pPr>
      <w:r>
        <w:rPr>
          <w:rFonts w:cs="Arial"/>
        </w:rPr>
        <w:tab/>
      </w:r>
      <w:r>
        <w:rPr>
          <w:rFonts w:cs="Arial"/>
        </w:rPr>
        <w:tab/>
      </w:r>
      <w:r>
        <w:rPr>
          <w:rFonts w:cs="Arial"/>
        </w:rPr>
        <w:tab/>
        <w:t>(Counsel of Record) (Reg. No. 0016386)</w:t>
      </w:r>
    </w:p>
    <w:p w:rsidR="00AC725E" w:rsidRDefault="00422576">
      <w:pPr>
        <w:widowControl w:val="0"/>
        <w:tabs>
          <w:tab w:val="left" w:pos="4320"/>
        </w:tabs>
        <w:ind w:left="4320"/>
        <w:rPr>
          <w:rFonts w:cs="Arial"/>
          <w:bCs/>
        </w:rPr>
      </w:pPr>
      <w:r>
        <w:rPr>
          <w:rFonts w:cs="Arial"/>
          <w:bCs/>
        </w:rPr>
        <w:t>Frank P. Darr (Reg. No. 0025469)</w:t>
      </w:r>
    </w:p>
    <w:p w:rsidR="00AC725E" w:rsidRDefault="00422576">
      <w:pPr>
        <w:widowControl w:val="0"/>
        <w:tabs>
          <w:tab w:val="left" w:pos="4320"/>
        </w:tabs>
        <w:ind w:left="4320"/>
        <w:rPr>
          <w:rFonts w:cs="Arial"/>
          <w:b/>
          <w:bCs/>
        </w:rPr>
      </w:pPr>
      <w:r>
        <w:rPr>
          <w:rFonts w:cs="Arial"/>
          <w:bCs/>
        </w:rPr>
        <w:t>Matthew R. Pritchard (Reg. No. 0088070)</w:t>
      </w:r>
    </w:p>
    <w:p w:rsidR="00AC725E" w:rsidRDefault="00422576">
      <w:pPr>
        <w:widowControl w:val="0"/>
        <w:tabs>
          <w:tab w:val="left" w:pos="4320"/>
        </w:tabs>
        <w:ind w:left="4320"/>
        <w:rPr>
          <w:rFonts w:cs="Arial"/>
          <w:b/>
          <w:bCs/>
          <w:smallCaps/>
        </w:rPr>
      </w:pPr>
      <w:r>
        <w:rPr>
          <w:rFonts w:cs="Arial"/>
          <w:bCs/>
          <w:smallCaps/>
        </w:rPr>
        <w:t>McNees Wallace &amp; Nurick LLC</w:t>
      </w:r>
    </w:p>
    <w:p w:rsidR="00AC725E" w:rsidRDefault="00422576">
      <w:pPr>
        <w:widowControl w:val="0"/>
        <w:tabs>
          <w:tab w:val="left" w:pos="4320"/>
        </w:tabs>
        <w:ind w:left="4320"/>
        <w:rPr>
          <w:rFonts w:cs="Arial"/>
          <w:b/>
          <w:bCs/>
        </w:rPr>
      </w:pPr>
      <w:r>
        <w:rPr>
          <w:rFonts w:cs="Arial"/>
          <w:bCs/>
        </w:rPr>
        <w:t>21 East State Street, 17</w:t>
      </w:r>
      <w:r>
        <w:rPr>
          <w:rFonts w:cs="Arial"/>
          <w:bCs/>
          <w:vertAlign w:val="superscript"/>
        </w:rPr>
        <w:t>TH</w:t>
      </w:r>
      <w:r>
        <w:rPr>
          <w:rFonts w:cs="Arial"/>
          <w:bCs/>
        </w:rPr>
        <w:t xml:space="preserve"> Floor</w:t>
      </w:r>
    </w:p>
    <w:p w:rsidR="00AC725E" w:rsidRDefault="00422576">
      <w:pPr>
        <w:tabs>
          <w:tab w:val="left" w:pos="-1440"/>
          <w:tab w:val="left" w:pos="-720"/>
          <w:tab w:val="left" w:pos="4320"/>
          <w:tab w:val="left" w:pos="5040"/>
          <w:tab w:val="center" w:pos="7200"/>
        </w:tabs>
        <w:overflowPunct w:val="0"/>
        <w:autoSpaceDE w:val="0"/>
        <w:autoSpaceDN w:val="0"/>
        <w:adjustRightInd w:val="0"/>
        <w:ind w:left="4320"/>
        <w:rPr>
          <w:rFonts w:cs="Arial"/>
        </w:rPr>
      </w:pPr>
      <w:r>
        <w:rPr>
          <w:rFonts w:cs="Arial"/>
        </w:rPr>
        <w:t>Columbus, OH  43215</w:t>
      </w:r>
    </w:p>
    <w:p w:rsidR="00AC725E" w:rsidRDefault="00422576">
      <w:pPr>
        <w:tabs>
          <w:tab w:val="left" w:pos="-1440"/>
          <w:tab w:val="left" w:pos="-720"/>
          <w:tab w:val="left" w:pos="4320"/>
          <w:tab w:val="left" w:pos="5040"/>
          <w:tab w:val="center" w:pos="7200"/>
        </w:tabs>
        <w:overflowPunct w:val="0"/>
        <w:autoSpaceDE w:val="0"/>
        <w:autoSpaceDN w:val="0"/>
        <w:adjustRightInd w:val="0"/>
        <w:ind w:left="4320"/>
        <w:rPr>
          <w:rFonts w:cs="Arial"/>
        </w:rPr>
      </w:pPr>
      <w:r>
        <w:rPr>
          <w:rFonts w:cs="Arial"/>
        </w:rPr>
        <w:t>Telephone:  (614) 469-8000</w:t>
      </w:r>
    </w:p>
    <w:p w:rsidR="00AC725E" w:rsidRDefault="00422576">
      <w:pPr>
        <w:tabs>
          <w:tab w:val="left" w:pos="-1440"/>
          <w:tab w:val="left" w:pos="-720"/>
          <w:tab w:val="left" w:pos="4320"/>
          <w:tab w:val="left" w:pos="5040"/>
          <w:tab w:val="center" w:pos="7200"/>
        </w:tabs>
        <w:overflowPunct w:val="0"/>
        <w:autoSpaceDE w:val="0"/>
        <w:autoSpaceDN w:val="0"/>
        <w:adjustRightInd w:val="0"/>
        <w:ind w:left="4320"/>
        <w:rPr>
          <w:rFonts w:cs="Arial"/>
        </w:rPr>
      </w:pPr>
      <w:r>
        <w:rPr>
          <w:rFonts w:cs="Arial"/>
        </w:rPr>
        <w:t>Telecopier:  (614) 469-4653</w:t>
      </w:r>
    </w:p>
    <w:p w:rsidR="00AC725E" w:rsidRDefault="00A94600">
      <w:pPr>
        <w:tabs>
          <w:tab w:val="left" w:pos="-1440"/>
          <w:tab w:val="left" w:pos="-720"/>
          <w:tab w:val="left" w:pos="5040"/>
          <w:tab w:val="center" w:pos="7200"/>
        </w:tabs>
        <w:overflowPunct w:val="0"/>
        <w:autoSpaceDE w:val="0"/>
        <w:autoSpaceDN w:val="0"/>
        <w:adjustRightInd w:val="0"/>
        <w:ind w:left="4320"/>
        <w:rPr>
          <w:rFonts w:cs="Arial"/>
          <w:color w:val="000000" w:themeColor="text1"/>
        </w:rPr>
      </w:pPr>
      <w:hyperlink r:id="rId15" w:history="1">
        <w:r w:rsidR="00422576">
          <w:rPr>
            <w:rStyle w:val="Hyperlink"/>
            <w:rFonts w:cs="Arial"/>
            <w:color w:val="000000" w:themeColor="text1"/>
            <w:u w:val="none"/>
          </w:rPr>
          <w:t>sam@mwncmh.com</w:t>
        </w:r>
      </w:hyperlink>
    </w:p>
    <w:p w:rsidR="00AC725E" w:rsidRDefault="00422576">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(willing to accept service by e-mail)</w:t>
      </w:r>
    </w:p>
    <w:p w:rsidR="00AC725E" w:rsidRDefault="00A94600">
      <w:pPr>
        <w:tabs>
          <w:tab w:val="left" w:pos="-1440"/>
          <w:tab w:val="left" w:pos="-720"/>
          <w:tab w:val="left" w:pos="5040"/>
          <w:tab w:val="center" w:pos="7200"/>
        </w:tabs>
        <w:overflowPunct w:val="0"/>
        <w:autoSpaceDE w:val="0"/>
        <w:autoSpaceDN w:val="0"/>
        <w:adjustRightInd w:val="0"/>
        <w:ind w:left="4320"/>
        <w:rPr>
          <w:rFonts w:cs="Arial"/>
          <w:color w:val="000000" w:themeColor="text1"/>
        </w:rPr>
      </w:pPr>
      <w:hyperlink r:id="rId16" w:history="1">
        <w:r w:rsidR="00422576">
          <w:rPr>
            <w:rStyle w:val="Hyperlink"/>
            <w:rFonts w:cs="Arial"/>
            <w:color w:val="000000" w:themeColor="text1"/>
            <w:u w:val="none"/>
          </w:rPr>
          <w:t>fdarr@mwncmh.com</w:t>
        </w:r>
      </w:hyperlink>
    </w:p>
    <w:p w:rsidR="00AC725E" w:rsidRDefault="00422576">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(willing to accept service by e-mail)</w:t>
      </w:r>
    </w:p>
    <w:p w:rsidR="00AC725E" w:rsidRDefault="00422576">
      <w:pPr>
        <w:tabs>
          <w:tab w:val="left" w:pos="-1440"/>
          <w:tab w:val="left" w:pos="-720"/>
          <w:tab w:val="left" w:pos="5040"/>
          <w:tab w:val="center" w:pos="7200"/>
        </w:tabs>
        <w:overflowPunct w:val="0"/>
        <w:autoSpaceDE w:val="0"/>
        <w:autoSpaceDN w:val="0"/>
        <w:adjustRightInd w:val="0"/>
        <w:ind w:left="4320"/>
        <w:rPr>
          <w:rFonts w:cs="Arial"/>
          <w:smallCaps/>
          <w:color w:val="000000" w:themeColor="text1"/>
        </w:rPr>
      </w:pPr>
      <w:r>
        <w:rPr>
          <w:rFonts w:cs="Arial"/>
          <w:color w:val="000000" w:themeColor="text1"/>
        </w:rPr>
        <w:t>mpritchard@mwncmh.com</w:t>
      </w:r>
    </w:p>
    <w:p w:rsidR="00AC725E" w:rsidRDefault="00422576">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(willing to accept service by e-mail)</w:t>
      </w:r>
    </w:p>
    <w:p w:rsidR="00AC725E" w:rsidRDefault="00422576">
      <w:pPr>
        <w:tabs>
          <w:tab w:val="left" w:pos="4320"/>
          <w:tab w:val="right" w:pos="8640"/>
        </w:tabs>
        <w:ind w:left="4320"/>
        <w:jc w:val="both"/>
      </w:pPr>
      <w:r>
        <w:tab/>
      </w:r>
      <w:r>
        <w:tab/>
      </w:r>
    </w:p>
    <w:p w:rsidR="00AC725E" w:rsidRDefault="00422576" w:rsidP="002130F7">
      <w:pPr>
        <w:pStyle w:val="Title"/>
        <w:tabs>
          <w:tab w:val="left" w:pos="4320"/>
        </w:tabs>
        <w:jc w:val="left"/>
        <w:rPr>
          <w:b w:val="0"/>
        </w:rPr>
      </w:pPr>
      <w:r>
        <w:rPr>
          <w:smallCaps w:val="0"/>
          <w:sz w:val="24"/>
        </w:rPr>
        <w:tab/>
        <w:t>Attorneys for Industrial Energy Users-Ohio</w:t>
      </w:r>
      <w:r>
        <w:br w:type="page"/>
      </w:r>
    </w:p>
    <w:p w:rsidR="00AC725E" w:rsidRDefault="00422576">
      <w:pPr>
        <w:pStyle w:val="Title"/>
        <w:rPr>
          <w:sz w:val="28"/>
        </w:rPr>
      </w:pPr>
      <w:r>
        <w:rPr>
          <w:sz w:val="28"/>
        </w:rPr>
        <w:lastRenderedPageBreak/>
        <w:t>Before</w:t>
      </w:r>
    </w:p>
    <w:p w:rsidR="00AC725E" w:rsidRDefault="00422576">
      <w:pPr>
        <w:jc w:val="center"/>
        <w:rPr>
          <w:rFonts w:cs="Arial"/>
          <w:b/>
          <w:smallCaps/>
          <w:sz w:val="28"/>
        </w:rPr>
      </w:pPr>
      <w:r>
        <w:rPr>
          <w:rFonts w:cs="Arial"/>
          <w:b/>
          <w:smallCaps/>
          <w:sz w:val="28"/>
        </w:rPr>
        <w:t xml:space="preserve">The Public Utilities Commission of </w:t>
      </w:r>
      <w:smartTag w:uri="urn:schemas-microsoft-com:office:smarttags" w:element="State">
        <w:smartTag w:uri="urn:schemas-microsoft-com:office:smarttags" w:element="place">
          <w:r>
            <w:rPr>
              <w:rFonts w:cs="Arial"/>
              <w:b/>
              <w:smallCaps/>
              <w:sz w:val="28"/>
            </w:rPr>
            <w:t>Ohio</w:t>
          </w:r>
        </w:smartTag>
      </w:smartTag>
    </w:p>
    <w:p w:rsidR="00AC725E" w:rsidRDefault="00AC725E">
      <w:pPr>
        <w:autoSpaceDE w:val="0"/>
        <w:autoSpaceDN w:val="0"/>
        <w:adjustRightInd w:val="0"/>
        <w:rPr>
          <w:rFonts w:cs="Arial"/>
        </w:rPr>
      </w:pPr>
    </w:p>
    <w:p w:rsidR="00AC725E" w:rsidRDefault="00422576">
      <w:pPr>
        <w:tabs>
          <w:tab w:val="left" w:pos="4680"/>
        </w:tabs>
        <w:autoSpaceDE w:val="0"/>
        <w:autoSpaceDN w:val="0"/>
        <w:adjustRightInd w:val="0"/>
        <w:snapToGrid w:val="0"/>
        <w:rPr>
          <w:rFonts w:ascii="TimesNewRomanPSMT" w:eastAsia="Times New Roman" w:hAnsi="TimesNewRomanPSMT" w:cs="TimesNewRomanPSMT"/>
          <w:color w:val="000000"/>
        </w:rPr>
      </w:pPr>
      <w:r>
        <w:rPr>
          <w:rFonts w:ascii="TimesNewRomanPSMT" w:eastAsia="Times New Roman" w:hAnsi="TimesNewRomanPSMT" w:cs="TimesNewRomanPSMT"/>
          <w:color w:val="000000"/>
        </w:rPr>
        <w:t>In the Matter of the Application Seeking</w:t>
      </w:r>
      <w:r>
        <w:rPr>
          <w:rFonts w:ascii="TimesNewRomanPSMT" w:eastAsia="Times New Roman" w:hAnsi="TimesNewRomanPSMT" w:cs="TimesNewRomanPSMT"/>
          <w:color w:val="000000"/>
        </w:rPr>
        <w:tab/>
        <w:t>)</w:t>
      </w:r>
    </w:p>
    <w:p w:rsidR="00AC725E" w:rsidRDefault="00422576">
      <w:pPr>
        <w:tabs>
          <w:tab w:val="left" w:pos="4680"/>
        </w:tabs>
        <w:autoSpaceDE w:val="0"/>
        <w:autoSpaceDN w:val="0"/>
        <w:adjustRightInd w:val="0"/>
        <w:snapToGrid w:val="0"/>
        <w:rPr>
          <w:rFonts w:ascii="TimesNewRomanPSMT" w:eastAsia="Times New Roman" w:hAnsi="TimesNewRomanPSMT" w:cs="TimesNewRomanPSMT"/>
          <w:color w:val="000000"/>
        </w:rPr>
      </w:pPr>
      <w:r>
        <w:rPr>
          <w:rFonts w:ascii="TimesNewRomanPSMT" w:eastAsia="Times New Roman" w:hAnsi="TimesNewRomanPSMT" w:cs="TimesNewRomanPSMT"/>
          <w:color w:val="000000"/>
        </w:rPr>
        <w:t>Approval of Ohio Power Company’s</w:t>
      </w:r>
      <w:r>
        <w:rPr>
          <w:rFonts w:ascii="TimesNewRomanPSMT" w:eastAsia="Times New Roman" w:hAnsi="TimesNewRomanPSMT" w:cs="TimesNewRomanPSMT"/>
          <w:color w:val="000000"/>
        </w:rPr>
        <w:tab/>
        <w:t>)</w:t>
      </w:r>
    </w:p>
    <w:p w:rsidR="00AC725E" w:rsidRDefault="00422576">
      <w:pPr>
        <w:tabs>
          <w:tab w:val="left" w:pos="4680"/>
        </w:tabs>
        <w:autoSpaceDE w:val="0"/>
        <w:autoSpaceDN w:val="0"/>
        <w:adjustRightInd w:val="0"/>
        <w:snapToGrid w:val="0"/>
        <w:rPr>
          <w:rFonts w:ascii="TimesNewRomanPSMT" w:eastAsia="Times New Roman" w:hAnsi="TimesNewRomanPSMT" w:cs="TimesNewRomanPSMT"/>
          <w:color w:val="000000"/>
        </w:rPr>
      </w:pPr>
      <w:r>
        <w:rPr>
          <w:rFonts w:ascii="TimesNewRomanPSMT" w:eastAsia="Times New Roman" w:hAnsi="TimesNewRomanPSMT" w:cs="TimesNewRomanPSMT"/>
          <w:color w:val="000000"/>
        </w:rPr>
        <w:t xml:space="preserve">Proposal to Enter into an Affiliate </w:t>
      </w:r>
      <w:r>
        <w:rPr>
          <w:rFonts w:ascii="TimesNewRomanPSMT" w:eastAsia="Times New Roman" w:hAnsi="TimesNewRomanPSMT" w:cs="TimesNewRomanPSMT"/>
          <w:color w:val="000000"/>
        </w:rPr>
        <w:tab/>
        <w:t>)</w:t>
      </w:r>
    </w:p>
    <w:p w:rsidR="00AC725E" w:rsidRDefault="00422576">
      <w:pPr>
        <w:tabs>
          <w:tab w:val="left" w:pos="4680"/>
        </w:tabs>
        <w:autoSpaceDE w:val="0"/>
        <w:autoSpaceDN w:val="0"/>
        <w:adjustRightInd w:val="0"/>
        <w:snapToGrid w:val="0"/>
        <w:rPr>
          <w:rFonts w:ascii="TimesNewRomanPSMT" w:eastAsia="Times New Roman" w:hAnsi="TimesNewRomanPSMT" w:cs="TimesNewRomanPSMT"/>
          <w:color w:val="000000"/>
        </w:rPr>
      </w:pPr>
      <w:r>
        <w:rPr>
          <w:rFonts w:ascii="TimesNewRomanPSMT" w:eastAsia="Times New Roman" w:hAnsi="TimesNewRomanPSMT" w:cs="TimesNewRomanPSMT"/>
          <w:color w:val="000000"/>
        </w:rPr>
        <w:t>Power Purchase Agreement for</w:t>
      </w:r>
      <w:r>
        <w:rPr>
          <w:rFonts w:ascii="TimesNewRomanPSMT" w:eastAsia="Times New Roman" w:hAnsi="TimesNewRomanPSMT" w:cs="TimesNewRomanPSMT"/>
          <w:color w:val="000000"/>
        </w:rPr>
        <w:tab/>
        <w:t xml:space="preserve">) </w:t>
      </w:r>
      <w:r>
        <w:rPr>
          <w:rFonts w:ascii="TimesNewRomanPSMT" w:eastAsia="Times New Roman" w:hAnsi="TimesNewRomanPSMT" w:cs="TimesNewRomanPSMT"/>
          <w:color w:val="000000"/>
        </w:rPr>
        <w:tab/>
        <w:t>Case No. 14-1693-EL-RDR</w:t>
      </w:r>
    </w:p>
    <w:p w:rsidR="00AC725E" w:rsidRDefault="00422576">
      <w:pPr>
        <w:tabs>
          <w:tab w:val="left" w:pos="4680"/>
        </w:tabs>
        <w:autoSpaceDE w:val="0"/>
        <w:autoSpaceDN w:val="0"/>
        <w:adjustRightInd w:val="0"/>
        <w:snapToGrid w:val="0"/>
        <w:rPr>
          <w:rFonts w:ascii="TimesNewRomanPSMT" w:eastAsia="Times New Roman" w:hAnsi="TimesNewRomanPSMT" w:cs="TimesNewRomanPSMT"/>
          <w:color w:val="000000"/>
        </w:rPr>
      </w:pPr>
      <w:r>
        <w:rPr>
          <w:rFonts w:ascii="TimesNewRomanPSMT" w:eastAsia="Times New Roman" w:hAnsi="TimesNewRomanPSMT" w:cs="TimesNewRomanPSMT"/>
          <w:color w:val="000000"/>
        </w:rPr>
        <w:t>Inclusion in the Power Purchase</w:t>
      </w:r>
      <w:r>
        <w:rPr>
          <w:rFonts w:ascii="TimesNewRomanPSMT" w:eastAsia="Times New Roman" w:hAnsi="TimesNewRomanPSMT" w:cs="TimesNewRomanPSMT"/>
          <w:color w:val="000000"/>
        </w:rPr>
        <w:tab/>
        <w:t>)</w:t>
      </w:r>
    </w:p>
    <w:p w:rsidR="00AC725E" w:rsidRDefault="00422576">
      <w:pPr>
        <w:tabs>
          <w:tab w:val="left" w:pos="4680"/>
        </w:tabs>
        <w:autoSpaceDE w:val="0"/>
        <w:autoSpaceDN w:val="0"/>
        <w:adjustRightInd w:val="0"/>
        <w:snapToGrid w:val="0"/>
        <w:rPr>
          <w:rFonts w:ascii="TimesNewRomanPSMT" w:eastAsia="Times New Roman" w:hAnsi="TimesNewRomanPSMT" w:cs="TimesNewRomanPSMT"/>
          <w:color w:val="000000"/>
        </w:rPr>
      </w:pPr>
      <w:r>
        <w:rPr>
          <w:rFonts w:ascii="TimesNewRomanPSMT" w:eastAsia="Times New Roman" w:hAnsi="TimesNewRomanPSMT" w:cs="TimesNewRomanPSMT"/>
          <w:color w:val="000000"/>
        </w:rPr>
        <w:t>Agreement Rider</w:t>
      </w:r>
      <w:r>
        <w:rPr>
          <w:rFonts w:ascii="TimesNewRomanPSMT" w:eastAsia="Times New Roman" w:hAnsi="TimesNewRomanPSMT" w:cs="TimesNewRomanPSMT"/>
          <w:color w:val="000000"/>
        </w:rPr>
        <w:tab/>
        <w:t>)</w:t>
      </w:r>
    </w:p>
    <w:p w:rsidR="00AC725E" w:rsidRDefault="00AC725E">
      <w:pPr>
        <w:tabs>
          <w:tab w:val="left" w:pos="4680"/>
        </w:tabs>
        <w:autoSpaceDE w:val="0"/>
        <w:autoSpaceDN w:val="0"/>
        <w:adjustRightInd w:val="0"/>
        <w:snapToGrid w:val="0"/>
        <w:rPr>
          <w:rFonts w:ascii="TimesNewRomanPSMT" w:eastAsia="Times New Roman" w:hAnsi="TimesNewRomanPSMT" w:cs="TimesNewRomanPSMT"/>
          <w:color w:val="000000"/>
        </w:rPr>
      </w:pPr>
    </w:p>
    <w:p w:rsidR="00AC725E" w:rsidRDefault="00422576">
      <w:pPr>
        <w:tabs>
          <w:tab w:val="left" w:pos="4680"/>
        </w:tabs>
        <w:autoSpaceDE w:val="0"/>
        <w:autoSpaceDN w:val="0"/>
        <w:adjustRightInd w:val="0"/>
        <w:snapToGrid w:val="0"/>
        <w:rPr>
          <w:rFonts w:ascii="TimesNewRomanPSMT" w:eastAsia="Times New Roman" w:hAnsi="TimesNewRomanPSMT" w:cs="TimesNewRomanPSMT"/>
          <w:color w:val="000000"/>
        </w:rPr>
      </w:pPr>
      <w:r>
        <w:rPr>
          <w:rFonts w:ascii="TimesNewRomanPSMT" w:eastAsia="Times New Roman" w:hAnsi="TimesNewRomanPSMT" w:cs="TimesNewRomanPSMT"/>
          <w:color w:val="000000"/>
        </w:rPr>
        <w:t>In the Matter of the Application of</w:t>
      </w:r>
      <w:r>
        <w:rPr>
          <w:rFonts w:ascii="TimesNewRomanPSMT" w:eastAsia="Times New Roman" w:hAnsi="TimesNewRomanPSMT" w:cs="TimesNewRomanPSMT"/>
          <w:color w:val="000000"/>
        </w:rPr>
        <w:tab/>
        <w:t>)</w:t>
      </w:r>
    </w:p>
    <w:p w:rsidR="00AC725E" w:rsidRDefault="00422576">
      <w:pPr>
        <w:tabs>
          <w:tab w:val="left" w:pos="4680"/>
        </w:tabs>
        <w:autoSpaceDE w:val="0"/>
        <w:autoSpaceDN w:val="0"/>
        <w:adjustRightInd w:val="0"/>
        <w:snapToGrid w:val="0"/>
        <w:rPr>
          <w:rFonts w:ascii="TimesNewRomanPSMT" w:eastAsia="Times New Roman" w:hAnsi="TimesNewRomanPSMT" w:cs="TimesNewRomanPSMT"/>
          <w:color w:val="000000"/>
        </w:rPr>
      </w:pPr>
      <w:r>
        <w:rPr>
          <w:rFonts w:ascii="TimesNewRomanPSMT" w:eastAsia="Times New Roman" w:hAnsi="TimesNewRomanPSMT" w:cs="TimesNewRomanPSMT"/>
          <w:color w:val="000000"/>
        </w:rPr>
        <w:t>Ohio Power Company for Approval of</w:t>
      </w:r>
      <w:r>
        <w:rPr>
          <w:rFonts w:ascii="TimesNewRomanPSMT" w:eastAsia="Times New Roman" w:hAnsi="TimesNewRomanPSMT" w:cs="TimesNewRomanPSMT"/>
          <w:color w:val="000000"/>
        </w:rPr>
        <w:tab/>
        <w:t xml:space="preserve">) </w:t>
      </w:r>
      <w:r>
        <w:rPr>
          <w:rFonts w:ascii="TimesNewRomanPSMT" w:eastAsia="Times New Roman" w:hAnsi="TimesNewRomanPSMT" w:cs="TimesNewRomanPSMT"/>
          <w:color w:val="000000"/>
        </w:rPr>
        <w:tab/>
        <w:t>Case No. 14-1694-EL-AAM</w:t>
      </w:r>
    </w:p>
    <w:p w:rsidR="00AC725E" w:rsidRDefault="00422576">
      <w:pPr>
        <w:tabs>
          <w:tab w:val="left" w:pos="4680"/>
        </w:tabs>
        <w:autoSpaceDE w:val="0"/>
        <w:autoSpaceDN w:val="0"/>
        <w:adjustRightInd w:val="0"/>
        <w:snapToGrid w:val="0"/>
        <w:rPr>
          <w:rFonts w:ascii="TimesNewRomanPSMT" w:eastAsia="Times New Roman" w:hAnsi="TimesNewRomanPSMT" w:cs="TimesNewRomanPSMT"/>
          <w:color w:val="000000"/>
        </w:rPr>
      </w:pPr>
      <w:r>
        <w:rPr>
          <w:rFonts w:ascii="TimesNewRomanPSMT" w:eastAsia="Times New Roman" w:hAnsi="TimesNewRomanPSMT" w:cs="TimesNewRomanPSMT"/>
          <w:color w:val="000000"/>
        </w:rPr>
        <w:t xml:space="preserve">Certain Accounting Authority </w:t>
      </w:r>
      <w:r>
        <w:rPr>
          <w:rFonts w:ascii="TimesNewRomanPSMT" w:eastAsia="Times New Roman" w:hAnsi="TimesNewRomanPSMT" w:cs="TimesNewRomanPSMT"/>
          <w:color w:val="000000"/>
        </w:rPr>
        <w:tab/>
        <w:t>)</w:t>
      </w:r>
    </w:p>
    <w:p w:rsidR="00AC725E" w:rsidRDefault="00AC725E">
      <w:pPr>
        <w:tabs>
          <w:tab w:val="left" w:pos="4680"/>
        </w:tabs>
        <w:autoSpaceDE w:val="0"/>
        <w:autoSpaceDN w:val="0"/>
        <w:adjustRightInd w:val="0"/>
        <w:snapToGrid w:val="0"/>
        <w:rPr>
          <w:rFonts w:ascii="TimesNewRomanPSMT" w:eastAsia="Times New Roman" w:hAnsi="TimesNewRomanPSMT" w:cs="TimesNewRomanPSMT"/>
          <w:color w:val="000000"/>
        </w:rPr>
      </w:pPr>
    </w:p>
    <w:p w:rsidR="00AC725E" w:rsidRDefault="00AC725E">
      <w:pPr>
        <w:pStyle w:val="BodyText"/>
        <w:tabs>
          <w:tab w:val="left" w:pos="5040"/>
        </w:tabs>
      </w:pPr>
    </w:p>
    <w:p w:rsidR="00AC725E" w:rsidRDefault="00AC725E">
      <w:pPr>
        <w:pStyle w:val="BodyText"/>
        <w:tabs>
          <w:tab w:val="left" w:pos="5040"/>
        </w:tabs>
      </w:pPr>
    </w:p>
    <w:p w:rsidR="00AC725E" w:rsidRDefault="00AC725E">
      <w:pPr>
        <w:pStyle w:val="Heading1"/>
        <w:pBdr>
          <w:top w:val="single" w:sz="12" w:space="1" w:color="auto"/>
        </w:pBdr>
        <w:tabs>
          <w:tab w:val="left" w:pos="7320"/>
        </w:tabs>
        <w:ind w:left="0" w:right="0"/>
        <w:jc w:val="center"/>
        <w:rPr>
          <w:rFonts w:ascii="Arial Bold" w:hAnsi="Arial Bold"/>
          <w:smallCaps/>
        </w:rPr>
      </w:pPr>
    </w:p>
    <w:p w:rsidR="00AC725E" w:rsidRDefault="00422576">
      <w:pPr>
        <w:pStyle w:val="Heading1"/>
        <w:tabs>
          <w:tab w:val="left" w:pos="7320"/>
        </w:tabs>
        <w:ind w:left="0" w:right="0"/>
        <w:jc w:val="center"/>
        <w:rPr>
          <w:rFonts w:ascii="Arial Bold" w:hAnsi="Arial Bold"/>
          <w:smallCaps/>
        </w:rPr>
      </w:pPr>
      <w:r>
        <w:rPr>
          <w:rFonts w:ascii="Arial Bold" w:hAnsi="Arial Bold"/>
          <w:smallCaps/>
        </w:rPr>
        <w:t>Memorandum In Support</w:t>
      </w:r>
    </w:p>
    <w:p w:rsidR="00AC725E" w:rsidRDefault="00AC725E">
      <w:pPr>
        <w:pStyle w:val="Title"/>
        <w:pBdr>
          <w:bottom w:val="single" w:sz="12" w:space="1" w:color="auto"/>
        </w:pBdr>
        <w:rPr>
          <w:sz w:val="28"/>
          <w:u w:val="single"/>
        </w:rPr>
      </w:pPr>
    </w:p>
    <w:p w:rsidR="00AC725E" w:rsidRDefault="00AC725E">
      <w:pPr>
        <w:pStyle w:val="Title"/>
        <w:rPr>
          <w:sz w:val="28"/>
          <w:u w:val="single"/>
        </w:rPr>
      </w:pPr>
    </w:p>
    <w:p w:rsidR="00AC725E" w:rsidRDefault="00422576">
      <w:pPr>
        <w:pStyle w:val="BodyText2"/>
        <w:spacing w:before="240"/>
        <w:jc w:val="both"/>
        <w:rPr>
          <w:rFonts w:cs="Arial"/>
        </w:rPr>
      </w:pPr>
      <w:r>
        <w:rPr>
          <w:rFonts w:cs="Arial"/>
        </w:rPr>
        <w:tab/>
        <w:t>In support of this Motion to Intervene, IEU-Ohio states that it is an association of ultimate customers.  A current listing of IEU-Ohio member companies is available on IEU-Ohio's website at http://www.ieu-ohio.org/member_list.aspx.  IEU-Ohio’s members purchase substantial amounts of electric and related services from Ohio’s electric distribution utilities (“EDU”) including AEP-Ohio.</w:t>
      </w:r>
    </w:p>
    <w:p w:rsidR="00AC725E" w:rsidRDefault="00422576">
      <w:pPr>
        <w:pStyle w:val="BodyText2"/>
        <w:jc w:val="both"/>
        <w:rPr>
          <w:rFonts w:cs="Arial"/>
        </w:rPr>
      </w:pPr>
      <w:r>
        <w:rPr>
          <w:rFonts w:cs="Arial"/>
        </w:rPr>
        <w:tab/>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to produce legislative, regulatory, and market outcomes that are consistent with the State policy contained in Section 4928.02, Revised Code.</w:t>
      </w:r>
    </w:p>
    <w:p w:rsidR="00AC725E" w:rsidRDefault="00422576">
      <w:pPr>
        <w:pStyle w:val="HTMLPreformatted"/>
        <w:spacing w:line="480" w:lineRule="auto"/>
        <w:ind w:firstLine="720"/>
        <w:jc w:val="both"/>
        <w:rPr>
          <w:rFonts w:ascii="Arial" w:hAnsi="Arial" w:cs="Arial"/>
          <w:sz w:val="24"/>
          <w:szCs w:val="24"/>
        </w:rPr>
      </w:pPr>
      <w:r>
        <w:rPr>
          <w:rFonts w:ascii="Arial" w:hAnsi="Arial" w:cs="Arial"/>
          <w:sz w:val="24"/>
          <w:szCs w:val="24"/>
        </w:rPr>
        <w:lastRenderedPageBreak/>
        <w:t>IEU-Ohio has a real and substantial interest inasmuch as this proceeding may directly or indirectly impact the provision of electric service to IEU-Ohio members’ manufacturing facilities.  Specifically, IEU-Ohio’s direct interest in this proceeding is the result of the effect that this proceeding shall have upon the price, adequacy, and reliability of the electric supply and related services</w:t>
      </w:r>
      <w:r>
        <w:t xml:space="preserve"> </w:t>
      </w:r>
      <w:r>
        <w:rPr>
          <w:rFonts w:ascii="Arial" w:hAnsi="Arial" w:cs="Arial"/>
          <w:sz w:val="24"/>
          <w:szCs w:val="24"/>
        </w:rPr>
        <w:t>within Ohio to IEU-Ohio members’ facilities.</w:t>
      </w:r>
    </w:p>
    <w:p w:rsidR="00AC725E" w:rsidRDefault="00422576">
      <w:pPr>
        <w:tabs>
          <w:tab w:val="left" w:pos="4320"/>
          <w:tab w:val="right" w:pos="8640"/>
        </w:tabs>
        <w:jc w:val="both"/>
        <w:rPr>
          <w:rFonts w:cs="Arial"/>
        </w:rPr>
      </w:pPr>
      <w:r>
        <w:rPr>
          <w:rFonts w:cs="Arial"/>
        </w:rPr>
        <w:tab/>
        <w:t>Respectfully submitted,</w:t>
      </w:r>
    </w:p>
    <w:p w:rsidR="00AC725E" w:rsidRDefault="00AC725E">
      <w:pPr>
        <w:tabs>
          <w:tab w:val="left" w:pos="4320"/>
          <w:tab w:val="right" w:pos="8640"/>
        </w:tabs>
        <w:jc w:val="both"/>
        <w:rPr>
          <w:rFonts w:cs="Arial"/>
        </w:rPr>
      </w:pPr>
    </w:p>
    <w:p w:rsidR="00AC725E" w:rsidRDefault="00AC725E">
      <w:pPr>
        <w:tabs>
          <w:tab w:val="left" w:pos="4320"/>
          <w:tab w:val="right" w:pos="8640"/>
        </w:tabs>
        <w:jc w:val="both"/>
        <w:rPr>
          <w:rFonts w:cs="Arial"/>
        </w:rPr>
      </w:pPr>
    </w:p>
    <w:p w:rsidR="00AC725E" w:rsidRDefault="00AC725E">
      <w:pPr>
        <w:tabs>
          <w:tab w:val="left" w:pos="4320"/>
          <w:tab w:val="right" w:pos="8640"/>
        </w:tabs>
        <w:jc w:val="both"/>
        <w:rPr>
          <w:rFonts w:cs="Arial"/>
        </w:rPr>
      </w:pPr>
    </w:p>
    <w:p w:rsidR="00AC725E" w:rsidRDefault="00422576">
      <w:pPr>
        <w:tabs>
          <w:tab w:val="left" w:pos="4320"/>
          <w:tab w:val="right" w:pos="8640"/>
        </w:tabs>
        <w:jc w:val="both"/>
        <w:rPr>
          <w:rFonts w:cs="Arial"/>
          <w:u w:val="single"/>
        </w:rPr>
      </w:pPr>
      <w:r>
        <w:rPr>
          <w:rFonts w:cs="Arial"/>
        </w:rPr>
        <w:tab/>
      </w:r>
      <w:r>
        <w:rPr>
          <w:rFonts w:cs="Arial"/>
          <w:u w:val="single"/>
        </w:rPr>
        <w:t xml:space="preserve">/s/ </w:t>
      </w:r>
      <w:r>
        <w:rPr>
          <w:rFonts w:cs="Arial"/>
          <w:i/>
          <w:u w:val="single"/>
        </w:rPr>
        <w:t>Matthew R. Pritchard</w:t>
      </w:r>
      <w:r>
        <w:rPr>
          <w:rFonts w:cs="Arial"/>
          <w:u w:val="single"/>
        </w:rPr>
        <w:tab/>
      </w:r>
    </w:p>
    <w:p w:rsidR="00AC725E" w:rsidRDefault="00422576">
      <w:pPr>
        <w:tabs>
          <w:tab w:val="left" w:pos="720"/>
          <w:tab w:val="left" w:pos="4320"/>
          <w:tab w:val="right" w:pos="8640"/>
        </w:tabs>
        <w:rPr>
          <w:rFonts w:cs="Arial"/>
        </w:rPr>
      </w:pPr>
      <w:r>
        <w:rPr>
          <w:rFonts w:cs="Arial"/>
        </w:rPr>
        <w:tab/>
      </w:r>
      <w:r>
        <w:rPr>
          <w:rFonts w:cs="Arial"/>
        </w:rPr>
        <w:tab/>
        <w:t xml:space="preserve">Samuel C. Randazzo </w:t>
      </w:r>
    </w:p>
    <w:p w:rsidR="00AC725E" w:rsidRDefault="00422576">
      <w:pPr>
        <w:tabs>
          <w:tab w:val="left" w:pos="720"/>
          <w:tab w:val="left" w:pos="4320"/>
          <w:tab w:val="right" w:pos="8640"/>
        </w:tabs>
        <w:rPr>
          <w:rFonts w:cs="Arial"/>
        </w:rPr>
      </w:pPr>
      <w:r>
        <w:rPr>
          <w:rFonts w:cs="Arial"/>
        </w:rPr>
        <w:tab/>
      </w:r>
      <w:r>
        <w:rPr>
          <w:rFonts w:cs="Arial"/>
        </w:rPr>
        <w:tab/>
      </w:r>
      <w:r>
        <w:rPr>
          <w:rFonts w:cs="Arial"/>
        </w:rPr>
        <w:tab/>
        <w:t>(Counsel of Record) (Reg. No. 0016386)</w:t>
      </w:r>
    </w:p>
    <w:p w:rsidR="00AC725E" w:rsidRDefault="00422576">
      <w:pPr>
        <w:widowControl w:val="0"/>
        <w:tabs>
          <w:tab w:val="left" w:pos="4320"/>
        </w:tabs>
        <w:ind w:left="4320"/>
        <w:rPr>
          <w:rFonts w:cs="Arial"/>
          <w:bCs/>
        </w:rPr>
      </w:pPr>
      <w:r>
        <w:rPr>
          <w:rFonts w:cs="Arial"/>
          <w:bCs/>
        </w:rPr>
        <w:t>Frank P. Darr (Reg. No. 0025469)</w:t>
      </w:r>
    </w:p>
    <w:p w:rsidR="00AC725E" w:rsidRDefault="00422576">
      <w:pPr>
        <w:widowControl w:val="0"/>
        <w:tabs>
          <w:tab w:val="left" w:pos="4320"/>
        </w:tabs>
        <w:ind w:left="4320"/>
        <w:rPr>
          <w:rFonts w:cs="Arial"/>
          <w:b/>
          <w:bCs/>
        </w:rPr>
      </w:pPr>
      <w:r>
        <w:rPr>
          <w:rFonts w:cs="Arial"/>
          <w:bCs/>
        </w:rPr>
        <w:t>Matthew R. Pritchard (Reg. No. 0088070)</w:t>
      </w:r>
    </w:p>
    <w:p w:rsidR="00AC725E" w:rsidRDefault="00422576">
      <w:pPr>
        <w:widowControl w:val="0"/>
        <w:tabs>
          <w:tab w:val="left" w:pos="4320"/>
        </w:tabs>
        <w:ind w:left="4320"/>
        <w:rPr>
          <w:rFonts w:cs="Arial"/>
          <w:b/>
          <w:bCs/>
          <w:smallCaps/>
        </w:rPr>
      </w:pPr>
      <w:r>
        <w:rPr>
          <w:rFonts w:cs="Arial"/>
          <w:bCs/>
          <w:smallCaps/>
        </w:rPr>
        <w:t>McNees Wallace &amp; Nurick LLC</w:t>
      </w:r>
    </w:p>
    <w:p w:rsidR="00AC725E" w:rsidRDefault="00422576">
      <w:pPr>
        <w:widowControl w:val="0"/>
        <w:tabs>
          <w:tab w:val="left" w:pos="4320"/>
        </w:tabs>
        <w:ind w:left="4320"/>
        <w:rPr>
          <w:rFonts w:cs="Arial"/>
          <w:b/>
          <w:bCs/>
        </w:rPr>
      </w:pPr>
      <w:r>
        <w:rPr>
          <w:rFonts w:cs="Arial"/>
          <w:bCs/>
        </w:rPr>
        <w:t>21 East State Street, 17</w:t>
      </w:r>
      <w:r>
        <w:rPr>
          <w:rFonts w:cs="Arial"/>
          <w:bCs/>
          <w:vertAlign w:val="superscript"/>
        </w:rPr>
        <w:t>TH</w:t>
      </w:r>
      <w:r>
        <w:rPr>
          <w:rFonts w:cs="Arial"/>
          <w:bCs/>
        </w:rPr>
        <w:t xml:space="preserve"> Floor</w:t>
      </w:r>
    </w:p>
    <w:p w:rsidR="00AC725E" w:rsidRDefault="00422576">
      <w:pPr>
        <w:tabs>
          <w:tab w:val="left" w:pos="-1440"/>
          <w:tab w:val="left" w:pos="-720"/>
          <w:tab w:val="left" w:pos="4320"/>
          <w:tab w:val="left" w:pos="5040"/>
          <w:tab w:val="center" w:pos="7200"/>
        </w:tabs>
        <w:overflowPunct w:val="0"/>
        <w:autoSpaceDE w:val="0"/>
        <w:autoSpaceDN w:val="0"/>
        <w:adjustRightInd w:val="0"/>
        <w:ind w:left="4320"/>
        <w:rPr>
          <w:rFonts w:cs="Arial"/>
        </w:rPr>
      </w:pPr>
      <w:r>
        <w:rPr>
          <w:rFonts w:cs="Arial"/>
        </w:rPr>
        <w:t>Columbus, OH  43215</w:t>
      </w:r>
    </w:p>
    <w:p w:rsidR="00AC725E" w:rsidRDefault="00422576">
      <w:pPr>
        <w:tabs>
          <w:tab w:val="left" w:pos="-1440"/>
          <w:tab w:val="left" w:pos="-720"/>
          <w:tab w:val="left" w:pos="4320"/>
          <w:tab w:val="left" w:pos="5040"/>
          <w:tab w:val="center" w:pos="7200"/>
        </w:tabs>
        <w:overflowPunct w:val="0"/>
        <w:autoSpaceDE w:val="0"/>
        <w:autoSpaceDN w:val="0"/>
        <w:adjustRightInd w:val="0"/>
        <w:ind w:left="4320"/>
        <w:rPr>
          <w:rFonts w:cs="Arial"/>
        </w:rPr>
      </w:pPr>
      <w:r>
        <w:rPr>
          <w:rFonts w:cs="Arial"/>
        </w:rPr>
        <w:t>Telephone:  (614) 469-8000</w:t>
      </w:r>
    </w:p>
    <w:p w:rsidR="00AC725E" w:rsidRDefault="00422576">
      <w:pPr>
        <w:tabs>
          <w:tab w:val="left" w:pos="-1440"/>
          <w:tab w:val="left" w:pos="-720"/>
          <w:tab w:val="left" w:pos="4320"/>
          <w:tab w:val="left" w:pos="5040"/>
          <w:tab w:val="center" w:pos="7200"/>
        </w:tabs>
        <w:overflowPunct w:val="0"/>
        <w:autoSpaceDE w:val="0"/>
        <w:autoSpaceDN w:val="0"/>
        <w:adjustRightInd w:val="0"/>
        <w:ind w:left="4320"/>
        <w:rPr>
          <w:rFonts w:cs="Arial"/>
        </w:rPr>
      </w:pPr>
      <w:r>
        <w:rPr>
          <w:rFonts w:cs="Arial"/>
        </w:rPr>
        <w:t>Telecopier:  (614) 469-4653</w:t>
      </w:r>
    </w:p>
    <w:p w:rsidR="00AC725E" w:rsidRDefault="00A94600">
      <w:pPr>
        <w:tabs>
          <w:tab w:val="left" w:pos="-1440"/>
          <w:tab w:val="left" w:pos="-720"/>
          <w:tab w:val="left" w:pos="5040"/>
          <w:tab w:val="center" w:pos="7200"/>
        </w:tabs>
        <w:overflowPunct w:val="0"/>
        <w:autoSpaceDE w:val="0"/>
        <w:autoSpaceDN w:val="0"/>
        <w:adjustRightInd w:val="0"/>
        <w:ind w:left="4320"/>
        <w:rPr>
          <w:rFonts w:cs="Arial"/>
          <w:color w:val="000000" w:themeColor="text1"/>
        </w:rPr>
      </w:pPr>
      <w:hyperlink r:id="rId17" w:history="1">
        <w:r w:rsidR="00422576">
          <w:rPr>
            <w:rStyle w:val="Hyperlink"/>
            <w:rFonts w:cs="Arial"/>
            <w:color w:val="000000" w:themeColor="text1"/>
            <w:u w:val="none"/>
          </w:rPr>
          <w:t>sam@mwncmh.com</w:t>
        </w:r>
      </w:hyperlink>
    </w:p>
    <w:p w:rsidR="00AC725E" w:rsidRDefault="00422576">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(willing to accept service by e-mail)</w:t>
      </w:r>
    </w:p>
    <w:p w:rsidR="00AC725E" w:rsidRDefault="00A94600">
      <w:pPr>
        <w:tabs>
          <w:tab w:val="left" w:pos="-1440"/>
          <w:tab w:val="left" w:pos="-720"/>
          <w:tab w:val="left" w:pos="5040"/>
          <w:tab w:val="center" w:pos="7200"/>
        </w:tabs>
        <w:overflowPunct w:val="0"/>
        <w:autoSpaceDE w:val="0"/>
        <w:autoSpaceDN w:val="0"/>
        <w:adjustRightInd w:val="0"/>
        <w:ind w:left="4320"/>
        <w:rPr>
          <w:rFonts w:cs="Arial"/>
          <w:color w:val="000000" w:themeColor="text1"/>
        </w:rPr>
      </w:pPr>
      <w:hyperlink r:id="rId18" w:history="1">
        <w:r w:rsidR="00422576">
          <w:rPr>
            <w:rStyle w:val="Hyperlink"/>
            <w:rFonts w:cs="Arial"/>
            <w:color w:val="000000" w:themeColor="text1"/>
            <w:u w:val="none"/>
          </w:rPr>
          <w:t>fdarr@mwncmh.com</w:t>
        </w:r>
      </w:hyperlink>
    </w:p>
    <w:p w:rsidR="00AC725E" w:rsidRDefault="00422576">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(willing to accept service by e-mail)</w:t>
      </w:r>
    </w:p>
    <w:p w:rsidR="00AC725E" w:rsidRDefault="00422576">
      <w:pPr>
        <w:tabs>
          <w:tab w:val="left" w:pos="-1440"/>
          <w:tab w:val="left" w:pos="-720"/>
          <w:tab w:val="left" w:pos="5040"/>
          <w:tab w:val="center" w:pos="7200"/>
        </w:tabs>
        <w:overflowPunct w:val="0"/>
        <w:autoSpaceDE w:val="0"/>
        <w:autoSpaceDN w:val="0"/>
        <w:adjustRightInd w:val="0"/>
        <w:ind w:left="4320"/>
        <w:rPr>
          <w:rFonts w:cs="Arial"/>
          <w:smallCaps/>
          <w:color w:val="000000" w:themeColor="text1"/>
        </w:rPr>
      </w:pPr>
      <w:r>
        <w:rPr>
          <w:rFonts w:cs="Arial"/>
          <w:color w:val="000000" w:themeColor="text1"/>
        </w:rPr>
        <w:t>mpritchard@mwncmh.com</w:t>
      </w:r>
    </w:p>
    <w:p w:rsidR="00AC725E" w:rsidRDefault="00422576">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(willing to accept service by e-mail)</w:t>
      </w:r>
    </w:p>
    <w:p w:rsidR="00AC725E" w:rsidRDefault="00422576">
      <w:pPr>
        <w:tabs>
          <w:tab w:val="left" w:pos="4320"/>
          <w:tab w:val="right" w:pos="8640"/>
        </w:tabs>
        <w:ind w:left="4320"/>
        <w:jc w:val="both"/>
      </w:pPr>
      <w:r>
        <w:tab/>
      </w:r>
      <w:r>
        <w:tab/>
      </w:r>
    </w:p>
    <w:p w:rsidR="00AC725E" w:rsidRDefault="00422576">
      <w:pPr>
        <w:pStyle w:val="Title"/>
        <w:tabs>
          <w:tab w:val="left" w:pos="4320"/>
        </w:tabs>
        <w:jc w:val="left"/>
        <w:rPr>
          <w:smallCaps w:val="0"/>
          <w:sz w:val="24"/>
        </w:rPr>
      </w:pPr>
      <w:r>
        <w:rPr>
          <w:smallCaps w:val="0"/>
          <w:sz w:val="24"/>
        </w:rPr>
        <w:tab/>
        <w:t>Attorneys for Industrial Energy Users-Ohio</w:t>
      </w:r>
    </w:p>
    <w:p w:rsidR="00AC725E" w:rsidRDefault="00AC725E">
      <w:pPr>
        <w:pStyle w:val="Title"/>
        <w:tabs>
          <w:tab w:val="left" w:pos="4320"/>
        </w:tabs>
        <w:jc w:val="left"/>
        <w:rPr>
          <w:smallCaps w:val="0"/>
          <w:sz w:val="24"/>
        </w:rPr>
      </w:pPr>
    </w:p>
    <w:p w:rsidR="00AC725E" w:rsidRDefault="00AC725E">
      <w:pPr>
        <w:pStyle w:val="Title"/>
        <w:jc w:val="left"/>
        <w:rPr>
          <w:b w:val="0"/>
          <w:sz w:val="24"/>
        </w:rPr>
        <w:sectPr w:rsidR="00AC725E">
          <w:headerReference w:type="default" r:id="rId19"/>
          <w:footerReference w:type="default" r:id="rId20"/>
          <w:headerReference w:type="first" r:id="rId21"/>
          <w:footerReference w:type="first" r:id="rId22"/>
          <w:pgSz w:w="12240" w:h="15840"/>
          <w:pgMar w:top="1440" w:right="1440" w:bottom="1440" w:left="1440" w:header="720" w:footer="720" w:gutter="0"/>
          <w:cols w:space="720"/>
          <w:noEndnote/>
          <w:titlePg/>
          <w:docGrid w:linePitch="326"/>
        </w:sectPr>
      </w:pPr>
    </w:p>
    <w:p w:rsidR="00AC725E" w:rsidRDefault="00422576">
      <w:pPr>
        <w:tabs>
          <w:tab w:val="left" w:pos="2160"/>
          <w:tab w:val="left" w:pos="2280"/>
        </w:tabs>
        <w:jc w:val="center"/>
        <w:rPr>
          <w:rFonts w:cs="Arial"/>
          <w:b/>
          <w:smallCaps/>
          <w:sz w:val="28"/>
          <w:u w:val="single"/>
        </w:rPr>
      </w:pPr>
      <w:r>
        <w:rPr>
          <w:rFonts w:cs="Arial"/>
          <w:b/>
          <w:smallCaps/>
          <w:sz w:val="28"/>
          <w:u w:val="single"/>
        </w:rPr>
        <w:lastRenderedPageBreak/>
        <w:t>Certificate of Service</w:t>
      </w:r>
    </w:p>
    <w:p w:rsidR="00AC725E" w:rsidRDefault="00AC725E">
      <w:pPr>
        <w:rPr>
          <w:rFonts w:cs="Arial"/>
        </w:rPr>
      </w:pPr>
    </w:p>
    <w:p w:rsidR="00AC725E" w:rsidRDefault="00422576">
      <w:pPr>
        <w:pStyle w:val="BodyText"/>
        <w:spacing w:line="480" w:lineRule="auto"/>
        <w:ind w:firstLine="720"/>
        <w:rPr>
          <w:b/>
          <w:smallCaps/>
        </w:rPr>
      </w:pPr>
      <w:r>
        <w:t xml:space="preserve">In Accordance with Rule 4901-1-05, Ohio Administrative Code, "The PUCO's e-filing system will electronically serve notice of the filing of this document upon the following parties."  In addition, I hereby certify that a service copy of the foregoing </w:t>
      </w:r>
      <w:r>
        <w:rPr>
          <w:i/>
        </w:rPr>
        <w:t>Motion to Intervene of Industrial Energy Users-Ohio</w:t>
      </w:r>
      <w:r>
        <w:t xml:space="preserve"> was sent by, or on behalf of, the undersigned counsel for I</w:t>
      </w:r>
      <w:r w:rsidR="002130F7">
        <w:t xml:space="preserve">ndustrial </w:t>
      </w:r>
      <w:r>
        <w:t>E</w:t>
      </w:r>
      <w:r w:rsidR="002130F7">
        <w:t xml:space="preserve">nergy </w:t>
      </w:r>
      <w:r>
        <w:t>U</w:t>
      </w:r>
      <w:r w:rsidR="002130F7">
        <w:t>sers</w:t>
      </w:r>
      <w:r>
        <w:t xml:space="preserve">-Ohio to the following parties of record this 10th day of October 2014, </w:t>
      </w:r>
      <w:r>
        <w:rPr>
          <w:i/>
        </w:rPr>
        <w:t>via</w:t>
      </w:r>
      <w:r>
        <w:t xml:space="preserve"> electronic transmission. </w:t>
      </w:r>
    </w:p>
    <w:p w:rsidR="00AC725E" w:rsidRDefault="00422576">
      <w:pPr>
        <w:tabs>
          <w:tab w:val="right" w:pos="8640"/>
        </w:tabs>
        <w:ind w:left="5040"/>
        <w:rPr>
          <w:rFonts w:cs="Arial"/>
          <w:i/>
          <w:u w:val="single"/>
        </w:rPr>
      </w:pPr>
      <w:r>
        <w:rPr>
          <w:rFonts w:cs="Arial"/>
          <w:i/>
          <w:u w:val="single"/>
        </w:rPr>
        <w:t xml:space="preserve">/s/ </w:t>
      </w:r>
      <w:r w:rsidR="002130F7">
        <w:rPr>
          <w:rFonts w:cs="Arial"/>
          <w:i/>
          <w:u w:val="single"/>
        </w:rPr>
        <w:t>Matthew R. Pritchard</w:t>
      </w:r>
      <w:r>
        <w:rPr>
          <w:rFonts w:cs="Arial"/>
          <w:i/>
          <w:u w:val="single"/>
        </w:rPr>
        <w:tab/>
      </w:r>
    </w:p>
    <w:p w:rsidR="007A1A58" w:rsidRDefault="007A1A58">
      <w:pPr>
        <w:autoSpaceDE w:val="0"/>
        <w:autoSpaceDN w:val="0"/>
        <w:adjustRightInd w:val="0"/>
        <w:snapToGrid w:val="0"/>
        <w:rPr>
          <w:rFonts w:ascii="TimesNewRomanPSMT" w:eastAsia="Times New Roman" w:hAnsi="TimesNewRomanPSMT" w:cs="TimesNewRomanPSMT"/>
          <w:color w:val="000000"/>
        </w:rPr>
        <w:sectPr w:rsidR="007A1A58">
          <w:headerReference w:type="default" r:id="rId23"/>
          <w:footerReference w:type="default" r:id="rId24"/>
          <w:headerReference w:type="first" r:id="rId25"/>
          <w:footerReference w:type="first" r:id="rId26"/>
          <w:pgSz w:w="12240" w:h="15840"/>
          <w:pgMar w:top="1440" w:right="1440" w:bottom="1440" w:left="1440" w:header="720" w:footer="720" w:gutter="0"/>
          <w:cols w:space="720"/>
          <w:noEndnote/>
        </w:sectPr>
      </w:pPr>
      <w:r>
        <w:rPr>
          <w:rFonts w:ascii="TimesNewRomanPSMT" w:eastAsia="Times New Roman" w:hAnsi="TimesNewRomanPSMT" w:cs="TimesNewRomanPSMT"/>
          <w:color w:val="000000"/>
        </w:rPr>
        <w:tab/>
      </w:r>
      <w:r>
        <w:rPr>
          <w:rFonts w:ascii="TimesNewRomanPSMT" w:eastAsia="Times New Roman" w:hAnsi="TimesNewRomanPSMT" w:cs="TimesNewRomanPSMT"/>
          <w:color w:val="000000"/>
        </w:rPr>
        <w:tab/>
      </w:r>
      <w:r>
        <w:rPr>
          <w:rFonts w:ascii="TimesNewRomanPSMT" w:eastAsia="Times New Roman" w:hAnsi="TimesNewRomanPSMT" w:cs="TimesNewRomanPSMT"/>
          <w:color w:val="000000"/>
        </w:rPr>
        <w:tab/>
      </w:r>
      <w:r>
        <w:rPr>
          <w:rFonts w:ascii="TimesNewRomanPSMT" w:eastAsia="Times New Roman" w:hAnsi="TimesNewRomanPSMT" w:cs="TimesNewRomanPSMT"/>
          <w:color w:val="000000"/>
        </w:rPr>
        <w:tab/>
      </w:r>
      <w:r>
        <w:rPr>
          <w:rFonts w:ascii="TimesNewRomanPSMT" w:eastAsia="Times New Roman" w:hAnsi="TimesNewRomanPSMT" w:cs="TimesNewRomanPSMT"/>
          <w:color w:val="000000"/>
        </w:rPr>
        <w:tab/>
      </w:r>
      <w:r>
        <w:rPr>
          <w:rFonts w:ascii="TimesNewRomanPSMT" w:eastAsia="Times New Roman" w:hAnsi="TimesNewRomanPSMT" w:cs="TimesNewRomanPSMT"/>
          <w:color w:val="000000"/>
        </w:rPr>
        <w:tab/>
      </w:r>
      <w:r>
        <w:rPr>
          <w:rFonts w:ascii="TimesNewRomanPSMT" w:eastAsia="Times New Roman" w:hAnsi="TimesNewRomanPSMT" w:cs="TimesNewRomanPSMT"/>
          <w:color w:val="000000"/>
        </w:rPr>
        <w:tab/>
        <w:t>Matthew R. Pritchard</w:t>
      </w:r>
    </w:p>
    <w:p w:rsidR="00AC725E" w:rsidRDefault="00422576">
      <w:pPr>
        <w:autoSpaceDE w:val="0"/>
        <w:autoSpaceDN w:val="0"/>
        <w:adjustRightInd w:val="0"/>
        <w:snapToGrid w:val="0"/>
        <w:rPr>
          <w:rFonts w:eastAsia="Times New Roman" w:cs="Arial"/>
          <w:color w:val="000000"/>
        </w:rPr>
      </w:pPr>
      <w:r>
        <w:rPr>
          <w:rFonts w:eastAsia="Times New Roman" w:cs="Arial"/>
          <w:color w:val="000000"/>
        </w:rPr>
        <w:lastRenderedPageBreak/>
        <w:t>Steven T. Nourse</w:t>
      </w:r>
    </w:p>
    <w:p w:rsidR="00AC725E" w:rsidRDefault="00422576">
      <w:pPr>
        <w:autoSpaceDE w:val="0"/>
        <w:autoSpaceDN w:val="0"/>
        <w:adjustRightInd w:val="0"/>
        <w:snapToGrid w:val="0"/>
        <w:rPr>
          <w:rFonts w:eastAsia="Times New Roman" w:cs="Arial"/>
          <w:color w:val="000000"/>
        </w:rPr>
      </w:pPr>
      <w:r>
        <w:rPr>
          <w:rFonts w:eastAsia="Times New Roman" w:cs="Arial"/>
          <w:color w:val="000000"/>
        </w:rPr>
        <w:t>Matthew J. Satterwhite</w:t>
      </w:r>
    </w:p>
    <w:p w:rsidR="00AC725E" w:rsidRDefault="00422576">
      <w:pPr>
        <w:autoSpaceDE w:val="0"/>
        <w:autoSpaceDN w:val="0"/>
        <w:adjustRightInd w:val="0"/>
        <w:snapToGrid w:val="0"/>
        <w:rPr>
          <w:rFonts w:eastAsia="Times New Roman" w:cs="Arial"/>
          <w:color w:val="000000"/>
        </w:rPr>
      </w:pPr>
      <w:r>
        <w:rPr>
          <w:rFonts w:eastAsia="Times New Roman" w:cs="Arial"/>
          <w:color w:val="000000"/>
        </w:rPr>
        <w:t>American El</w:t>
      </w:r>
      <w:r w:rsidR="007A1A58">
        <w:rPr>
          <w:rFonts w:eastAsia="Times New Roman" w:cs="Arial"/>
          <w:color w:val="000000"/>
        </w:rPr>
        <w:t>ectric Power Service Corp.</w:t>
      </w:r>
    </w:p>
    <w:p w:rsidR="00AC725E" w:rsidRDefault="00422576">
      <w:pPr>
        <w:autoSpaceDE w:val="0"/>
        <w:autoSpaceDN w:val="0"/>
        <w:adjustRightInd w:val="0"/>
        <w:snapToGrid w:val="0"/>
        <w:rPr>
          <w:rFonts w:eastAsia="Times New Roman" w:cs="Arial"/>
          <w:color w:val="000000"/>
        </w:rPr>
      </w:pPr>
      <w:r>
        <w:rPr>
          <w:rFonts w:eastAsia="Times New Roman" w:cs="Arial"/>
          <w:color w:val="000000"/>
        </w:rPr>
        <w:t>1 Riverside Plaza, 29th Floor</w:t>
      </w:r>
    </w:p>
    <w:p w:rsidR="00AC725E" w:rsidRDefault="00422576">
      <w:pPr>
        <w:autoSpaceDE w:val="0"/>
        <w:autoSpaceDN w:val="0"/>
        <w:adjustRightInd w:val="0"/>
        <w:snapToGrid w:val="0"/>
        <w:rPr>
          <w:rFonts w:eastAsia="Times New Roman" w:cs="Arial"/>
          <w:color w:val="000000"/>
        </w:rPr>
      </w:pPr>
      <w:r>
        <w:rPr>
          <w:rFonts w:eastAsia="Times New Roman" w:cs="Arial"/>
          <w:color w:val="000000"/>
        </w:rPr>
        <w:t>Columbus, Ohio 43215</w:t>
      </w:r>
    </w:p>
    <w:p w:rsidR="00AC725E" w:rsidRDefault="00422576">
      <w:pPr>
        <w:autoSpaceDE w:val="0"/>
        <w:autoSpaceDN w:val="0"/>
        <w:adjustRightInd w:val="0"/>
        <w:snapToGrid w:val="0"/>
        <w:rPr>
          <w:rFonts w:eastAsia="Times New Roman" w:cs="Arial"/>
        </w:rPr>
      </w:pPr>
      <w:r>
        <w:rPr>
          <w:rFonts w:eastAsia="Times New Roman" w:cs="Arial"/>
        </w:rPr>
        <w:t>stnourse@aep.com</w:t>
      </w:r>
    </w:p>
    <w:p w:rsidR="00AC725E" w:rsidRDefault="00422576">
      <w:pPr>
        <w:autoSpaceDE w:val="0"/>
        <w:autoSpaceDN w:val="0"/>
        <w:adjustRightInd w:val="0"/>
        <w:snapToGrid w:val="0"/>
        <w:rPr>
          <w:rFonts w:eastAsia="Times New Roman" w:cs="Arial"/>
        </w:rPr>
      </w:pPr>
      <w:r>
        <w:rPr>
          <w:rFonts w:eastAsia="Times New Roman" w:cs="Arial"/>
        </w:rPr>
        <w:t>mjsatterwhite@aep.com</w:t>
      </w:r>
    </w:p>
    <w:p w:rsidR="00AC725E" w:rsidRDefault="00AC725E">
      <w:pPr>
        <w:autoSpaceDE w:val="0"/>
        <w:autoSpaceDN w:val="0"/>
        <w:adjustRightInd w:val="0"/>
        <w:snapToGrid w:val="0"/>
        <w:rPr>
          <w:rFonts w:eastAsia="Times New Roman" w:cs="Arial"/>
          <w:color w:val="000000"/>
        </w:rPr>
      </w:pPr>
    </w:p>
    <w:p w:rsidR="00AC725E" w:rsidRDefault="007A1A58">
      <w:pPr>
        <w:autoSpaceDE w:val="0"/>
        <w:autoSpaceDN w:val="0"/>
        <w:adjustRightInd w:val="0"/>
        <w:snapToGrid w:val="0"/>
        <w:rPr>
          <w:rFonts w:eastAsia="Times New Roman" w:cs="Arial"/>
          <w:b/>
          <w:color w:val="000000"/>
        </w:rPr>
      </w:pPr>
      <w:r>
        <w:rPr>
          <w:rFonts w:eastAsia="Times New Roman" w:cs="Arial"/>
          <w:b/>
          <w:color w:val="000000"/>
        </w:rPr>
        <w:t>On Behalf of</w:t>
      </w:r>
      <w:r w:rsidR="00422576">
        <w:rPr>
          <w:rFonts w:eastAsia="Times New Roman" w:cs="Arial"/>
          <w:b/>
          <w:color w:val="000000"/>
        </w:rPr>
        <w:t xml:space="preserve"> Ohio Power Company</w:t>
      </w:r>
    </w:p>
    <w:p w:rsidR="00AC725E" w:rsidRDefault="00AC725E">
      <w:pPr>
        <w:pStyle w:val="Title"/>
        <w:jc w:val="left"/>
        <w:rPr>
          <w:b w:val="0"/>
          <w:sz w:val="24"/>
        </w:rPr>
      </w:pPr>
    </w:p>
    <w:p w:rsidR="002130F7" w:rsidRPr="002130F7" w:rsidRDefault="002130F7">
      <w:pPr>
        <w:pStyle w:val="Title"/>
        <w:jc w:val="left"/>
        <w:rPr>
          <w:b w:val="0"/>
          <w:smallCaps w:val="0"/>
          <w:sz w:val="24"/>
        </w:rPr>
      </w:pPr>
      <w:r w:rsidRPr="002130F7">
        <w:rPr>
          <w:b w:val="0"/>
          <w:smallCaps w:val="0"/>
          <w:sz w:val="24"/>
        </w:rPr>
        <w:t>Mark A. Hayden</w:t>
      </w:r>
    </w:p>
    <w:p w:rsidR="002130F7" w:rsidRPr="002130F7" w:rsidRDefault="002130F7">
      <w:pPr>
        <w:pStyle w:val="Title"/>
        <w:jc w:val="left"/>
        <w:rPr>
          <w:b w:val="0"/>
          <w:smallCaps w:val="0"/>
          <w:sz w:val="24"/>
        </w:rPr>
      </w:pPr>
      <w:r w:rsidRPr="002130F7">
        <w:rPr>
          <w:b w:val="0"/>
          <w:smallCaps w:val="0"/>
          <w:sz w:val="24"/>
        </w:rPr>
        <w:t>Jacob A. McDermott</w:t>
      </w:r>
    </w:p>
    <w:p w:rsidR="002130F7" w:rsidRDefault="002130F7">
      <w:pPr>
        <w:pStyle w:val="Title"/>
        <w:jc w:val="left"/>
        <w:rPr>
          <w:b w:val="0"/>
          <w:smallCaps w:val="0"/>
          <w:sz w:val="24"/>
        </w:rPr>
      </w:pPr>
      <w:r w:rsidRPr="002130F7">
        <w:rPr>
          <w:b w:val="0"/>
          <w:smallCaps w:val="0"/>
          <w:sz w:val="24"/>
        </w:rPr>
        <w:t>Scott J. Casto</w:t>
      </w:r>
    </w:p>
    <w:p w:rsidR="002130F7" w:rsidRDefault="002130F7">
      <w:pPr>
        <w:pStyle w:val="Title"/>
        <w:jc w:val="left"/>
        <w:rPr>
          <w:b w:val="0"/>
          <w:smallCaps w:val="0"/>
          <w:sz w:val="24"/>
        </w:rPr>
      </w:pPr>
      <w:r>
        <w:rPr>
          <w:b w:val="0"/>
          <w:smallCaps w:val="0"/>
          <w:sz w:val="24"/>
        </w:rPr>
        <w:t>FirstEnergy Service Company</w:t>
      </w:r>
    </w:p>
    <w:p w:rsidR="002130F7" w:rsidRDefault="002130F7">
      <w:pPr>
        <w:pStyle w:val="Title"/>
        <w:jc w:val="left"/>
        <w:rPr>
          <w:b w:val="0"/>
          <w:smallCaps w:val="0"/>
          <w:sz w:val="24"/>
        </w:rPr>
      </w:pPr>
      <w:r>
        <w:rPr>
          <w:b w:val="0"/>
          <w:smallCaps w:val="0"/>
          <w:sz w:val="24"/>
        </w:rPr>
        <w:t>76 South Main Street</w:t>
      </w:r>
    </w:p>
    <w:p w:rsidR="002130F7" w:rsidRDefault="002130F7">
      <w:pPr>
        <w:pStyle w:val="Title"/>
        <w:jc w:val="left"/>
        <w:rPr>
          <w:b w:val="0"/>
          <w:smallCaps w:val="0"/>
          <w:sz w:val="24"/>
        </w:rPr>
      </w:pPr>
      <w:r>
        <w:rPr>
          <w:b w:val="0"/>
          <w:smallCaps w:val="0"/>
          <w:sz w:val="24"/>
        </w:rPr>
        <w:t>Akron, Ohio</w:t>
      </w:r>
      <w:r w:rsidR="007A1A58">
        <w:rPr>
          <w:b w:val="0"/>
          <w:smallCaps w:val="0"/>
          <w:sz w:val="24"/>
        </w:rPr>
        <w:t xml:space="preserve"> </w:t>
      </w:r>
      <w:r>
        <w:rPr>
          <w:b w:val="0"/>
          <w:smallCaps w:val="0"/>
          <w:sz w:val="24"/>
        </w:rPr>
        <w:t xml:space="preserve"> 44308</w:t>
      </w:r>
    </w:p>
    <w:p w:rsidR="002130F7" w:rsidRDefault="002130F7">
      <w:pPr>
        <w:pStyle w:val="Title"/>
        <w:jc w:val="left"/>
        <w:rPr>
          <w:b w:val="0"/>
          <w:smallCaps w:val="0"/>
          <w:sz w:val="24"/>
        </w:rPr>
      </w:pPr>
      <w:r>
        <w:rPr>
          <w:b w:val="0"/>
          <w:smallCaps w:val="0"/>
          <w:sz w:val="24"/>
        </w:rPr>
        <w:t>haydenm@firstenergycorp.com</w:t>
      </w:r>
    </w:p>
    <w:p w:rsidR="002130F7" w:rsidRDefault="002130F7">
      <w:pPr>
        <w:pStyle w:val="Title"/>
        <w:jc w:val="left"/>
        <w:rPr>
          <w:b w:val="0"/>
          <w:smallCaps w:val="0"/>
          <w:sz w:val="24"/>
        </w:rPr>
      </w:pPr>
      <w:r>
        <w:rPr>
          <w:b w:val="0"/>
          <w:smallCaps w:val="0"/>
          <w:sz w:val="24"/>
        </w:rPr>
        <w:t>jmcdermott@firstenergycorp.com</w:t>
      </w:r>
    </w:p>
    <w:p w:rsidR="002130F7" w:rsidRDefault="002130F7">
      <w:pPr>
        <w:pStyle w:val="Title"/>
        <w:jc w:val="left"/>
        <w:rPr>
          <w:b w:val="0"/>
          <w:smallCaps w:val="0"/>
          <w:sz w:val="24"/>
        </w:rPr>
      </w:pPr>
      <w:r>
        <w:rPr>
          <w:b w:val="0"/>
          <w:smallCaps w:val="0"/>
          <w:sz w:val="24"/>
        </w:rPr>
        <w:t>scasto@firstenergycorp.com</w:t>
      </w:r>
    </w:p>
    <w:p w:rsidR="002130F7" w:rsidRDefault="002130F7">
      <w:pPr>
        <w:pStyle w:val="Title"/>
        <w:jc w:val="left"/>
        <w:rPr>
          <w:b w:val="0"/>
          <w:smallCaps w:val="0"/>
          <w:sz w:val="24"/>
        </w:rPr>
      </w:pPr>
    </w:p>
    <w:p w:rsidR="002130F7" w:rsidRDefault="002130F7">
      <w:pPr>
        <w:pStyle w:val="Title"/>
        <w:jc w:val="left"/>
        <w:rPr>
          <w:b w:val="0"/>
          <w:smallCaps w:val="0"/>
          <w:sz w:val="24"/>
        </w:rPr>
      </w:pPr>
      <w:r>
        <w:rPr>
          <w:b w:val="0"/>
          <w:smallCaps w:val="0"/>
          <w:sz w:val="24"/>
        </w:rPr>
        <w:t>James F. Lang</w:t>
      </w:r>
    </w:p>
    <w:p w:rsidR="002130F7" w:rsidRDefault="002130F7">
      <w:pPr>
        <w:pStyle w:val="Title"/>
        <w:jc w:val="left"/>
        <w:rPr>
          <w:b w:val="0"/>
          <w:smallCaps w:val="0"/>
          <w:sz w:val="24"/>
        </w:rPr>
      </w:pPr>
      <w:r>
        <w:rPr>
          <w:b w:val="0"/>
          <w:smallCaps w:val="0"/>
          <w:sz w:val="24"/>
        </w:rPr>
        <w:t>N. Trevor Alexander</w:t>
      </w:r>
    </w:p>
    <w:p w:rsidR="002130F7" w:rsidRDefault="002130F7">
      <w:pPr>
        <w:pStyle w:val="Title"/>
        <w:jc w:val="left"/>
        <w:rPr>
          <w:b w:val="0"/>
          <w:smallCaps w:val="0"/>
          <w:sz w:val="24"/>
        </w:rPr>
      </w:pPr>
      <w:r>
        <w:rPr>
          <w:b w:val="0"/>
          <w:smallCaps w:val="0"/>
          <w:sz w:val="24"/>
        </w:rPr>
        <w:t>Calfee, Halter &amp; Griswold LLP</w:t>
      </w:r>
    </w:p>
    <w:p w:rsidR="002130F7" w:rsidRDefault="002130F7">
      <w:pPr>
        <w:pStyle w:val="Title"/>
        <w:jc w:val="left"/>
        <w:rPr>
          <w:b w:val="0"/>
          <w:smallCaps w:val="0"/>
          <w:sz w:val="24"/>
        </w:rPr>
      </w:pPr>
      <w:r>
        <w:rPr>
          <w:b w:val="0"/>
          <w:smallCaps w:val="0"/>
          <w:sz w:val="24"/>
        </w:rPr>
        <w:t>1405 East Sixth Street</w:t>
      </w:r>
    </w:p>
    <w:p w:rsidR="002130F7" w:rsidRDefault="002130F7">
      <w:pPr>
        <w:pStyle w:val="Title"/>
        <w:jc w:val="left"/>
        <w:rPr>
          <w:b w:val="0"/>
          <w:smallCaps w:val="0"/>
          <w:sz w:val="24"/>
        </w:rPr>
      </w:pPr>
      <w:r>
        <w:rPr>
          <w:b w:val="0"/>
          <w:smallCaps w:val="0"/>
          <w:sz w:val="24"/>
        </w:rPr>
        <w:t xml:space="preserve">Cleveland, Ohio </w:t>
      </w:r>
      <w:r w:rsidR="007A1A58">
        <w:rPr>
          <w:b w:val="0"/>
          <w:smallCaps w:val="0"/>
          <w:sz w:val="24"/>
        </w:rPr>
        <w:t xml:space="preserve"> </w:t>
      </w:r>
      <w:r>
        <w:rPr>
          <w:b w:val="0"/>
          <w:smallCaps w:val="0"/>
          <w:sz w:val="24"/>
        </w:rPr>
        <w:t>44114</w:t>
      </w:r>
    </w:p>
    <w:p w:rsidR="002130F7" w:rsidRDefault="007A1A58">
      <w:pPr>
        <w:pStyle w:val="Title"/>
        <w:jc w:val="left"/>
        <w:rPr>
          <w:b w:val="0"/>
          <w:smallCaps w:val="0"/>
          <w:sz w:val="24"/>
        </w:rPr>
      </w:pPr>
      <w:r>
        <w:rPr>
          <w:b w:val="0"/>
          <w:smallCaps w:val="0"/>
          <w:sz w:val="24"/>
        </w:rPr>
        <w:t>jlang@calfee.com</w:t>
      </w:r>
    </w:p>
    <w:p w:rsidR="007A1A58" w:rsidRDefault="007A1A58">
      <w:pPr>
        <w:pStyle w:val="Title"/>
        <w:jc w:val="left"/>
        <w:rPr>
          <w:b w:val="0"/>
          <w:smallCaps w:val="0"/>
          <w:sz w:val="24"/>
        </w:rPr>
      </w:pPr>
      <w:r>
        <w:rPr>
          <w:b w:val="0"/>
          <w:smallCaps w:val="0"/>
          <w:sz w:val="24"/>
        </w:rPr>
        <w:t>talexander@calfee.com</w:t>
      </w:r>
    </w:p>
    <w:p w:rsidR="007A1A58" w:rsidRDefault="007A1A58">
      <w:pPr>
        <w:pStyle w:val="Title"/>
        <w:jc w:val="left"/>
        <w:rPr>
          <w:b w:val="0"/>
          <w:smallCaps w:val="0"/>
          <w:sz w:val="24"/>
        </w:rPr>
      </w:pPr>
    </w:p>
    <w:p w:rsidR="007A1A58" w:rsidRPr="007A1A58" w:rsidRDefault="007A1A58">
      <w:pPr>
        <w:pStyle w:val="Title"/>
        <w:jc w:val="left"/>
        <w:rPr>
          <w:smallCaps w:val="0"/>
          <w:sz w:val="24"/>
        </w:rPr>
      </w:pPr>
      <w:r>
        <w:rPr>
          <w:smallCaps w:val="0"/>
          <w:sz w:val="24"/>
        </w:rPr>
        <w:t xml:space="preserve">On Behalf of FirstEnergy Solutions </w:t>
      </w:r>
    </w:p>
    <w:p w:rsidR="002130F7" w:rsidRPr="007A1A58" w:rsidRDefault="007A1A58">
      <w:pPr>
        <w:pStyle w:val="Title"/>
        <w:jc w:val="left"/>
        <w:rPr>
          <w:smallCaps w:val="0"/>
          <w:sz w:val="24"/>
        </w:rPr>
      </w:pPr>
      <w:r w:rsidRPr="007A1A58">
        <w:rPr>
          <w:smallCaps w:val="0"/>
          <w:sz w:val="24"/>
        </w:rPr>
        <w:t>Corp.</w:t>
      </w:r>
    </w:p>
    <w:sectPr w:rsidR="002130F7" w:rsidRPr="007A1A58" w:rsidSect="007A1A58">
      <w:type w:val="continuous"/>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5E" w:rsidRDefault="00422576">
      <w:r>
        <w:separator/>
      </w:r>
    </w:p>
  </w:endnote>
  <w:endnote w:type="continuationSeparator" w:id="0">
    <w:p w:rsidR="00AC725E" w:rsidRDefault="0042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58" w:rsidRDefault="007A1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5E" w:rsidRDefault="00A94600">
    <w:pPr>
      <w:pStyle w:val="Footer"/>
      <w:jc w:val="center"/>
    </w:pPr>
    <w:r w:rsidRPr="00A94600">
      <w:rPr>
        <w:noProof/>
        <w:sz w:val="16"/>
      </w:rPr>
      <w:t>{C45797: }</w:t>
    </w:r>
    <w:sdt>
      <w:sdtPr>
        <w:id w:val="-119385540"/>
        <w:docPartObj>
          <w:docPartGallery w:val="Page Numbers (Bottom of Page)"/>
          <w:docPartUnique/>
        </w:docPartObj>
      </w:sdtPr>
      <w:sdtEndPr>
        <w:rPr>
          <w:noProof/>
        </w:rPr>
      </w:sdtEndPr>
      <w:sdtContent>
        <w:r w:rsidR="00422576">
          <w:fldChar w:fldCharType="begin"/>
        </w:r>
        <w:r w:rsidR="00422576">
          <w:instrText xml:space="preserve"> PAGE   \* MERGEFORMAT </w:instrText>
        </w:r>
        <w:r w:rsidR="00422576">
          <w:fldChar w:fldCharType="separate"/>
        </w:r>
        <w:r w:rsidR="00422576">
          <w:rPr>
            <w:noProof/>
          </w:rPr>
          <w:t>3</w:t>
        </w:r>
        <w:r w:rsidR="00422576">
          <w:rPr>
            <w:noProof/>
          </w:rPr>
          <w:fldChar w:fldCharType="end"/>
        </w:r>
      </w:sdtContent>
    </w:sdt>
  </w:p>
  <w:p w:rsidR="00AC725E" w:rsidRDefault="00AC72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5E" w:rsidRDefault="00A94600">
    <w:pPr>
      <w:pStyle w:val="Footer"/>
    </w:pPr>
    <w:r w:rsidRPr="00A94600">
      <w:rPr>
        <w:noProof/>
        <w:sz w:val="16"/>
      </w:rPr>
      <w:t>{C45797: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5E" w:rsidRDefault="00A94600">
    <w:pPr>
      <w:pStyle w:val="Footer"/>
    </w:pPr>
    <w:r w:rsidRPr="00A94600">
      <w:rPr>
        <w:noProof/>
        <w:sz w:val="16"/>
      </w:rPr>
      <w:t>{C45797: }</w:t>
    </w:r>
    <w:sdt>
      <w:sdtPr>
        <w:id w:val="-1303224089"/>
        <w:docPartObj>
          <w:docPartGallery w:val="Page Numbers (Bottom of Page)"/>
          <w:docPartUnique/>
        </w:docPartObj>
      </w:sdtPr>
      <w:sdtEndPr>
        <w:rPr>
          <w:noProof/>
        </w:rPr>
      </w:sdtEndPr>
      <w:sdtContent>
        <w:r w:rsidR="00422576">
          <w:tab/>
        </w:r>
        <w:r w:rsidR="00422576">
          <w:fldChar w:fldCharType="begin"/>
        </w:r>
        <w:r w:rsidR="00422576">
          <w:instrText xml:space="preserve"> PAGE   \* MERGEFORMAT </w:instrText>
        </w:r>
        <w:r w:rsidR="00422576">
          <w:fldChar w:fldCharType="separate"/>
        </w:r>
        <w:r>
          <w:rPr>
            <w:noProof/>
          </w:rPr>
          <w:t>5</w:t>
        </w:r>
        <w:r w:rsidR="00422576">
          <w:rPr>
            <w:noProof/>
          </w:rPr>
          <w:fldChar w:fldCharType="end"/>
        </w:r>
      </w:sdtContent>
    </w:sdt>
  </w:p>
  <w:p w:rsidR="00AC725E" w:rsidRDefault="00AC72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5E" w:rsidRDefault="00A94600" w:rsidP="002130F7">
    <w:pPr>
      <w:pStyle w:val="Footer"/>
    </w:pPr>
    <w:r w:rsidRPr="00A94600">
      <w:rPr>
        <w:noProof/>
        <w:sz w:val="16"/>
      </w:rPr>
      <w:t>{C45797: }</w:t>
    </w:r>
    <w:sdt>
      <w:sdtPr>
        <w:id w:val="498012365"/>
        <w:docPartObj>
          <w:docPartGallery w:val="Page Numbers (Bottom of Page)"/>
          <w:docPartUnique/>
        </w:docPartObj>
      </w:sdtPr>
      <w:sdtEndPr>
        <w:rPr>
          <w:noProof/>
        </w:rPr>
      </w:sdtEndPr>
      <w:sdtContent>
        <w:r w:rsidR="002130F7">
          <w:tab/>
        </w:r>
        <w:r w:rsidR="00422576">
          <w:fldChar w:fldCharType="begin"/>
        </w:r>
        <w:r w:rsidR="00422576">
          <w:instrText xml:space="preserve"> PAGE   \* MERGEFORMAT </w:instrText>
        </w:r>
        <w:r w:rsidR="00422576">
          <w:fldChar w:fldCharType="separate"/>
        </w:r>
        <w:r>
          <w:rPr>
            <w:noProof/>
          </w:rPr>
          <w:t>2</w:t>
        </w:r>
        <w:r w:rsidR="00422576">
          <w:rPr>
            <w:noProof/>
          </w:rPr>
          <w:fldChar w:fldCharType="end"/>
        </w:r>
      </w:sdtContent>
    </w:sdt>
  </w:p>
  <w:p w:rsidR="00AC725E" w:rsidRDefault="00AC725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5E" w:rsidRDefault="00A94600">
    <w:pPr>
      <w:pStyle w:val="Footer"/>
      <w:jc w:val="center"/>
    </w:pPr>
    <w:r w:rsidRPr="00A94600">
      <w:rPr>
        <w:noProof/>
        <w:sz w:val="16"/>
      </w:rPr>
      <w:t>{C45797: }</w:t>
    </w:r>
  </w:p>
  <w:p w:rsidR="00AC725E" w:rsidRDefault="00AC725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5E" w:rsidRDefault="00AC7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5E" w:rsidRDefault="00422576">
      <w:pPr>
        <w:rPr>
          <w:noProof/>
        </w:rPr>
      </w:pPr>
      <w:r>
        <w:rPr>
          <w:noProof/>
        </w:rPr>
        <w:separator/>
      </w:r>
    </w:p>
  </w:footnote>
  <w:footnote w:type="continuationSeparator" w:id="0">
    <w:p w:rsidR="00AC725E" w:rsidRDefault="00422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58" w:rsidRDefault="007A1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58" w:rsidRDefault="007A1A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58" w:rsidRDefault="007A1A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5E" w:rsidRDefault="00AC725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5E" w:rsidRDefault="00AC725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5E" w:rsidRDefault="00AC72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5E" w:rsidRDefault="00AC72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5E"/>
    <w:rsid w:val="002130F7"/>
    <w:rsid w:val="00422576"/>
    <w:rsid w:val="00560834"/>
    <w:rsid w:val="007A1A58"/>
    <w:rsid w:val="00A94600"/>
    <w:rsid w:val="00AC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6934"/>
    <w:pPr>
      <w:keepNext/>
      <w:ind w:left="2160" w:right="2160"/>
      <w:outlineLvl w:val="0"/>
    </w:pPr>
    <w:rPr>
      <w:rFonts w:eastAsia="Times New Roman"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6934"/>
    <w:pPr>
      <w:jc w:val="center"/>
    </w:pPr>
    <w:rPr>
      <w:rFonts w:eastAsia="Times New Roman" w:cs="Arial"/>
      <w:b/>
      <w:smallCaps/>
      <w:sz w:val="32"/>
    </w:rPr>
  </w:style>
  <w:style w:type="character" w:customStyle="1" w:styleId="TitleChar">
    <w:name w:val="Title Char"/>
    <w:basedOn w:val="DefaultParagraphFont"/>
    <w:link w:val="Title"/>
    <w:rsid w:val="005A6934"/>
    <w:rPr>
      <w:rFonts w:eastAsia="Times New Roman" w:cs="Arial"/>
      <w:b/>
      <w:smallCaps/>
      <w:sz w:val="32"/>
    </w:rPr>
  </w:style>
  <w:style w:type="character" w:styleId="Hyperlink">
    <w:name w:val="Hyperlink"/>
    <w:basedOn w:val="DefaultParagraphFont"/>
    <w:uiPriority w:val="99"/>
    <w:unhideWhenUsed/>
    <w:rsid w:val="005A6934"/>
    <w:rPr>
      <w:color w:val="0000FF" w:themeColor="hyperlink"/>
      <w:u w:val="single"/>
    </w:rPr>
  </w:style>
  <w:style w:type="character" w:customStyle="1" w:styleId="Heading1Char">
    <w:name w:val="Heading 1 Char"/>
    <w:basedOn w:val="DefaultParagraphFont"/>
    <w:link w:val="Heading1"/>
    <w:rsid w:val="005A6934"/>
    <w:rPr>
      <w:rFonts w:eastAsia="Times New Roman" w:cs="Arial"/>
      <w:b/>
      <w:sz w:val="28"/>
    </w:rPr>
  </w:style>
  <w:style w:type="paragraph" w:styleId="BodyText">
    <w:name w:val="Body Text"/>
    <w:basedOn w:val="Normal"/>
    <w:link w:val="BodyTextChar"/>
    <w:rsid w:val="005A6934"/>
    <w:pPr>
      <w:jc w:val="both"/>
    </w:pPr>
    <w:rPr>
      <w:rFonts w:eastAsia="Times New Roman" w:cs="Arial"/>
    </w:rPr>
  </w:style>
  <w:style w:type="character" w:customStyle="1" w:styleId="BodyTextChar">
    <w:name w:val="Body Text Char"/>
    <w:basedOn w:val="DefaultParagraphFont"/>
    <w:link w:val="BodyText"/>
    <w:rsid w:val="005A6934"/>
    <w:rPr>
      <w:rFonts w:eastAsia="Times New Roman" w:cs="Arial"/>
    </w:rPr>
  </w:style>
  <w:style w:type="paragraph" w:styleId="BodyTextIndent">
    <w:name w:val="Body Text Indent"/>
    <w:basedOn w:val="Normal"/>
    <w:link w:val="BodyTextIndentChar"/>
    <w:uiPriority w:val="99"/>
    <w:semiHidden/>
    <w:unhideWhenUsed/>
    <w:rsid w:val="005A6934"/>
    <w:pPr>
      <w:spacing w:after="120"/>
      <w:ind w:left="360"/>
    </w:pPr>
  </w:style>
  <w:style w:type="character" w:customStyle="1" w:styleId="BodyTextIndentChar">
    <w:name w:val="Body Text Indent Char"/>
    <w:basedOn w:val="DefaultParagraphFont"/>
    <w:link w:val="BodyTextIndent"/>
    <w:uiPriority w:val="99"/>
    <w:semiHidden/>
    <w:rsid w:val="005A6934"/>
  </w:style>
  <w:style w:type="paragraph" w:styleId="BodyText2">
    <w:name w:val="Body Text 2"/>
    <w:basedOn w:val="Normal"/>
    <w:link w:val="BodyText2Char"/>
    <w:uiPriority w:val="99"/>
    <w:semiHidden/>
    <w:unhideWhenUsed/>
    <w:rsid w:val="005A6934"/>
    <w:pPr>
      <w:spacing w:after="120" w:line="480" w:lineRule="auto"/>
    </w:pPr>
  </w:style>
  <w:style w:type="character" w:customStyle="1" w:styleId="BodyText2Char">
    <w:name w:val="Body Text 2 Char"/>
    <w:basedOn w:val="DefaultParagraphFont"/>
    <w:link w:val="BodyText2"/>
    <w:uiPriority w:val="99"/>
    <w:semiHidden/>
    <w:rsid w:val="005A6934"/>
  </w:style>
  <w:style w:type="paragraph" w:styleId="HTMLPreformatted">
    <w:name w:val="HTML Preformatted"/>
    <w:basedOn w:val="Normal"/>
    <w:link w:val="HTMLPreformattedChar"/>
    <w:rsid w:val="005A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A6934"/>
    <w:rPr>
      <w:rFonts w:ascii="Courier New" w:eastAsia="Times New Roman" w:hAnsi="Courier New" w:cs="Courier New"/>
      <w:sz w:val="20"/>
      <w:szCs w:val="20"/>
    </w:rPr>
  </w:style>
  <w:style w:type="paragraph" w:styleId="Header">
    <w:name w:val="header"/>
    <w:basedOn w:val="Normal"/>
    <w:link w:val="HeaderChar"/>
    <w:uiPriority w:val="99"/>
    <w:unhideWhenUsed/>
    <w:rsid w:val="000706A5"/>
    <w:pPr>
      <w:tabs>
        <w:tab w:val="center" w:pos="4680"/>
        <w:tab w:val="right" w:pos="9360"/>
      </w:tabs>
    </w:pPr>
  </w:style>
  <w:style w:type="character" w:customStyle="1" w:styleId="HeaderChar">
    <w:name w:val="Header Char"/>
    <w:basedOn w:val="DefaultParagraphFont"/>
    <w:link w:val="Header"/>
    <w:uiPriority w:val="99"/>
    <w:rsid w:val="000706A5"/>
  </w:style>
  <w:style w:type="paragraph" w:styleId="Footer">
    <w:name w:val="footer"/>
    <w:basedOn w:val="Normal"/>
    <w:link w:val="FooterChar"/>
    <w:uiPriority w:val="99"/>
    <w:unhideWhenUsed/>
    <w:rsid w:val="000706A5"/>
    <w:pPr>
      <w:tabs>
        <w:tab w:val="center" w:pos="4680"/>
        <w:tab w:val="right" w:pos="9360"/>
      </w:tabs>
    </w:pPr>
  </w:style>
  <w:style w:type="character" w:customStyle="1" w:styleId="FooterChar">
    <w:name w:val="Footer Char"/>
    <w:basedOn w:val="DefaultParagraphFont"/>
    <w:link w:val="Footer"/>
    <w:uiPriority w:val="99"/>
    <w:rsid w:val="00070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6934"/>
    <w:pPr>
      <w:keepNext/>
      <w:ind w:left="2160" w:right="2160"/>
      <w:outlineLvl w:val="0"/>
    </w:pPr>
    <w:rPr>
      <w:rFonts w:eastAsia="Times New Roman"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6934"/>
    <w:pPr>
      <w:jc w:val="center"/>
    </w:pPr>
    <w:rPr>
      <w:rFonts w:eastAsia="Times New Roman" w:cs="Arial"/>
      <w:b/>
      <w:smallCaps/>
      <w:sz w:val="32"/>
    </w:rPr>
  </w:style>
  <w:style w:type="character" w:customStyle="1" w:styleId="TitleChar">
    <w:name w:val="Title Char"/>
    <w:basedOn w:val="DefaultParagraphFont"/>
    <w:link w:val="Title"/>
    <w:rsid w:val="005A6934"/>
    <w:rPr>
      <w:rFonts w:eastAsia="Times New Roman" w:cs="Arial"/>
      <w:b/>
      <w:smallCaps/>
      <w:sz w:val="32"/>
    </w:rPr>
  </w:style>
  <w:style w:type="character" w:styleId="Hyperlink">
    <w:name w:val="Hyperlink"/>
    <w:basedOn w:val="DefaultParagraphFont"/>
    <w:uiPriority w:val="99"/>
    <w:unhideWhenUsed/>
    <w:rsid w:val="005A6934"/>
    <w:rPr>
      <w:color w:val="0000FF" w:themeColor="hyperlink"/>
      <w:u w:val="single"/>
    </w:rPr>
  </w:style>
  <w:style w:type="character" w:customStyle="1" w:styleId="Heading1Char">
    <w:name w:val="Heading 1 Char"/>
    <w:basedOn w:val="DefaultParagraphFont"/>
    <w:link w:val="Heading1"/>
    <w:rsid w:val="005A6934"/>
    <w:rPr>
      <w:rFonts w:eastAsia="Times New Roman" w:cs="Arial"/>
      <w:b/>
      <w:sz w:val="28"/>
    </w:rPr>
  </w:style>
  <w:style w:type="paragraph" w:styleId="BodyText">
    <w:name w:val="Body Text"/>
    <w:basedOn w:val="Normal"/>
    <w:link w:val="BodyTextChar"/>
    <w:rsid w:val="005A6934"/>
    <w:pPr>
      <w:jc w:val="both"/>
    </w:pPr>
    <w:rPr>
      <w:rFonts w:eastAsia="Times New Roman" w:cs="Arial"/>
    </w:rPr>
  </w:style>
  <w:style w:type="character" w:customStyle="1" w:styleId="BodyTextChar">
    <w:name w:val="Body Text Char"/>
    <w:basedOn w:val="DefaultParagraphFont"/>
    <w:link w:val="BodyText"/>
    <w:rsid w:val="005A6934"/>
    <w:rPr>
      <w:rFonts w:eastAsia="Times New Roman" w:cs="Arial"/>
    </w:rPr>
  </w:style>
  <w:style w:type="paragraph" w:styleId="BodyTextIndent">
    <w:name w:val="Body Text Indent"/>
    <w:basedOn w:val="Normal"/>
    <w:link w:val="BodyTextIndentChar"/>
    <w:uiPriority w:val="99"/>
    <w:semiHidden/>
    <w:unhideWhenUsed/>
    <w:rsid w:val="005A6934"/>
    <w:pPr>
      <w:spacing w:after="120"/>
      <w:ind w:left="360"/>
    </w:pPr>
  </w:style>
  <w:style w:type="character" w:customStyle="1" w:styleId="BodyTextIndentChar">
    <w:name w:val="Body Text Indent Char"/>
    <w:basedOn w:val="DefaultParagraphFont"/>
    <w:link w:val="BodyTextIndent"/>
    <w:uiPriority w:val="99"/>
    <w:semiHidden/>
    <w:rsid w:val="005A6934"/>
  </w:style>
  <w:style w:type="paragraph" w:styleId="BodyText2">
    <w:name w:val="Body Text 2"/>
    <w:basedOn w:val="Normal"/>
    <w:link w:val="BodyText2Char"/>
    <w:uiPriority w:val="99"/>
    <w:semiHidden/>
    <w:unhideWhenUsed/>
    <w:rsid w:val="005A6934"/>
    <w:pPr>
      <w:spacing w:after="120" w:line="480" w:lineRule="auto"/>
    </w:pPr>
  </w:style>
  <w:style w:type="character" w:customStyle="1" w:styleId="BodyText2Char">
    <w:name w:val="Body Text 2 Char"/>
    <w:basedOn w:val="DefaultParagraphFont"/>
    <w:link w:val="BodyText2"/>
    <w:uiPriority w:val="99"/>
    <w:semiHidden/>
    <w:rsid w:val="005A6934"/>
  </w:style>
  <w:style w:type="paragraph" w:styleId="HTMLPreformatted">
    <w:name w:val="HTML Preformatted"/>
    <w:basedOn w:val="Normal"/>
    <w:link w:val="HTMLPreformattedChar"/>
    <w:rsid w:val="005A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A6934"/>
    <w:rPr>
      <w:rFonts w:ascii="Courier New" w:eastAsia="Times New Roman" w:hAnsi="Courier New" w:cs="Courier New"/>
      <w:sz w:val="20"/>
      <w:szCs w:val="20"/>
    </w:rPr>
  </w:style>
  <w:style w:type="paragraph" w:styleId="Header">
    <w:name w:val="header"/>
    <w:basedOn w:val="Normal"/>
    <w:link w:val="HeaderChar"/>
    <w:uiPriority w:val="99"/>
    <w:unhideWhenUsed/>
    <w:rsid w:val="000706A5"/>
    <w:pPr>
      <w:tabs>
        <w:tab w:val="center" w:pos="4680"/>
        <w:tab w:val="right" w:pos="9360"/>
      </w:tabs>
    </w:pPr>
  </w:style>
  <w:style w:type="character" w:customStyle="1" w:styleId="HeaderChar">
    <w:name w:val="Header Char"/>
    <w:basedOn w:val="DefaultParagraphFont"/>
    <w:link w:val="Header"/>
    <w:uiPriority w:val="99"/>
    <w:rsid w:val="000706A5"/>
  </w:style>
  <w:style w:type="paragraph" w:styleId="Footer">
    <w:name w:val="footer"/>
    <w:basedOn w:val="Normal"/>
    <w:link w:val="FooterChar"/>
    <w:uiPriority w:val="99"/>
    <w:unhideWhenUsed/>
    <w:rsid w:val="000706A5"/>
    <w:pPr>
      <w:tabs>
        <w:tab w:val="center" w:pos="4680"/>
        <w:tab w:val="right" w:pos="9360"/>
      </w:tabs>
    </w:pPr>
  </w:style>
  <w:style w:type="character" w:customStyle="1" w:styleId="FooterChar">
    <w:name w:val="Footer Char"/>
    <w:basedOn w:val="DefaultParagraphFont"/>
    <w:link w:val="Footer"/>
    <w:uiPriority w:val="99"/>
    <w:rsid w:val="00070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arr@mwncmh.com" TargetMode="External"/><Relationship Id="rId13" Type="http://schemas.openxmlformats.org/officeDocument/2006/relationships/header" Target="header3.xml"/><Relationship Id="rId18" Type="http://schemas.openxmlformats.org/officeDocument/2006/relationships/hyperlink" Target="mailto:fdarr@mwncmh.com" TargetMode="Externa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sam@mwncmh.com" TargetMode="External"/><Relationship Id="rId12" Type="http://schemas.openxmlformats.org/officeDocument/2006/relationships/footer" Target="footer2.xml"/><Relationship Id="rId17" Type="http://schemas.openxmlformats.org/officeDocument/2006/relationships/hyperlink" Target="mailto:sam@mwncmh.com" TargetMode="External"/><Relationship Id="rId25" Type="http://schemas.openxmlformats.org/officeDocument/2006/relationships/header" Target="header7.xml"/><Relationship Id="rId2" Type="http://schemas.microsoft.com/office/2007/relationships/stylesWithEffects" Target="stylesWithEffects.xml"/><Relationship Id="rId16" Type="http://schemas.openxmlformats.org/officeDocument/2006/relationships/hyperlink" Target="mailto:fdarr@mwncmh.com" TargetMode="Externa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mailto:sam@mwncmh.com"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1060</Words>
  <Characters>6186</Characters>
  <Application>Microsoft Office Word</Application>
  <DocSecurity>0</DocSecurity>
  <PresentationFormat/>
  <Lines>212</Lines>
  <Paragraphs>125</Paragraphs>
  <ScaleCrop>false</ScaleCrop>
  <HeadingPairs>
    <vt:vector size="2" baseType="variant">
      <vt:variant>
        <vt:lpstr>Title</vt:lpstr>
      </vt:variant>
      <vt:variant>
        <vt:i4>1</vt:i4>
      </vt:variant>
    </vt:vector>
  </HeadingPairs>
  <TitlesOfParts>
    <vt:vector size="1" baseType="lpstr">
      <vt:lpstr>Motion to Intervene 14-1693/94-EL-RDR (C45797).DOCX</vt:lpstr>
    </vt:vector>
  </TitlesOfParts>
  <Company>Some Company, Inc.</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Intervene 14-1693/94-EL-RDR (C45797).DOCX</dc:title>
  <dc:subject>C45797: /font=8</dc:subject>
  <dc:creator>Renee Gannon</dc:creator>
  <cp:keywords/>
  <dc:description/>
  <cp:lastModifiedBy>Renee Gannon</cp:lastModifiedBy>
  <cp:revision>8</cp:revision>
  <cp:lastPrinted>2014-10-10T16:34:00Z</cp:lastPrinted>
  <dcterms:created xsi:type="dcterms:W3CDTF">2014-10-03T19:44:00Z</dcterms:created>
  <dcterms:modified xsi:type="dcterms:W3CDTF">2014-10-10T16:34:00Z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10/10/2014 12:34:48 PM</vt:lpwstr>
  </property>
</Properties>
</file>