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5" w:rsidRDefault="00432045" w:rsidP="00432045">
      <w:pPr>
        <w:pStyle w:val="List"/>
        <w:ind w:lef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</w:t>
      </w:r>
    </w:p>
    <w:p w:rsidR="00432045" w:rsidRDefault="00432045" w:rsidP="00432045">
      <w:pPr>
        <w:pStyle w:val="List"/>
        <w:ind w:left="0" w:firstLine="0"/>
        <w:jc w:val="center"/>
      </w:pPr>
      <w:r>
        <w:rPr>
          <w:b/>
          <w:bCs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OHIO</w:t>
          </w:r>
        </w:smartTag>
      </w:smartTag>
    </w:p>
    <w:p w:rsidR="00432045" w:rsidRPr="004472A2" w:rsidRDefault="00432045" w:rsidP="0043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sz w:val="24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432045" w:rsidRPr="004472A2" w:rsidTr="00D86DA4">
        <w:trPr>
          <w:trHeight w:val="1962"/>
        </w:trPr>
        <w:tc>
          <w:tcPr>
            <w:tcW w:w="4332" w:type="dxa"/>
            <w:shd w:val="clear" w:color="auto" w:fill="auto"/>
          </w:tcPr>
          <w:p w:rsidR="00432045" w:rsidRPr="004472A2" w:rsidRDefault="00432045" w:rsidP="009F77A5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472A2">
              <w:rPr>
                <w:rFonts w:eastAsia="Calibri"/>
                <w:sz w:val="24"/>
                <w:szCs w:val="24"/>
              </w:rPr>
              <w:t xml:space="preserve">In the Matter of the Application of Ohio </w:t>
            </w:r>
            <w:r w:rsidR="009F77A5">
              <w:rPr>
                <w:rFonts w:eastAsia="Calibri"/>
                <w:sz w:val="24"/>
                <w:szCs w:val="24"/>
              </w:rPr>
              <w:t>Edison Company, The Cleveland Electric Illuminating Company and The Toledo Edison Company for Authority to Provide for a Standard Service Offer Pursuant R.C. 4928.143 in the Form of an Electric Security Plan</w:t>
            </w:r>
            <w:r w:rsidR="0063781A">
              <w:rPr>
                <w:rFonts w:eastAsia="Calibri"/>
                <w:sz w:val="24"/>
                <w:szCs w:val="24"/>
              </w:rPr>
              <w:t>.</w:t>
            </w:r>
            <w:r w:rsidRPr="004472A2">
              <w:rPr>
                <w:rFonts w:eastAsia="Courier New"/>
                <w:sz w:val="24"/>
                <w:szCs w:val="24"/>
              </w:rPr>
              <w:t xml:space="preserve"> </w:t>
            </w: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472A2">
              <w:rPr>
                <w:rFonts w:eastAsia="Courier New"/>
                <w:sz w:val="24"/>
                <w:szCs w:val="24"/>
              </w:rPr>
              <w:t>)</w:t>
            </w: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472A2">
              <w:rPr>
                <w:rFonts w:eastAsia="Courier New"/>
                <w:sz w:val="24"/>
                <w:szCs w:val="24"/>
              </w:rPr>
              <w:t>)</w:t>
            </w: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472A2">
              <w:rPr>
                <w:rFonts w:eastAsia="Courier New"/>
                <w:sz w:val="24"/>
                <w:szCs w:val="24"/>
              </w:rPr>
              <w:t>)</w:t>
            </w: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472A2">
              <w:rPr>
                <w:rFonts w:eastAsia="Courier New"/>
                <w:sz w:val="24"/>
                <w:szCs w:val="24"/>
              </w:rPr>
              <w:t>)</w:t>
            </w: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472A2">
              <w:rPr>
                <w:rFonts w:eastAsia="Courier New"/>
                <w:sz w:val="24"/>
                <w:szCs w:val="24"/>
              </w:rPr>
              <w:t>)</w:t>
            </w:r>
          </w:p>
          <w:p w:rsidR="00432045" w:rsidRDefault="009F77A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)</w:t>
            </w:r>
          </w:p>
          <w:p w:rsidR="00D86DA4" w:rsidRPr="004472A2" w:rsidRDefault="00D86DA4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)</w:t>
            </w: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4472A2">
              <w:rPr>
                <w:rFonts w:eastAsia="Courier New"/>
                <w:sz w:val="24"/>
                <w:szCs w:val="24"/>
              </w:rPr>
              <w:t xml:space="preserve">Case No. </w:t>
            </w:r>
            <w:r w:rsidR="009F77A5">
              <w:rPr>
                <w:rFonts w:eastAsia="Courier New"/>
                <w:sz w:val="24"/>
                <w:szCs w:val="24"/>
              </w:rPr>
              <w:t>14-1297</w:t>
            </w:r>
            <w:r w:rsidRPr="004472A2">
              <w:rPr>
                <w:rFonts w:eastAsia="Courier New"/>
                <w:sz w:val="24"/>
                <w:szCs w:val="24"/>
              </w:rPr>
              <w:t>-EL-SSO</w:t>
            </w: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432045" w:rsidRPr="004472A2" w:rsidRDefault="00432045" w:rsidP="0030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</w:tc>
      </w:tr>
    </w:tbl>
    <w:p w:rsidR="00432045" w:rsidRDefault="00432045" w:rsidP="00432045">
      <w:pPr>
        <w:tabs>
          <w:tab w:val="left" w:pos="4680"/>
        </w:tabs>
        <w:rPr>
          <w:sz w:val="24"/>
          <w:szCs w:val="24"/>
        </w:rPr>
      </w:pPr>
    </w:p>
    <w:p w:rsidR="00432045" w:rsidRDefault="00432045" w:rsidP="00432045">
      <w:pPr>
        <w:pBdr>
          <w:top w:val="single" w:sz="12" w:space="1" w:color="auto"/>
        </w:pBdr>
        <w:tabs>
          <w:tab w:val="left" w:pos="4320"/>
        </w:tabs>
        <w:rPr>
          <w:sz w:val="24"/>
          <w:szCs w:val="24"/>
        </w:rPr>
      </w:pPr>
    </w:p>
    <w:p w:rsidR="00107353" w:rsidRPr="00C76F60" w:rsidRDefault="00107353" w:rsidP="00107353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 xml:space="preserve">NOTICE TO TAKE DEPOSITION </w:t>
      </w:r>
    </w:p>
    <w:p w:rsidR="00107353" w:rsidRPr="00C76F60" w:rsidRDefault="00107353" w:rsidP="00107353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>AND REQUESTS FOR PRODUCTION OF DOCUMENTS</w:t>
      </w:r>
    </w:p>
    <w:p w:rsidR="00107353" w:rsidRPr="00C76F60" w:rsidRDefault="00107353" w:rsidP="00107353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>BY</w:t>
      </w:r>
    </w:p>
    <w:p w:rsidR="00107353" w:rsidRPr="00C76F60" w:rsidRDefault="00107353" w:rsidP="00107353">
      <w:pPr>
        <w:jc w:val="center"/>
        <w:rPr>
          <w:b/>
          <w:bCs/>
          <w:sz w:val="24"/>
          <w:szCs w:val="24"/>
        </w:rPr>
      </w:pPr>
      <w:r w:rsidRPr="00C76F60">
        <w:rPr>
          <w:b/>
          <w:bCs/>
          <w:sz w:val="24"/>
          <w:szCs w:val="24"/>
        </w:rPr>
        <w:t xml:space="preserve">THE OFFICE OF THE OHIO CONSUMERS’ COUNSEL, </w:t>
      </w:r>
      <w:r w:rsidR="00F16BC8" w:rsidRPr="00C76F60">
        <w:rPr>
          <w:b/>
          <w:bCs/>
          <w:sz w:val="24"/>
          <w:szCs w:val="24"/>
        </w:rPr>
        <w:t>OHIO ENVIRONMENTAL COUNCIL</w:t>
      </w:r>
      <w:r w:rsidR="00F16BC8">
        <w:rPr>
          <w:b/>
          <w:bCs/>
          <w:sz w:val="24"/>
          <w:szCs w:val="24"/>
        </w:rPr>
        <w:t xml:space="preserve"> AND ENVIRONMENTAL DEFENSE FUND, </w:t>
      </w:r>
      <w:r w:rsidRPr="00C76F60">
        <w:rPr>
          <w:b/>
          <w:bCs/>
          <w:sz w:val="24"/>
          <w:szCs w:val="24"/>
        </w:rPr>
        <w:t>THE OHIO MANUFACTURERS' ASSOCIATION ENERGY GROUP, PJM POWER PROVIDERS GROUP, AND THE SIERRA CLUB</w:t>
      </w:r>
    </w:p>
    <w:p w:rsidR="00432045" w:rsidRDefault="00432045" w:rsidP="00432045">
      <w:pPr>
        <w:pBdr>
          <w:bottom w:val="single" w:sz="12" w:space="1" w:color="auto"/>
        </w:pBdr>
        <w:tabs>
          <w:tab w:val="left" w:pos="4320"/>
        </w:tabs>
        <w:rPr>
          <w:b/>
          <w:bCs/>
          <w:sz w:val="24"/>
          <w:szCs w:val="24"/>
        </w:rPr>
      </w:pPr>
    </w:p>
    <w:p w:rsidR="00432045" w:rsidRDefault="00432045" w:rsidP="00432045">
      <w:pPr>
        <w:tabs>
          <w:tab w:val="left" w:pos="4320"/>
        </w:tabs>
        <w:rPr>
          <w:sz w:val="24"/>
          <w:szCs w:val="24"/>
        </w:rPr>
      </w:pPr>
    </w:p>
    <w:p w:rsidR="00432045" w:rsidRDefault="000D74E9" w:rsidP="00432045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Under</w:t>
      </w:r>
      <w:r w:rsidR="00432045">
        <w:rPr>
          <w:sz w:val="24"/>
          <w:szCs w:val="24"/>
        </w:rPr>
        <w:t xml:space="preserve"> Ohio Adm. Code Rule 4901-1-21(B)</w:t>
      </w:r>
      <w:r>
        <w:rPr>
          <w:sz w:val="24"/>
          <w:szCs w:val="24"/>
        </w:rPr>
        <w:t xml:space="preserve"> and the Notice to Take Depositions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previously filed by the Office of the Ohio Consumers’ Counsel (“OCC”)</w:t>
      </w:r>
      <w:r w:rsidR="00432045">
        <w:rPr>
          <w:sz w:val="24"/>
          <w:szCs w:val="24"/>
        </w:rPr>
        <w:t xml:space="preserve">, please take notice that the </w:t>
      </w:r>
      <w:r w:rsidR="00790AD9">
        <w:rPr>
          <w:sz w:val="24"/>
          <w:szCs w:val="24"/>
        </w:rPr>
        <w:t>Joint Intervenors</w:t>
      </w:r>
      <w:r w:rsidR="007964E0">
        <w:rPr>
          <w:rStyle w:val="FootnoteReference"/>
          <w:sz w:val="24"/>
          <w:szCs w:val="24"/>
        </w:rPr>
        <w:footnoteReference w:id="2"/>
      </w:r>
      <w:r w:rsidR="00790AD9">
        <w:rPr>
          <w:sz w:val="24"/>
          <w:szCs w:val="24"/>
        </w:rPr>
        <w:t xml:space="preserve"> </w:t>
      </w:r>
      <w:r w:rsidR="00432045">
        <w:rPr>
          <w:sz w:val="24"/>
          <w:szCs w:val="24"/>
        </w:rPr>
        <w:t xml:space="preserve">will take the oral deposition of </w:t>
      </w:r>
      <w:r w:rsidR="00132ED0">
        <w:rPr>
          <w:sz w:val="24"/>
        </w:rPr>
        <w:t xml:space="preserve">all individuals for whom </w:t>
      </w:r>
      <w:r>
        <w:rPr>
          <w:sz w:val="24"/>
        </w:rPr>
        <w:t>rebu</w:t>
      </w:r>
      <w:r w:rsidR="007964E0">
        <w:rPr>
          <w:sz w:val="24"/>
        </w:rPr>
        <w:t>t</w:t>
      </w:r>
      <w:r>
        <w:rPr>
          <w:sz w:val="24"/>
        </w:rPr>
        <w:t xml:space="preserve">tal </w:t>
      </w:r>
      <w:r w:rsidR="00132ED0">
        <w:rPr>
          <w:sz w:val="24"/>
        </w:rPr>
        <w:t>testimony</w:t>
      </w:r>
      <w:r>
        <w:rPr>
          <w:sz w:val="24"/>
        </w:rPr>
        <w:t xml:space="preserve"> or surrebuttal testimony</w:t>
      </w:r>
      <w:r w:rsidR="00132ED0">
        <w:rPr>
          <w:sz w:val="24"/>
        </w:rPr>
        <w:t xml:space="preserve"> is filed or will be filed in the above-captioned matters on behalf of  </w:t>
      </w:r>
      <w:r w:rsidR="00057D5A" w:rsidRPr="004472A2">
        <w:rPr>
          <w:rFonts w:eastAsia="Calibri"/>
          <w:sz w:val="24"/>
          <w:szCs w:val="24"/>
        </w:rPr>
        <w:t xml:space="preserve">Ohio </w:t>
      </w:r>
      <w:r w:rsidR="00057D5A">
        <w:rPr>
          <w:rFonts w:eastAsia="Calibri"/>
          <w:sz w:val="24"/>
          <w:szCs w:val="24"/>
        </w:rPr>
        <w:t>Edison Company, The Cleveland Electric Illuminating Company and The Toledo Edison Company</w:t>
      </w:r>
      <w:r>
        <w:rPr>
          <w:rFonts w:eastAsia="Calibri"/>
          <w:sz w:val="24"/>
          <w:szCs w:val="24"/>
        </w:rPr>
        <w:t xml:space="preserve"> (“FirstEnergy”)</w:t>
      </w:r>
      <w:r w:rsidR="007964E0">
        <w:rPr>
          <w:rFonts w:eastAsia="Calibri"/>
          <w:sz w:val="24"/>
          <w:szCs w:val="24"/>
        </w:rPr>
        <w:t xml:space="preserve">.  Depositions will be taken </w:t>
      </w:r>
      <w:r w:rsidR="007964E0">
        <w:rPr>
          <w:rFonts w:eastAsia="Calibri"/>
          <w:sz w:val="24"/>
          <w:szCs w:val="24"/>
        </w:rPr>
        <w:lastRenderedPageBreak/>
        <w:t xml:space="preserve">of </w:t>
      </w:r>
      <w:r w:rsidR="00132ED0">
        <w:rPr>
          <w:sz w:val="24"/>
        </w:rPr>
        <w:t xml:space="preserve"> </w:t>
      </w:r>
      <w:r w:rsidR="00432045">
        <w:rPr>
          <w:sz w:val="24"/>
          <w:szCs w:val="24"/>
        </w:rPr>
        <w:t>the following individuals</w:t>
      </w:r>
      <w:r w:rsidR="007964E0">
        <w:rPr>
          <w:sz w:val="24"/>
          <w:szCs w:val="24"/>
        </w:rPr>
        <w:t xml:space="preserve"> who have been identified as rebuttal and surrebuttal witnesses</w:t>
      </w:r>
      <w:r w:rsidR="00432045">
        <w:rPr>
          <w:sz w:val="24"/>
          <w:szCs w:val="24"/>
        </w:rPr>
        <w:t>:</w:t>
      </w:r>
    </w:p>
    <w:p w:rsidR="00483038" w:rsidRDefault="000D74E9" w:rsidP="00432045">
      <w:pPr>
        <w:numPr>
          <w:ilvl w:val="0"/>
          <w:numId w:val="1"/>
        </w:numPr>
        <w:autoSpaceDE w:val="0"/>
        <w:autoSpaceDN w:val="0"/>
        <w:adjustRightInd w:val="0"/>
        <w:ind w:right="720"/>
        <w:rPr>
          <w:sz w:val="24"/>
          <w:szCs w:val="24"/>
        </w:rPr>
      </w:pPr>
      <w:r>
        <w:rPr>
          <w:sz w:val="24"/>
          <w:szCs w:val="24"/>
        </w:rPr>
        <w:t>Sarah Murley</w:t>
      </w:r>
      <w:r w:rsidR="00857057">
        <w:rPr>
          <w:sz w:val="24"/>
          <w:szCs w:val="24"/>
        </w:rPr>
        <w:t>.</w:t>
      </w:r>
    </w:p>
    <w:p w:rsidR="00483038" w:rsidRDefault="00483038" w:rsidP="00483038">
      <w:pPr>
        <w:pStyle w:val="ListParagraph"/>
        <w:rPr>
          <w:sz w:val="24"/>
          <w:szCs w:val="24"/>
        </w:rPr>
      </w:pPr>
    </w:p>
    <w:p w:rsidR="00483038" w:rsidRDefault="000D74E9" w:rsidP="00432045">
      <w:pPr>
        <w:numPr>
          <w:ilvl w:val="0"/>
          <w:numId w:val="1"/>
        </w:numPr>
        <w:autoSpaceDE w:val="0"/>
        <w:autoSpaceDN w:val="0"/>
        <w:adjustRightInd w:val="0"/>
        <w:ind w:right="720"/>
        <w:rPr>
          <w:sz w:val="24"/>
          <w:szCs w:val="24"/>
        </w:rPr>
      </w:pPr>
      <w:r>
        <w:rPr>
          <w:sz w:val="24"/>
          <w:szCs w:val="24"/>
        </w:rPr>
        <w:t>Eileen M. Mikkelsen</w:t>
      </w:r>
      <w:r w:rsidR="00483038">
        <w:rPr>
          <w:sz w:val="24"/>
          <w:szCs w:val="24"/>
        </w:rPr>
        <w:t>.</w:t>
      </w:r>
    </w:p>
    <w:p w:rsidR="007964E0" w:rsidRDefault="007964E0" w:rsidP="007964E0">
      <w:pPr>
        <w:autoSpaceDE w:val="0"/>
        <w:autoSpaceDN w:val="0"/>
        <w:adjustRightInd w:val="0"/>
        <w:ind w:right="720"/>
        <w:rPr>
          <w:sz w:val="24"/>
          <w:szCs w:val="24"/>
        </w:rPr>
      </w:pPr>
    </w:p>
    <w:p w:rsidR="007964E0" w:rsidRDefault="007964E0" w:rsidP="007964E0">
      <w:pPr>
        <w:autoSpaceDE w:val="0"/>
        <w:autoSpaceDN w:val="0"/>
        <w:adjustRightInd w:val="0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64E0" w:rsidRDefault="00790AD9" w:rsidP="000D74E9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Joint Intervenors </w:t>
      </w:r>
      <w:r w:rsidR="007964E0">
        <w:rPr>
          <w:sz w:val="24"/>
          <w:szCs w:val="24"/>
        </w:rPr>
        <w:t xml:space="preserve">will </w:t>
      </w:r>
      <w:r w:rsidR="00432045" w:rsidRPr="00B837C1">
        <w:rPr>
          <w:sz w:val="24"/>
          <w:szCs w:val="24"/>
        </w:rPr>
        <w:t>conduct the deposition</w:t>
      </w:r>
      <w:r w:rsidR="00132ED0">
        <w:rPr>
          <w:sz w:val="24"/>
          <w:szCs w:val="24"/>
        </w:rPr>
        <w:t xml:space="preserve"> of </w:t>
      </w:r>
      <w:r w:rsidR="000D74E9">
        <w:rPr>
          <w:sz w:val="24"/>
          <w:szCs w:val="24"/>
        </w:rPr>
        <w:t>Sarah Murley</w:t>
      </w:r>
      <w:r w:rsidR="00432045" w:rsidRPr="00B837C1">
        <w:rPr>
          <w:sz w:val="24"/>
          <w:szCs w:val="24"/>
        </w:rPr>
        <w:t xml:space="preserve"> upon oral examination at </w:t>
      </w:r>
      <w:r w:rsidR="000D74E9">
        <w:rPr>
          <w:sz w:val="24"/>
          <w:szCs w:val="24"/>
        </w:rPr>
        <w:t xml:space="preserve">the </w:t>
      </w:r>
      <w:r w:rsidR="00432045" w:rsidRPr="00B837C1">
        <w:rPr>
          <w:sz w:val="24"/>
          <w:szCs w:val="24"/>
        </w:rPr>
        <w:t>offices</w:t>
      </w:r>
      <w:r w:rsidR="000D74E9">
        <w:rPr>
          <w:sz w:val="24"/>
          <w:szCs w:val="24"/>
        </w:rPr>
        <w:t xml:space="preserve"> of </w:t>
      </w:r>
      <w:r w:rsidR="000D74E9" w:rsidRPr="000D74E9">
        <w:rPr>
          <w:sz w:val="24"/>
          <w:szCs w:val="24"/>
        </w:rPr>
        <w:t>Calfee, Halter &amp; Griswold</w:t>
      </w:r>
      <w:r w:rsidR="00432045" w:rsidRPr="000D74E9">
        <w:rPr>
          <w:sz w:val="24"/>
          <w:szCs w:val="24"/>
        </w:rPr>
        <w:t>,</w:t>
      </w:r>
      <w:r w:rsidR="000D74E9" w:rsidRPr="000D74E9">
        <w:rPr>
          <w:sz w:val="24"/>
          <w:szCs w:val="24"/>
        </w:rPr>
        <w:t xml:space="preserve"> LLP, 41 S</w:t>
      </w:r>
      <w:r w:rsidR="00432045" w:rsidRPr="000D74E9">
        <w:rPr>
          <w:sz w:val="24"/>
          <w:szCs w:val="24"/>
        </w:rPr>
        <w:t xml:space="preserve">. </w:t>
      </w:r>
      <w:r w:rsidR="000D74E9" w:rsidRPr="000D74E9">
        <w:rPr>
          <w:sz w:val="24"/>
          <w:szCs w:val="24"/>
        </w:rPr>
        <w:t>High</w:t>
      </w:r>
      <w:r w:rsidR="00432045" w:rsidRPr="000D74E9">
        <w:rPr>
          <w:sz w:val="24"/>
          <w:szCs w:val="24"/>
        </w:rPr>
        <w:t xml:space="preserve"> St., Columbus, Ohio,</w:t>
      </w:r>
      <w:r w:rsidR="000D74E9">
        <w:rPr>
          <w:sz w:val="24"/>
          <w:szCs w:val="24"/>
        </w:rPr>
        <w:t xml:space="preserve"> 43215,</w:t>
      </w:r>
      <w:r w:rsidR="00432045" w:rsidRPr="00B837C1">
        <w:rPr>
          <w:sz w:val="24"/>
          <w:szCs w:val="24"/>
        </w:rPr>
        <w:t xml:space="preserve"> at 1:00 </w:t>
      </w:r>
      <w:r w:rsidR="00132ED0">
        <w:rPr>
          <w:sz w:val="24"/>
          <w:szCs w:val="24"/>
        </w:rPr>
        <w:t>p</w:t>
      </w:r>
      <w:r w:rsidR="00432045" w:rsidRPr="00B837C1">
        <w:rPr>
          <w:sz w:val="24"/>
          <w:szCs w:val="24"/>
        </w:rPr>
        <w:t xml:space="preserve">.m. </w:t>
      </w:r>
      <w:r w:rsidR="00432045" w:rsidRPr="00F972A2">
        <w:rPr>
          <w:sz w:val="24"/>
          <w:szCs w:val="24"/>
        </w:rPr>
        <w:t xml:space="preserve">beginning on </w:t>
      </w:r>
      <w:r w:rsidR="000D74E9">
        <w:rPr>
          <w:sz w:val="24"/>
          <w:szCs w:val="24"/>
        </w:rPr>
        <w:t>July</w:t>
      </w:r>
      <w:r w:rsidR="00432045" w:rsidRPr="00F972A2">
        <w:rPr>
          <w:sz w:val="24"/>
          <w:szCs w:val="24"/>
        </w:rPr>
        <w:t xml:space="preserve"> </w:t>
      </w:r>
      <w:r w:rsidR="000D74E9">
        <w:rPr>
          <w:sz w:val="24"/>
          <w:szCs w:val="24"/>
        </w:rPr>
        <w:t>26</w:t>
      </w:r>
      <w:r w:rsidR="00432045" w:rsidRPr="00F972A2">
        <w:rPr>
          <w:sz w:val="24"/>
          <w:szCs w:val="24"/>
        </w:rPr>
        <w:t>, 201</w:t>
      </w:r>
      <w:r w:rsidR="000D74E9">
        <w:rPr>
          <w:sz w:val="24"/>
          <w:szCs w:val="24"/>
        </w:rPr>
        <w:t>6</w:t>
      </w:r>
      <w:r w:rsidR="00432045" w:rsidRPr="00F972A2">
        <w:rPr>
          <w:sz w:val="24"/>
          <w:szCs w:val="24"/>
        </w:rPr>
        <w:t>,</w:t>
      </w:r>
      <w:r w:rsidR="00132ED0">
        <w:rPr>
          <w:sz w:val="24"/>
          <w:szCs w:val="24"/>
        </w:rPr>
        <w:t xml:space="preserve"> </w:t>
      </w:r>
      <w:r w:rsidR="007964E0">
        <w:rPr>
          <w:sz w:val="24"/>
          <w:szCs w:val="24"/>
        </w:rPr>
        <w:t xml:space="preserve">per oral agreement with FirstEnergy Counsel. </w:t>
      </w:r>
      <w:r w:rsidR="000D74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964E0" w:rsidRDefault="00790AD9" w:rsidP="000D74E9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Joint Intervenors</w:t>
      </w:r>
      <w:r w:rsidR="000D74E9">
        <w:rPr>
          <w:sz w:val="24"/>
          <w:szCs w:val="24"/>
        </w:rPr>
        <w:t xml:space="preserve"> </w:t>
      </w:r>
      <w:r w:rsidR="00F16BC8">
        <w:rPr>
          <w:sz w:val="24"/>
          <w:szCs w:val="24"/>
        </w:rPr>
        <w:t xml:space="preserve">will also </w:t>
      </w:r>
      <w:r w:rsidR="000D74E9">
        <w:rPr>
          <w:sz w:val="24"/>
          <w:szCs w:val="24"/>
        </w:rPr>
        <w:t>conduct the deposition of Eileen M. Mikkelsen</w:t>
      </w:r>
      <w:r w:rsidR="00132ED0">
        <w:rPr>
          <w:sz w:val="24"/>
          <w:szCs w:val="24"/>
        </w:rPr>
        <w:t xml:space="preserve"> </w:t>
      </w:r>
      <w:r w:rsidR="000D74E9">
        <w:rPr>
          <w:sz w:val="24"/>
          <w:szCs w:val="24"/>
        </w:rPr>
        <w:t>at FirstEnergy’s offices</w:t>
      </w:r>
      <w:r w:rsidR="00057D5A" w:rsidRPr="00B837C1">
        <w:rPr>
          <w:sz w:val="24"/>
          <w:szCs w:val="24"/>
        </w:rPr>
        <w:t xml:space="preserve">, </w:t>
      </w:r>
      <w:r w:rsidR="000D74E9">
        <w:rPr>
          <w:sz w:val="24"/>
          <w:szCs w:val="24"/>
        </w:rPr>
        <w:t>76</w:t>
      </w:r>
      <w:r w:rsidR="00057D5A" w:rsidRPr="00B837C1">
        <w:rPr>
          <w:sz w:val="24"/>
          <w:szCs w:val="24"/>
        </w:rPr>
        <w:t xml:space="preserve"> </w:t>
      </w:r>
      <w:r w:rsidR="000D74E9">
        <w:rPr>
          <w:sz w:val="24"/>
          <w:szCs w:val="24"/>
        </w:rPr>
        <w:t>S</w:t>
      </w:r>
      <w:r w:rsidR="00057D5A" w:rsidRPr="00B837C1">
        <w:rPr>
          <w:sz w:val="24"/>
          <w:szCs w:val="24"/>
        </w:rPr>
        <w:t xml:space="preserve">. </w:t>
      </w:r>
      <w:r w:rsidR="000D74E9">
        <w:rPr>
          <w:sz w:val="24"/>
          <w:szCs w:val="24"/>
        </w:rPr>
        <w:t>Main</w:t>
      </w:r>
      <w:r w:rsidR="00057D5A" w:rsidRPr="00B837C1">
        <w:rPr>
          <w:sz w:val="24"/>
          <w:szCs w:val="24"/>
        </w:rPr>
        <w:t xml:space="preserve"> St., </w:t>
      </w:r>
      <w:r w:rsidR="000D74E9">
        <w:rPr>
          <w:sz w:val="24"/>
          <w:szCs w:val="24"/>
        </w:rPr>
        <w:t>Akron</w:t>
      </w:r>
      <w:r w:rsidR="00057D5A" w:rsidRPr="00B837C1">
        <w:rPr>
          <w:sz w:val="24"/>
          <w:szCs w:val="24"/>
        </w:rPr>
        <w:t>, Ohio</w:t>
      </w:r>
      <w:r w:rsidR="00057D5A">
        <w:rPr>
          <w:sz w:val="24"/>
          <w:szCs w:val="24"/>
        </w:rPr>
        <w:t>,</w:t>
      </w:r>
      <w:r w:rsidR="000D74E9">
        <w:rPr>
          <w:sz w:val="24"/>
          <w:szCs w:val="24"/>
        </w:rPr>
        <w:t xml:space="preserve"> 44308 at 9:00 a.m., beginning on July 27, 2016</w:t>
      </w:r>
      <w:r w:rsidR="00057D5A">
        <w:rPr>
          <w:sz w:val="24"/>
          <w:szCs w:val="24"/>
        </w:rPr>
        <w:t xml:space="preserve"> </w:t>
      </w:r>
      <w:r w:rsidR="00057D5A" w:rsidRPr="00B837C1">
        <w:rPr>
          <w:sz w:val="24"/>
          <w:szCs w:val="24"/>
        </w:rPr>
        <w:t xml:space="preserve">or such other time </w:t>
      </w:r>
      <w:r w:rsidR="00057D5A">
        <w:rPr>
          <w:sz w:val="24"/>
          <w:szCs w:val="24"/>
        </w:rPr>
        <w:t xml:space="preserve">or place </w:t>
      </w:r>
      <w:r w:rsidR="00057D5A" w:rsidRPr="00B837C1">
        <w:rPr>
          <w:sz w:val="24"/>
          <w:szCs w:val="24"/>
        </w:rPr>
        <w:t>that is mut</w:t>
      </w:r>
      <w:r w:rsidR="005D4E81">
        <w:rPr>
          <w:sz w:val="24"/>
          <w:szCs w:val="24"/>
        </w:rPr>
        <w:t>ually agreed upon</w:t>
      </w:r>
      <w:r w:rsidR="00057D5A" w:rsidRPr="00B837C1">
        <w:rPr>
          <w:sz w:val="24"/>
          <w:szCs w:val="24"/>
        </w:rPr>
        <w:t>.</w:t>
      </w:r>
      <w:r w:rsidR="00132ED0">
        <w:rPr>
          <w:sz w:val="24"/>
          <w:szCs w:val="24"/>
        </w:rPr>
        <w:t xml:space="preserve"> </w:t>
      </w:r>
    </w:p>
    <w:p w:rsidR="00432045" w:rsidRDefault="007964E0" w:rsidP="000D74E9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These</w:t>
      </w:r>
      <w:r w:rsidR="00057D5A">
        <w:rPr>
          <w:sz w:val="24"/>
          <w:szCs w:val="24"/>
        </w:rPr>
        <w:t xml:space="preserve"> </w:t>
      </w:r>
      <w:r w:rsidR="00132ED0">
        <w:rPr>
          <w:sz w:val="24"/>
          <w:szCs w:val="24"/>
        </w:rPr>
        <w:t xml:space="preserve">depositions </w:t>
      </w:r>
      <w:r w:rsidR="00432045" w:rsidRPr="00B837C1">
        <w:rPr>
          <w:sz w:val="24"/>
          <w:szCs w:val="24"/>
        </w:rPr>
        <w:t xml:space="preserve">will continue, from day to day, except for holidays </w:t>
      </w:r>
      <w:r w:rsidR="00432045" w:rsidRPr="009429E3">
        <w:rPr>
          <w:sz w:val="24"/>
          <w:szCs w:val="24"/>
        </w:rPr>
        <w:t xml:space="preserve">and weekends, until </w:t>
      </w:r>
      <w:r w:rsidR="00107353" w:rsidRPr="00107353">
        <w:rPr>
          <w:sz w:val="24"/>
          <w:szCs w:val="24"/>
        </w:rPr>
        <w:t xml:space="preserve">examination by all </w:t>
      </w:r>
      <w:r>
        <w:rPr>
          <w:sz w:val="24"/>
          <w:szCs w:val="24"/>
        </w:rPr>
        <w:t xml:space="preserve">Joint </w:t>
      </w:r>
      <w:r w:rsidR="00107353" w:rsidRPr="00107353">
        <w:rPr>
          <w:sz w:val="24"/>
          <w:szCs w:val="24"/>
        </w:rPr>
        <w:t>Intervenors is completed</w:t>
      </w:r>
      <w:r w:rsidR="00432045" w:rsidRPr="009429E3">
        <w:rPr>
          <w:sz w:val="24"/>
          <w:szCs w:val="24"/>
        </w:rPr>
        <w:t xml:space="preserve">. </w:t>
      </w:r>
      <w:r w:rsidR="00432045" w:rsidRPr="00B837C1">
        <w:rPr>
          <w:sz w:val="24"/>
          <w:szCs w:val="24"/>
        </w:rPr>
        <w:t xml:space="preserve">Each deponent will appear at the designated time and </w:t>
      </w:r>
      <w:r w:rsidR="000D74E9">
        <w:rPr>
          <w:sz w:val="24"/>
          <w:szCs w:val="24"/>
        </w:rPr>
        <w:t>place (or other agreed-to location)</w:t>
      </w:r>
      <w:r w:rsidR="00432045" w:rsidRPr="00B837C1">
        <w:rPr>
          <w:sz w:val="24"/>
          <w:szCs w:val="24"/>
        </w:rPr>
        <w:t xml:space="preserve"> with all requested documents (identified below) and remain present until deposed</w:t>
      </w:r>
      <w:r w:rsidR="00432045" w:rsidRPr="00156BD5">
        <w:t xml:space="preserve">.  </w:t>
      </w:r>
    </w:p>
    <w:p w:rsidR="00432045" w:rsidRDefault="00432045" w:rsidP="00432045">
      <w:pPr>
        <w:pStyle w:val="InsideAddress"/>
        <w:spacing w:line="480" w:lineRule="auto"/>
      </w:pPr>
      <w:r>
        <w:tab/>
        <w:t>The depositions will be taken of the aforementioned deponents on relevant topics</w:t>
      </w:r>
      <w:r w:rsidR="000D74E9">
        <w:t xml:space="preserve"> related to each witness’s</w:t>
      </w:r>
      <w:r>
        <w:t xml:space="preserve"> </w:t>
      </w:r>
      <w:r w:rsidR="000D74E9">
        <w:rPr>
          <w:szCs w:val="20"/>
        </w:rPr>
        <w:t>rebuttal and/or surrebuttal</w:t>
      </w:r>
      <w:r w:rsidR="000D74E9" w:rsidRPr="00156BD5">
        <w:rPr>
          <w:szCs w:val="20"/>
        </w:rPr>
        <w:t xml:space="preserve"> testimony</w:t>
      </w:r>
      <w:r w:rsidRPr="00156BD5">
        <w:rPr>
          <w:szCs w:val="20"/>
        </w:rPr>
        <w:t>, including but not limited to, the</w:t>
      </w:r>
      <w:r w:rsidR="000D74E9">
        <w:rPr>
          <w:szCs w:val="20"/>
        </w:rPr>
        <w:t xml:space="preserve"> deponent’s knowledge or</w:t>
      </w:r>
      <w:r w:rsidRPr="00156BD5">
        <w:rPr>
          <w:szCs w:val="20"/>
        </w:rPr>
        <w:t xml:space="preserve"> expertise</w:t>
      </w:r>
      <w:r>
        <w:rPr>
          <w:szCs w:val="20"/>
        </w:rPr>
        <w:t xml:space="preserve"> with the subject matter of these</w:t>
      </w:r>
      <w:r w:rsidRPr="00156BD5">
        <w:rPr>
          <w:szCs w:val="20"/>
        </w:rPr>
        <w:t xml:space="preserve"> proceeding</w:t>
      </w:r>
      <w:r>
        <w:rPr>
          <w:szCs w:val="20"/>
        </w:rPr>
        <w:t>s</w:t>
      </w:r>
      <w:r w:rsidR="000D74E9">
        <w:rPr>
          <w:szCs w:val="20"/>
        </w:rPr>
        <w:t xml:space="preserve"> and the subject matter of the deponent’s rebuttal or surrebutal testimony</w:t>
      </w:r>
      <w:r w:rsidRPr="00156BD5">
        <w:rPr>
          <w:szCs w:val="20"/>
        </w:rPr>
        <w:t xml:space="preserve">.  </w:t>
      </w:r>
      <w:r>
        <w:t>The depositions will be taken upon oral examination (as upon cross-examination) before an officer authorized by law to take depositions.</w:t>
      </w:r>
    </w:p>
    <w:p w:rsidR="007964E0" w:rsidRDefault="007964E0" w:rsidP="0043204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Under</w:t>
      </w:r>
      <w:r w:rsidR="00432045">
        <w:rPr>
          <w:sz w:val="24"/>
          <w:szCs w:val="24"/>
        </w:rPr>
        <w:t xml:space="preserve"> Ohio Adm. Code Rules 4901-1-21(E) and 4901-1-20, each deponent is requested to produce</w:t>
      </w:r>
      <w:r w:rsidR="005D4E81">
        <w:rPr>
          <w:sz w:val="24"/>
          <w:szCs w:val="24"/>
        </w:rPr>
        <w:t>,</w:t>
      </w:r>
      <w:r w:rsidR="000D74E9">
        <w:rPr>
          <w:sz w:val="24"/>
          <w:szCs w:val="24"/>
        </w:rPr>
        <w:t xml:space="preserve"> </w:t>
      </w:r>
      <w:r w:rsidR="005D4E81">
        <w:rPr>
          <w:sz w:val="24"/>
          <w:szCs w:val="24"/>
        </w:rPr>
        <w:t xml:space="preserve">two hours prior to the scheduled deposition, </w:t>
      </w:r>
      <w:r w:rsidR="000D74E9">
        <w:rPr>
          <w:sz w:val="24"/>
          <w:szCs w:val="24"/>
        </w:rPr>
        <w:t>documents</w:t>
      </w:r>
      <w:r w:rsidR="00432045">
        <w:rPr>
          <w:sz w:val="24"/>
          <w:szCs w:val="24"/>
        </w:rPr>
        <w:t>,</w:t>
      </w:r>
      <w:r w:rsidR="000D74E9">
        <w:rPr>
          <w:sz w:val="24"/>
          <w:szCs w:val="24"/>
        </w:rPr>
        <w:t xml:space="preserve"> including,</w:t>
      </w:r>
      <w:r w:rsidR="00432045">
        <w:rPr>
          <w:sz w:val="24"/>
          <w:szCs w:val="24"/>
        </w:rPr>
        <w:t xml:space="preserve"> but not limited to</w:t>
      </w:r>
      <w:r w:rsidR="005D4E81">
        <w:rPr>
          <w:sz w:val="24"/>
          <w:szCs w:val="24"/>
        </w:rPr>
        <w:t>:</w:t>
      </w:r>
    </w:p>
    <w:p w:rsidR="007964E0" w:rsidRDefault="007964E0" w:rsidP="0043204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(1)</w:t>
      </w:r>
      <w:r w:rsidR="00432045">
        <w:rPr>
          <w:sz w:val="24"/>
          <w:szCs w:val="24"/>
        </w:rPr>
        <w:t xml:space="preserve"> </w:t>
      </w:r>
      <w:r>
        <w:rPr>
          <w:sz w:val="24"/>
          <w:szCs w:val="24"/>
        </w:rPr>
        <w:t>copies of</w:t>
      </w:r>
      <w:r w:rsidR="00432045">
        <w:rPr>
          <w:sz w:val="24"/>
          <w:szCs w:val="24"/>
        </w:rPr>
        <w:t xml:space="preserve"> any studies </w:t>
      </w:r>
      <w:r>
        <w:rPr>
          <w:sz w:val="24"/>
          <w:szCs w:val="24"/>
        </w:rPr>
        <w:t xml:space="preserve">conducted for purposes of  </w:t>
      </w:r>
      <w:r w:rsidR="000D74E9">
        <w:rPr>
          <w:sz w:val="24"/>
          <w:szCs w:val="24"/>
        </w:rPr>
        <w:t>rebuttal or surrebuttal testimony</w:t>
      </w:r>
      <w:r>
        <w:rPr>
          <w:sz w:val="24"/>
          <w:szCs w:val="24"/>
        </w:rPr>
        <w:t>;</w:t>
      </w:r>
    </w:p>
    <w:p w:rsidR="007964E0" w:rsidRDefault="007964E0" w:rsidP="0043204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4320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 w:rsidR="00432045">
        <w:rPr>
          <w:sz w:val="24"/>
          <w:szCs w:val="24"/>
        </w:rPr>
        <w:t>backup documents</w:t>
      </w:r>
      <w:r>
        <w:rPr>
          <w:sz w:val="24"/>
          <w:szCs w:val="24"/>
        </w:rPr>
        <w:t xml:space="preserve"> to rebuttal or surrebuttal testimony</w:t>
      </w:r>
      <w:r w:rsidR="00432045">
        <w:rPr>
          <w:sz w:val="24"/>
          <w:szCs w:val="24"/>
        </w:rPr>
        <w:t>, including raw data for such studies</w:t>
      </w:r>
      <w:r>
        <w:rPr>
          <w:sz w:val="24"/>
          <w:szCs w:val="24"/>
        </w:rPr>
        <w:t>;</w:t>
      </w:r>
    </w:p>
    <w:p w:rsidR="007964E0" w:rsidRDefault="007964E0" w:rsidP="0043204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(3)</w:t>
      </w:r>
      <w:r w:rsidR="00432045">
        <w:rPr>
          <w:sz w:val="24"/>
          <w:szCs w:val="24"/>
        </w:rPr>
        <w:t xml:space="preserve"> any documents relied upon or cited in the </w:t>
      </w:r>
      <w:r w:rsidR="000D74E9">
        <w:rPr>
          <w:sz w:val="24"/>
          <w:szCs w:val="24"/>
        </w:rPr>
        <w:t>rebuttal or surrebuttal</w:t>
      </w:r>
      <w:r w:rsidR="00432045">
        <w:rPr>
          <w:sz w:val="24"/>
          <w:szCs w:val="24"/>
        </w:rPr>
        <w:t xml:space="preserve"> testimony</w:t>
      </w:r>
      <w:r>
        <w:rPr>
          <w:sz w:val="24"/>
          <w:szCs w:val="24"/>
        </w:rPr>
        <w:t>;</w:t>
      </w:r>
      <w:r w:rsidR="00432045">
        <w:rPr>
          <w:sz w:val="24"/>
          <w:szCs w:val="24"/>
        </w:rPr>
        <w:t xml:space="preserve"> and </w:t>
      </w:r>
    </w:p>
    <w:p w:rsidR="00432045" w:rsidRDefault="007964E0" w:rsidP="0043204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432045">
        <w:rPr>
          <w:sz w:val="24"/>
          <w:szCs w:val="24"/>
        </w:rPr>
        <w:t xml:space="preserve">any workpapers that support the </w:t>
      </w:r>
      <w:r w:rsidR="000D74E9">
        <w:rPr>
          <w:sz w:val="24"/>
          <w:szCs w:val="24"/>
        </w:rPr>
        <w:t>rebuttal or surrebuttal testimony</w:t>
      </w:r>
      <w:r w:rsidR="00432045">
        <w:rPr>
          <w:sz w:val="24"/>
          <w:szCs w:val="24"/>
        </w:rPr>
        <w:t>.</w:t>
      </w:r>
    </w:p>
    <w:p w:rsidR="0063781A" w:rsidRDefault="0063781A" w:rsidP="000D74E9">
      <w:pPr>
        <w:autoSpaceDE w:val="0"/>
        <w:autoSpaceDN w:val="0"/>
        <w:adjustRightInd w:val="0"/>
        <w:rPr>
          <w:sz w:val="24"/>
          <w:szCs w:val="24"/>
        </w:rPr>
      </w:pPr>
    </w:p>
    <w:p w:rsidR="000D74E9" w:rsidRPr="00A66404" w:rsidRDefault="000D74E9" w:rsidP="000D74E9">
      <w:pPr>
        <w:ind w:left="3600" w:firstLine="720"/>
        <w:rPr>
          <w:sz w:val="24"/>
          <w:szCs w:val="24"/>
        </w:rPr>
      </w:pPr>
      <w:r w:rsidRPr="00A66404">
        <w:rPr>
          <w:sz w:val="24"/>
          <w:szCs w:val="24"/>
        </w:rPr>
        <w:t>Respectfully submitted,</w:t>
      </w:r>
    </w:p>
    <w:p w:rsidR="000D74E9" w:rsidRPr="00A66404" w:rsidRDefault="000D74E9" w:rsidP="000D74E9">
      <w:pPr>
        <w:pStyle w:val="Footer"/>
        <w:tabs>
          <w:tab w:val="left" w:pos="4320"/>
        </w:tabs>
        <w:contextualSpacing/>
        <w:rPr>
          <w:i/>
          <w:sz w:val="24"/>
          <w:szCs w:val="24"/>
          <w:u w:val="single"/>
        </w:rPr>
      </w:pPr>
    </w:p>
    <w:p w:rsidR="000D74E9" w:rsidRPr="00A66404" w:rsidRDefault="000D74E9" w:rsidP="000D74E9">
      <w:pPr>
        <w:pStyle w:val="Footer"/>
        <w:tabs>
          <w:tab w:val="left" w:pos="4320"/>
        </w:tabs>
        <w:contextualSpacing/>
        <w:rPr>
          <w:sz w:val="24"/>
          <w:szCs w:val="24"/>
        </w:rPr>
      </w:pPr>
      <w:r w:rsidRPr="00A66404">
        <w:rPr>
          <w:i/>
          <w:sz w:val="24"/>
          <w:szCs w:val="24"/>
        </w:rPr>
        <w:tab/>
      </w:r>
      <w:r w:rsidRPr="00A66404">
        <w:rPr>
          <w:sz w:val="24"/>
          <w:szCs w:val="24"/>
        </w:rPr>
        <w:t>BRUCE J. WESTON (0016973)</w:t>
      </w:r>
    </w:p>
    <w:p w:rsidR="000D74E9" w:rsidRPr="00A66404" w:rsidRDefault="000D74E9" w:rsidP="000D74E9">
      <w:pPr>
        <w:pStyle w:val="Footer"/>
        <w:tabs>
          <w:tab w:val="left" w:pos="4320"/>
        </w:tabs>
        <w:contextualSpacing/>
        <w:rPr>
          <w:sz w:val="24"/>
          <w:szCs w:val="24"/>
        </w:rPr>
      </w:pPr>
      <w:r w:rsidRPr="00A66404">
        <w:rPr>
          <w:sz w:val="24"/>
          <w:szCs w:val="24"/>
        </w:rPr>
        <w:tab/>
        <w:t>OHIO CONSUMERS’ COUNSEL</w:t>
      </w:r>
    </w:p>
    <w:p w:rsidR="000D74E9" w:rsidRPr="00A66404" w:rsidRDefault="000D74E9" w:rsidP="000D74E9">
      <w:pPr>
        <w:tabs>
          <w:tab w:val="left" w:pos="4230"/>
          <w:tab w:val="left" w:pos="4320"/>
        </w:tabs>
        <w:ind w:left="4320"/>
        <w:contextualSpacing/>
        <w:rPr>
          <w:sz w:val="24"/>
          <w:szCs w:val="24"/>
        </w:rPr>
      </w:pPr>
    </w:p>
    <w:p w:rsidR="000D74E9" w:rsidRPr="00A66404" w:rsidRDefault="000D74E9" w:rsidP="000D74E9">
      <w:pPr>
        <w:tabs>
          <w:tab w:val="left" w:pos="4230"/>
        </w:tabs>
        <w:ind w:left="4320"/>
        <w:contextualSpacing/>
        <w:rPr>
          <w:i/>
          <w:sz w:val="24"/>
          <w:szCs w:val="24"/>
          <w:u w:val="single"/>
        </w:rPr>
      </w:pPr>
      <w:r w:rsidRPr="00A66404">
        <w:rPr>
          <w:i/>
          <w:sz w:val="24"/>
          <w:szCs w:val="24"/>
          <w:u w:val="single"/>
        </w:rPr>
        <w:t>/s/ Larry S. Sauer</w:t>
      </w:r>
    </w:p>
    <w:p w:rsidR="000D74E9" w:rsidRPr="00A66404" w:rsidRDefault="000D74E9" w:rsidP="000D74E9">
      <w:pPr>
        <w:tabs>
          <w:tab w:val="left" w:pos="4230"/>
        </w:tabs>
        <w:ind w:left="4320"/>
        <w:contextualSpacing/>
        <w:rPr>
          <w:sz w:val="24"/>
          <w:szCs w:val="24"/>
        </w:rPr>
      </w:pPr>
      <w:r w:rsidRPr="00A66404">
        <w:rPr>
          <w:sz w:val="24"/>
          <w:szCs w:val="24"/>
        </w:rPr>
        <w:t>Larry S. Sauer (0039223)</w:t>
      </w:r>
    </w:p>
    <w:p w:rsidR="000D74E9" w:rsidRPr="00A66404" w:rsidRDefault="000D74E9" w:rsidP="000D74E9">
      <w:pPr>
        <w:tabs>
          <w:tab w:val="left" w:pos="4230"/>
        </w:tabs>
        <w:ind w:left="4320"/>
        <w:contextualSpacing/>
        <w:rPr>
          <w:sz w:val="24"/>
          <w:szCs w:val="24"/>
        </w:rPr>
      </w:pPr>
      <w:r w:rsidRPr="00A66404">
        <w:rPr>
          <w:sz w:val="24"/>
          <w:szCs w:val="24"/>
        </w:rPr>
        <w:t>Counsel of Record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Maureen R. Willis (0020847)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William J. Michael (0070921)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Kevin F. Moore (0089228)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Ajay Kumar (0092208)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Assistant Consumers’ Counsel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D74E9" w:rsidRPr="00A66404" w:rsidRDefault="000D74E9" w:rsidP="000D74E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66404">
        <w:rPr>
          <w:b/>
          <w:sz w:val="24"/>
          <w:szCs w:val="24"/>
        </w:rPr>
        <w:t>Office of the Ohio Consumers’ Counsel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10 West Broad Street, Suite 1800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Columbus, Ohio 43215-3485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Telephone [Sauer]: (614) 466-1312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Telephone [Willis]: (614) 466-9567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Telephone [Michael]: (614) 466-1291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Telephone [Moore]: (614) 387-2965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Telephone [Kumar]: (614) 466-1292</w:t>
      </w:r>
    </w:p>
    <w:p w:rsidR="00D86DA4" w:rsidRDefault="00D86DA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74E9" w:rsidRDefault="00016B36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8" w:history="1">
        <w:r w:rsidR="00D86DA4" w:rsidRPr="00790B50">
          <w:rPr>
            <w:rStyle w:val="Hyperlink"/>
            <w:sz w:val="24"/>
            <w:szCs w:val="24"/>
          </w:rPr>
          <w:t>Larry.sauer@occ.ohio.gov</w:t>
        </w:r>
      </w:hyperlink>
    </w:p>
    <w:p w:rsidR="000D74E9" w:rsidRDefault="00016B36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9" w:history="1">
        <w:r w:rsidR="00D86DA4" w:rsidRPr="00790B50">
          <w:rPr>
            <w:rStyle w:val="Hyperlink"/>
            <w:sz w:val="24"/>
            <w:szCs w:val="24"/>
          </w:rPr>
          <w:t>Maureen.willis@occ.ohio.gov</w:t>
        </w:r>
      </w:hyperlink>
    </w:p>
    <w:p w:rsidR="000D74E9" w:rsidRDefault="00016B36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10" w:history="1">
        <w:r w:rsidR="00D86DA4" w:rsidRPr="00790B50">
          <w:rPr>
            <w:rStyle w:val="Hyperlink"/>
            <w:sz w:val="24"/>
            <w:szCs w:val="24"/>
          </w:rPr>
          <w:t>William.michael@occ.ohio.gov</w:t>
        </w:r>
      </w:hyperlink>
    </w:p>
    <w:p w:rsidR="000D74E9" w:rsidRDefault="00016B36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11" w:history="1">
        <w:r w:rsidR="00D86DA4" w:rsidRPr="00790B50">
          <w:rPr>
            <w:rStyle w:val="Hyperlink"/>
            <w:sz w:val="24"/>
            <w:szCs w:val="24"/>
          </w:rPr>
          <w:t>Kevin.moore@occ.ohio.gov</w:t>
        </w:r>
      </w:hyperlink>
    </w:p>
    <w:p w:rsidR="000D74E9" w:rsidRDefault="00016B36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12" w:history="1">
        <w:r w:rsidR="00D86DA4" w:rsidRPr="00790B50">
          <w:rPr>
            <w:rStyle w:val="Hyperlink"/>
            <w:sz w:val="24"/>
            <w:szCs w:val="24"/>
          </w:rPr>
          <w:t>Ajay.kumar@occ.ohio.gov</w:t>
        </w:r>
      </w:hyperlink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 xml:space="preserve">(All Attorneys Will Accept Service Via </w:t>
      </w:r>
    </w:p>
    <w:p w:rsidR="000D74E9" w:rsidRPr="00A66404" w:rsidRDefault="000D74E9" w:rsidP="000D74E9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A66404">
        <w:rPr>
          <w:sz w:val="24"/>
          <w:szCs w:val="24"/>
        </w:rPr>
        <w:t>E-mail)</w:t>
      </w:r>
    </w:p>
    <w:p w:rsidR="0063781A" w:rsidRPr="00CE5E6D" w:rsidRDefault="0063781A" w:rsidP="00432045">
      <w:pPr>
        <w:autoSpaceDE w:val="0"/>
        <w:autoSpaceDN w:val="0"/>
        <w:adjustRightInd w:val="0"/>
        <w:ind w:left="4320"/>
        <w:rPr>
          <w:sz w:val="24"/>
          <w:szCs w:val="24"/>
        </w:rPr>
      </w:pPr>
    </w:p>
    <w:p w:rsidR="00107353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i/>
          <w:color w:val="000000"/>
          <w:sz w:val="24"/>
          <w:szCs w:val="24"/>
          <w:u w:val="single"/>
        </w:rPr>
      </w:pPr>
    </w:p>
    <w:p w:rsidR="00D86DA4" w:rsidRDefault="00D86DA4" w:rsidP="00D86DA4">
      <w:pPr>
        <w:rPr>
          <w:rFonts w:eastAsiaTheme="minorHAnsi"/>
          <w:i/>
          <w:color w:val="000000"/>
          <w:sz w:val="24"/>
          <w:szCs w:val="24"/>
        </w:rPr>
      </w:pP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</w:p>
    <w:p w:rsidR="00F16BC8" w:rsidRPr="00C76F60" w:rsidRDefault="00D86DA4" w:rsidP="00D86DA4">
      <w:pPr>
        <w:rPr>
          <w:rFonts w:eastAsiaTheme="minorHAnsi"/>
          <w:i/>
          <w:color w:val="000000"/>
          <w:sz w:val="24"/>
          <w:szCs w:val="24"/>
          <w:u w:val="single"/>
        </w:rPr>
      </w:pP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>
        <w:rPr>
          <w:rFonts w:eastAsiaTheme="minorHAnsi"/>
          <w:i/>
          <w:color w:val="000000"/>
          <w:sz w:val="24"/>
          <w:szCs w:val="24"/>
        </w:rPr>
        <w:tab/>
      </w:r>
      <w:r w:rsidR="00F16BC8" w:rsidRPr="00C76F60">
        <w:rPr>
          <w:rFonts w:eastAsiaTheme="minorHAnsi"/>
          <w:i/>
          <w:color w:val="000000"/>
          <w:sz w:val="24"/>
          <w:szCs w:val="24"/>
          <w:u w:val="single"/>
        </w:rPr>
        <w:t>/s/ Trent A. Dougherty</w:t>
      </w:r>
    </w:p>
    <w:p w:rsidR="00F16BC8" w:rsidRPr="00C76F60" w:rsidRDefault="00F16BC8" w:rsidP="00D86DA4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Trent A. Dougherty, Counsel of Record</w:t>
      </w:r>
    </w:p>
    <w:p w:rsidR="00F16BC8" w:rsidRPr="00C76F60" w:rsidRDefault="00F16BC8" w:rsidP="00F16BC8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1145 Chesapeake Ave, Suite I</w:t>
      </w:r>
    </w:p>
    <w:p w:rsidR="00F16BC8" w:rsidRPr="00C76F60" w:rsidRDefault="00F16BC8" w:rsidP="00F16BC8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Columbus, Ohio 43212-3449</w:t>
      </w:r>
    </w:p>
    <w:p w:rsidR="00F16BC8" w:rsidRPr="00C76F60" w:rsidRDefault="00F16BC8" w:rsidP="00F16BC8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(614) 487-7506 - Telephone</w:t>
      </w:r>
    </w:p>
    <w:p w:rsidR="00F16BC8" w:rsidRPr="00C76F60" w:rsidRDefault="00F16BC8" w:rsidP="00F16BC8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(614) 487-7510 - Fax</w:t>
      </w:r>
    </w:p>
    <w:p w:rsidR="00F16BC8" w:rsidRDefault="00016B36" w:rsidP="00F16BC8">
      <w:pPr>
        <w:autoSpaceDE w:val="0"/>
        <w:autoSpaceDN w:val="0"/>
        <w:adjustRightInd w:val="0"/>
        <w:ind w:left="4320"/>
        <w:rPr>
          <w:rFonts w:eastAsiaTheme="minorHAnsi"/>
          <w:color w:val="0000FF"/>
          <w:sz w:val="24"/>
          <w:szCs w:val="24"/>
        </w:rPr>
      </w:pPr>
      <w:hyperlink r:id="rId13" w:history="1">
        <w:r w:rsidR="00F16BC8" w:rsidRPr="00E87839">
          <w:rPr>
            <w:rStyle w:val="Hyperlink"/>
            <w:rFonts w:eastAsiaTheme="minorHAnsi"/>
            <w:sz w:val="24"/>
            <w:szCs w:val="24"/>
          </w:rPr>
          <w:t>tdougherty@theoec.org</w:t>
        </w:r>
      </w:hyperlink>
    </w:p>
    <w:p w:rsidR="00F16BC8" w:rsidRPr="007F1885" w:rsidRDefault="00F16BC8" w:rsidP="00F16BC8">
      <w:pPr>
        <w:autoSpaceDE w:val="0"/>
        <w:autoSpaceDN w:val="0"/>
        <w:adjustRightInd w:val="0"/>
        <w:ind w:left="4320"/>
        <w:rPr>
          <w:rFonts w:eastAsiaTheme="minorHAnsi"/>
          <w:bCs/>
          <w:color w:val="000000"/>
          <w:sz w:val="24"/>
          <w:szCs w:val="24"/>
        </w:rPr>
      </w:pPr>
      <w:r w:rsidRPr="007F1885">
        <w:rPr>
          <w:rFonts w:eastAsiaTheme="minorHAnsi"/>
          <w:bCs/>
          <w:color w:val="000000"/>
          <w:sz w:val="24"/>
          <w:szCs w:val="24"/>
        </w:rPr>
        <w:t>(Will accept service via email)</w:t>
      </w:r>
    </w:p>
    <w:p w:rsidR="00F16BC8" w:rsidRPr="00C76F60" w:rsidRDefault="00F16BC8" w:rsidP="00F16BC8">
      <w:pPr>
        <w:autoSpaceDE w:val="0"/>
        <w:autoSpaceDN w:val="0"/>
        <w:adjustRightInd w:val="0"/>
        <w:ind w:left="4320"/>
        <w:rPr>
          <w:rFonts w:eastAsiaTheme="minorHAnsi"/>
          <w:b/>
          <w:bCs/>
          <w:color w:val="000000"/>
          <w:sz w:val="24"/>
          <w:szCs w:val="24"/>
        </w:rPr>
      </w:pPr>
    </w:p>
    <w:p w:rsidR="00F16BC8" w:rsidRPr="007F1885" w:rsidRDefault="00F16BC8" w:rsidP="00F16BC8">
      <w:pPr>
        <w:autoSpaceDE w:val="0"/>
        <w:autoSpaceDN w:val="0"/>
        <w:adjustRightInd w:val="0"/>
        <w:ind w:left="4320"/>
        <w:rPr>
          <w:rFonts w:eastAsiaTheme="minorHAnsi"/>
          <w:b/>
          <w:bCs/>
          <w:i/>
          <w:color w:val="000000"/>
          <w:sz w:val="24"/>
          <w:szCs w:val="24"/>
        </w:rPr>
      </w:pPr>
      <w:r w:rsidRPr="007F1885">
        <w:rPr>
          <w:rFonts w:eastAsiaTheme="minorHAnsi"/>
          <w:b/>
          <w:bCs/>
          <w:i/>
          <w:color w:val="000000"/>
          <w:sz w:val="24"/>
          <w:szCs w:val="24"/>
        </w:rPr>
        <w:t>Counsel for Ohio Environmental Council</w:t>
      </w:r>
    </w:p>
    <w:p w:rsidR="00F16BC8" w:rsidRPr="007F1885" w:rsidRDefault="00F16BC8" w:rsidP="00F16BC8">
      <w:pPr>
        <w:ind w:left="4320"/>
        <w:rPr>
          <w:i/>
          <w:iCs/>
          <w:color w:val="000000"/>
          <w:sz w:val="24"/>
          <w:szCs w:val="24"/>
        </w:rPr>
      </w:pPr>
      <w:r w:rsidRPr="007F1885">
        <w:rPr>
          <w:rFonts w:eastAsiaTheme="minorHAnsi"/>
          <w:b/>
          <w:bCs/>
          <w:i/>
          <w:color w:val="000000"/>
          <w:sz w:val="24"/>
          <w:szCs w:val="24"/>
        </w:rPr>
        <w:t>and Environmental Defense Fund</w:t>
      </w:r>
      <w:r w:rsidRPr="007F1885">
        <w:rPr>
          <w:i/>
          <w:iCs/>
          <w:color w:val="000000"/>
          <w:sz w:val="24"/>
          <w:szCs w:val="24"/>
        </w:rPr>
        <w:tab/>
      </w:r>
    </w:p>
    <w:p w:rsidR="00F16BC8" w:rsidRPr="00C76F60" w:rsidRDefault="00F16BC8" w:rsidP="00F16BC8">
      <w:pPr>
        <w:ind w:left="4320"/>
        <w:rPr>
          <w:iCs/>
          <w:color w:val="000000"/>
          <w:sz w:val="24"/>
          <w:szCs w:val="24"/>
        </w:rPr>
      </w:pPr>
    </w:p>
    <w:p w:rsidR="00D86DA4" w:rsidRDefault="00D86DA4" w:rsidP="00D86DA4">
      <w:pPr>
        <w:rPr>
          <w:rFonts w:eastAsiaTheme="minorHAnsi"/>
          <w:i/>
          <w:iCs/>
          <w:color w:val="000000"/>
          <w:sz w:val="24"/>
          <w:szCs w:val="24"/>
        </w:rPr>
      </w:pP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</w:p>
    <w:p w:rsidR="00D86DA4" w:rsidRDefault="00D86DA4" w:rsidP="00D86DA4">
      <w:pPr>
        <w:rPr>
          <w:rFonts w:eastAsiaTheme="minorHAnsi"/>
          <w:i/>
          <w:iCs/>
          <w:color w:val="000000"/>
          <w:sz w:val="24"/>
          <w:szCs w:val="24"/>
        </w:rPr>
      </w:pPr>
    </w:p>
    <w:p w:rsidR="00107353" w:rsidRPr="00C76F60" w:rsidRDefault="00D86DA4" w:rsidP="00D86DA4">
      <w:pPr>
        <w:rPr>
          <w:rFonts w:eastAsiaTheme="minorHAnsi"/>
          <w:i/>
          <w:iCs/>
          <w:color w:val="000000"/>
          <w:sz w:val="24"/>
          <w:szCs w:val="24"/>
          <w:u w:val="single"/>
        </w:rPr>
      </w:pP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>
        <w:rPr>
          <w:rFonts w:eastAsiaTheme="minorHAnsi"/>
          <w:i/>
          <w:iCs/>
          <w:color w:val="000000"/>
          <w:sz w:val="24"/>
          <w:szCs w:val="24"/>
        </w:rPr>
        <w:tab/>
      </w:r>
      <w:r w:rsidR="00107353" w:rsidRPr="00C76F60">
        <w:rPr>
          <w:rFonts w:eastAsiaTheme="minorHAnsi"/>
          <w:i/>
          <w:iCs/>
          <w:color w:val="000000"/>
          <w:sz w:val="24"/>
          <w:szCs w:val="24"/>
          <w:u w:val="single"/>
        </w:rPr>
        <w:t>s/ Kimberly W. Bojko</w:t>
      </w:r>
    </w:p>
    <w:p w:rsidR="00107353" w:rsidRPr="00C76F60" w:rsidRDefault="00107353" w:rsidP="00D86DA4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Kimberly W. Bojko (0069402)</w:t>
      </w:r>
    </w:p>
    <w:p w:rsidR="00107353" w:rsidRPr="00C76F60" w:rsidRDefault="00107353" w:rsidP="00D86DA4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Danielle M. Ghiloni (0085245)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Carpenter Lipps &amp; Leland LLP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280 Plaza, Suite 1300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280 North High Street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Columbus, Ohio 43215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>Telephone: (614) 365-4100</w:t>
      </w:r>
    </w:p>
    <w:p w:rsidR="00107353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color w:val="0000FF"/>
          <w:sz w:val="24"/>
          <w:szCs w:val="24"/>
        </w:rPr>
      </w:pPr>
      <w:hyperlink r:id="rId14" w:history="1">
        <w:r w:rsidR="00107353" w:rsidRPr="007D3CC0">
          <w:rPr>
            <w:rStyle w:val="Hyperlink"/>
            <w:rFonts w:eastAsiaTheme="minorHAnsi"/>
            <w:sz w:val="24"/>
            <w:szCs w:val="24"/>
          </w:rPr>
          <w:t>Bojko@carpenterlipps.com</w:t>
        </w:r>
      </w:hyperlink>
    </w:p>
    <w:p w:rsidR="00107353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color w:val="0000FF"/>
          <w:sz w:val="24"/>
          <w:szCs w:val="24"/>
        </w:rPr>
      </w:pPr>
      <w:hyperlink r:id="rId15" w:history="1">
        <w:r w:rsidR="00107353" w:rsidRPr="007D3CC0">
          <w:rPr>
            <w:rStyle w:val="Hyperlink"/>
            <w:rFonts w:eastAsiaTheme="minorHAnsi"/>
            <w:sz w:val="24"/>
            <w:szCs w:val="24"/>
          </w:rPr>
          <w:t>Ghiloni@carpenterlipps.com</w:t>
        </w:r>
      </w:hyperlink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color w:val="000000"/>
          <w:sz w:val="24"/>
          <w:szCs w:val="24"/>
        </w:rPr>
      </w:pPr>
      <w:r w:rsidRPr="00C76F60">
        <w:rPr>
          <w:rFonts w:eastAsiaTheme="minorHAnsi"/>
          <w:color w:val="000000"/>
          <w:sz w:val="24"/>
          <w:szCs w:val="24"/>
        </w:rPr>
        <w:t xml:space="preserve">(Will accept service via </w:t>
      </w:r>
      <w:r>
        <w:rPr>
          <w:rFonts w:eastAsiaTheme="minorHAnsi"/>
          <w:color w:val="000000"/>
          <w:sz w:val="24"/>
          <w:szCs w:val="24"/>
        </w:rPr>
        <w:t>e</w:t>
      </w:r>
      <w:r w:rsidRPr="00C76F60">
        <w:rPr>
          <w:rFonts w:eastAsiaTheme="minorHAnsi"/>
          <w:color w:val="000000"/>
          <w:sz w:val="24"/>
          <w:szCs w:val="24"/>
        </w:rPr>
        <w:t>mail)</w:t>
      </w:r>
    </w:p>
    <w:p w:rsidR="00107353" w:rsidRPr="00C76F60" w:rsidRDefault="00107353" w:rsidP="00107353">
      <w:pPr>
        <w:ind w:left="4320"/>
        <w:rPr>
          <w:rFonts w:eastAsiaTheme="minorHAnsi"/>
          <w:i/>
          <w:iCs/>
          <w:color w:val="000000"/>
          <w:sz w:val="24"/>
          <w:szCs w:val="24"/>
        </w:rPr>
      </w:pPr>
    </w:p>
    <w:p w:rsidR="00107353" w:rsidRPr="00C76F60" w:rsidRDefault="00107353" w:rsidP="00107353">
      <w:pPr>
        <w:ind w:left="4320"/>
        <w:rPr>
          <w:rFonts w:eastAsiaTheme="minorHAnsi"/>
          <w:b/>
          <w:i/>
          <w:iCs/>
          <w:color w:val="000000"/>
          <w:sz w:val="24"/>
          <w:szCs w:val="24"/>
        </w:rPr>
      </w:pPr>
      <w:r w:rsidRPr="00C76F60">
        <w:rPr>
          <w:rFonts w:eastAsiaTheme="minorHAnsi"/>
          <w:b/>
          <w:i/>
          <w:iCs/>
          <w:color w:val="000000"/>
          <w:sz w:val="24"/>
          <w:szCs w:val="24"/>
        </w:rPr>
        <w:t>Counsel for OMAEG</w:t>
      </w:r>
    </w:p>
    <w:p w:rsidR="00107353" w:rsidRPr="00C76F60" w:rsidRDefault="00107353" w:rsidP="00107353">
      <w:pPr>
        <w:ind w:left="4320"/>
        <w:rPr>
          <w:rFonts w:eastAsiaTheme="minorHAnsi"/>
          <w:b/>
          <w:i/>
          <w:iCs/>
          <w:color w:val="000000"/>
          <w:sz w:val="24"/>
          <w:szCs w:val="24"/>
        </w:rPr>
      </w:pP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  <w:u w:val="single"/>
        </w:rPr>
      </w:pPr>
    </w:p>
    <w:p w:rsidR="00D86DA4" w:rsidRDefault="00D86DA4">
      <w:pPr>
        <w:spacing w:after="200" w:line="276" w:lineRule="auto"/>
        <w:rPr>
          <w:rFonts w:eastAsiaTheme="minorHAnsi"/>
          <w:i/>
          <w:sz w:val="24"/>
          <w:szCs w:val="24"/>
          <w:u w:val="single"/>
        </w:rPr>
      </w:pPr>
      <w:r>
        <w:rPr>
          <w:rFonts w:eastAsiaTheme="minorHAnsi"/>
          <w:i/>
          <w:sz w:val="24"/>
          <w:szCs w:val="24"/>
          <w:u w:val="single"/>
        </w:rPr>
        <w:br w:type="page"/>
      </w:r>
    </w:p>
    <w:p w:rsidR="00107353" w:rsidRPr="007F1885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i/>
          <w:sz w:val="24"/>
          <w:szCs w:val="24"/>
        </w:rPr>
      </w:pPr>
      <w:r w:rsidRPr="007F1885">
        <w:rPr>
          <w:rFonts w:eastAsiaTheme="minorHAnsi"/>
          <w:i/>
          <w:sz w:val="24"/>
          <w:szCs w:val="24"/>
          <w:u w:val="single"/>
        </w:rPr>
        <w:t>/s/ Michael J. Settineri</w:t>
      </w:r>
      <w:r w:rsidRPr="007F1885">
        <w:rPr>
          <w:rFonts w:eastAsiaTheme="minorHAnsi"/>
          <w:i/>
          <w:sz w:val="24"/>
          <w:szCs w:val="24"/>
        </w:rPr>
        <w:t xml:space="preserve"> 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 xml:space="preserve">Michael J. Settineri (0073369), 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Counsel of Record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Gretchen L. Petrucci (0046608)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Vorys, Sater, Seymour and Pease LLP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52 E. Gay Street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P.O. Box 1008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Columbus, Ohio 43216-1008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614-464-5462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614-719-4904 (fax)</w:t>
      </w:r>
    </w:p>
    <w:p w:rsidR="00107353" w:rsidRPr="00C76F60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6" w:history="1">
        <w:r w:rsidR="00107353" w:rsidRPr="00C76F60">
          <w:rPr>
            <w:rStyle w:val="Hyperlink"/>
            <w:rFonts w:eastAsiaTheme="minorHAnsi"/>
            <w:sz w:val="24"/>
            <w:szCs w:val="24"/>
          </w:rPr>
          <w:t>misettineri@vorvs.com</w:t>
        </w:r>
      </w:hyperlink>
    </w:p>
    <w:p w:rsidR="00107353" w:rsidRPr="00C76F60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7" w:history="1">
        <w:r w:rsidR="00107353" w:rsidRPr="00C76F60">
          <w:rPr>
            <w:rStyle w:val="Hyperlink"/>
            <w:rFonts w:eastAsiaTheme="minorHAnsi"/>
            <w:sz w:val="24"/>
            <w:szCs w:val="24"/>
          </w:rPr>
          <w:t>glpetrucci@vorvs.com</w:t>
        </w:r>
      </w:hyperlink>
    </w:p>
    <w:p w:rsidR="00107353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(Will accept service via email)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b/>
          <w:i/>
          <w:iCs/>
          <w:sz w:val="24"/>
          <w:szCs w:val="24"/>
        </w:rPr>
      </w:pPr>
      <w:r w:rsidRPr="00C76F60">
        <w:rPr>
          <w:rFonts w:eastAsiaTheme="minorHAnsi"/>
          <w:b/>
          <w:i/>
          <w:iCs/>
          <w:sz w:val="24"/>
          <w:szCs w:val="24"/>
        </w:rPr>
        <w:t xml:space="preserve">Attorneys for the PJM Power Providers Group </w:t>
      </w:r>
    </w:p>
    <w:p w:rsidR="00D86DA4" w:rsidRDefault="00D86DA4" w:rsidP="00D86DA4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</w:p>
    <w:p w:rsidR="00107353" w:rsidRPr="00C76F60" w:rsidRDefault="00D86DA4" w:rsidP="00D86DA4">
      <w:pPr>
        <w:rPr>
          <w:rFonts w:eastAsiaTheme="minorHAnsi"/>
          <w:i/>
          <w:sz w:val="24"/>
          <w:szCs w:val="24"/>
          <w:u w:val="single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 w:rsidR="00107353" w:rsidRPr="00C76F60">
        <w:rPr>
          <w:rFonts w:eastAsiaTheme="minorHAnsi"/>
          <w:i/>
          <w:sz w:val="24"/>
          <w:szCs w:val="24"/>
          <w:u w:val="single"/>
        </w:rPr>
        <w:t>/s/ Richard C. Sahli</w:t>
      </w:r>
    </w:p>
    <w:p w:rsidR="00107353" w:rsidRPr="00C76F60" w:rsidRDefault="00107353" w:rsidP="00D86DA4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Richard C. Sahli (Ohio Bar #0007360)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Richard Sahli Law Office, LLC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981 Pinewood Lane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Columbus, Ohio 43230-3662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Telephone: (614) 428-6068</w:t>
      </w:r>
    </w:p>
    <w:p w:rsidR="00107353" w:rsidRPr="00C76F60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8" w:history="1">
        <w:r w:rsidR="00107353" w:rsidRPr="00C76F60">
          <w:rPr>
            <w:rStyle w:val="Hyperlink"/>
            <w:rFonts w:eastAsiaTheme="minorHAnsi"/>
            <w:sz w:val="24"/>
            <w:szCs w:val="24"/>
          </w:rPr>
          <w:t>rsahli@columbus.rr.com</w:t>
        </w:r>
      </w:hyperlink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D86DA4" w:rsidRDefault="00D86DA4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Shannon Fisk (PHV-1321-2016)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Earthjustice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1617 John F. Kennedy Blvd., Suite 1130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Philadelphia, PA 19103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(215) 717-4522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(212) 918-1556 (fax)</w:t>
      </w:r>
    </w:p>
    <w:p w:rsidR="00107353" w:rsidRPr="00C76F60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19" w:history="1">
        <w:r w:rsidR="00107353" w:rsidRPr="00C76F60">
          <w:rPr>
            <w:rStyle w:val="Hyperlink"/>
            <w:rFonts w:eastAsiaTheme="minorHAnsi"/>
            <w:sz w:val="24"/>
            <w:szCs w:val="24"/>
          </w:rPr>
          <w:t>sfisk@earthjustice.org</w:t>
        </w:r>
      </w:hyperlink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D86DA4" w:rsidRDefault="00D86DA4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Michael C. Soules (PHV-5615-2016)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Earthjustice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1625 Massachusetts Ave. NW, Suite 702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Washington, DC 20036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(202) 797-5237</w:t>
      </w:r>
    </w:p>
    <w:p w:rsidR="00107353" w:rsidRPr="00C76F60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20" w:history="1">
        <w:r w:rsidR="00107353" w:rsidRPr="00C76F60">
          <w:rPr>
            <w:rStyle w:val="Hyperlink"/>
            <w:rFonts w:eastAsiaTheme="minorHAnsi"/>
            <w:sz w:val="24"/>
            <w:szCs w:val="24"/>
          </w:rPr>
          <w:t>msoules@earthjustice.org</w:t>
        </w:r>
      </w:hyperlink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D86DA4" w:rsidRDefault="00D86DA4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Tony G. Mendoza (PHV-5610-2016)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Sierra Club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Environmental Law Program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85 Second Street, Second Floor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San Francisco, CA 94105-3459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 w:rsidRPr="00C76F60">
        <w:rPr>
          <w:rFonts w:eastAsiaTheme="minorHAnsi"/>
          <w:sz w:val="24"/>
          <w:szCs w:val="24"/>
        </w:rPr>
        <w:t>(415) 977-5589</w:t>
      </w:r>
    </w:p>
    <w:p w:rsidR="00107353" w:rsidRPr="00C76F60" w:rsidRDefault="00016B36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hyperlink r:id="rId21" w:history="1">
        <w:r w:rsidR="00107353" w:rsidRPr="00C76F60">
          <w:rPr>
            <w:rStyle w:val="Hyperlink"/>
            <w:rFonts w:eastAsiaTheme="minorHAnsi"/>
            <w:sz w:val="24"/>
            <w:szCs w:val="24"/>
          </w:rPr>
          <w:t>tony.mendoza@sierraclub.org</w:t>
        </w:r>
      </w:hyperlink>
    </w:p>
    <w:p w:rsidR="00107353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(All attorneys will accept service via email)</w:t>
      </w: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sz w:val="24"/>
          <w:szCs w:val="24"/>
        </w:rPr>
      </w:pPr>
    </w:p>
    <w:p w:rsidR="00107353" w:rsidRPr="00C76F60" w:rsidRDefault="00107353" w:rsidP="00107353">
      <w:pPr>
        <w:autoSpaceDE w:val="0"/>
        <w:autoSpaceDN w:val="0"/>
        <w:adjustRightInd w:val="0"/>
        <w:ind w:left="4320"/>
        <w:rPr>
          <w:rFonts w:eastAsiaTheme="minorHAnsi"/>
          <w:b/>
          <w:i/>
          <w:iCs/>
          <w:sz w:val="24"/>
          <w:szCs w:val="24"/>
        </w:rPr>
      </w:pPr>
      <w:r w:rsidRPr="00C76F60">
        <w:rPr>
          <w:rFonts w:eastAsiaTheme="minorHAnsi"/>
          <w:b/>
          <w:i/>
          <w:iCs/>
          <w:sz w:val="24"/>
          <w:szCs w:val="24"/>
        </w:rPr>
        <w:t>Attorneys for Sierra Club</w:t>
      </w:r>
    </w:p>
    <w:p w:rsidR="00107353" w:rsidRPr="00C76F60" w:rsidRDefault="00107353" w:rsidP="00107353">
      <w:pPr>
        <w:spacing w:after="200" w:line="276" w:lineRule="auto"/>
        <w:rPr>
          <w:rFonts w:eastAsiaTheme="minorHAnsi"/>
          <w:i/>
          <w:iCs/>
          <w:sz w:val="24"/>
          <w:szCs w:val="24"/>
        </w:rPr>
      </w:pPr>
      <w:r w:rsidRPr="00C76F60">
        <w:rPr>
          <w:rFonts w:eastAsiaTheme="minorHAnsi"/>
          <w:i/>
          <w:iCs/>
          <w:sz w:val="24"/>
          <w:szCs w:val="24"/>
        </w:rPr>
        <w:br w:type="page"/>
      </w:r>
    </w:p>
    <w:p w:rsidR="00432045" w:rsidRDefault="00432045" w:rsidP="00432045">
      <w:pPr>
        <w:tabs>
          <w:tab w:val="left" w:pos="4320"/>
        </w:tabs>
        <w:jc w:val="center"/>
      </w:pPr>
      <w:r>
        <w:rPr>
          <w:b/>
          <w:bCs/>
          <w:u w:val="single"/>
        </w:rPr>
        <w:t>CERTIFICATE OF SERVICE</w:t>
      </w:r>
    </w:p>
    <w:p w:rsidR="00432045" w:rsidRDefault="00432045" w:rsidP="00432045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432045" w:rsidRDefault="00432045" w:rsidP="00432045">
      <w:pPr>
        <w:keepNext/>
        <w:spacing w:line="480" w:lineRule="auto"/>
        <w:ind w:firstLine="72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I hereby certify that a copy of the foregoing Notice to Take Depositions and Requests for Production of Documents was served via electronic service upon the parties this </w:t>
      </w:r>
      <w:r w:rsidR="000D74E9">
        <w:rPr>
          <w:sz w:val="24"/>
          <w:szCs w:val="24"/>
        </w:rPr>
        <w:t>22nd</w:t>
      </w:r>
      <w:r>
        <w:rPr>
          <w:sz w:val="24"/>
          <w:szCs w:val="24"/>
        </w:rPr>
        <w:t xml:space="preserve"> day of </w:t>
      </w:r>
      <w:r w:rsidR="000D74E9">
        <w:rPr>
          <w:sz w:val="24"/>
          <w:szCs w:val="24"/>
        </w:rPr>
        <w:t>July 2016</w:t>
      </w:r>
      <w:r>
        <w:rPr>
          <w:sz w:val="24"/>
          <w:szCs w:val="24"/>
        </w:rPr>
        <w:t xml:space="preserve">.  </w:t>
      </w:r>
    </w:p>
    <w:p w:rsidR="00432045" w:rsidRDefault="00432045" w:rsidP="00432045">
      <w:pPr>
        <w:rPr>
          <w:sz w:val="24"/>
          <w:szCs w:val="24"/>
        </w:rPr>
      </w:pPr>
    </w:p>
    <w:p w:rsidR="00432045" w:rsidRDefault="00432045" w:rsidP="00432045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 xml:space="preserve">/s/ </w:t>
      </w:r>
      <w:r w:rsidR="000354AE">
        <w:rPr>
          <w:i/>
          <w:sz w:val="24"/>
          <w:szCs w:val="24"/>
          <w:u w:val="single"/>
        </w:rPr>
        <w:t>Larry Sauer</w:t>
      </w:r>
      <w:r>
        <w:rPr>
          <w:i/>
          <w:iCs/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ab/>
      </w:r>
    </w:p>
    <w:p w:rsidR="00432045" w:rsidRDefault="00432045" w:rsidP="00432045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354AE">
        <w:rPr>
          <w:sz w:val="24"/>
          <w:szCs w:val="24"/>
        </w:rPr>
        <w:t>Larry Sauer</w:t>
      </w:r>
      <w:r>
        <w:rPr>
          <w:sz w:val="24"/>
          <w:szCs w:val="24"/>
        </w:rPr>
        <w:t xml:space="preserve"> </w:t>
      </w:r>
    </w:p>
    <w:p w:rsidR="00432045" w:rsidRDefault="00432045" w:rsidP="00432045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  <w:t>Assistant Consumers’ Counsel</w:t>
      </w:r>
    </w:p>
    <w:p w:rsidR="00432045" w:rsidRDefault="00432045" w:rsidP="00432045">
      <w:pPr>
        <w:jc w:val="center"/>
        <w:rPr>
          <w:b/>
          <w:bCs/>
          <w:sz w:val="24"/>
          <w:szCs w:val="24"/>
          <w:u w:val="single"/>
        </w:rPr>
      </w:pPr>
    </w:p>
    <w:p w:rsidR="00432045" w:rsidRDefault="00432045" w:rsidP="0043204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SERVICE LIST</w:t>
      </w:r>
    </w:p>
    <w:p w:rsidR="00A70420" w:rsidRDefault="00A70420"/>
    <w:p w:rsidR="00107353" w:rsidRPr="00012D83" w:rsidRDefault="00107353" w:rsidP="00107353">
      <w:pPr>
        <w:jc w:val="center"/>
        <w:rPr>
          <w:b/>
          <w:bCs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4529"/>
      </w:tblGrid>
      <w:tr w:rsidR="00107353" w:rsidRPr="008D68C7" w:rsidTr="00077E03">
        <w:tc>
          <w:tcPr>
            <w:tcW w:w="4428" w:type="dxa"/>
          </w:tcPr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mkurtz@BKLlawfirm.com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kboehm@BKLlawfirm.com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jkylercohn@BKLlawfirm.com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stnourse@aep.com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mjsatterwhite@aep.com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yalami@aep.com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czdebski@eckertseamans.com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dparram@taftlaw.com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Schmidt@sppgrp.com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ricks@ohanet.org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mkl@smxblaw.com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gas@smxblaw.com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wttpmlc@aol.com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lhawrot@spilmanlaw.com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dwilliamson@spilmanlaw.com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blanghenry@city.cleveland.oh.us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hmadorsky@city.cleveland.oh.us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kryan@city.cleveland.oh.us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mdortch@kravitzllc.com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rparsons@kravitzllc.com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gkrassen@bricker.com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dstinson@bricker.com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dborchers@bricker.com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DFolk@akronohio.gov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sechler@carpenterlipps.com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gpoulos@enernoc.com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dwolff@crowell.com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rlehfeldt@crowell.com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  <w:u w:val="single"/>
              </w:rPr>
            </w:pPr>
            <w:r w:rsidRPr="00107353">
              <w:rPr>
                <w:color w:val="0000FF"/>
                <w:sz w:val="24"/>
                <w:szCs w:val="24"/>
                <w:u w:val="single"/>
              </w:rPr>
              <w:t>rkelter@elpc.org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evelyn.robinson@pjm.com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mhpetricoff@vorys.com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mjsettineri@vorys.com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glpetrucci@vorys.com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mwarnock@bricker.com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07353">
              <w:rPr>
                <w:sz w:val="24"/>
                <w:szCs w:val="24"/>
              </w:rPr>
              <w:t xml:space="preserve">  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07353">
              <w:rPr>
                <w:color w:val="000000"/>
                <w:sz w:val="24"/>
                <w:szCs w:val="24"/>
              </w:rPr>
              <w:t>Attorney Examiners: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Gregory.price@puc.state.oh.us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Mandy.willey@puc.state.oh.us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Megan.addison@puc.state.oh.us</w:t>
            </w:r>
          </w:p>
        </w:tc>
        <w:tc>
          <w:tcPr>
            <w:tcW w:w="4428" w:type="dxa"/>
            <w:hideMark/>
          </w:tcPr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burkj@firstenergycorp.com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cdunn@firstenergycorp.com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jlang@calfee.com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talexander@calfee.com</w:t>
            </w:r>
          </w:p>
          <w:p w:rsidR="00107353" w:rsidRPr="00107353" w:rsidRDefault="00107353" w:rsidP="00077E03">
            <w:pPr>
              <w:tabs>
                <w:tab w:val="left" w:pos="2693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dakutik@jonesday.com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sam@mwncmh.com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fdarr@mwncmh.com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mpritchard@mwncmh.com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cmooney@ohiopartners.org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napToGrid w:val="0"/>
                <w:color w:val="0000FF"/>
                <w:spacing w:val="-3"/>
                <w:sz w:val="24"/>
                <w:szCs w:val="24"/>
              </w:rPr>
            </w:pPr>
            <w:r w:rsidRPr="00107353">
              <w:rPr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callwein@keglerbrown.com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joliker@igsenergy.com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mswhite@igsenergy.com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bCs/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bCs/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Bojko@carpenterlipps.com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ghiloni@carpenterlipps.com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bCs/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bCs/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barthroyer@aol.com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bCs/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bCs/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athompson@taftlaw.com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bCs/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bCs/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Christopher.miller@icemiller.com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bCs/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bCs/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Gregory.dunn@icemiller.com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bCs/>
                <w:snapToGrid w:val="0"/>
                <w:spacing w:val="-3"/>
                <w:sz w:val="24"/>
                <w:szCs w:val="24"/>
              </w:rPr>
            </w:pPr>
            <w:r w:rsidRPr="00107353">
              <w:rPr>
                <w:bCs/>
                <w:snapToGrid w:val="0"/>
                <w:color w:val="0000FF" w:themeColor="hyperlink"/>
                <w:spacing w:val="-3"/>
                <w:sz w:val="24"/>
                <w:szCs w:val="24"/>
                <w:u w:val="single"/>
              </w:rPr>
              <w:t>Jeremy.grayem@icemiller.com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blanghenry@city.cleveland.oh.us</w:t>
            </w:r>
          </w:p>
          <w:p w:rsidR="00107353" w:rsidRPr="00107353" w:rsidRDefault="00107353" w:rsidP="00077E03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hmadorsky@city.cleveland.oh.us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kryan@city.cleveland.oh.us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tdougherty@theOEC.org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jfinnigan@edf.org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Marilyn@wflawfirm.com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todonnell@dickinsonwright.com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matt@matthewcoxlaw.com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mfleisher@elpc.org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drinebolt@ohiopartners.org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meissnerjoseph@yahoo.com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LeslieKovacik@toledo.oh.gov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trhayslaw@gmail.com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Jeffrey.mayes@monitoringanalytics.com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msoules@earthjustice.org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sfisk@earthjustice.org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Thomas.mcnamee@ohioattorneygeneral.gov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Thomas.lindgren@ohioattorneygeneral.gov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107353">
              <w:rPr>
                <w:color w:val="0000FF" w:themeColor="hyperlink"/>
                <w:sz w:val="24"/>
                <w:szCs w:val="24"/>
                <w:u w:val="single"/>
              </w:rPr>
              <w:t>Steven.beeler@ohioattorneygeneral.gov</w:t>
            </w:r>
          </w:p>
          <w:p w:rsidR="00107353" w:rsidRPr="00107353" w:rsidRDefault="00107353" w:rsidP="00077E03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bCs/>
                <w:snapToGrid w:val="0"/>
                <w:spacing w:val="-3"/>
                <w:sz w:val="24"/>
                <w:szCs w:val="24"/>
              </w:rPr>
            </w:pPr>
          </w:p>
        </w:tc>
      </w:tr>
    </w:tbl>
    <w:p w:rsidR="00107353" w:rsidRPr="008D68C7" w:rsidRDefault="00107353" w:rsidP="00107353">
      <w:pPr>
        <w:pStyle w:val="DirectNext"/>
      </w:pPr>
    </w:p>
    <w:p w:rsidR="0063781A" w:rsidRDefault="0063781A"/>
    <w:sectPr w:rsidR="0063781A" w:rsidSect="00032C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C8" w:rsidRDefault="00C736C8">
      <w:r>
        <w:separator/>
      </w:r>
    </w:p>
  </w:endnote>
  <w:endnote w:type="continuationSeparator" w:id="0">
    <w:p w:rsidR="00C736C8" w:rsidRDefault="00C7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C7" w:rsidRDefault="00154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4B" w:rsidRPr="00335CBE" w:rsidRDefault="00432045">
    <w:pPr>
      <w:pStyle w:val="Footer"/>
      <w:framePr w:wrap="auto" w:vAnchor="text" w:hAnchor="margin" w:xAlign="center" w:y="1"/>
      <w:rPr>
        <w:rStyle w:val="PageNumber"/>
        <w:sz w:val="24"/>
        <w:szCs w:val="24"/>
      </w:rPr>
    </w:pPr>
    <w:r w:rsidRPr="00335CBE">
      <w:rPr>
        <w:rStyle w:val="PageNumber"/>
        <w:sz w:val="24"/>
        <w:szCs w:val="24"/>
      </w:rPr>
      <w:fldChar w:fldCharType="begin"/>
    </w:r>
    <w:r w:rsidRPr="00335CBE">
      <w:rPr>
        <w:rStyle w:val="PageNumber"/>
        <w:sz w:val="24"/>
        <w:szCs w:val="24"/>
      </w:rPr>
      <w:instrText xml:space="preserve">PAGE  </w:instrText>
    </w:r>
    <w:r w:rsidRPr="00335CBE">
      <w:rPr>
        <w:rStyle w:val="PageNumber"/>
        <w:sz w:val="24"/>
        <w:szCs w:val="24"/>
      </w:rPr>
      <w:fldChar w:fldCharType="separate"/>
    </w:r>
    <w:r w:rsidR="00D86DA4">
      <w:rPr>
        <w:rStyle w:val="PageNumber"/>
        <w:noProof/>
        <w:sz w:val="24"/>
        <w:szCs w:val="24"/>
      </w:rPr>
      <w:t>2</w:t>
    </w:r>
    <w:r w:rsidRPr="00335CBE">
      <w:rPr>
        <w:rStyle w:val="PageNumber"/>
        <w:sz w:val="24"/>
        <w:szCs w:val="24"/>
      </w:rPr>
      <w:fldChar w:fldCharType="end"/>
    </w:r>
  </w:p>
  <w:p w:rsidR="008A154B" w:rsidRPr="00335CBE" w:rsidRDefault="00016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C7" w:rsidRDefault="00154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C8" w:rsidRDefault="00C736C8">
      <w:r>
        <w:separator/>
      </w:r>
    </w:p>
  </w:footnote>
  <w:footnote w:type="continuationSeparator" w:id="0">
    <w:p w:rsidR="00C736C8" w:rsidRDefault="00C736C8">
      <w:r>
        <w:continuationSeparator/>
      </w:r>
    </w:p>
  </w:footnote>
  <w:footnote w:id="1">
    <w:p w:rsidR="000D74E9" w:rsidRDefault="000D74E9" w:rsidP="00D86DA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Notice to Take Depositions and Request for Production of Documents by the Office of the Ohio Consumers’ Counsel, Case No. 14-1297-EL-SSO (December 2, 2014) (In this Notice to Take Depositions the OCC reserved its right to take the deposition of </w:t>
      </w:r>
      <w:r w:rsidRPr="000D74E9">
        <w:t xml:space="preserve"> </w:t>
      </w:r>
      <w:r>
        <w:t xml:space="preserve">“All persons who will be called by Ohio Edison Company, The Cleveland Electric Illuminating Company and The Toledo Edison Company (“Company”) to present testimony, including direct, </w:t>
      </w:r>
      <w:r w:rsidRPr="000D74E9">
        <w:rPr>
          <w:b/>
        </w:rPr>
        <w:t>rebuttal</w:t>
      </w:r>
      <w:r>
        <w:t xml:space="preserve">, </w:t>
      </w:r>
      <w:r w:rsidRPr="000D74E9">
        <w:rPr>
          <w:b/>
        </w:rPr>
        <w:t>surrebuttal</w:t>
      </w:r>
      <w:r>
        <w:t>, and any other form of testimony filed, or to be filed in these proceedings.” (emphasis added)).</w:t>
      </w:r>
    </w:p>
  </w:footnote>
  <w:footnote w:id="2">
    <w:p w:rsidR="007964E0" w:rsidRDefault="007964E0" w:rsidP="00D86DA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OCC, Sierra Club, </w:t>
      </w:r>
      <w:r w:rsidR="00F16BC8">
        <w:t xml:space="preserve">Ohio Environmental Council and the Environmental Defense Fund, </w:t>
      </w:r>
      <w:r>
        <w:t xml:space="preserve">The Ohio Manufacturers' Association Energy Group, PJM Power Providers Group shall be referred to as Joint Intervenors.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C7" w:rsidRDefault="00154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C7" w:rsidRDefault="001545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C7" w:rsidRDefault="00154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68B"/>
    <w:multiLevelType w:val="hybridMultilevel"/>
    <w:tmpl w:val="C2E8EFF6"/>
    <w:lvl w:ilvl="0" w:tplc="3BE2A6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45"/>
    <w:rsid w:val="00016B36"/>
    <w:rsid w:val="000264A2"/>
    <w:rsid w:val="000354AE"/>
    <w:rsid w:val="00057D5A"/>
    <w:rsid w:val="00066556"/>
    <w:rsid w:val="00090C0B"/>
    <w:rsid w:val="000932FF"/>
    <w:rsid w:val="000D74E9"/>
    <w:rsid w:val="00107353"/>
    <w:rsid w:val="00132ED0"/>
    <w:rsid w:val="001545C7"/>
    <w:rsid w:val="0031040D"/>
    <w:rsid w:val="00335CBE"/>
    <w:rsid w:val="003B5A03"/>
    <w:rsid w:val="00432045"/>
    <w:rsid w:val="00445A38"/>
    <w:rsid w:val="00483038"/>
    <w:rsid w:val="005C0AA8"/>
    <w:rsid w:val="005D4E81"/>
    <w:rsid w:val="005D68D1"/>
    <w:rsid w:val="005F406A"/>
    <w:rsid w:val="0063781A"/>
    <w:rsid w:val="00647C4C"/>
    <w:rsid w:val="00790AD9"/>
    <w:rsid w:val="007964E0"/>
    <w:rsid w:val="007B02A0"/>
    <w:rsid w:val="007D09E0"/>
    <w:rsid w:val="0082241A"/>
    <w:rsid w:val="00853AC6"/>
    <w:rsid w:val="00857057"/>
    <w:rsid w:val="00857706"/>
    <w:rsid w:val="008E72DA"/>
    <w:rsid w:val="009C66CC"/>
    <w:rsid w:val="009D0BCC"/>
    <w:rsid w:val="009F77A5"/>
    <w:rsid w:val="00A70420"/>
    <w:rsid w:val="00B224CE"/>
    <w:rsid w:val="00C736C8"/>
    <w:rsid w:val="00C81966"/>
    <w:rsid w:val="00C85480"/>
    <w:rsid w:val="00C924E2"/>
    <w:rsid w:val="00C9382F"/>
    <w:rsid w:val="00CF7D50"/>
    <w:rsid w:val="00D86DA4"/>
    <w:rsid w:val="00F16BC8"/>
    <w:rsid w:val="00F3566C"/>
    <w:rsid w:val="00F64254"/>
    <w:rsid w:val="00F74A53"/>
    <w:rsid w:val="00F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1"/>
    <w:basedOn w:val="Normal"/>
    <w:link w:val="Foot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Char1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4E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4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4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0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9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E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rectNext">
    <w:name w:val="Direct Next"/>
    <w:basedOn w:val="Normal"/>
    <w:rsid w:val="00107353"/>
    <w:pPr>
      <w:spacing w:before="360" w:after="240" w:line="504" w:lineRule="exact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1"/>
    <w:basedOn w:val="Normal"/>
    <w:link w:val="Foot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Char1 Char"/>
    <w:basedOn w:val="DefaultParagraphFont"/>
    <w:link w:val="Foot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432045"/>
    <w:rPr>
      <w:rFonts w:cs="Times New Roman"/>
    </w:rPr>
  </w:style>
  <w:style w:type="character" w:styleId="Hyperlink">
    <w:name w:val="Hyperlink"/>
    <w:uiPriority w:val="99"/>
    <w:rsid w:val="0043204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320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2045"/>
    <w:rPr>
      <w:rFonts w:ascii="Times New Roman" w:eastAsia="Times New Roman" w:hAnsi="Times New Roman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432045"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0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045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432045"/>
    <w:pPr>
      <w:ind w:left="36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0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4E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4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4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0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9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E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rectNext">
    <w:name w:val="Direct Next"/>
    <w:basedOn w:val="Normal"/>
    <w:rsid w:val="00107353"/>
    <w:pPr>
      <w:spacing w:before="360" w:after="240" w:line="504" w:lineRule="exact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.sauer@occ.ohio.gov" TargetMode="External"/><Relationship Id="rId13" Type="http://schemas.openxmlformats.org/officeDocument/2006/relationships/hyperlink" Target="mailto:tdougherty@theoec.org" TargetMode="External"/><Relationship Id="rId18" Type="http://schemas.openxmlformats.org/officeDocument/2006/relationships/hyperlink" Target="mailto:rsahli@columbus.rr.co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mailto:tony.mendoza@sierraclub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jay.kumar@occ.ohio.gov" TargetMode="External"/><Relationship Id="rId17" Type="http://schemas.openxmlformats.org/officeDocument/2006/relationships/hyperlink" Target="mailto:glpetrucci@vorvs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misettineri@vorvs.com" TargetMode="External"/><Relationship Id="rId20" Type="http://schemas.openxmlformats.org/officeDocument/2006/relationships/hyperlink" Target="mailto:msoules@earthjustice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vin.moore@occ.ohio.go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Ghiloni@carpenterlipps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William.michael@occ.ohio.gov" TargetMode="External"/><Relationship Id="rId19" Type="http://schemas.openxmlformats.org/officeDocument/2006/relationships/hyperlink" Target="mailto:sfisk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ureen.willis@occ.ohio.gov" TargetMode="External"/><Relationship Id="rId14" Type="http://schemas.openxmlformats.org/officeDocument/2006/relationships/hyperlink" Target="mailto:Bojko@carpenterlipps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6636</Characters>
  <Application>Microsoft Office Word</Application>
  <DocSecurity>0</DocSecurity>
  <PresentationFormat/>
  <Lines>290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take deposition  (00020358.DOCX;2)</vt:lpstr>
    </vt:vector>
  </TitlesOfParts>
  <Manager/>
  <Company/>
  <LinksUpToDate>false</LinksUpToDate>
  <CharactersWithSpaces>7412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2016-07-22T21:16:00Z</dcterms:created>
  <dcterms:modified xsi:type="dcterms:W3CDTF">2016-07-22T21:16:00Z</dcterms:modified>
  <cp:category> </cp:category>
  <cp:contentStatus> </cp:contentStatus>
</cp:coreProperties>
</file>