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44" w:rsidRDefault="008A6844" w:rsidP="000A2EA8"/>
    <w:p w:rsidR="00DE3572" w:rsidRDefault="00DE3572" w:rsidP="000A2EA8"/>
    <w:p w:rsidR="000A2EA8" w:rsidRDefault="00490809" w:rsidP="000A2EA8">
      <w:r>
        <w:t xml:space="preserve">May </w:t>
      </w:r>
      <w:r w:rsidR="00826199">
        <w:t>2</w:t>
      </w:r>
      <w:r>
        <w:t>3</w:t>
      </w:r>
      <w:r w:rsidR="000A2EA8" w:rsidRPr="00E75FB0">
        <w:t>,</w:t>
      </w:r>
      <w:r w:rsidR="000A2EA8" w:rsidRPr="008F7306">
        <w:t xml:space="preserve"> 20</w:t>
      </w:r>
      <w:r w:rsidR="000A2EA8">
        <w:t>1</w:t>
      </w:r>
      <w:r>
        <w:t>4</w:t>
      </w:r>
    </w:p>
    <w:p w:rsidR="000A2EA8" w:rsidRDefault="000A2EA8" w:rsidP="000A2EA8"/>
    <w:p w:rsidR="000A2EA8" w:rsidRDefault="000A2EA8" w:rsidP="000A2EA8"/>
    <w:p w:rsidR="000A2EA8" w:rsidRDefault="000A2EA8" w:rsidP="000A2EA8"/>
    <w:p w:rsidR="000A2EA8" w:rsidRDefault="000A2EA8" w:rsidP="000A2EA8">
      <w:r>
        <w:t>Public Utilities Commission of Ohio</w:t>
      </w:r>
    </w:p>
    <w:p w:rsidR="000A2EA8" w:rsidRPr="00A6491A" w:rsidRDefault="000A2EA8" w:rsidP="000A2EA8">
      <w:r>
        <w:t>Attention: Docketing Division</w:t>
      </w:r>
    </w:p>
    <w:p w:rsidR="000A2EA8" w:rsidRPr="00A6491A" w:rsidRDefault="000A2EA8" w:rsidP="000A2EA8">
      <w:r>
        <w:t>180 East Broad Street</w:t>
      </w:r>
    </w:p>
    <w:p w:rsidR="000A2EA8" w:rsidRDefault="000A2EA8" w:rsidP="000A2EA8">
      <w:r>
        <w:t>Columbus, OH 43215-3793</w:t>
      </w:r>
    </w:p>
    <w:p w:rsidR="000A2EA8" w:rsidRDefault="000A2EA8" w:rsidP="000A2EA8"/>
    <w:p w:rsidR="000A2EA8" w:rsidRPr="002B7CE0" w:rsidRDefault="000A2EA8" w:rsidP="000A2EA8">
      <w:r>
        <w:tab/>
        <w:t>RE: Armstrong Telecommunications, Inc., 1</w:t>
      </w:r>
      <w:r w:rsidR="00490809">
        <w:t>4</w:t>
      </w:r>
      <w:r>
        <w:t>-</w:t>
      </w:r>
      <w:r w:rsidR="00B5112B">
        <w:t>0</w:t>
      </w:r>
      <w:r w:rsidR="00490809">
        <w:t>77</w:t>
      </w:r>
      <w:r w:rsidR="00DE3572">
        <w:t>8</w:t>
      </w:r>
      <w:r>
        <w:t>-TP-ATA</w:t>
      </w:r>
      <w:r w:rsidR="00490809">
        <w:t xml:space="preserve"> and 90-9327-TP-TRF</w:t>
      </w:r>
    </w:p>
    <w:p w:rsidR="000A2EA8" w:rsidRDefault="000A2EA8" w:rsidP="000A2EA8"/>
    <w:p w:rsidR="000A2EA8" w:rsidRDefault="000A2EA8" w:rsidP="000A2EA8">
      <w:r>
        <w:t>Dear Docketing Division:</w:t>
      </w:r>
    </w:p>
    <w:p w:rsidR="000A2EA8" w:rsidRDefault="000A2EA8" w:rsidP="000A2EA8"/>
    <w:p w:rsidR="000A2EA8" w:rsidRDefault="000A2EA8" w:rsidP="000A2EA8">
      <w:r>
        <w:t xml:space="preserve">On behalf of Armstrong Telecommunications, Inc. (ATI), enclosed are revised pages to its Ohio P.U.C.O. Tariff No. 3 </w:t>
      </w:r>
      <w:r w:rsidR="00FE104F">
        <w:t>for the above Case Number</w:t>
      </w:r>
      <w:r w:rsidR="00490809">
        <w:t>s</w:t>
      </w:r>
      <w:r w:rsidR="00FE104F">
        <w:t xml:space="preserve">.   This filing replaces a filing submitted on </w:t>
      </w:r>
      <w:r w:rsidR="00DE3572">
        <w:t>April</w:t>
      </w:r>
      <w:r w:rsidR="00FE104F">
        <w:t xml:space="preserve"> </w:t>
      </w:r>
      <w:r w:rsidR="00490809">
        <w:t>29</w:t>
      </w:r>
      <w:r w:rsidR="00FE104F">
        <w:t>, 201</w:t>
      </w:r>
      <w:r w:rsidR="00490809">
        <w:t>4 and includes revisions requested by Staff</w:t>
      </w:r>
      <w:r w:rsidR="00FE104F">
        <w:t xml:space="preserve">.  </w:t>
      </w:r>
    </w:p>
    <w:p w:rsidR="00DE3572" w:rsidRDefault="00DE3572" w:rsidP="000A2EA8"/>
    <w:p w:rsidR="008A6844" w:rsidRDefault="008A6844" w:rsidP="008A6844">
      <w:r>
        <w:t>The following tariff pages are included:</w:t>
      </w:r>
      <w:r>
        <w:tab/>
      </w:r>
      <w:r>
        <w:tab/>
      </w:r>
    </w:p>
    <w:p w:rsidR="008A6844" w:rsidRDefault="008A6844" w:rsidP="008A6844"/>
    <w:p w:rsidR="008A6844" w:rsidRDefault="008A6844" w:rsidP="008A6844">
      <w:r>
        <w:tab/>
      </w:r>
      <w:r>
        <w:tab/>
      </w:r>
      <w:proofErr w:type="gramStart"/>
      <w:r w:rsidRPr="00473CD6">
        <w:rPr>
          <w:u w:val="single"/>
        </w:rPr>
        <w:t>Section</w:t>
      </w:r>
      <w:r>
        <w:tab/>
      </w:r>
      <w:r>
        <w:tab/>
      </w:r>
      <w:r>
        <w:tab/>
      </w:r>
      <w:r w:rsidRPr="00473CD6">
        <w:rPr>
          <w:u w:val="single"/>
        </w:rPr>
        <w:t>Page No.</w:t>
      </w:r>
      <w:proofErr w:type="gramEnd"/>
      <w:r>
        <w:tab/>
      </w:r>
      <w:r>
        <w:tab/>
      </w:r>
      <w:r w:rsidRPr="00473CD6">
        <w:rPr>
          <w:u w:val="single"/>
        </w:rPr>
        <w:t>Revision</w:t>
      </w:r>
    </w:p>
    <w:p w:rsidR="008A6844" w:rsidRDefault="008A6844" w:rsidP="008A6844">
      <w:r>
        <w:tab/>
      </w:r>
      <w:r>
        <w:tab/>
        <w:t>Check Sheet</w:t>
      </w:r>
      <w:r>
        <w:tab/>
      </w:r>
      <w:r>
        <w:tab/>
        <w:t>4</w:t>
      </w:r>
      <w:r>
        <w:tab/>
      </w:r>
      <w:r>
        <w:tab/>
      </w:r>
      <w:r>
        <w:tab/>
      </w:r>
      <w:r w:rsidR="00DE3572">
        <w:t>S</w:t>
      </w:r>
      <w:r w:rsidR="00490809">
        <w:t>even</w:t>
      </w:r>
      <w:r>
        <w:t>th</w:t>
      </w:r>
    </w:p>
    <w:p w:rsidR="008A6844" w:rsidRDefault="008A6844" w:rsidP="008A6844">
      <w:r>
        <w:tab/>
      </w:r>
      <w:r>
        <w:tab/>
        <w:t>9</w:t>
      </w:r>
      <w:r>
        <w:tab/>
      </w:r>
      <w:r>
        <w:tab/>
      </w:r>
      <w:r>
        <w:tab/>
      </w:r>
      <w:r w:rsidR="00490809">
        <w:t>7</w:t>
      </w:r>
      <w:r>
        <w:t>3</w:t>
      </w:r>
      <w:r>
        <w:tab/>
      </w:r>
      <w:r>
        <w:tab/>
      </w:r>
      <w:r>
        <w:tab/>
      </w:r>
      <w:r w:rsidR="00DE3572">
        <w:t>Third</w:t>
      </w:r>
    </w:p>
    <w:p w:rsidR="008A6844" w:rsidRDefault="00490809" w:rsidP="008A6844">
      <w:pPr>
        <w:ind w:left="720" w:firstLine="720"/>
      </w:pPr>
      <w:r>
        <w:t>9</w:t>
      </w:r>
      <w:r>
        <w:tab/>
      </w:r>
      <w:r>
        <w:tab/>
      </w:r>
      <w:r>
        <w:tab/>
        <w:t>75</w:t>
      </w:r>
      <w:r>
        <w:tab/>
      </w:r>
      <w:r>
        <w:tab/>
      </w:r>
      <w:r>
        <w:tab/>
        <w:t>Third</w:t>
      </w:r>
    </w:p>
    <w:p w:rsidR="00490809" w:rsidRDefault="00490809" w:rsidP="008A6844">
      <w:pPr>
        <w:ind w:left="720" w:firstLine="720"/>
      </w:pPr>
      <w:r>
        <w:t>9</w:t>
      </w:r>
      <w:r>
        <w:tab/>
      </w:r>
      <w:r>
        <w:tab/>
      </w:r>
      <w:r>
        <w:tab/>
        <w:t>76</w:t>
      </w:r>
      <w:r>
        <w:tab/>
      </w:r>
      <w:r>
        <w:tab/>
      </w:r>
      <w:r>
        <w:tab/>
        <w:t>Third</w:t>
      </w:r>
    </w:p>
    <w:p w:rsidR="00490809" w:rsidRDefault="00490809" w:rsidP="008A6844">
      <w:pPr>
        <w:ind w:left="720" w:firstLine="720"/>
      </w:pPr>
      <w:r>
        <w:t>9</w:t>
      </w:r>
      <w:r>
        <w:tab/>
      </w:r>
      <w:r>
        <w:tab/>
      </w:r>
      <w:r>
        <w:tab/>
        <w:t>77</w:t>
      </w:r>
      <w:r>
        <w:tab/>
      </w:r>
      <w:r>
        <w:tab/>
      </w:r>
      <w:r>
        <w:tab/>
        <w:t>Third</w:t>
      </w:r>
    </w:p>
    <w:p w:rsidR="00490809" w:rsidRDefault="00490809" w:rsidP="008A6844">
      <w:pPr>
        <w:ind w:left="720" w:firstLine="720"/>
      </w:pPr>
      <w:r>
        <w:t>9</w:t>
      </w:r>
      <w:r>
        <w:tab/>
      </w:r>
      <w:r>
        <w:tab/>
      </w:r>
      <w:r>
        <w:tab/>
        <w:t>79</w:t>
      </w:r>
      <w:r>
        <w:tab/>
      </w:r>
      <w:r>
        <w:tab/>
      </w:r>
      <w:r>
        <w:tab/>
        <w:t>Third</w:t>
      </w:r>
    </w:p>
    <w:p w:rsidR="00490809" w:rsidRDefault="00490809" w:rsidP="008A6844">
      <w:pPr>
        <w:ind w:left="720" w:firstLine="720"/>
      </w:pPr>
      <w:r>
        <w:t>9</w:t>
      </w:r>
      <w:r>
        <w:tab/>
      </w:r>
      <w:r>
        <w:tab/>
      </w:r>
      <w:r>
        <w:tab/>
        <w:t>80</w:t>
      </w:r>
      <w:r>
        <w:tab/>
      </w:r>
      <w:r>
        <w:tab/>
      </w:r>
      <w:r>
        <w:tab/>
        <w:t>Third</w:t>
      </w:r>
    </w:p>
    <w:p w:rsidR="00490809" w:rsidRDefault="00490809" w:rsidP="008A6844">
      <w:pPr>
        <w:ind w:left="720" w:firstLine="720"/>
      </w:pPr>
      <w:r>
        <w:t>9</w:t>
      </w:r>
      <w:r>
        <w:tab/>
      </w:r>
      <w:r>
        <w:tab/>
      </w:r>
      <w:r>
        <w:tab/>
        <w:t>83</w:t>
      </w:r>
      <w:r>
        <w:tab/>
      </w:r>
      <w:r>
        <w:tab/>
      </w:r>
      <w:r>
        <w:tab/>
        <w:t>Fourth</w:t>
      </w:r>
    </w:p>
    <w:p w:rsidR="00490809" w:rsidRDefault="00490809" w:rsidP="008A6844">
      <w:pPr>
        <w:ind w:left="720" w:firstLine="720"/>
      </w:pPr>
    </w:p>
    <w:p w:rsidR="008A6844" w:rsidRDefault="008A6844" w:rsidP="008A6844">
      <w:r>
        <w:t>If there are any questions, I can be reached at 704.782.7738 or 704.699.9451 (cell).</w:t>
      </w:r>
    </w:p>
    <w:p w:rsidR="008A6844" w:rsidRDefault="008A6844" w:rsidP="008A6844"/>
    <w:p w:rsidR="008A6844" w:rsidRDefault="008A6844" w:rsidP="008A6844">
      <w:r>
        <w:t>Sincerely,</w:t>
      </w:r>
    </w:p>
    <w:p w:rsidR="008A6844" w:rsidRDefault="008A6844" w:rsidP="008A6844"/>
    <w:p w:rsidR="008A6844" w:rsidRDefault="008A6844" w:rsidP="008A6844">
      <w:r>
        <w:t>/s/ Jerry Weikle</w:t>
      </w:r>
    </w:p>
    <w:p w:rsidR="008A6844" w:rsidRDefault="008A6844" w:rsidP="008A6844"/>
    <w:p w:rsidR="008A6844" w:rsidRDefault="008A6844" w:rsidP="008A6844">
      <w:r>
        <w:t>Jerry Weikle</w:t>
      </w:r>
    </w:p>
    <w:p w:rsidR="000A2EA8" w:rsidRDefault="008A6844" w:rsidP="008A6844">
      <w:proofErr w:type="gramStart"/>
      <w:r>
        <w:t>Consultant to Armstrong Telecommunications, Inc.</w:t>
      </w:r>
      <w:proofErr w:type="gramEnd"/>
    </w:p>
    <w:p w:rsidR="000A2EA8" w:rsidRDefault="000A2EA8" w:rsidP="000A2EA8"/>
    <w:p w:rsidR="000A2EA8" w:rsidRDefault="000A2EA8" w:rsidP="000A2EA8"/>
    <w:p w:rsidR="000A2EA8" w:rsidRDefault="000A2EA8" w:rsidP="000A2EA8">
      <w:r>
        <w:t xml:space="preserve">cc:  James D. Mitchell </w:t>
      </w:r>
    </w:p>
    <w:p w:rsidR="000A2EA8" w:rsidRDefault="000A2EA8" w:rsidP="000A2EA8">
      <w:pPr>
        <w:rPr>
          <w:b/>
        </w:rPr>
        <w:sectPr w:rsidR="000A2EA8" w:rsidSect="00490809">
          <w:headerReference w:type="default" r:id="rId8"/>
          <w:footerReference w:type="default" r:id="rId9"/>
          <w:pgSz w:w="12240" w:h="15840"/>
          <w:pgMar w:top="642" w:right="1440" w:bottom="864" w:left="1440" w:header="360" w:footer="0" w:gutter="0"/>
          <w:cols w:space="720"/>
          <w:docGrid w:linePitch="360"/>
        </w:sect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lastRenderedPageBreak/>
        <w:t>Armstrong Telecommunications, Inc.                                                                         P.U.C.O. Tariff No. 3</w:t>
      </w:r>
    </w:p>
    <w:p w:rsidR="00490809" w:rsidRDefault="00490809" w:rsidP="00490809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Seventh Revised</w:t>
      </w:r>
      <w:r w:rsidRPr="001C20B6">
        <w:rPr>
          <w:rFonts w:ascii="Arial" w:hAnsi="Arial" w:cs="Arial"/>
          <w:sz w:val="22"/>
          <w:szCs w:val="22"/>
        </w:rPr>
        <w:t xml:space="preserve"> Page No. 4</w:t>
      </w:r>
    </w:p>
    <w:p w:rsidR="00490809" w:rsidRPr="001C20B6" w:rsidRDefault="00490809" w:rsidP="00490809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Cancels Sixth Revised Page 4</w:t>
      </w:r>
    </w:p>
    <w:p w:rsidR="00490809" w:rsidRPr="001C20B6" w:rsidRDefault="00490809" w:rsidP="00490809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  <w:t>CHECKSHEET</w:t>
      </w:r>
    </w:p>
    <w:tbl>
      <w:tblPr>
        <w:tblW w:w="0" w:type="auto"/>
        <w:jc w:val="center"/>
        <w:tblLook w:val="01E0"/>
      </w:tblPr>
      <w:tblGrid>
        <w:gridCol w:w="1715"/>
        <w:gridCol w:w="1715"/>
        <w:gridCol w:w="1716"/>
        <w:gridCol w:w="1716"/>
        <w:gridCol w:w="1717"/>
        <w:gridCol w:w="1717"/>
      </w:tblGrid>
      <w:tr w:rsidR="00490809" w:rsidRPr="00DF6B19" w:rsidTr="00490809">
        <w:trPr>
          <w:jc w:val="center"/>
        </w:trPr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Page</w:t>
            </w:r>
          </w:p>
        </w:tc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Revision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Page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Revision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Page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Revision</w:t>
            </w:r>
          </w:p>
        </w:tc>
      </w:tr>
      <w:tr w:rsidR="00490809" w:rsidRPr="00DF6B19" w:rsidTr="00490809">
        <w:trPr>
          <w:jc w:val="center"/>
        </w:trPr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490809" w:rsidRPr="00DF6B19" w:rsidTr="00490809">
        <w:trPr>
          <w:jc w:val="center"/>
        </w:trPr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490809" w:rsidRPr="00DF6B19" w:rsidTr="00490809">
        <w:trPr>
          <w:jc w:val="center"/>
        </w:trPr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Third 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490809" w:rsidRPr="00DF6B19" w:rsidTr="00490809">
        <w:trPr>
          <w:jc w:val="center"/>
        </w:trPr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15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Seventh *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490809" w:rsidRPr="00DF6B19" w:rsidTr="00490809">
        <w:trPr>
          <w:jc w:val="center"/>
        </w:trPr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15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39.2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490809" w:rsidRPr="00DF6B19" w:rsidTr="00490809">
        <w:trPr>
          <w:jc w:val="center"/>
        </w:trPr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15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39.3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490809" w:rsidRPr="00DF6B19" w:rsidTr="00490809">
        <w:trPr>
          <w:jc w:val="center"/>
        </w:trPr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15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39.4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490809" w:rsidRPr="00DF6B19" w:rsidTr="00490809">
        <w:trPr>
          <w:jc w:val="center"/>
        </w:trPr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15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39.5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490809" w:rsidRPr="00DF6B19" w:rsidTr="00490809">
        <w:trPr>
          <w:jc w:val="center"/>
        </w:trPr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15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39.6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490809" w:rsidRPr="00DF6B19" w:rsidTr="00490809">
        <w:trPr>
          <w:jc w:val="center"/>
        </w:trPr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15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39.7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490809" w:rsidRPr="00DF6B19" w:rsidTr="00490809">
        <w:trPr>
          <w:jc w:val="center"/>
        </w:trPr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15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39.8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490809" w:rsidRPr="00DF6B19" w:rsidTr="00490809">
        <w:trPr>
          <w:jc w:val="center"/>
        </w:trPr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15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39.9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Third * </w:t>
            </w:r>
          </w:p>
        </w:tc>
      </w:tr>
      <w:tr w:rsidR="00490809" w:rsidRPr="00DF6B19" w:rsidTr="00490809">
        <w:trPr>
          <w:jc w:val="center"/>
        </w:trPr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15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39.10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490809" w:rsidRPr="00DF6B19" w:rsidTr="00490809">
        <w:trPr>
          <w:jc w:val="center"/>
        </w:trPr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15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39.11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Third * </w:t>
            </w:r>
          </w:p>
        </w:tc>
      </w:tr>
      <w:tr w:rsidR="00490809" w:rsidRPr="00DF6B19" w:rsidTr="00490809">
        <w:trPr>
          <w:jc w:val="center"/>
        </w:trPr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15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39.12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Third * </w:t>
            </w:r>
          </w:p>
        </w:tc>
      </w:tr>
      <w:tr w:rsidR="00490809" w:rsidRPr="00DF6B19" w:rsidTr="00490809">
        <w:trPr>
          <w:jc w:val="center"/>
        </w:trPr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715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39.13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Third * </w:t>
            </w:r>
          </w:p>
        </w:tc>
      </w:tr>
      <w:tr w:rsidR="00490809" w:rsidRPr="00DF6B19" w:rsidTr="00490809">
        <w:trPr>
          <w:jc w:val="center"/>
        </w:trPr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715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490809" w:rsidRPr="00DF6B19" w:rsidTr="00490809">
        <w:trPr>
          <w:jc w:val="center"/>
        </w:trPr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715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Third * </w:t>
            </w:r>
          </w:p>
        </w:tc>
      </w:tr>
      <w:tr w:rsidR="00490809" w:rsidRPr="00DF6B19" w:rsidTr="00490809">
        <w:trPr>
          <w:jc w:val="center"/>
        </w:trPr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715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Third * </w:t>
            </w:r>
          </w:p>
        </w:tc>
      </w:tr>
      <w:tr w:rsidR="00490809" w:rsidRPr="00DF6B19" w:rsidTr="00490809">
        <w:trPr>
          <w:jc w:val="center"/>
        </w:trPr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715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490809" w:rsidRPr="00DF6B19" w:rsidTr="00490809">
        <w:trPr>
          <w:jc w:val="center"/>
        </w:trPr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715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490809" w:rsidRPr="00DF6B19" w:rsidTr="00490809">
        <w:trPr>
          <w:jc w:val="center"/>
        </w:trPr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715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Fourth * </w:t>
            </w:r>
          </w:p>
        </w:tc>
      </w:tr>
      <w:tr w:rsidR="00490809" w:rsidRPr="00DF6B19" w:rsidTr="00490809">
        <w:trPr>
          <w:jc w:val="center"/>
        </w:trPr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715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</w:t>
            </w:r>
          </w:p>
        </w:tc>
      </w:tr>
      <w:tr w:rsidR="00490809" w:rsidRPr="00DF6B19" w:rsidTr="00490809">
        <w:trPr>
          <w:jc w:val="center"/>
        </w:trPr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715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</w:p>
        </w:tc>
      </w:tr>
      <w:tr w:rsidR="00490809" w:rsidRPr="00DF6B19" w:rsidTr="00490809">
        <w:trPr>
          <w:jc w:val="center"/>
        </w:trPr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15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</w:p>
        </w:tc>
      </w:tr>
      <w:tr w:rsidR="00490809" w:rsidRPr="00DF6B19" w:rsidTr="00490809">
        <w:trPr>
          <w:jc w:val="center"/>
        </w:trPr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</w:p>
        </w:tc>
      </w:tr>
      <w:tr w:rsidR="00490809" w:rsidRPr="00DF6B19" w:rsidTr="00490809">
        <w:trPr>
          <w:jc w:val="center"/>
        </w:trPr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</w:p>
        </w:tc>
      </w:tr>
      <w:tr w:rsidR="00490809" w:rsidRPr="00DF6B19" w:rsidTr="00490809">
        <w:trPr>
          <w:jc w:val="center"/>
        </w:trPr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 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</w:p>
        </w:tc>
      </w:tr>
      <w:tr w:rsidR="00490809" w:rsidRPr="00DF6B19" w:rsidTr="00490809">
        <w:trPr>
          <w:jc w:val="center"/>
        </w:trPr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8.1</w:t>
            </w:r>
          </w:p>
        </w:tc>
        <w:tc>
          <w:tcPr>
            <w:tcW w:w="1715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</w:p>
        </w:tc>
      </w:tr>
      <w:tr w:rsidR="00490809" w:rsidRPr="00DF6B19" w:rsidTr="00490809">
        <w:trPr>
          <w:jc w:val="center"/>
        </w:trPr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1715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</w:p>
        </w:tc>
      </w:tr>
      <w:tr w:rsidR="00490809" w:rsidRPr="00DF6B19" w:rsidTr="00490809">
        <w:trPr>
          <w:jc w:val="center"/>
        </w:trPr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8.3</w:t>
            </w:r>
          </w:p>
        </w:tc>
        <w:tc>
          <w:tcPr>
            <w:tcW w:w="1715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</w:p>
        </w:tc>
      </w:tr>
      <w:tr w:rsidR="00490809" w:rsidRPr="00DF6B19" w:rsidTr="00490809">
        <w:trPr>
          <w:jc w:val="center"/>
        </w:trPr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715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</w:p>
        </w:tc>
      </w:tr>
      <w:tr w:rsidR="00490809" w:rsidRPr="00DF6B19" w:rsidTr="00490809">
        <w:trPr>
          <w:jc w:val="center"/>
        </w:trPr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15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</w:p>
        </w:tc>
      </w:tr>
      <w:tr w:rsidR="00490809" w:rsidRPr="00DF6B19" w:rsidTr="00490809">
        <w:trPr>
          <w:jc w:val="center"/>
        </w:trPr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</w:p>
        </w:tc>
      </w:tr>
      <w:tr w:rsidR="00490809" w:rsidRPr="00DF6B19" w:rsidTr="00490809">
        <w:trPr>
          <w:jc w:val="center"/>
        </w:trPr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</w:p>
        </w:tc>
      </w:tr>
      <w:tr w:rsidR="00490809" w:rsidRPr="00DF6B19" w:rsidTr="00490809">
        <w:trPr>
          <w:jc w:val="center"/>
        </w:trPr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15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</w:p>
        </w:tc>
      </w:tr>
      <w:tr w:rsidR="00490809" w:rsidRPr="00DF6B19" w:rsidTr="00490809">
        <w:trPr>
          <w:jc w:val="center"/>
        </w:trPr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15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</w:p>
        </w:tc>
      </w:tr>
      <w:tr w:rsidR="00490809" w:rsidRPr="00DF6B19" w:rsidTr="00490809">
        <w:trPr>
          <w:jc w:val="center"/>
        </w:trPr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15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</w:p>
        </w:tc>
      </w:tr>
      <w:tr w:rsidR="00490809" w:rsidRPr="00DF6B19" w:rsidTr="00490809">
        <w:trPr>
          <w:jc w:val="center"/>
        </w:trPr>
        <w:tc>
          <w:tcPr>
            <w:tcW w:w="1715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15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6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490809" w:rsidRPr="00DF6B19" w:rsidRDefault="00490809" w:rsidP="00490809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490809" w:rsidRPr="00DF6B19" w:rsidRDefault="00490809" w:rsidP="00490809">
            <w:pPr>
              <w:jc w:val="center"/>
              <w:rPr>
                <w:sz w:val="22"/>
                <w:szCs w:val="22"/>
              </w:rPr>
            </w:pPr>
          </w:p>
        </w:tc>
      </w:tr>
    </w:tbl>
    <w:p w:rsidR="00490809" w:rsidRPr="001C20B6" w:rsidRDefault="00490809" w:rsidP="0049080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ISSUED:  May 1, 2014</w:t>
      </w:r>
      <w:r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>Effective:  July 1, 2014</w:t>
      </w:r>
    </w:p>
    <w:p w:rsidR="00490809" w:rsidRPr="001C20B6" w:rsidRDefault="00490809" w:rsidP="004908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490809" w:rsidRPr="001C20B6" w:rsidRDefault="00490809" w:rsidP="004908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</w:r>
      <w:smartTag w:uri="urn:schemas-microsoft-com:office:smarttags" w:element="address">
        <w:smartTag w:uri="urn:schemas-microsoft-com:office:smarttags" w:element="Street">
          <w:r w:rsidRPr="001C20B6">
            <w:rPr>
              <w:rFonts w:ascii="Arial" w:hAnsi="Arial" w:cs="Arial"/>
              <w:sz w:val="22"/>
              <w:szCs w:val="22"/>
            </w:rPr>
            <w:t>One Armstrong Place</w:t>
          </w:r>
        </w:smartTag>
        <w:r w:rsidRPr="001C20B6">
          <w:rPr>
            <w:rFonts w:ascii="Arial" w:hAnsi="Arial" w:cs="Arial"/>
            <w:sz w:val="22"/>
            <w:szCs w:val="22"/>
          </w:rPr>
          <w:br/>
        </w:r>
        <w:smartTag w:uri="urn:schemas-microsoft-com:office:smarttags" w:element="City">
          <w:r w:rsidRPr="001C20B6">
            <w:rPr>
              <w:rFonts w:ascii="Arial" w:hAnsi="Arial" w:cs="Arial"/>
              <w:sz w:val="22"/>
              <w:szCs w:val="22"/>
            </w:rPr>
            <w:t>Butler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1C20B6">
            <w:rPr>
              <w:rFonts w:ascii="Arial" w:hAnsi="Arial" w:cs="Arial"/>
              <w:sz w:val="22"/>
              <w:szCs w:val="22"/>
            </w:rPr>
            <w:t>Pennsylvania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1C20B6">
            <w:rPr>
              <w:rFonts w:ascii="Arial" w:hAnsi="Arial" w:cs="Arial"/>
              <w:sz w:val="22"/>
              <w:szCs w:val="22"/>
            </w:rPr>
            <w:t>16001</w:t>
          </w:r>
        </w:smartTag>
      </w:smartTag>
    </w:p>
    <w:p w:rsidR="00490809" w:rsidRDefault="0003338B" w:rsidP="00490809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490809" w:rsidRPr="001C20B6">
        <w:rPr>
          <w:rFonts w:ascii="Arial" w:hAnsi="Arial" w:cs="Arial"/>
          <w:sz w:val="22"/>
          <w:szCs w:val="22"/>
        </w:rPr>
        <w:lastRenderedPageBreak/>
        <w:t xml:space="preserve">Armstrong Telecommunications, Inc.                                                                         P.U.C.O. Tariff No. 3 </w:t>
      </w:r>
      <w:r w:rsidR="00490809" w:rsidRPr="001C20B6">
        <w:rPr>
          <w:rFonts w:ascii="Arial" w:hAnsi="Arial" w:cs="Arial"/>
          <w:sz w:val="22"/>
          <w:szCs w:val="22"/>
        </w:rPr>
        <w:br/>
      </w:r>
      <w:r w:rsidR="00490809">
        <w:rPr>
          <w:rFonts w:ascii="Arial" w:hAnsi="Arial" w:cs="Arial"/>
          <w:sz w:val="22"/>
          <w:szCs w:val="22"/>
        </w:rPr>
        <w:t>Third Revised Page No. 73</w:t>
      </w:r>
    </w:p>
    <w:p w:rsidR="00490809" w:rsidRPr="001C20B6" w:rsidRDefault="00490809" w:rsidP="00490809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Cancels Second Revised</w:t>
      </w:r>
      <w:r w:rsidRPr="001C20B6">
        <w:rPr>
          <w:rFonts w:ascii="Arial" w:hAnsi="Arial" w:cs="Arial"/>
          <w:sz w:val="22"/>
          <w:szCs w:val="22"/>
        </w:rPr>
        <w:t xml:space="preserve"> Page No. 73</w:t>
      </w:r>
    </w:p>
    <w:p w:rsidR="00490809" w:rsidRPr="001C20B6" w:rsidRDefault="00490809" w:rsidP="00490809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SECTION 9 - RATES AND CHARGES</w:t>
      </w:r>
    </w:p>
    <w:p w:rsidR="00490809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  <w:t xml:space="preserve">9.1 </w:t>
      </w:r>
      <w:r w:rsidRPr="001C20B6">
        <w:rPr>
          <w:rFonts w:ascii="Arial" w:hAnsi="Arial" w:cs="Arial"/>
          <w:sz w:val="22"/>
          <w:szCs w:val="22"/>
        </w:rPr>
        <w:tab/>
        <w:t>ACCESS SERVICE</w:t>
      </w:r>
      <w:r>
        <w:rPr>
          <w:rFonts w:ascii="Arial" w:hAnsi="Arial" w:cs="Arial"/>
          <w:sz w:val="22"/>
          <w:szCs w:val="22"/>
        </w:rPr>
        <w:t xml:space="preserve"> - Service Charges</w:t>
      </w:r>
    </w:p>
    <w:p w:rsidR="00490809" w:rsidRPr="001C20B6" w:rsidRDefault="00490809" w:rsidP="0049080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  <w:u w:val="single"/>
        </w:rPr>
      </w:pPr>
      <w:r w:rsidRPr="001C20B6">
        <w:rPr>
          <w:rFonts w:ascii="Arial" w:hAnsi="Arial" w:cs="Arial"/>
          <w:sz w:val="22"/>
          <w:szCs w:val="22"/>
        </w:rPr>
        <w:br/>
        <w:t xml:space="preserve">9.1.1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 xml:space="preserve">Service Orders </w:t>
      </w:r>
    </w:p>
    <w:p w:rsidR="00490809" w:rsidRPr="001C20B6" w:rsidRDefault="00490809" w:rsidP="00490809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  <w:t xml:space="preserve">Nonrecurring Charge </w:t>
      </w:r>
    </w:p>
    <w:p w:rsidR="00490809" w:rsidRPr="001C20B6" w:rsidRDefault="00490809" w:rsidP="00490809">
      <w:pPr>
        <w:pStyle w:val="NormalWeb"/>
        <w:spacing w:before="0" w:beforeAutospacing="0" w:after="0" w:afterAutospacing="0"/>
        <w:ind w:left="5760" w:firstLine="720"/>
        <w:rPr>
          <w:rFonts w:ascii="Arial" w:hAnsi="Arial" w:cs="Arial"/>
          <w:sz w:val="22"/>
          <w:szCs w:val="22"/>
          <w:u w:val="single"/>
        </w:rPr>
      </w:pPr>
      <w:r w:rsidRPr="001C20B6">
        <w:rPr>
          <w:rFonts w:ascii="Arial" w:hAnsi="Arial" w:cs="Arial"/>
          <w:sz w:val="22"/>
          <w:szCs w:val="22"/>
          <w:u w:val="single"/>
        </w:rPr>
        <w:t>Per Line or Trunk</w:t>
      </w:r>
    </w:p>
    <w:p w:rsidR="00490809" w:rsidRPr="001C20B6" w:rsidRDefault="00490809" w:rsidP="00490809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  <w:u w:val="single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  <w:t xml:space="preserve">(A) </w:t>
      </w:r>
      <w:r w:rsidRPr="001C20B6">
        <w:rPr>
          <w:rFonts w:ascii="Arial" w:hAnsi="Arial" w:cs="Arial"/>
          <w:sz w:val="22"/>
          <w:szCs w:val="22"/>
        </w:rPr>
        <w:tab/>
        <w:t xml:space="preserve">Service Implementation </w:t>
      </w:r>
    </w:p>
    <w:p w:rsidR="00490809" w:rsidRPr="001C20B6" w:rsidRDefault="00490809" w:rsidP="00490809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ind w:left="216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(1) </w:t>
      </w:r>
      <w:r w:rsidRPr="001C20B6">
        <w:rPr>
          <w:rFonts w:ascii="Arial" w:hAnsi="Arial" w:cs="Arial"/>
          <w:sz w:val="22"/>
          <w:szCs w:val="22"/>
        </w:rPr>
        <w:tab/>
        <w:t xml:space="preserve">Installation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$50.00 </w:t>
      </w:r>
      <w:r w:rsidRPr="001C20B6">
        <w:rPr>
          <w:rFonts w:ascii="Arial" w:hAnsi="Arial" w:cs="Arial"/>
          <w:sz w:val="22"/>
          <w:szCs w:val="22"/>
        </w:rPr>
        <w:br/>
        <w:t xml:space="preserve">(2) </w:t>
      </w:r>
      <w:r w:rsidRPr="001C20B6">
        <w:rPr>
          <w:rFonts w:ascii="Arial" w:hAnsi="Arial" w:cs="Arial"/>
          <w:sz w:val="22"/>
          <w:szCs w:val="22"/>
        </w:rPr>
        <w:tab/>
        <w:t xml:space="preserve">Access Order Charge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$60.00 </w:t>
      </w:r>
    </w:p>
    <w:p w:rsidR="00490809" w:rsidRPr="001C20B6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(B) </w:t>
      </w:r>
      <w:r w:rsidRPr="001C20B6">
        <w:rPr>
          <w:rFonts w:ascii="Arial" w:hAnsi="Arial" w:cs="Arial"/>
          <w:sz w:val="22"/>
          <w:szCs w:val="22"/>
        </w:rPr>
        <w:tab/>
        <w:t xml:space="preserve">Service Date Change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$26.50 </w:t>
      </w:r>
    </w:p>
    <w:p w:rsidR="00490809" w:rsidRPr="001C20B6" w:rsidRDefault="00490809" w:rsidP="00490809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  <w:t xml:space="preserve">(C) </w:t>
      </w:r>
      <w:r w:rsidRPr="001C20B6">
        <w:rPr>
          <w:rFonts w:ascii="Arial" w:hAnsi="Arial" w:cs="Arial"/>
          <w:sz w:val="22"/>
          <w:szCs w:val="22"/>
        </w:rPr>
        <w:tab/>
        <w:t xml:space="preserve">Design Change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$58.00 </w:t>
      </w:r>
    </w:p>
    <w:p w:rsidR="00490809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margin-left:507.6pt;margin-top:9.15pt;width:36pt;height:27pt;z-index:1" filled="f" stroked="f">
            <v:textbox>
              <w:txbxContent>
                <w:p w:rsidR="00490809" w:rsidRPr="00BC3C41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90809" w:rsidRPr="001C20B6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9.2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  <w:t>ACCESS SERVICE</w:t>
      </w:r>
      <w:r>
        <w:rPr>
          <w:rFonts w:ascii="Arial" w:hAnsi="Arial" w:cs="Arial"/>
          <w:sz w:val="22"/>
          <w:szCs w:val="22"/>
        </w:rPr>
        <w:t xml:space="preserve"> –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AT&amp;T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Ohio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Territory</w:t>
          </w:r>
        </w:smartTag>
      </w:smartTag>
      <w:r>
        <w:rPr>
          <w:rFonts w:ascii="Arial" w:hAnsi="Arial" w:cs="Arial"/>
          <w:sz w:val="22"/>
          <w:szCs w:val="22"/>
        </w:rPr>
        <w:t xml:space="preserve"> Rates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90809" w:rsidRPr="001C20B6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9.2.1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 xml:space="preserve">Carrier Common Line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proofErr w:type="gramStart"/>
      <w:r w:rsidRPr="001C20B6">
        <w:rPr>
          <w:rFonts w:ascii="Arial" w:hAnsi="Arial" w:cs="Arial"/>
          <w:sz w:val="22"/>
          <w:szCs w:val="22"/>
          <w:u w:val="single"/>
        </w:rPr>
        <w:t>Per</w:t>
      </w:r>
      <w:proofErr w:type="gramEnd"/>
      <w:r w:rsidRPr="001C20B6">
        <w:rPr>
          <w:rFonts w:ascii="Arial" w:hAnsi="Arial" w:cs="Arial"/>
          <w:sz w:val="22"/>
          <w:szCs w:val="22"/>
          <w:u w:val="single"/>
        </w:rPr>
        <w:t xml:space="preserve"> Access Minute </w:t>
      </w:r>
    </w:p>
    <w:p w:rsidR="00490809" w:rsidRDefault="00490809" w:rsidP="00490809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04" type="#_x0000_t202" style="position:absolute;left:0;text-align:left;margin-left:507.6pt;margin-top:6.5pt;width:36pt;height:37.9pt;z-index:2" filled="f" stroked="f">
            <v:textbox>
              <w:txbxContent>
                <w:p w:rsidR="00490809" w:rsidRPr="00BC3C41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Pr="00BC3C41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C3C41"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</w:txbxContent>
            </v:textbox>
          </v:shape>
        </w:pict>
      </w:r>
      <w:r w:rsidRPr="001C20B6">
        <w:rPr>
          <w:rFonts w:ascii="Arial" w:hAnsi="Arial" w:cs="Arial"/>
          <w:sz w:val="22"/>
          <w:szCs w:val="22"/>
        </w:rPr>
        <w:br/>
        <w:t xml:space="preserve">Originating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$0.00000</w:t>
      </w:r>
      <w:r w:rsidRPr="001C20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490809" w:rsidRPr="001C20B6" w:rsidRDefault="00490809" w:rsidP="00490809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Terminating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*</w:t>
      </w:r>
    </w:p>
    <w:p w:rsidR="00490809" w:rsidRPr="001C20B6" w:rsidRDefault="00490809" w:rsidP="0049080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05" type="#_x0000_t202" style="position:absolute;left:0;text-align:left;margin-left:507.6pt;margin-top:8.1pt;width:36pt;height:60.2pt;z-index:3" filled="f" stroked="f">
            <v:textbox>
              <w:txbxContent>
                <w:p w:rsidR="00490809" w:rsidRPr="007220F5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Pr="007220F5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90809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The rate for this service is found in the Armstrong Telecommunications, Inc. Tariff F.C.C. No. 1.</w:t>
      </w:r>
    </w:p>
    <w:p w:rsidR="00490809" w:rsidRPr="001C20B6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ISSUED:  May 1, 2014</w:t>
      </w:r>
      <w:r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>Effective:  July 1, 2014</w:t>
      </w:r>
    </w:p>
    <w:p w:rsidR="00490809" w:rsidRPr="001C20B6" w:rsidRDefault="00490809" w:rsidP="004908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490809" w:rsidRPr="001C20B6" w:rsidRDefault="00490809" w:rsidP="004908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</w:r>
      <w:smartTag w:uri="urn:schemas-microsoft-com:office:smarttags" w:element="Street">
        <w:smartTag w:uri="urn:schemas-microsoft-com:office:smarttags" w:element="address">
          <w:r w:rsidRPr="001C20B6">
            <w:rPr>
              <w:rFonts w:ascii="Arial" w:hAnsi="Arial" w:cs="Arial"/>
              <w:sz w:val="22"/>
              <w:szCs w:val="22"/>
            </w:rPr>
            <w:t>One Armstrong Place</w:t>
          </w:r>
        </w:smartTag>
      </w:smartTag>
    </w:p>
    <w:p w:rsidR="00490809" w:rsidRPr="001C20B6" w:rsidRDefault="00490809" w:rsidP="004908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C20B6">
            <w:rPr>
              <w:rFonts w:ascii="Arial" w:hAnsi="Arial" w:cs="Arial"/>
              <w:sz w:val="22"/>
              <w:szCs w:val="22"/>
            </w:rPr>
            <w:t>Butler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1C20B6">
            <w:rPr>
              <w:rFonts w:ascii="Arial" w:hAnsi="Arial" w:cs="Arial"/>
              <w:sz w:val="22"/>
              <w:szCs w:val="22"/>
            </w:rPr>
            <w:t>Pennsylvania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1C20B6">
            <w:rPr>
              <w:rFonts w:ascii="Arial" w:hAnsi="Arial" w:cs="Arial"/>
              <w:sz w:val="22"/>
              <w:szCs w:val="22"/>
            </w:rPr>
            <w:t>16001</w:t>
          </w:r>
        </w:smartTag>
      </w:smartTag>
    </w:p>
    <w:p w:rsidR="00490809" w:rsidRDefault="00490809" w:rsidP="00490809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1C20B6">
        <w:rPr>
          <w:rFonts w:ascii="Arial" w:hAnsi="Arial" w:cs="Arial"/>
          <w:sz w:val="22"/>
          <w:szCs w:val="22"/>
        </w:rPr>
        <w:lastRenderedPageBreak/>
        <w:t xml:space="preserve">Armstrong Telecommunications, Inc.                                                                         P.U.C.O. Tariff No. 3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Third Revised Page No. 75</w:t>
      </w:r>
    </w:p>
    <w:p w:rsidR="00490809" w:rsidRPr="001C20B6" w:rsidRDefault="00490809" w:rsidP="00490809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Cancels Second Revised</w:t>
      </w:r>
      <w:r w:rsidRPr="001C20B6">
        <w:rPr>
          <w:rFonts w:ascii="Arial" w:hAnsi="Arial" w:cs="Arial"/>
          <w:sz w:val="22"/>
          <w:szCs w:val="22"/>
        </w:rPr>
        <w:t xml:space="preserve"> Page No. 75</w:t>
      </w:r>
    </w:p>
    <w:p w:rsidR="00490809" w:rsidRPr="001C20B6" w:rsidRDefault="00490809" w:rsidP="00490809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SECTION 9 - RATES AND CHARGES (CONT’D)</w:t>
      </w:r>
    </w:p>
    <w:p w:rsidR="00490809" w:rsidRPr="001C20B6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06" type="#_x0000_t202" style="position:absolute;margin-left:498.6pt;margin-top:11.7pt;width:36pt;height:27pt;z-index:4" filled="f" stroked="f">
            <v:textbox>
              <w:txbxContent>
                <w:p w:rsidR="00490809" w:rsidRPr="00F151F2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9.2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  <w:t>ACCESS SERVICE</w:t>
      </w:r>
      <w:r>
        <w:rPr>
          <w:rFonts w:ascii="Arial" w:hAnsi="Arial" w:cs="Arial"/>
          <w:sz w:val="22"/>
          <w:szCs w:val="22"/>
        </w:rPr>
        <w:t xml:space="preserve"> –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AT&amp;T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Ohio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Territory</w:t>
          </w:r>
        </w:smartTag>
      </w:smartTag>
      <w:r>
        <w:rPr>
          <w:rFonts w:ascii="Arial" w:hAnsi="Arial" w:cs="Arial"/>
          <w:sz w:val="22"/>
          <w:szCs w:val="22"/>
        </w:rPr>
        <w:t xml:space="preserve"> Rates</w:t>
      </w:r>
      <w:r w:rsidRPr="001C20B6">
        <w:rPr>
          <w:rFonts w:ascii="Arial" w:hAnsi="Arial" w:cs="Arial"/>
          <w:sz w:val="22"/>
          <w:szCs w:val="22"/>
        </w:rPr>
        <w:t xml:space="preserve"> (CONT’D)</w:t>
      </w:r>
    </w:p>
    <w:p w:rsidR="00490809" w:rsidRPr="001C20B6" w:rsidRDefault="00490809" w:rsidP="00490809">
      <w:pPr>
        <w:pStyle w:val="NormalWeb"/>
        <w:spacing w:before="0" w:beforeAutospacing="0" w:after="0" w:afterAutospacing="0"/>
        <w:ind w:left="7920" w:firstLine="720"/>
        <w:rPr>
          <w:rFonts w:ascii="Arial" w:hAnsi="Arial" w:cs="Arial"/>
          <w:sz w:val="22"/>
          <w:szCs w:val="22"/>
          <w:u w:val="single"/>
        </w:rPr>
      </w:pPr>
      <w:r w:rsidRPr="001000C5">
        <w:rPr>
          <w:rFonts w:ascii="Arial" w:hAnsi="Arial" w:cs="Arial"/>
          <w:noProof/>
          <w:sz w:val="22"/>
          <w:szCs w:val="22"/>
        </w:rPr>
        <w:pict>
          <v:shape id="_x0000_s1107" type="#_x0000_t202" style="position:absolute;left:0;text-align:left;margin-left:498.6pt;margin-top:9.7pt;width:36pt;height:463.8pt;z-index:5" filled="f" stroked="f">
            <v:textbox>
              <w:txbxContent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Pr="00F151F2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Pr="00F151F2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Pr="00F151F2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Pr="00F151F2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Pr="00F151F2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Pr="00F151F2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Pr="00F151F2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Pr="00F151F2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Pr="00F151F2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Pr="00F151F2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Pr="00F151F2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2"/>
          <w:szCs w:val="22"/>
        </w:rPr>
        <w:t xml:space="preserve"> </w:t>
      </w:r>
    </w:p>
    <w:p w:rsidR="00490809" w:rsidRPr="001C20B6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9.2.2</w:t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Switched Transport</w:t>
      </w:r>
      <w:r w:rsidRPr="001C20B6">
        <w:rPr>
          <w:rFonts w:ascii="Arial" w:hAnsi="Arial" w:cs="Arial"/>
          <w:sz w:val="22"/>
          <w:szCs w:val="22"/>
          <w:u w:val="single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>(CONT’D)</w:t>
      </w:r>
    </w:p>
    <w:p w:rsidR="00490809" w:rsidRPr="001C20B6" w:rsidRDefault="00490809" w:rsidP="00490809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  <w:u w:val="single"/>
        </w:rPr>
        <w:t xml:space="preserve">Non-Recurring </w:t>
      </w:r>
      <w:r w:rsidRPr="001C20B6">
        <w:rPr>
          <w:rFonts w:ascii="Arial" w:hAnsi="Arial" w:cs="Arial"/>
          <w:sz w:val="22"/>
          <w:szCs w:val="22"/>
        </w:rPr>
        <w:tab/>
        <w:t xml:space="preserve">Monthly </w:t>
      </w:r>
    </w:p>
    <w:p w:rsidR="00490809" w:rsidRPr="001C20B6" w:rsidRDefault="00490809" w:rsidP="00490809">
      <w:pPr>
        <w:pStyle w:val="NormalWeb"/>
        <w:spacing w:before="0" w:beforeAutospacing="0" w:after="0" w:afterAutospacing="0"/>
        <w:ind w:left="7920" w:firstLine="720"/>
        <w:rPr>
          <w:rFonts w:ascii="Arial" w:hAnsi="Arial" w:cs="Arial"/>
          <w:sz w:val="22"/>
          <w:szCs w:val="22"/>
          <w:u w:val="single"/>
        </w:rPr>
      </w:pPr>
      <w:r w:rsidRPr="001C20B6">
        <w:rPr>
          <w:rFonts w:ascii="Arial" w:hAnsi="Arial" w:cs="Arial"/>
          <w:sz w:val="22"/>
          <w:szCs w:val="22"/>
          <w:u w:val="single"/>
        </w:rPr>
        <w:t xml:space="preserve">Recurring </w:t>
      </w:r>
    </w:p>
    <w:p w:rsidR="00490809" w:rsidRDefault="00490809" w:rsidP="00490809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  <w:u w:val="single"/>
        </w:rPr>
      </w:pPr>
      <w:r w:rsidRPr="001C20B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</w:t>
      </w:r>
      <w:r w:rsidRPr="001C20B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>Tandem-Switched Transport</w:t>
      </w:r>
    </w:p>
    <w:p w:rsidR="00490809" w:rsidRDefault="00490809" w:rsidP="00490809">
      <w:pPr>
        <w:pStyle w:val="Level3"/>
        <w:ind w:left="2160" w:hanging="720"/>
        <w:jc w:val="both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Tandem-Switched Facility</w:t>
      </w:r>
    </w:p>
    <w:p w:rsidR="00490809" w:rsidRDefault="00490809" w:rsidP="00490809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Per Access Minute </w:t>
      </w:r>
      <w:proofErr w:type="gramStart"/>
      <w:r>
        <w:rPr>
          <w:rFonts w:ascii="Arial" w:hAnsi="Arial" w:cs="Arial"/>
          <w:sz w:val="22"/>
          <w:szCs w:val="22"/>
        </w:rPr>
        <w:t>Per</w:t>
      </w:r>
      <w:proofErr w:type="gramEnd"/>
      <w:r>
        <w:rPr>
          <w:rFonts w:ascii="Arial" w:hAnsi="Arial" w:cs="Arial"/>
          <w:sz w:val="22"/>
          <w:szCs w:val="22"/>
        </w:rPr>
        <w:t xml:space="preserve"> Mile                                                     $0.0000140</w:t>
      </w:r>
    </w:p>
    <w:p w:rsidR="00490809" w:rsidRDefault="00490809" w:rsidP="00490809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Tandem-Switched Termination</w:t>
      </w:r>
    </w:p>
    <w:p w:rsidR="00490809" w:rsidRPr="001C20B6" w:rsidRDefault="00490809" w:rsidP="00490809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Per Access Minute </w:t>
      </w:r>
      <w:proofErr w:type="gramStart"/>
      <w:r>
        <w:rPr>
          <w:rFonts w:ascii="Arial" w:hAnsi="Arial" w:cs="Arial"/>
          <w:sz w:val="22"/>
          <w:szCs w:val="22"/>
        </w:rPr>
        <w:t>Per</w:t>
      </w:r>
      <w:proofErr w:type="gramEnd"/>
      <w:r>
        <w:rPr>
          <w:rFonts w:ascii="Arial" w:hAnsi="Arial" w:cs="Arial"/>
          <w:sz w:val="22"/>
          <w:szCs w:val="22"/>
        </w:rPr>
        <w:t xml:space="preserve"> Termination                                         $0.0001070</w:t>
      </w:r>
    </w:p>
    <w:p w:rsidR="00490809" w:rsidRDefault="00490809" w:rsidP="00490809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ab/>
        <w:t>Tandem-Switching</w:t>
      </w:r>
    </w:p>
    <w:p w:rsidR="00490809" w:rsidRDefault="00490809" w:rsidP="00490809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Per Access </w:t>
      </w:r>
      <w:r w:rsidRPr="000C3172">
        <w:rPr>
          <w:rFonts w:ascii="Arial" w:hAnsi="Arial" w:cs="Arial"/>
          <w:sz w:val="22"/>
          <w:szCs w:val="22"/>
        </w:rPr>
        <w:t>Minute                                                                   $0.0012520</w:t>
      </w:r>
    </w:p>
    <w:p w:rsidR="00490809" w:rsidRDefault="00490809" w:rsidP="00490809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9000"/>
        </w:tabs>
        <w:spacing w:before="0" w:beforeAutospacing="0" w:after="0" w:afterAutospacing="0"/>
        <w:ind w:left="252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9000"/>
        </w:tabs>
        <w:spacing w:before="0" w:beforeAutospacing="0" w:after="0" w:afterAutospacing="0"/>
        <w:ind w:left="252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9000"/>
        </w:tabs>
        <w:spacing w:before="0" w:beforeAutospacing="0" w:after="0" w:afterAutospacing="0"/>
        <w:ind w:left="2520"/>
        <w:rPr>
          <w:rFonts w:ascii="Arial" w:hAnsi="Arial" w:cs="Arial"/>
          <w:sz w:val="22"/>
          <w:szCs w:val="22"/>
        </w:rPr>
      </w:pPr>
    </w:p>
    <w:p w:rsidR="00490809" w:rsidRPr="007760DA" w:rsidRDefault="00490809" w:rsidP="00490809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  <w:u w:val="single"/>
        </w:rPr>
      </w:pPr>
      <w:r w:rsidRPr="007760D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E</w:t>
      </w:r>
      <w:r w:rsidRPr="006E0BDA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>Common Multiplexing</w:t>
      </w:r>
    </w:p>
    <w:p w:rsidR="00490809" w:rsidRDefault="00490809" w:rsidP="00490809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Access Minute                                                                                $0.0000180</w:t>
      </w:r>
    </w:p>
    <w:p w:rsidR="00490809" w:rsidRDefault="00490809" w:rsidP="00490809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9.2.3</w:t>
      </w:r>
      <w:r w:rsidRPr="001C20B6">
        <w:rPr>
          <w:rFonts w:ascii="Arial" w:hAnsi="Arial" w:cs="Arial"/>
          <w:sz w:val="22"/>
          <w:szCs w:val="22"/>
        </w:rPr>
        <w:tab/>
      </w:r>
      <w:r w:rsidRPr="00DB687D">
        <w:rPr>
          <w:rFonts w:ascii="Arial" w:hAnsi="Arial" w:cs="Arial"/>
          <w:sz w:val="22"/>
          <w:szCs w:val="22"/>
          <w:u w:val="single"/>
        </w:rPr>
        <w:t xml:space="preserve">End Office </w:t>
      </w:r>
      <w:r w:rsidRPr="001C20B6">
        <w:rPr>
          <w:rFonts w:ascii="Arial" w:hAnsi="Arial" w:cs="Arial"/>
          <w:sz w:val="22"/>
          <w:szCs w:val="22"/>
          <w:u w:val="single"/>
        </w:rPr>
        <w:t>Local Switching</w:t>
      </w:r>
    </w:p>
    <w:p w:rsidR="00490809" w:rsidRDefault="00490809" w:rsidP="00490809">
      <w:pPr>
        <w:pStyle w:val="NormalWeb"/>
        <w:tabs>
          <w:tab w:val="left" w:pos="9000"/>
        </w:tabs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Originating, Per Access Minute                                                                  $0.0031160</w:t>
      </w:r>
    </w:p>
    <w:p w:rsidR="00490809" w:rsidRDefault="00490809" w:rsidP="00490809">
      <w:pPr>
        <w:pStyle w:val="NormalWeb"/>
        <w:tabs>
          <w:tab w:val="left" w:pos="9000"/>
        </w:tabs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Terminating, Per Access Minute                                                                           *</w:t>
      </w:r>
    </w:p>
    <w:p w:rsidR="00490809" w:rsidRDefault="00490809" w:rsidP="00490809">
      <w:pPr>
        <w:pStyle w:val="NormalWeb"/>
        <w:tabs>
          <w:tab w:val="left" w:pos="9000"/>
        </w:tabs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90809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The rate for this service is found in the Armstrong Telecommunications, Inc. Tariff F.C.C. No. 1.</w:t>
      </w:r>
    </w:p>
    <w:p w:rsidR="00490809" w:rsidRPr="001C20B6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ISSUED:  May 1, 2014</w:t>
      </w:r>
      <w:r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>Effective:  July 1, 2014</w:t>
      </w:r>
    </w:p>
    <w:p w:rsidR="00490809" w:rsidRPr="001C20B6" w:rsidRDefault="00490809" w:rsidP="004908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490809" w:rsidRPr="001C20B6" w:rsidRDefault="00490809" w:rsidP="004908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</w:r>
      <w:smartTag w:uri="urn:schemas-microsoft-com:office:smarttags" w:element="Street">
        <w:smartTag w:uri="urn:schemas-microsoft-com:office:smarttags" w:element="address">
          <w:r w:rsidRPr="001C20B6">
            <w:rPr>
              <w:rFonts w:ascii="Arial" w:hAnsi="Arial" w:cs="Arial"/>
              <w:sz w:val="22"/>
              <w:szCs w:val="22"/>
            </w:rPr>
            <w:t>One Armstrong Place</w:t>
          </w:r>
        </w:smartTag>
      </w:smartTag>
    </w:p>
    <w:p w:rsidR="00490809" w:rsidRPr="001C20B6" w:rsidRDefault="00490809" w:rsidP="004908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C20B6">
            <w:rPr>
              <w:rFonts w:ascii="Arial" w:hAnsi="Arial" w:cs="Arial"/>
              <w:sz w:val="22"/>
              <w:szCs w:val="22"/>
            </w:rPr>
            <w:t>Butler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1C20B6">
            <w:rPr>
              <w:rFonts w:ascii="Arial" w:hAnsi="Arial" w:cs="Arial"/>
              <w:sz w:val="22"/>
              <w:szCs w:val="22"/>
            </w:rPr>
            <w:t>Pennsylvania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1C20B6">
            <w:rPr>
              <w:rFonts w:ascii="Arial" w:hAnsi="Arial" w:cs="Arial"/>
              <w:sz w:val="22"/>
              <w:szCs w:val="22"/>
            </w:rPr>
            <w:t>16001</w:t>
          </w:r>
        </w:smartTag>
      </w:smartTag>
    </w:p>
    <w:p w:rsidR="00490809" w:rsidRDefault="00490809" w:rsidP="00490809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1C20B6">
        <w:rPr>
          <w:rFonts w:ascii="Arial" w:hAnsi="Arial" w:cs="Arial"/>
          <w:sz w:val="22"/>
          <w:szCs w:val="22"/>
        </w:rPr>
        <w:lastRenderedPageBreak/>
        <w:t xml:space="preserve">Armstrong Telecommunications, Inc.                                                                         P.U.C.O. Tariff No. 3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Third Revised Page No. 76</w:t>
      </w:r>
    </w:p>
    <w:p w:rsidR="00490809" w:rsidRPr="001C20B6" w:rsidRDefault="00490809" w:rsidP="00490809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Cancels Second Revised</w:t>
      </w:r>
      <w:r w:rsidRPr="001C20B6">
        <w:rPr>
          <w:rFonts w:ascii="Arial" w:hAnsi="Arial" w:cs="Arial"/>
          <w:sz w:val="22"/>
          <w:szCs w:val="22"/>
        </w:rPr>
        <w:t xml:space="preserve"> Page No. 76</w:t>
      </w:r>
    </w:p>
    <w:p w:rsidR="00490809" w:rsidRPr="001C20B6" w:rsidRDefault="00490809" w:rsidP="00490809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SECTION 9 - RATES AND CHARGES (CONT’D)</w:t>
      </w:r>
    </w:p>
    <w:p w:rsidR="00490809" w:rsidRPr="001C20B6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08" type="#_x0000_t202" style="position:absolute;margin-left:507.6pt;margin-top:6.8pt;width:36pt;height:27pt;z-index:6" filled="f" stroked="f">
            <v:textbox>
              <w:txbxContent>
                <w:p w:rsidR="00490809" w:rsidRPr="00B16126" w:rsidRDefault="00490809" w:rsidP="00490809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9.2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  <w:t>ACCESS SERVICE</w:t>
      </w:r>
      <w:r>
        <w:rPr>
          <w:rFonts w:ascii="Arial" w:hAnsi="Arial" w:cs="Arial"/>
          <w:sz w:val="22"/>
          <w:szCs w:val="22"/>
        </w:rPr>
        <w:t xml:space="preserve"> –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AT&amp;T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Ohio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Territory</w:t>
          </w:r>
        </w:smartTag>
      </w:smartTag>
      <w:r>
        <w:rPr>
          <w:rFonts w:ascii="Arial" w:hAnsi="Arial" w:cs="Arial"/>
          <w:sz w:val="22"/>
          <w:szCs w:val="22"/>
        </w:rPr>
        <w:t xml:space="preserve"> Rates</w:t>
      </w:r>
      <w:r w:rsidRPr="001C20B6">
        <w:rPr>
          <w:rFonts w:ascii="Arial" w:hAnsi="Arial" w:cs="Arial"/>
          <w:sz w:val="22"/>
          <w:szCs w:val="22"/>
        </w:rPr>
        <w:t xml:space="preserve"> (CONT’D)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90809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09" type="#_x0000_t202" style="position:absolute;margin-left:507.6pt;margin-top:6.7pt;width:43.4pt;height:463.8pt;z-index:7" filled="f" stroked="f">
            <v:textbox>
              <w:txbxContent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Pr="00F151F2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0809" w:rsidRDefault="00490809" w:rsidP="00490809">
                  <w:pPr>
                    <w:ind w:right="-19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Pr="00F151F2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2"/>
          <w:szCs w:val="22"/>
        </w:rPr>
        <w:t xml:space="preserve"> </w:t>
      </w:r>
    </w:p>
    <w:p w:rsidR="00490809" w:rsidRDefault="00490809" w:rsidP="00490809">
      <w:pPr>
        <w:pStyle w:val="NormalWeb"/>
        <w:tabs>
          <w:tab w:val="left" w:pos="9000"/>
        </w:tabs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ab/>
      </w:r>
      <w:r w:rsidRPr="00DB687D">
        <w:rPr>
          <w:rFonts w:ascii="Arial" w:hAnsi="Arial" w:cs="Arial"/>
          <w:sz w:val="22"/>
          <w:szCs w:val="22"/>
          <w:u w:val="single"/>
        </w:rPr>
        <w:t xml:space="preserve">End Office </w:t>
      </w:r>
      <w:r w:rsidRPr="00590A67">
        <w:rPr>
          <w:rFonts w:ascii="Arial" w:hAnsi="Arial" w:cs="Arial"/>
          <w:sz w:val="22"/>
          <w:szCs w:val="22"/>
          <w:u w:val="single"/>
        </w:rPr>
        <w:t>Trunk Ports</w:t>
      </w:r>
    </w:p>
    <w:p w:rsidR="00490809" w:rsidRDefault="00490809" w:rsidP="00490809">
      <w:pPr>
        <w:pStyle w:val="NormalWeb"/>
        <w:tabs>
          <w:tab w:val="left" w:pos="9000"/>
        </w:tabs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  <w:u w:val="single"/>
        </w:rPr>
      </w:pPr>
    </w:p>
    <w:p w:rsidR="00490809" w:rsidRPr="007760DA" w:rsidRDefault="00490809" w:rsidP="00490809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  <w:u w:val="single"/>
        </w:rPr>
      </w:pPr>
      <w:r w:rsidRPr="007760D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A</w:t>
      </w:r>
      <w:r w:rsidRPr="006E0BDA">
        <w:rPr>
          <w:rFonts w:ascii="Arial" w:hAnsi="Arial" w:cs="Arial"/>
          <w:sz w:val="22"/>
          <w:szCs w:val="22"/>
        </w:rPr>
        <w:t xml:space="preserve">)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  <w:u w:val="single"/>
            </w:rPr>
            <w:t>Common</w:t>
          </w:r>
        </w:smartTag>
        <w:r>
          <w:rPr>
            <w:rFonts w:ascii="Arial" w:hAnsi="Arial" w:cs="Arial"/>
            <w:sz w:val="22"/>
            <w:szCs w:val="22"/>
            <w:u w:val="single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  <w:u w:val="single"/>
            </w:rPr>
            <w:t>Trunk</w:t>
          </w:r>
        </w:smartTag>
        <w:r>
          <w:rPr>
            <w:rFonts w:ascii="Arial" w:hAnsi="Arial" w:cs="Arial"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  <w:u w:val="single"/>
            </w:rPr>
            <w:t>Port</w:t>
          </w:r>
        </w:smartTag>
      </w:smartTag>
    </w:p>
    <w:p w:rsidR="00490809" w:rsidRDefault="00490809" w:rsidP="00490809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Originating, Per Access Minute                                                            $0.0003710</w:t>
      </w:r>
    </w:p>
    <w:p w:rsidR="00490809" w:rsidRDefault="00490809" w:rsidP="00490809">
      <w:pPr>
        <w:pStyle w:val="NormalWeb"/>
        <w:tabs>
          <w:tab w:val="left" w:pos="9000"/>
        </w:tabs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Terminating, Per Access Minute                                                                     *</w:t>
      </w:r>
    </w:p>
    <w:p w:rsidR="00490809" w:rsidRDefault="00490809" w:rsidP="00490809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9.2.5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 xml:space="preserve">Toll Free Data Base Access Service </w:t>
      </w:r>
    </w:p>
    <w:p w:rsidR="00490809" w:rsidRPr="001C20B6" w:rsidRDefault="00490809" w:rsidP="00490809">
      <w:pPr>
        <w:pStyle w:val="NormalWeb"/>
        <w:tabs>
          <w:tab w:val="left" w:pos="9000"/>
        </w:tabs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Toll Free Access Query, Per Query                                                          $0.0023040</w:t>
      </w:r>
      <w:r w:rsidRPr="001C20B6">
        <w:rPr>
          <w:rFonts w:ascii="Arial" w:hAnsi="Arial" w:cs="Arial"/>
          <w:sz w:val="22"/>
          <w:szCs w:val="22"/>
        </w:rPr>
        <w:br/>
      </w:r>
    </w:p>
    <w:p w:rsidR="00490809" w:rsidRPr="001C20B6" w:rsidRDefault="00490809" w:rsidP="0049080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9.2.6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>Information Surcharge</w:t>
      </w:r>
    </w:p>
    <w:p w:rsidR="00490809" w:rsidRPr="001C20B6" w:rsidRDefault="00490809" w:rsidP="00490809">
      <w:pPr>
        <w:pStyle w:val="NormalWeb"/>
        <w:tabs>
          <w:tab w:val="left" w:pos="9000"/>
        </w:tabs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Per Minute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$0.0000000</w:t>
      </w:r>
    </w:p>
    <w:p w:rsidR="00490809" w:rsidRPr="001C20B6" w:rsidRDefault="00490809" w:rsidP="0049080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ab/>
      </w:r>
      <w:r w:rsidRPr="00F07F28">
        <w:rPr>
          <w:rFonts w:ascii="Arial" w:hAnsi="Arial" w:cs="Arial"/>
          <w:sz w:val="22"/>
          <w:szCs w:val="22"/>
          <w:u w:val="single"/>
        </w:rPr>
        <w:t>Residual Interconnection Charge</w:t>
      </w:r>
    </w:p>
    <w:p w:rsidR="00490809" w:rsidRPr="001C20B6" w:rsidRDefault="00490809" w:rsidP="00490809">
      <w:pPr>
        <w:pStyle w:val="NormalWeb"/>
        <w:tabs>
          <w:tab w:val="left" w:pos="9000"/>
        </w:tabs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Access Minute                                                                                    $0.0000000</w:t>
      </w:r>
    </w:p>
    <w:p w:rsidR="00490809" w:rsidRDefault="00490809" w:rsidP="00490809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490809" w:rsidRDefault="00490809" w:rsidP="00490809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The rate for this service is found in the Armstrong Telecommunications, Inc. Tariff F.C.C. No. 1.</w:t>
      </w:r>
    </w:p>
    <w:p w:rsidR="00490809" w:rsidRPr="001C20B6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ISSUED:  May 1, 2014</w:t>
      </w:r>
      <w:r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>Effective:  July 1, 2014</w:t>
      </w:r>
    </w:p>
    <w:p w:rsidR="00490809" w:rsidRPr="001C20B6" w:rsidRDefault="00490809" w:rsidP="004908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490809" w:rsidRPr="001C20B6" w:rsidRDefault="00490809" w:rsidP="004908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</w:r>
      <w:smartTag w:uri="urn:schemas-microsoft-com:office:smarttags" w:element="Street">
        <w:smartTag w:uri="urn:schemas-microsoft-com:office:smarttags" w:element="address">
          <w:r w:rsidRPr="001C20B6">
            <w:rPr>
              <w:rFonts w:ascii="Arial" w:hAnsi="Arial" w:cs="Arial"/>
              <w:sz w:val="22"/>
              <w:szCs w:val="22"/>
            </w:rPr>
            <w:t>One Armstrong Place</w:t>
          </w:r>
        </w:smartTag>
      </w:smartTag>
    </w:p>
    <w:p w:rsidR="00490809" w:rsidRDefault="00490809" w:rsidP="004908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C20B6">
            <w:rPr>
              <w:rFonts w:ascii="Arial" w:hAnsi="Arial" w:cs="Arial"/>
              <w:sz w:val="22"/>
              <w:szCs w:val="22"/>
            </w:rPr>
            <w:t>Butler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1C20B6">
            <w:rPr>
              <w:rFonts w:ascii="Arial" w:hAnsi="Arial" w:cs="Arial"/>
              <w:sz w:val="22"/>
              <w:szCs w:val="22"/>
            </w:rPr>
            <w:t>Pennsylvania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1C20B6">
            <w:rPr>
              <w:rFonts w:ascii="Arial" w:hAnsi="Arial" w:cs="Arial"/>
              <w:sz w:val="22"/>
              <w:szCs w:val="22"/>
            </w:rPr>
            <w:t>16001</w:t>
          </w:r>
        </w:smartTag>
      </w:smartTag>
    </w:p>
    <w:p w:rsidR="00490809" w:rsidRDefault="00490809" w:rsidP="00490809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1C20B6">
        <w:rPr>
          <w:rFonts w:ascii="Arial" w:hAnsi="Arial" w:cs="Arial"/>
          <w:sz w:val="22"/>
          <w:szCs w:val="22"/>
        </w:rPr>
        <w:lastRenderedPageBreak/>
        <w:t>Armstrong Telecommunications, Inc.                                                                         P.U.C.O. Ta</w:t>
      </w:r>
      <w:r>
        <w:rPr>
          <w:rFonts w:ascii="Arial" w:hAnsi="Arial" w:cs="Arial"/>
          <w:sz w:val="22"/>
          <w:szCs w:val="22"/>
        </w:rPr>
        <w:t xml:space="preserve">riff No. 3 </w:t>
      </w:r>
      <w:r>
        <w:rPr>
          <w:rFonts w:ascii="Arial" w:hAnsi="Arial" w:cs="Arial"/>
          <w:sz w:val="22"/>
          <w:szCs w:val="22"/>
        </w:rPr>
        <w:br/>
        <w:t>Third Revised Page No. 77</w:t>
      </w:r>
    </w:p>
    <w:p w:rsidR="00490809" w:rsidRPr="001C20B6" w:rsidRDefault="00490809" w:rsidP="00490809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Cancels Second Revised Page No. 77</w:t>
      </w:r>
    </w:p>
    <w:p w:rsidR="00490809" w:rsidRPr="001C20B6" w:rsidRDefault="00490809" w:rsidP="004908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SECTION 9 - RATES AND CHARGES (CONT’D)</w:t>
      </w:r>
    </w:p>
    <w:p w:rsidR="00490809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10" type="#_x0000_t202" style="position:absolute;margin-left:498.6pt;margin-top:4.25pt;width:36pt;height:529.4pt;z-index:8" filled="f" stroked="f">
            <v:textbox>
              <w:txbxContent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Pr="00F151F2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Pr="00F151F2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9.3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  <w:t>ACCESS SERVICE</w:t>
      </w:r>
      <w:r>
        <w:rPr>
          <w:rFonts w:ascii="Arial" w:hAnsi="Arial" w:cs="Arial"/>
          <w:sz w:val="22"/>
          <w:szCs w:val="22"/>
        </w:rPr>
        <w:t xml:space="preserve"> - Frontier North Inc. Territory Rates</w:t>
      </w:r>
    </w:p>
    <w:p w:rsidR="00490809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9.3.1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 xml:space="preserve">Carrier Common Line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proofErr w:type="gramStart"/>
      <w:r w:rsidRPr="001C20B6">
        <w:rPr>
          <w:rFonts w:ascii="Arial" w:hAnsi="Arial" w:cs="Arial"/>
          <w:sz w:val="22"/>
          <w:szCs w:val="22"/>
          <w:u w:val="single"/>
        </w:rPr>
        <w:t>Per</w:t>
      </w:r>
      <w:proofErr w:type="gramEnd"/>
      <w:r w:rsidRPr="001C20B6">
        <w:rPr>
          <w:rFonts w:ascii="Arial" w:hAnsi="Arial" w:cs="Arial"/>
          <w:sz w:val="22"/>
          <w:szCs w:val="22"/>
          <w:u w:val="single"/>
        </w:rPr>
        <w:t xml:space="preserve"> Access Minute </w:t>
      </w:r>
    </w:p>
    <w:p w:rsidR="00490809" w:rsidRDefault="00490809" w:rsidP="00490809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  <w:t xml:space="preserve">Originating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$0.0000000</w:t>
      </w:r>
      <w:r>
        <w:rPr>
          <w:rFonts w:ascii="Arial" w:hAnsi="Arial" w:cs="Arial"/>
          <w:sz w:val="22"/>
          <w:szCs w:val="22"/>
        </w:rPr>
        <w:br/>
        <w:t xml:space="preserve">Terminating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*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90809" w:rsidRDefault="00490809" w:rsidP="00490809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490809" w:rsidRPr="005A56AC" w:rsidRDefault="00490809" w:rsidP="00490809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9.3.2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Local Switching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>Per Access Minute</w:t>
      </w:r>
    </w:p>
    <w:p w:rsidR="00490809" w:rsidRDefault="00490809" w:rsidP="00490809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  <w:t xml:space="preserve">Originating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$0.0022077</w:t>
      </w:r>
      <w:r>
        <w:rPr>
          <w:rFonts w:ascii="Arial" w:hAnsi="Arial" w:cs="Arial"/>
          <w:sz w:val="22"/>
          <w:szCs w:val="22"/>
        </w:rPr>
        <w:br/>
        <w:t xml:space="preserve">Terminating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*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90809" w:rsidRDefault="00490809" w:rsidP="00490809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490809" w:rsidRPr="005A56AC" w:rsidRDefault="00490809" w:rsidP="00490809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9.3.3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Information Surcharge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proofErr w:type="gramStart"/>
      <w:r w:rsidRPr="001C20B6">
        <w:rPr>
          <w:rFonts w:ascii="Arial" w:hAnsi="Arial" w:cs="Arial"/>
          <w:sz w:val="22"/>
          <w:szCs w:val="22"/>
          <w:u w:val="single"/>
        </w:rPr>
        <w:t>Per</w:t>
      </w:r>
      <w:proofErr w:type="gramEnd"/>
      <w:r w:rsidRPr="001C20B6">
        <w:rPr>
          <w:rFonts w:ascii="Arial" w:hAnsi="Arial" w:cs="Arial"/>
          <w:sz w:val="22"/>
          <w:szCs w:val="22"/>
          <w:u w:val="single"/>
        </w:rPr>
        <w:t xml:space="preserve"> Access Minute</w:t>
      </w:r>
    </w:p>
    <w:p w:rsidR="00490809" w:rsidRDefault="00490809" w:rsidP="00490809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  <w:t xml:space="preserve">Originating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$0.0000000</w:t>
      </w:r>
      <w:r>
        <w:rPr>
          <w:rFonts w:ascii="Arial" w:hAnsi="Arial" w:cs="Arial"/>
          <w:sz w:val="22"/>
          <w:szCs w:val="22"/>
        </w:rPr>
        <w:br/>
        <w:t xml:space="preserve">Terminating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*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90809" w:rsidRDefault="00490809" w:rsidP="00490809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490809" w:rsidRPr="005A56AC" w:rsidRDefault="00490809" w:rsidP="00490809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9.3.4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Residual Interconnection Charge</w:t>
      </w:r>
      <w:r>
        <w:rPr>
          <w:rFonts w:ascii="Arial" w:hAnsi="Arial" w:cs="Arial"/>
          <w:sz w:val="22"/>
          <w:szCs w:val="22"/>
        </w:rPr>
        <w:t xml:space="preserve"> (RIC)</w:t>
      </w:r>
      <w:r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>Per Access Minute</w:t>
      </w:r>
    </w:p>
    <w:p w:rsidR="00490809" w:rsidRDefault="00490809" w:rsidP="00490809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  <w:t xml:space="preserve">Originating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$0.0000000</w:t>
      </w:r>
      <w:r>
        <w:rPr>
          <w:rFonts w:ascii="Arial" w:hAnsi="Arial" w:cs="Arial"/>
          <w:sz w:val="22"/>
          <w:szCs w:val="22"/>
        </w:rPr>
        <w:br/>
        <w:t xml:space="preserve">Terminating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*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90809" w:rsidRDefault="00490809" w:rsidP="00490809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9.3.5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Switched Transport                                                                                                       </w:t>
      </w: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The rate for this service is found in the Armstrong Telecommunications, Inc. Tariff F.C.C. No. 1.</w:t>
      </w:r>
    </w:p>
    <w:p w:rsidR="00490809" w:rsidRPr="001C20B6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ISSUED:  May 1, 2014</w:t>
      </w:r>
      <w:r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>Effective:  July 1, 2014</w:t>
      </w:r>
    </w:p>
    <w:p w:rsidR="00490809" w:rsidRPr="001C20B6" w:rsidRDefault="00490809" w:rsidP="004908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490809" w:rsidRDefault="00490809" w:rsidP="004908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  <w:t>One Armstrong Place</w:t>
      </w:r>
    </w:p>
    <w:p w:rsidR="00490809" w:rsidRDefault="00490809" w:rsidP="004908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Butler, Pennsylvania 16001</w:t>
      </w:r>
    </w:p>
    <w:p w:rsidR="00490809" w:rsidRDefault="00490809" w:rsidP="00490809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lastRenderedPageBreak/>
        <w:t>Armstrong Telecommunications, Inc.                                                                         P.U.C.O. Ta</w:t>
      </w:r>
      <w:r>
        <w:rPr>
          <w:rFonts w:ascii="Arial" w:hAnsi="Arial" w:cs="Arial"/>
          <w:sz w:val="22"/>
          <w:szCs w:val="22"/>
        </w:rPr>
        <w:t xml:space="preserve">riff No. 3 </w:t>
      </w:r>
      <w:r>
        <w:rPr>
          <w:rFonts w:ascii="Arial" w:hAnsi="Arial" w:cs="Arial"/>
          <w:sz w:val="22"/>
          <w:szCs w:val="22"/>
        </w:rPr>
        <w:br/>
        <w:t>Third Revised Page No. 79</w:t>
      </w:r>
    </w:p>
    <w:p w:rsidR="00490809" w:rsidRPr="001C20B6" w:rsidRDefault="00490809" w:rsidP="00490809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Cancels Second Revised Page No. 79</w:t>
      </w:r>
    </w:p>
    <w:p w:rsidR="00490809" w:rsidRPr="001C20B6" w:rsidRDefault="00490809" w:rsidP="00490809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11" type="#_x0000_t202" style="position:absolute;left:0;text-align:left;margin-left:498.6pt;margin-top:8.8pt;width:48.3pt;height:497.85pt;z-index:9" filled="f" stroked="f">
            <v:textbox>
              <w:txbxContent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Pr="00F151F2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Pr="00F151F2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Pr="00F151F2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Pr="00F151F2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1C20B6">
        <w:rPr>
          <w:rFonts w:ascii="Arial" w:hAnsi="Arial" w:cs="Arial"/>
          <w:sz w:val="22"/>
          <w:szCs w:val="22"/>
        </w:rPr>
        <w:t>SECTION 9 - RATES AND CHARGES (CONT’D)</w:t>
      </w:r>
    </w:p>
    <w:p w:rsidR="00490809" w:rsidRDefault="00490809" w:rsidP="004908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9.3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  <w:t>ACCESS SERVICE</w:t>
      </w:r>
      <w:r>
        <w:rPr>
          <w:rFonts w:ascii="Arial" w:hAnsi="Arial" w:cs="Arial"/>
          <w:sz w:val="22"/>
          <w:szCs w:val="22"/>
        </w:rPr>
        <w:t xml:space="preserve"> - Frontier North Inc. Territory Rates (CONT’D)</w:t>
      </w:r>
    </w:p>
    <w:p w:rsidR="00490809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  <w:u w:val="single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ind w:left="648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  <w:u w:val="single"/>
        </w:rPr>
        <w:t xml:space="preserve">Non-Recurring </w:t>
      </w:r>
      <w:r w:rsidRPr="001C20B6">
        <w:rPr>
          <w:rFonts w:ascii="Arial" w:hAnsi="Arial" w:cs="Arial"/>
          <w:sz w:val="22"/>
          <w:szCs w:val="22"/>
        </w:rPr>
        <w:tab/>
        <w:t xml:space="preserve">Monthly </w:t>
      </w:r>
    </w:p>
    <w:p w:rsidR="00490809" w:rsidRPr="001C20B6" w:rsidRDefault="00490809" w:rsidP="00490809">
      <w:pPr>
        <w:pStyle w:val="NormalWeb"/>
        <w:spacing w:before="0" w:beforeAutospacing="0" w:after="0" w:afterAutospacing="0"/>
        <w:ind w:left="7920" w:firstLine="720"/>
        <w:rPr>
          <w:rFonts w:ascii="Arial" w:hAnsi="Arial" w:cs="Arial"/>
          <w:sz w:val="22"/>
          <w:szCs w:val="22"/>
          <w:u w:val="single"/>
        </w:rPr>
      </w:pPr>
      <w:r w:rsidRPr="001C20B6">
        <w:rPr>
          <w:rFonts w:ascii="Arial" w:hAnsi="Arial" w:cs="Arial"/>
          <w:sz w:val="22"/>
          <w:szCs w:val="22"/>
          <w:u w:val="single"/>
        </w:rPr>
        <w:t xml:space="preserve">Recurring </w:t>
      </w:r>
    </w:p>
    <w:p w:rsidR="00490809" w:rsidRDefault="00490809" w:rsidP="00490809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  <w:u w:val="single"/>
        </w:rPr>
      </w:pPr>
    </w:p>
    <w:p w:rsidR="00490809" w:rsidRDefault="00490809" w:rsidP="00490809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9000"/>
        </w:tabs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9.3.7</w:t>
      </w: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  <w:u w:val="single"/>
            </w:rPr>
            <w:t>Common</w:t>
          </w:r>
        </w:smartTag>
        <w:r>
          <w:rPr>
            <w:rFonts w:ascii="Arial" w:hAnsi="Arial" w:cs="Arial"/>
            <w:sz w:val="22"/>
            <w:szCs w:val="22"/>
            <w:u w:val="single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  <w:u w:val="single"/>
            </w:rPr>
            <w:t>End</w:t>
          </w:r>
        </w:smartTag>
        <w:r>
          <w:rPr>
            <w:rFonts w:ascii="Arial" w:hAnsi="Arial" w:cs="Arial"/>
            <w:sz w:val="22"/>
            <w:szCs w:val="22"/>
            <w:u w:val="single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  <w:u w:val="single"/>
            </w:rPr>
            <w:t>Office</w:t>
          </w:r>
        </w:smartTag>
        <w:r w:rsidRPr="00DB687D">
          <w:rPr>
            <w:rFonts w:ascii="Arial" w:hAnsi="Arial" w:cs="Arial"/>
            <w:sz w:val="22"/>
            <w:szCs w:val="22"/>
            <w:u w:val="single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  <w:u w:val="single"/>
            </w:rPr>
            <w:t>Trunk</w:t>
          </w:r>
        </w:smartTag>
        <w:r>
          <w:rPr>
            <w:rFonts w:ascii="Arial" w:hAnsi="Arial" w:cs="Arial"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  <w:u w:val="single"/>
            </w:rPr>
            <w:t>Port</w:t>
          </w:r>
        </w:smartTag>
      </w:smartTag>
    </w:p>
    <w:p w:rsidR="00490809" w:rsidRDefault="00490809" w:rsidP="00490809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Originating, Per Access Minute                                                                 $0.0015479</w:t>
      </w:r>
    </w:p>
    <w:p w:rsidR="00490809" w:rsidRDefault="00490809" w:rsidP="00490809">
      <w:pPr>
        <w:pStyle w:val="NormalWeb"/>
        <w:tabs>
          <w:tab w:val="left" w:pos="9000"/>
        </w:tabs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Terminating, Per Access Minute                                                                          *</w:t>
      </w:r>
    </w:p>
    <w:p w:rsidR="00490809" w:rsidRDefault="00490809" w:rsidP="00490809">
      <w:pPr>
        <w:pStyle w:val="NormalWeb"/>
        <w:tabs>
          <w:tab w:val="left" w:pos="9000"/>
        </w:tabs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9.3.8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 xml:space="preserve">Toll Free Data Base Access Service </w:t>
      </w:r>
    </w:p>
    <w:p w:rsidR="00490809" w:rsidRDefault="00490809" w:rsidP="00490809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Toll Free Access Query, Per Query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$0.0085684</w:t>
      </w:r>
      <w:r w:rsidRPr="001C20B6">
        <w:rPr>
          <w:rFonts w:ascii="Arial" w:hAnsi="Arial" w:cs="Arial"/>
          <w:sz w:val="22"/>
          <w:szCs w:val="22"/>
        </w:rPr>
        <w:br/>
      </w:r>
    </w:p>
    <w:p w:rsidR="00490809" w:rsidRDefault="00490809" w:rsidP="00490809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180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180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180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180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180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180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tabs>
          <w:tab w:val="left" w:pos="180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The rate for this service is found in the Armstrong Telecommunications, Inc. Tariff F.C.C. No. 1.</w:t>
      </w:r>
    </w:p>
    <w:p w:rsidR="00490809" w:rsidRPr="001C20B6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ISSUED:  May 1, 2014</w:t>
      </w:r>
      <w:r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>Effective:  July 1, 2014</w:t>
      </w:r>
    </w:p>
    <w:p w:rsidR="00490809" w:rsidRPr="001C20B6" w:rsidRDefault="00490809" w:rsidP="004908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490809" w:rsidRPr="001C20B6" w:rsidRDefault="00490809" w:rsidP="004908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</w:r>
      <w:smartTag w:uri="urn:schemas-microsoft-com:office:smarttags" w:element="Street">
        <w:smartTag w:uri="urn:schemas-microsoft-com:office:smarttags" w:element="address">
          <w:r w:rsidRPr="001C20B6">
            <w:rPr>
              <w:rFonts w:ascii="Arial" w:hAnsi="Arial" w:cs="Arial"/>
              <w:sz w:val="22"/>
              <w:szCs w:val="22"/>
            </w:rPr>
            <w:t>One Armstrong Place</w:t>
          </w:r>
        </w:smartTag>
      </w:smartTag>
    </w:p>
    <w:p w:rsidR="00490809" w:rsidRDefault="00490809" w:rsidP="004908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1C20B6">
        <w:rPr>
          <w:rFonts w:ascii="Arial" w:hAnsi="Arial" w:cs="Arial"/>
          <w:sz w:val="22"/>
          <w:szCs w:val="22"/>
        </w:rPr>
        <w:t>Butler, Pennsylvania 16001</w:t>
      </w:r>
      <w:r>
        <w:rPr>
          <w:rFonts w:ascii="Arial" w:hAnsi="Arial" w:cs="Arial"/>
          <w:sz w:val="22"/>
          <w:szCs w:val="22"/>
        </w:rPr>
        <w:br w:type="page"/>
      </w:r>
      <w:r w:rsidRPr="001C20B6">
        <w:rPr>
          <w:rFonts w:ascii="Arial" w:hAnsi="Arial" w:cs="Arial"/>
          <w:sz w:val="22"/>
          <w:szCs w:val="22"/>
        </w:rPr>
        <w:lastRenderedPageBreak/>
        <w:t>Armstrong Telecommunications, Inc.                                                                         P.U.C.O. Ta</w:t>
      </w:r>
      <w:r>
        <w:rPr>
          <w:rFonts w:ascii="Arial" w:hAnsi="Arial" w:cs="Arial"/>
          <w:sz w:val="22"/>
          <w:szCs w:val="22"/>
        </w:rPr>
        <w:t xml:space="preserve">riff No. 3 </w:t>
      </w:r>
    </w:p>
    <w:p w:rsidR="00490809" w:rsidRDefault="00490809" w:rsidP="00490809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Third Revised Page No. 80</w:t>
      </w:r>
    </w:p>
    <w:p w:rsidR="00490809" w:rsidRPr="001C20B6" w:rsidRDefault="00490809" w:rsidP="00490809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Cancels Second Revised Page No. 80</w:t>
      </w:r>
    </w:p>
    <w:p w:rsidR="00490809" w:rsidRPr="001C20B6" w:rsidRDefault="00490809" w:rsidP="00490809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SECTION 9 - RATES AND CHARGES (CONT’D)</w:t>
      </w:r>
    </w:p>
    <w:p w:rsidR="00490809" w:rsidRDefault="00490809" w:rsidP="004908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12" type="#_x0000_t202" style="position:absolute;left:0;text-align:left;margin-left:507.6pt;margin-top:7.95pt;width:43.4pt;height:473.4pt;z-index:10" filled="f" stroked="f">
            <v:textbox>
              <w:txbxContent>
                <w:p w:rsidR="00490809" w:rsidRPr="00F151F2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Pr="00F151F2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0809" w:rsidRDefault="00490809" w:rsidP="00490809">
                  <w:pPr>
                    <w:ind w:right="-28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Pr="00F151F2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90809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9.4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  <w:t>ACCESS SERVICE</w:t>
      </w:r>
      <w:r>
        <w:rPr>
          <w:rFonts w:ascii="Arial" w:hAnsi="Arial" w:cs="Arial"/>
          <w:sz w:val="22"/>
          <w:szCs w:val="22"/>
        </w:rPr>
        <w:t xml:space="preserve"> – United Telephone Company of Ohio d/b/a CenturyLink Territory Rates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90809" w:rsidRDefault="00490809" w:rsidP="00490809">
      <w:pPr>
        <w:pStyle w:val="NormalWeb"/>
        <w:spacing w:before="0" w:beforeAutospacing="0" w:after="0" w:afterAutospacing="0"/>
        <w:ind w:left="1440" w:hanging="720"/>
      </w:pPr>
    </w:p>
    <w:p w:rsidR="00490809" w:rsidRPr="001C20B6" w:rsidRDefault="00490809" w:rsidP="00490809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9.4.1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 xml:space="preserve">Carrier Common Line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proofErr w:type="gramStart"/>
      <w:r w:rsidRPr="001C20B6">
        <w:rPr>
          <w:rFonts w:ascii="Arial" w:hAnsi="Arial" w:cs="Arial"/>
          <w:sz w:val="22"/>
          <w:szCs w:val="22"/>
          <w:u w:val="single"/>
        </w:rPr>
        <w:t>Per</w:t>
      </w:r>
      <w:proofErr w:type="gramEnd"/>
      <w:r w:rsidRPr="001C20B6">
        <w:rPr>
          <w:rFonts w:ascii="Arial" w:hAnsi="Arial" w:cs="Arial"/>
          <w:sz w:val="22"/>
          <w:szCs w:val="22"/>
          <w:u w:val="single"/>
        </w:rPr>
        <w:t xml:space="preserve"> Access Minute </w:t>
      </w:r>
    </w:p>
    <w:p w:rsidR="00490809" w:rsidRDefault="00490809" w:rsidP="00490809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  <w:t xml:space="preserve">Originating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$0.0000000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  <w:t xml:space="preserve">Terminating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*</w:t>
      </w:r>
    </w:p>
    <w:p w:rsidR="00490809" w:rsidRDefault="00490809" w:rsidP="00490809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490809" w:rsidRPr="005A56AC" w:rsidRDefault="00490809" w:rsidP="00490809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9.4.2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Local Switching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>Per Access Minute</w:t>
      </w:r>
    </w:p>
    <w:p w:rsidR="00490809" w:rsidRDefault="00490809" w:rsidP="00490809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Originating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$0.0036440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90809" w:rsidRDefault="00490809" w:rsidP="00490809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Terminating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*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</w:p>
    <w:p w:rsidR="00490809" w:rsidRDefault="00490809" w:rsidP="00490809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9.4.3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Switched Transport</w:t>
      </w: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720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The rate for this service is found in the Armstrong Telecommunications, Inc. Tariff F.C.C. No. 1.</w:t>
      </w:r>
    </w:p>
    <w:p w:rsidR="00490809" w:rsidRPr="001C20B6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ISSUED:  May 1, 2014</w:t>
      </w:r>
      <w:r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>Effective:  July 1, 2014</w:t>
      </w:r>
    </w:p>
    <w:p w:rsidR="00490809" w:rsidRPr="001C20B6" w:rsidRDefault="00490809" w:rsidP="00490809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</w:p>
    <w:p w:rsidR="00490809" w:rsidRPr="001C20B6" w:rsidRDefault="00490809" w:rsidP="004908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</w:r>
      <w:smartTag w:uri="urn:schemas-microsoft-com:office:smarttags" w:element="Street">
        <w:smartTag w:uri="urn:schemas-microsoft-com:office:smarttags" w:element="address">
          <w:r w:rsidRPr="001C20B6">
            <w:rPr>
              <w:rFonts w:ascii="Arial" w:hAnsi="Arial" w:cs="Arial"/>
              <w:sz w:val="22"/>
              <w:szCs w:val="22"/>
            </w:rPr>
            <w:t>One Armstrong Place</w:t>
          </w:r>
        </w:smartTag>
      </w:smartTag>
    </w:p>
    <w:p w:rsidR="00490809" w:rsidRDefault="00490809" w:rsidP="004908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C20B6">
            <w:rPr>
              <w:rFonts w:ascii="Arial" w:hAnsi="Arial" w:cs="Arial"/>
              <w:sz w:val="22"/>
              <w:szCs w:val="22"/>
            </w:rPr>
            <w:t>Butler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1C20B6">
            <w:rPr>
              <w:rFonts w:ascii="Arial" w:hAnsi="Arial" w:cs="Arial"/>
              <w:sz w:val="22"/>
              <w:szCs w:val="22"/>
            </w:rPr>
            <w:t>Pennsylvania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1C20B6">
            <w:rPr>
              <w:rFonts w:ascii="Arial" w:hAnsi="Arial" w:cs="Arial"/>
              <w:sz w:val="22"/>
              <w:szCs w:val="22"/>
            </w:rPr>
            <w:t>16001</w:t>
          </w:r>
        </w:smartTag>
      </w:smartTag>
    </w:p>
    <w:p w:rsidR="00490809" w:rsidRDefault="00490809" w:rsidP="00490809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1C20B6">
        <w:rPr>
          <w:rFonts w:ascii="Arial" w:hAnsi="Arial" w:cs="Arial"/>
          <w:sz w:val="22"/>
          <w:szCs w:val="22"/>
        </w:rPr>
        <w:lastRenderedPageBreak/>
        <w:t>Armstrong Telecommunications, Inc.                                                                         P.U.C.O. Ta</w:t>
      </w:r>
      <w:r>
        <w:rPr>
          <w:rFonts w:ascii="Arial" w:hAnsi="Arial" w:cs="Arial"/>
          <w:sz w:val="22"/>
          <w:szCs w:val="22"/>
        </w:rPr>
        <w:t xml:space="preserve">riff No. 3 </w:t>
      </w:r>
      <w:r>
        <w:rPr>
          <w:rFonts w:ascii="Arial" w:hAnsi="Arial" w:cs="Arial"/>
          <w:sz w:val="22"/>
          <w:szCs w:val="22"/>
        </w:rPr>
        <w:br/>
        <w:t>Fourth Revised Page No. 83</w:t>
      </w:r>
    </w:p>
    <w:p w:rsidR="00490809" w:rsidRPr="001C20B6" w:rsidRDefault="00490809" w:rsidP="00490809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Cancels Third Revised Page No. 83</w:t>
      </w:r>
    </w:p>
    <w:p w:rsidR="00490809" w:rsidRPr="001C20B6" w:rsidRDefault="00490809" w:rsidP="004908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13" type="#_x0000_t202" style="position:absolute;left:0;text-align:left;margin-left:498.6pt;margin-top:7.95pt;width:36pt;height:551pt;z-index:11" filled="f" stroked="f">
            <v:textbox>
              <w:txbxContent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(C)</w:t>
                  </w: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Pr="00F151F2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490809" w:rsidRPr="00F151F2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Pr="00F151F2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Pr="00F151F2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90809" w:rsidRPr="00F151F2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490809" w:rsidRPr="00F151F2" w:rsidRDefault="00490809" w:rsidP="0049080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90809" w:rsidRPr="001C20B6" w:rsidRDefault="00490809" w:rsidP="004908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SECTION 9 - RATES AND CHARGES (CONT’D)</w:t>
      </w:r>
    </w:p>
    <w:p w:rsidR="00490809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9.5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  <w:t>ACCESS SERVICE</w:t>
      </w:r>
      <w:r>
        <w:rPr>
          <w:rFonts w:ascii="Arial" w:hAnsi="Arial" w:cs="Arial"/>
          <w:sz w:val="22"/>
          <w:szCs w:val="22"/>
        </w:rPr>
        <w:t xml:space="preserve"> – The Nova Telephone Company Territory Rates</w:t>
      </w:r>
    </w:p>
    <w:p w:rsidR="00490809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90809" w:rsidRPr="001C20B6" w:rsidRDefault="00490809" w:rsidP="00490809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9.5.1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 xml:space="preserve">Carrier Common Line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proofErr w:type="gramStart"/>
      <w:r w:rsidRPr="001C20B6">
        <w:rPr>
          <w:rFonts w:ascii="Arial" w:hAnsi="Arial" w:cs="Arial"/>
          <w:sz w:val="22"/>
          <w:szCs w:val="22"/>
          <w:u w:val="single"/>
        </w:rPr>
        <w:t>Per</w:t>
      </w:r>
      <w:proofErr w:type="gramEnd"/>
      <w:r w:rsidRPr="001C20B6">
        <w:rPr>
          <w:rFonts w:ascii="Arial" w:hAnsi="Arial" w:cs="Arial"/>
          <w:sz w:val="22"/>
          <w:szCs w:val="22"/>
          <w:u w:val="single"/>
        </w:rPr>
        <w:t xml:space="preserve"> Access Minute </w:t>
      </w:r>
    </w:p>
    <w:p w:rsidR="00490809" w:rsidRDefault="00490809" w:rsidP="00490809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  <w:t xml:space="preserve">Originating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$0.0150000</w:t>
      </w:r>
      <w:r>
        <w:rPr>
          <w:rFonts w:ascii="Arial" w:hAnsi="Arial" w:cs="Arial"/>
          <w:sz w:val="22"/>
          <w:szCs w:val="22"/>
        </w:rPr>
        <w:br/>
        <w:t xml:space="preserve">Terminating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*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90809" w:rsidRDefault="00490809" w:rsidP="00490809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490809" w:rsidRPr="005A56AC" w:rsidRDefault="00490809" w:rsidP="00490809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9.5.2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Local Switching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>Per Access Minute</w:t>
      </w:r>
    </w:p>
    <w:p w:rsidR="00490809" w:rsidRDefault="00490809" w:rsidP="00490809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  <w:t xml:space="preserve">Originating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$0.0404120</w:t>
      </w:r>
      <w:r>
        <w:rPr>
          <w:rFonts w:ascii="Arial" w:hAnsi="Arial" w:cs="Arial"/>
          <w:sz w:val="22"/>
          <w:szCs w:val="22"/>
        </w:rPr>
        <w:br/>
        <w:t xml:space="preserve">Terminating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*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</w:r>
    </w:p>
    <w:p w:rsidR="00490809" w:rsidRDefault="00490809" w:rsidP="00490809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490809" w:rsidRPr="005A56AC" w:rsidRDefault="00490809" w:rsidP="00490809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9.5.3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Information Surcharge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proofErr w:type="gramStart"/>
      <w:r w:rsidRPr="001C20B6">
        <w:rPr>
          <w:rFonts w:ascii="Arial" w:hAnsi="Arial" w:cs="Arial"/>
          <w:sz w:val="22"/>
          <w:szCs w:val="22"/>
          <w:u w:val="single"/>
        </w:rPr>
        <w:t>Per</w:t>
      </w:r>
      <w:proofErr w:type="gramEnd"/>
      <w:r w:rsidRPr="001C20B6">
        <w:rPr>
          <w:rFonts w:ascii="Arial" w:hAnsi="Arial" w:cs="Arial"/>
          <w:sz w:val="22"/>
          <w:szCs w:val="22"/>
          <w:u w:val="single"/>
        </w:rPr>
        <w:t xml:space="preserve"> Access Minute</w:t>
      </w:r>
    </w:p>
    <w:p w:rsidR="00490809" w:rsidRDefault="00490809" w:rsidP="00490809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  <w:t xml:space="preserve">Originating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$0.0004940</w:t>
      </w:r>
      <w:r>
        <w:rPr>
          <w:rFonts w:ascii="Arial" w:hAnsi="Arial" w:cs="Arial"/>
          <w:sz w:val="22"/>
          <w:szCs w:val="22"/>
        </w:rPr>
        <w:br/>
        <w:t xml:space="preserve">Terminating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*</w:t>
      </w:r>
      <w:r>
        <w:rPr>
          <w:rFonts w:ascii="Arial" w:hAnsi="Arial" w:cs="Arial"/>
          <w:sz w:val="22"/>
          <w:szCs w:val="22"/>
        </w:rPr>
        <w:tab/>
      </w:r>
    </w:p>
    <w:p w:rsidR="00490809" w:rsidRDefault="00490809" w:rsidP="00490809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90809" w:rsidRDefault="00490809" w:rsidP="00490809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9.5.4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Switched Transport</w:t>
      </w: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490809" w:rsidRDefault="00490809" w:rsidP="00490809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The rate for this service is found in the Armstrong Telecommunications, Inc. Tariff F.C.C. No. 1.</w:t>
      </w:r>
    </w:p>
    <w:p w:rsidR="00490809" w:rsidRPr="001C20B6" w:rsidRDefault="00490809" w:rsidP="0049080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ISSUED:  May 1, 2014</w:t>
      </w:r>
      <w:r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>Effective:  July 1, 2014</w:t>
      </w:r>
    </w:p>
    <w:p w:rsidR="00490809" w:rsidRPr="001C20B6" w:rsidRDefault="00490809" w:rsidP="004908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490809" w:rsidRDefault="00490809" w:rsidP="004908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  <w:t>One Armstrong Place</w:t>
      </w:r>
      <w:r>
        <w:rPr>
          <w:rFonts w:ascii="Arial" w:hAnsi="Arial" w:cs="Arial"/>
          <w:sz w:val="22"/>
          <w:szCs w:val="22"/>
        </w:rPr>
        <w:t xml:space="preserve"> </w:t>
      </w:r>
    </w:p>
    <w:p w:rsidR="00E041F1" w:rsidRDefault="00490809" w:rsidP="004908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Butler, Pennsylvania 16001</w:t>
      </w:r>
    </w:p>
    <w:sectPr w:rsidR="00E041F1" w:rsidSect="000A2EA8">
      <w:headerReference w:type="default" r:id="rId10"/>
      <w:footerReference w:type="default" r:id="rId11"/>
      <w:pgSz w:w="12240" w:h="15840"/>
      <w:pgMar w:top="360" w:right="1080" w:bottom="900" w:left="1080" w:header="9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8B5" w:rsidRDefault="000568B5" w:rsidP="000A2EA8">
      <w:r>
        <w:separator/>
      </w:r>
    </w:p>
  </w:endnote>
  <w:endnote w:type="continuationSeparator" w:id="0">
    <w:p w:rsidR="000568B5" w:rsidRDefault="000568B5" w:rsidP="000A2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809" w:rsidRPr="00E22795" w:rsidRDefault="00490809">
    <w:pPr>
      <w:pStyle w:val="Footer"/>
      <w:rPr>
        <w:rFonts w:ascii="Times New Roman" w:hAnsi="Times New Roman"/>
        <w:color w:val="01055F"/>
        <w:sz w:val="20"/>
        <w:szCs w:val="20"/>
      </w:rPr>
    </w:pPr>
    <w:r>
      <w:tab/>
    </w:r>
    <w:r w:rsidRPr="00E22795">
      <w:rPr>
        <w:rFonts w:ascii="Times New Roman" w:hAnsi="Times New Roman"/>
        <w:color w:val="01055F"/>
        <w:sz w:val="24"/>
        <w:szCs w:val="24"/>
      </w:rPr>
      <w:t>J</w:t>
    </w:r>
    <w:r w:rsidRPr="00E22795">
      <w:rPr>
        <w:rFonts w:ascii="Times New Roman" w:hAnsi="Times New Roman"/>
        <w:color w:val="01055F"/>
        <w:sz w:val="20"/>
        <w:szCs w:val="20"/>
      </w:rPr>
      <w:t xml:space="preserve">ERRY </w:t>
    </w:r>
    <w:r w:rsidRPr="00E22795">
      <w:rPr>
        <w:rFonts w:ascii="Times New Roman" w:hAnsi="Times New Roman"/>
        <w:color w:val="01055F"/>
        <w:sz w:val="24"/>
        <w:szCs w:val="24"/>
      </w:rPr>
      <w:t>L</w:t>
    </w:r>
    <w:r w:rsidRPr="00E22795">
      <w:rPr>
        <w:rFonts w:ascii="Times New Roman" w:hAnsi="Times New Roman"/>
        <w:color w:val="01055F"/>
        <w:sz w:val="20"/>
        <w:szCs w:val="20"/>
      </w:rPr>
      <w:t xml:space="preserve">. </w:t>
    </w:r>
    <w:r w:rsidRPr="00E22795">
      <w:rPr>
        <w:rFonts w:ascii="Times New Roman" w:hAnsi="Times New Roman"/>
        <w:color w:val="01055F"/>
        <w:sz w:val="24"/>
        <w:szCs w:val="24"/>
      </w:rPr>
      <w:t>W</w:t>
    </w:r>
    <w:r w:rsidRPr="00E22795">
      <w:rPr>
        <w:rFonts w:ascii="Times New Roman" w:hAnsi="Times New Roman"/>
        <w:color w:val="01055F"/>
        <w:sz w:val="20"/>
        <w:szCs w:val="20"/>
      </w:rPr>
      <w:t>EIKLE</w:t>
    </w:r>
  </w:p>
  <w:p w:rsidR="00490809" w:rsidRPr="006E2E80" w:rsidRDefault="00490809">
    <w:pPr>
      <w:pStyle w:val="Footer"/>
      <w:rPr>
        <w:rFonts w:ascii="Times New Roman" w:hAnsi="Times New Roman"/>
        <w:color w:val="01055F"/>
        <w:sz w:val="24"/>
        <w:szCs w:val="24"/>
      </w:rPr>
    </w:pPr>
    <w:r w:rsidRPr="00E22795">
      <w:rPr>
        <w:rFonts w:ascii="Times New Roman" w:hAnsi="Times New Roman"/>
        <w:color w:val="01055F"/>
        <w:sz w:val="24"/>
        <w:szCs w:val="24"/>
      </w:rPr>
      <w:t>151 S</w:t>
    </w:r>
    <w:r w:rsidRPr="00E22795">
      <w:rPr>
        <w:rFonts w:ascii="Times New Roman" w:hAnsi="Times New Roman"/>
        <w:color w:val="01055F"/>
        <w:sz w:val="20"/>
        <w:szCs w:val="20"/>
      </w:rPr>
      <w:t xml:space="preserve">PRING </w:t>
    </w:r>
    <w:r w:rsidRPr="00E22795">
      <w:rPr>
        <w:rFonts w:ascii="Times New Roman" w:hAnsi="Times New Roman"/>
        <w:color w:val="01055F"/>
        <w:sz w:val="24"/>
        <w:szCs w:val="24"/>
      </w:rPr>
      <w:t>S</w:t>
    </w:r>
    <w:r w:rsidRPr="00E22795">
      <w:rPr>
        <w:rFonts w:ascii="Times New Roman" w:hAnsi="Times New Roman"/>
        <w:color w:val="01055F"/>
        <w:sz w:val="20"/>
        <w:szCs w:val="20"/>
      </w:rPr>
      <w:t xml:space="preserve">TREET </w:t>
    </w:r>
    <w:r w:rsidRPr="00E22795">
      <w:rPr>
        <w:rFonts w:ascii="Times New Roman" w:hAnsi="Times New Roman"/>
        <w:color w:val="01055F"/>
        <w:sz w:val="24"/>
        <w:szCs w:val="24"/>
      </w:rPr>
      <w:t>NW</w:t>
    </w:r>
    <w:r w:rsidRPr="00E22795">
      <w:rPr>
        <w:rFonts w:ascii="Times New Roman" w:hAnsi="Times New Roman"/>
        <w:color w:val="01055F"/>
        <w:sz w:val="20"/>
        <w:szCs w:val="20"/>
      </w:rPr>
      <w:tab/>
    </w:r>
    <w:r w:rsidRPr="00E22795">
      <w:rPr>
        <w:rFonts w:ascii="Times New Roman" w:hAnsi="Times New Roman"/>
        <w:i/>
        <w:color w:val="01055F"/>
      </w:rPr>
      <w:t>President</w:t>
    </w:r>
    <w:r w:rsidRPr="00E22795">
      <w:rPr>
        <w:rFonts w:ascii="Times New Roman" w:hAnsi="Times New Roman"/>
        <w:color w:val="01055F"/>
        <w:sz w:val="20"/>
        <w:szCs w:val="20"/>
      </w:rPr>
      <w:tab/>
    </w:r>
    <w:hyperlink r:id="rId1" w:history="1">
      <w:r w:rsidRPr="006E2E80">
        <w:rPr>
          <w:rStyle w:val="Hyperlink"/>
          <w:rFonts w:ascii="Times New Roman" w:hAnsi="Times New Roman"/>
          <w:color w:val="01055F"/>
          <w:sz w:val="24"/>
          <w:szCs w:val="24"/>
        </w:rPr>
        <w:t>jweikle@windstream.net</w:t>
      </w:r>
    </w:hyperlink>
  </w:p>
  <w:p w:rsidR="00490809" w:rsidRPr="00D15E5C" w:rsidRDefault="00490809">
    <w:pPr>
      <w:pStyle w:val="Footer"/>
      <w:rPr>
        <w:rFonts w:ascii="Times New Roman" w:hAnsi="Times New Roman"/>
        <w:color w:val="01055F"/>
        <w:sz w:val="24"/>
        <w:szCs w:val="24"/>
      </w:rPr>
    </w:pPr>
    <w:r w:rsidRPr="00E22795">
      <w:rPr>
        <w:rFonts w:ascii="Times New Roman" w:hAnsi="Times New Roman"/>
        <w:color w:val="01055F"/>
        <w:sz w:val="24"/>
        <w:szCs w:val="24"/>
      </w:rPr>
      <w:t>C</w:t>
    </w:r>
    <w:r w:rsidRPr="00E22795">
      <w:rPr>
        <w:rFonts w:ascii="Times New Roman" w:hAnsi="Times New Roman"/>
        <w:color w:val="01055F"/>
        <w:sz w:val="20"/>
        <w:szCs w:val="20"/>
      </w:rPr>
      <w:t xml:space="preserve">ONCORD, </w:t>
    </w:r>
    <w:r w:rsidRPr="00E22795">
      <w:rPr>
        <w:rFonts w:ascii="Times New Roman" w:hAnsi="Times New Roman"/>
        <w:color w:val="01055F"/>
        <w:sz w:val="24"/>
        <w:szCs w:val="24"/>
      </w:rPr>
      <w:t>NC 28025</w:t>
    </w:r>
    <w:r>
      <w:rPr>
        <w:rFonts w:ascii="Times New Roman" w:hAnsi="Times New Roman"/>
        <w:color w:val="01055F"/>
        <w:sz w:val="24"/>
        <w:szCs w:val="24"/>
      </w:rPr>
      <w:t>-4749</w:t>
    </w:r>
    <w:r w:rsidRPr="00E22795">
      <w:rPr>
        <w:rFonts w:ascii="Times New Roman" w:hAnsi="Times New Roman"/>
        <w:color w:val="01055F"/>
        <w:sz w:val="20"/>
        <w:szCs w:val="20"/>
      </w:rPr>
      <w:tab/>
    </w:r>
    <w:r w:rsidRPr="00E22795">
      <w:rPr>
        <w:rFonts w:ascii="Times New Roman" w:hAnsi="Times New Roman"/>
        <w:color w:val="01055F"/>
        <w:sz w:val="20"/>
        <w:szCs w:val="20"/>
      </w:rPr>
      <w:tab/>
    </w:r>
    <w:r w:rsidRPr="00E22795">
      <w:rPr>
        <w:rFonts w:ascii="Times New Roman" w:hAnsi="Times New Roman"/>
        <w:color w:val="01055F"/>
        <w:sz w:val="24"/>
        <w:szCs w:val="24"/>
      </w:rPr>
      <w:t>704.699.9451</w:t>
    </w:r>
  </w:p>
  <w:p w:rsidR="00490809" w:rsidRPr="00D15E5C" w:rsidRDefault="00490809">
    <w:pPr>
      <w:pStyle w:val="Foo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809" w:rsidRPr="00D15E5C" w:rsidRDefault="00490809" w:rsidP="000A2EA8">
    <w:pPr>
      <w:pStyle w:val="Footer"/>
      <w:rPr>
        <w:rFonts w:ascii="Times New Roman" w:hAnsi="Times New Roman"/>
        <w:color w:val="01055F"/>
        <w:sz w:val="24"/>
        <w:szCs w:val="24"/>
      </w:rPr>
    </w:pPr>
    <w:r>
      <w:tab/>
    </w:r>
  </w:p>
  <w:p w:rsidR="00490809" w:rsidRPr="00D15E5C" w:rsidRDefault="00490809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8B5" w:rsidRDefault="000568B5" w:rsidP="000A2EA8">
      <w:r>
        <w:separator/>
      </w:r>
    </w:p>
  </w:footnote>
  <w:footnote w:type="continuationSeparator" w:id="0">
    <w:p w:rsidR="000568B5" w:rsidRDefault="000568B5" w:rsidP="000A2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809" w:rsidRPr="006E2E80" w:rsidRDefault="00490809" w:rsidP="00490809">
    <w:pPr>
      <w:pStyle w:val="Header"/>
      <w:jc w:val="center"/>
      <w:rPr>
        <w:rFonts w:ascii="Times New Roman" w:hAnsi="Times New Roman"/>
        <w:b/>
        <w:color w:val="01055F"/>
        <w:sz w:val="40"/>
        <w:szCs w:val="40"/>
      </w:rPr>
    </w:pPr>
    <w:r w:rsidRPr="006E2E80">
      <w:rPr>
        <w:rFonts w:ascii="Times New Roman" w:hAnsi="Times New Roman"/>
        <w:b/>
        <w:color w:val="01055F"/>
        <w:sz w:val="52"/>
        <w:szCs w:val="52"/>
      </w:rPr>
      <w:t>W</w:t>
    </w:r>
    <w:r w:rsidRPr="006E2E80">
      <w:rPr>
        <w:rFonts w:ascii="Times New Roman" w:hAnsi="Times New Roman"/>
        <w:b/>
        <w:color w:val="01055F"/>
        <w:sz w:val="40"/>
        <w:szCs w:val="40"/>
      </w:rPr>
      <w:t xml:space="preserve">EIKLE </w:t>
    </w:r>
    <w:r w:rsidRPr="006E2E80">
      <w:rPr>
        <w:rFonts w:ascii="Times New Roman" w:hAnsi="Times New Roman"/>
        <w:b/>
        <w:color w:val="01055F"/>
        <w:sz w:val="52"/>
        <w:szCs w:val="52"/>
      </w:rPr>
      <w:t>&amp;</w:t>
    </w:r>
    <w:r w:rsidRPr="006E2E80">
      <w:rPr>
        <w:rFonts w:ascii="Times New Roman" w:hAnsi="Times New Roman"/>
        <w:b/>
        <w:color w:val="01055F"/>
        <w:sz w:val="40"/>
        <w:szCs w:val="40"/>
      </w:rPr>
      <w:t xml:space="preserve"> </w:t>
    </w:r>
    <w:r w:rsidRPr="006E2E80">
      <w:rPr>
        <w:rFonts w:ascii="Times New Roman" w:hAnsi="Times New Roman"/>
        <w:b/>
        <w:color w:val="01055F"/>
        <w:sz w:val="52"/>
        <w:szCs w:val="52"/>
      </w:rPr>
      <w:t>C</w:t>
    </w:r>
    <w:r w:rsidRPr="006E2E80">
      <w:rPr>
        <w:rFonts w:ascii="Times New Roman" w:hAnsi="Times New Roman"/>
        <w:b/>
        <w:color w:val="01055F"/>
        <w:sz w:val="40"/>
        <w:szCs w:val="40"/>
      </w:rPr>
      <w:t>O.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809" w:rsidRPr="000A2EA8" w:rsidRDefault="00490809" w:rsidP="000A2EA8">
    <w:pPr>
      <w:pStyle w:val="Header"/>
      <w:rPr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595"/>
    <w:multiLevelType w:val="multilevel"/>
    <w:tmpl w:val="D77EA63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491AF0"/>
    <w:multiLevelType w:val="hybridMultilevel"/>
    <w:tmpl w:val="4372DF04"/>
    <w:lvl w:ilvl="0" w:tplc="534E6280">
      <w:start w:val="7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  <w:u w:val="none"/>
      </w:rPr>
    </w:lvl>
    <w:lvl w:ilvl="1" w:tplc="BC8A6F5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211385"/>
    <w:multiLevelType w:val="multilevel"/>
    <w:tmpl w:val="2362BFCC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120F0D54"/>
    <w:multiLevelType w:val="hybridMultilevel"/>
    <w:tmpl w:val="1C207D98"/>
    <w:lvl w:ilvl="0" w:tplc="4A26242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15580249"/>
    <w:multiLevelType w:val="hybridMultilevel"/>
    <w:tmpl w:val="12163BEA"/>
    <w:lvl w:ilvl="0" w:tplc="EF7AA38E">
      <w:start w:val="3"/>
      <w:numFmt w:val="decimal"/>
      <w:lvlText w:val="(%1)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A112852"/>
    <w:multiLevelType w:val="hybridMultilevel"/>
    <w:tmpl w:val="F36C357C"/>
    <w:lvl w:ilvl="0" w:tplc="F614E412">
      <w:start w:val="8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67C1D"/>
    <w:multiLevelType w:val="hybridMultilevel"/>
    <w:tmpl w:val="834EE8CE"/>
    <w:lvl w:ilvl="0" w:tplc="B4EC76B6">
      <w:start w:val="1"/>
      <w:numFmt w:val="decimal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7">
    <w:nsid w:val="202854A4"/>
    <w:multiLevelType w:val="hybridMultilevel"/>
    <w:tmpl w:val="72E09AEA"/>
    <w:lvl w:ilvl="0" w:tplc="29D4FC6A">
      <w:start w:val="5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0732C"/>
    <w:multiLevelType w:val="hybridMultilevel"/>
    <w:tmpl w:val="B1385AD2"/>
    <w:lvl w:ilvl="0" w:tplc="D60E91B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E43FF"/>
    <w:multiLevelType w:val="hybridMultilevel"/>
    <w:tmpl w:val="242271EC"/>
    <w:lvl w:ilvl="0" w:tplc="14BE2EE2">
      <w:start w:val="1"/>
      <w:numFmt w:val="decimal"/>
      <w:lvlText w:val="(%1)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0">
    <w:nsid w:val="27657E25"/>
    <w:multiLevelType w:val="hybridMultilevel"/>
    <w:tmpl w:val="696CBF2C"/>
    <w:lvl w:ilvl="0" w:tplc="B2969E82">
      <w:start w:val="6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BA06135"/>
    <w:multiLevelType w:val="multilevel"/>
    <w:tmpl w:val="F04EA4D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C5B5887"/>
    <w:multiLevelType w:val="hybridMultilevel"/>
    <w:tmpl w:val="38B4D6D8"/>
    <w:lvl w:ilvl="0" w:tplc="57DA9CDC">
      <w:start w:val="3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E3252"/>
    <w:multiLevelType w:val="hybridMultilevel"/>
    <w:tmpl w:val="66FA21E0"/>
    <w:lvl w:ilvl="0" w:tplc="6A62C544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363726C"/>
    <w:multiLevelType w:val="hybridMultilevel"/>
    <w:tmpl w:val="6010B824"/>
    <w:lvl w:ilvl="0" w:tplc="BA3ABDF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7F6BE5"/>
    <w:multiLevelType w:val="hybridMultilevel"/>
    <w:tmpl w:val="C3D8BAB8"/>
    <w:lvl w:ilvl="0" w:tplc="54D00D7C">
      <w:start w:val="1"/>
      <w:numFmt w:val="decimal"/>
      <w:lvlText w:val="(%1)"/>
      <w:lvlJc w:val="left"/>
      <w:pPr>
        <w:ind w:left="135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6">
    <w:nsid w:val="4DF97FF8"/>
    <w:multiLevelType w:val="hybridMultilevel"/>
    <w:tmpl w:val="38B4D6D8"/>
    <w:lvl w:ilvl="0" w:tplc="57DA9CDC">
      <w:start w:val="3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4379C"/>
    <w:multiLevelType w:val="hybridMultilevel"/>
    <w:tmpl w:val="197C0E8E"/>
    <w:lvl w:ilvl="0" w:tplc="FDB4A51C">
      <w:start w:val="4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65997"/>
    <w:multiLevelType w:val="hybridMultilevel"/>
    <w:tmpl w:val="FB28D9A4"/>
    <w:lvl w:ilvl="0" w:tplc="1E14338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CC536D6"/>
    <w:multiLevelType w:val="hybridMultilevel"/>
    <w:tmpl w:val="4E800724"/>
    <w:lvl w:ilvl="0" w:tplc="E92A9F00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35D7650"/>
    <w:multiLevelType w:val="hybridMultilevel"/>
    <w:tmpl w:val="785E1388"/>
    <w:lvl w:ilvl="0" w:tplc="5AEEE30C">
      <w:start w:val="5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A44BF"/>
    <w:multiLevelType w:val="hybridMultilevel"/>
    <w:tmpl w:val="08A86F7E"/>
    <w:lvl w:ilvl="0" w:tplc="6914BBEE">
      <w:start w:val="1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19"/>
  </w:num>
  <w:num w:numId="8">
    <w:abstractNumId w:val="8"/>
  </w:num>
  <w:num w:numId="9">
    <w:abstractNumId w:val="4"/>
  </w:num>
  <w:num w:numId="10">
    <w:abstractNumId w:val="21"/>
  </w:num>
  <w:num w:numId="11">
    <w:abstractNumId w:val="15"/>
  </w:num>
  <w:num w:numId="12">
    <w:abstractNumId w:val="9"/>
  </w:num>
  <w:num w:numId="13">
    <w:abstractNumId w:val="18"/>
  </w:num>
  <w:num w:numId="14">
    <w:abstractNumId w:val="16"/>
  </w:num>
  <w:num w:numId="15">
    <w:abstractNumId w:val="6"/>
  </w:num>
  <w:num w:numId="16">
    <w:abstractNumId w:val="17"/>
  </w:num>
  <w:num w:numId="17">
    <w:abstractNumId w:val="5"/>
  </w:num>
  <w:num w:numId="18">
    <w:abstractNumId w:val="12"/>
  </w:num>
  <w:num w:numId="19">
    <w:abstractNumId w:val="7"/>
  </w:num>
  <w:num w:numId="20">
    <w:abstractNumId w:val="13"/>
  </w:num>
  <w:num w:numId="21">
    <w:abstractNumId w:val="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F7D"/>
    <w:rsid w:val="000171BF"/>
    <w:rsid w:val="00020243"/>
    <w:rsid w:val="00022E1C"/>
    <w:rsid w:val="00025BF3"/>
    <w:rsid w:val="0003338B"/>
    <w:rsid w:val="000342BC"/>
    <w:rsid w:val="000419DA"/>
    <w:rsid w:val="00047320"/>
    <w:rsid w:val="000518DC"/>
    <w:rsid w:val="00051E6F"/>
    <w:rsid w:val="000568B5"/>
    <w:rsid w:val="00060E72"/>
    <w:rsid w:val="000676E1"/>
    <w:rsid w:val="000827F0"/>
    <w:rsid w:val="000877EA"/>
    <w:rsid w:val="000A1C1E"/>
    <w:rsid w:val="000A2D04"/>
    <w:rsid w:val="000A2EA8"/>
    <w:rsid w:val="000C3172"/>
    <w:rsid w:val="000C550C"/>
    <w:rsid w:val="000D02EB"/>
    <w:rsid w:val="000D2A92"/>
    <w:rsid w:val="000D2EAC"/>
    <w:rsid w:val="000D6FE0"/>
    <w:rsid w:val="000E002C"/>
    <w:rsid w:val="000E32FD"/>
    <w:rsid w:val="000E7EC5"/>
    <w:rsid w:val="000F62EA"/>
    <w:rsid w:val="000F62F6"/>
    <w:rsid w:val="0010303F"/>
    <w:rsid w:val="001044B5"/>
    <w:rsid w:val="001050A9"/>
    <w:rsid w:val="00110859"/>
    <w:rsid w:val="0012110F"/>
    <w:rsid w:val="00126121"/>
    <w:rsid w:val="00132ED2"/>
    <w:rsid w:val="001334E4"/>
    <w:rsid w:val="00141948"/>
    <w:rsid w:val="00142EA7"/>
    <w:rsid w:val="00144D5B"/>
    <w:rsid w:val="00146279"/>
    <w:rsid w:val="00153830"/>
    <w:rsid w:val="00161F2C"/>
    <w:rsid w:val="001662A3"/>
    <w:rsid w:val="00170B23"/>
    <w:rsid w:val="00170C65"/>
    <w:rsid w:val="001723F3"/>
    <w:rsid w:val="00186CE6"/>
    <w:rsid w:val="00191182"/>
    <w:rsid w:val="00191461"/>
    <w:rsid w:val="00191736"/>
    <w:rsid w:val="001A1FEE"/>
    <w:rsid w:val="001A4B98"/>
    <w:rsid w:val="001A5C74"/>
    <w:rsid w:val="001B0F72"/>
    <w:rsid w:val="001B19F5"/>
    <w:rsid w:val="001B43B6"/>
    <w:rsid w:val="001C10C0"/>
    <w:rsid w:val="001C20B6"/>
    <w:rsid w:val="001D0D3F"/>
    <w:rsid w:val="001D258C"/>
    <w:rsid w:val="001F4D8D"/>
    <w:rsid w:val="002031B4"/>
    <w:rsid w:val="0021080E"/>
    <w:rsid w:val="00211901"/>
    <w:rsid w:val="00221934"/>
    <w:rsid w:val="002234F8"/>
    <w:rsid w:val="002239E3"/>
    <w:rsid w:val="002256DD"/>
    <w:rsid w:val="00230C81"/>
    <w:rsid w:val="00236401"/>
    <w:rsid w:val="00255E5E"/>
    <w:rsid w:val="00260F32"/>
    <w:rsid w:val="00264F2B"/>
    <w:rsid w:val="0026615C"/>
    <w:rsid w:val="00266E89"/>
    <w:rsid w:val="00277578"/>
    <w:rsid w:val="00286DB8"/>
    <w:rsid w:val="002B09E7"/>
    <w:rsid w:val="002B0D23"/>
    <w:rsid w:val="002C6E89"/>
    <w:rsid w:val="002D1C19"/>
    <w:rsid w:val="002D413B"/>
    <w:rsid w:val="002D42D5"/>
    <w:rsid w:val="002D5A03"/>
    <w:rsid w:val="002D7CE1"/>
    <w:rsid w:val="002E2F6E"/>
    <w:rsid w:val="002E5591"/>
    <w:rsid w:val="002F41DE"/>
    <w:rsid w:val="002F631D"/>
    <w:rsid w:val="00300C59"/>
    <w:rsid w:val="0030768A"/>
    <w:rsid w:val="00311D26"/>
    <w:rsid w:val="00317BF3"/>
    <w:rsid w:val="00317F8E"/>
    <w:rsid w:val="003276FE"/>
    <w:rsid w:val="00331EB9"/>
    <w:rsid w:val="00332F65"/>
    <w:rsid w:val="00340753"/>
    <w:rsid w:val="003501DE"/>
    <w:rsid w:val="0035164B"/>
    <w:rsid w:val="00353DDC"/>
    <w:rsid w:val="00355E95"/>
    <w:rsid w:val="003619C6"/>
    <w:rsid w:val="00365B19"/>
    <w:rsid w:val="003753CB"/>
    <w:rsid w:val="00376823"/>
    <w:rsid w:val="003837D9"/>
    <w:rsid w:val="0038536B"/>
    <w:rsid w:val="00391E88"/>
    <w:rsid w:val="003943EB"/>
    <w:rsid w:val="003B1A7E"/>
    <w:rsid w:val="003C0163"/>
    <w:rsid w:val="003C2204"/>
    <w:rsid w:val="003C36DC"/>
    <w:rsid w:val="003C74AF"/>
    <w:rsid w:val="003D0150"/>
    <w:rsid w:val="003E6AE0"/>
    <w:rsid w:val="003E6BE7"/>
    <w:rsid w:val="003E789B"/>
    <w:rsid w:val="003F1D1E"/>
    <w:rsid w:val="003F2052"/>
    <w:rsid w:val="003F4367"/>
    <w:rsid w:val="003F7A99"/>
    <w:rsid w:val="004004C3"/>
    <w:rsid w:val="00400E96"/>
    <w:rsid w:val="004030B6"/>
    <w:rsid w:val="004069BE"/>
    <w:rsid w:val="004236E6"/>
    <w:rsid w:val="0043288F"/>
    <w:rsid w:val="00435DA6"/>
    <w:rsid w:val="00452F12"/>
    <w:rsid w:val="0045494F"/>
    <w:rsid w:val="00455D15"/>
    <w:rsid w:val="004621DF"/>
    <w:rsid w:val="00472C61"/>
    <w:rsid w:val="0048166B"/>
    <w:rsid w:val="004846D8"/>
    <w:rsid w:val="00490809"/>
    <w:rsid w:val="00491612"/>
    <w:rsid w:val="00494844"/>
    <w:rsid w:val="004A04F0"/>
    <w:rsid w:val="004A1968"/>
    <w:rsid w:val="004A20DA"/>
    <w:rsid w:val="004A2695"/>
    <w:rsid w:val="004A31AD"/>
    <w:rsid w:val="004C51F7"/>
    <w:rsid w:val="004D6D2D"/>
    <w:rsid w:val="004E11A3"/>
    <w:rsid w:val="004E11E8"/>
    <w:rsid w:val="004E158A"/>
    <w:rsid w:val="004F034C"/>
    <w:rsid w:val="004F10DA"/>
    <w:rsid w:val="004F14BD"/>
    <w:rsid w:val="005054BF"/>
    <w:rsid w:val="00514ACF"/>
    <w:rsid w:val="00516B8A"/>
    <w:rsid w:val="00522B72"/>
    <w:rsid w:val="00523E6C"/>
    <w:rsid w:val="00526069"/>
    <w:rsid w:val="005429A9"/>
    <w:rsid w:val="00552A27"/>
    <w:rsid w:val="005543FD"/>
    <w:rsid w:val="005564CA"/>
    <w:rsid w:val="005600F3"/>
    <w:rsid w:val="0056358F"/>
    <w:rsid w:val="00566056"/>
    <w:rsid w:val="00567ECB"/>
    <w:rsid w:val="00574138"/>
    <w:rsid w:val="005A56AC"/>
    <w:rsid w:val="005A5A69"/>
    <w:rsid w:val="005C2F5D"/>
    <w:rsid w:val="005C4FB1"/>
    <w:rsid w:val="005D75F0"/>
    <w:rsid w:val="005E0EE0"/>
    <w:rsid w:val="005E6092"/>
    <w:rsid w:val="005E78AA"/>
    <w:rsid w:val="005F4811"/>
    <w:rsid w:val="00602086"/>
    <w:rsid w:val="0060628D"/>
    <w:rsid w:val="00612C0E"/>
    <w:rsid w:val="00613ADD"/>
    <w:rsid w:val="006234D7"/>
    <w:rsid w:val="00634363"/>
    <w:rsid w:val="00637997"/>
    <w:rsid w:val="006505BD"/>
    <w:rsid w:val="00661F9B"/>
    <w:rsid w:val="00666B92"/>
    <w:rsid w:val="006737C9"/>
    <w:rsid w:val="00680174"/>
    <w:rsid w:val="006905E7"/>
    <w:rsid w:val="006957A2"/>
    <w:rsid w:val="00696F7D"/>
    <w:rsid w:val="006A726B"/>
    <w:rsid w:val="006B68AC"/>
    <w:rsid w:val="006C14D1"/>
    <w:rsid w:val="006C41F6"/>
    <w:rsid w:val="006D1541"/>
    <w:rsid w:val="006D46DF"/>
    <w:rsid w:val="006E49CD"/>
    <w:rsid w:val="006F15AC"/>
    <w:rsid w:val="006F3778"/>
    <w:rsid w:val="006F79E5"/>
    <w:rsid w:val="0070315C"/>
    <w:rsid w:val="00706129"/>
    <w:rsid w:val="00706552"/>
    <w:rsid w:val="00715FBA"/>
    <w:rsid w:val="0071755D"/>
    <w:rsid w:val="00725390"/>
    <w:rsid w:val="007313C0"/>
    <w:rsid w:val="007326A2"/>
    <w:rsid w:val="0073570B"/>
    <w:rsid w:val="00741539"/>
    <w:rsid w:val="00751CEF"/>
    <w:rsid w:val="0077465A"/>
    <w:rsid w:val="007922CC"/>
    <w:rsid w:val="007A231E"/>
    <w:rsid w:val="007B09D9"/>
    <w:rsid w:val="007B6F06"/>
    <w:rsid w:val="007C0F20"/>
    <w:rsid w:val="007D46A3"/>
    <w:rsid w:val="007D683E"/>
    <w:rsid w:val="007E20C4"/>
    <w:rsid w:val="007E369E"/>
    <w:rsid w:val="007E4E50"/>
    <w:rsid w:val="007F6D1F"/>
    <w:rsid w:val="00801260"/>
    <w:rsid w:val="008167E8"/>
    <w:rsid w:val="00825B9F"/>
    <w:rsid w:val="00826199"/>
    <w:rsid w:val="008279CA"/>
    <w:rsid w:val="0084382F"/>
    <w:rsid w:val="00845643"/>
    <w:rsid w:val="00846AEE"/>
    <w:rsid w:val="00847661"/>
    <w:rsid w:val="00852E9A"/>
    <w:rsid w:val="00853EF2"/>
    <w:rsid w:val="00870C68"/>
    <w:rsid w:val="00873F04"/>
    <w:rsid w:val="00880CEC"/>
    <w:rsid w:val="00881059"/>
    <w:rsid w:val="008818D4"/>
    <w:rsid w:val="00884CCD"/>
    <w:rsid w:val="00885F35"/>
    <w:rsid w:val="00886A25"/>
    <w:rsid w:val="00896E75"/>
    <w:rsid w:val="008A2815"/>
    <w:rsid w:val="008A6844"/>
    <w:rsid w:val="008B42BD"/>
    <w:rsid w:val="008D03B1"/>
    <w:rsid w:val="008D5156"/>
    <w:rsid w:val="008D526D"/>
    <w:rsid w:val="008D662C"/>
    <w:rsid w:val="008D7DCC"/>
    <w:rsid w:val="008E55D2"/>
    <w:rsid w:val="008E6B01"/>
    <w:rsid w:val="008E7451"/>
    <w:rsid w:val="008E7514"/>
    <w:rsid w:val="008F5D91"/>
    <w:rsid w:val="008F7100"/>
    <w:rsid w:val="008F75A4"/>
    <w:rsid w:val="0090172E"/>
    <w:rsid w:val="00901EE7"/>
    <w:rsid w:val="00904C38"/>
    <w:rsid w:val="00904FBD"/>
    <w:rsid w:val="00905D32"/>
    <w:rsid w:val="009132C5"/>
    <w:rsid w:val="00916017"/>
    <w:rsid w:val="00922C47"/>
    <w:rsid w:val="009277AD"/>
    <w:rsid w:val="0094093F"/>
    <w:rsid w:val="009431B9"/>
    <w:rsid w:val="00950B28"/>
    <w:rsid w:val="00965198"/>
    <w:rsid w:val="00972007"/>
    <w:rsid w:val="00973263"/>
    <w:rsid w:val="0098181E"/>
    <w:rsid w:val="00986868"/>
    <w:rsid w:val="00987626"/>
    <w:rsid w:val="009957B1"/>
    <w:rsid w:val="009A25FC"/>
    <w:rsid w:val="009C30D0"/>
    <w:rsid w:val="009D0814"/>
    <w:rsid w:val="009D0E26"/>
    <w:rsid w:val="009D111B"/>
    <w:rsid w:val="009D170F"/>
    <w:rsid w:val="009E1CBA"/>
    <w:rsid w:val="009E1FE1"/>
    <w:rsid w:val="009E3C90"/>
    <w:rsid w:val="009F0724"/>
    <w:rsid w:val="009F3AEA"/>
    <w:rsid w:val="009F3BAE"/>
    <w:rsid w:val="009F6ECC"/>
    <w:rsid w:val="00A03EBD"/>
    <w:rsid w:val="00A041E8"/>
    <w:rsid w:val="00A052FE"/>
    <w:rsid w:val="00A12981"/>
    <w:rsid w:val="00A14D76"/>
    <w:rsid w:val="00A3055F"/>
    <w:rsid w:val="00A3095D"/>
    <w:rsid w:val="00A630E2"/>
    <w:rsid w:val="00A640DD"/>
    <w:rsid w:val="00A65CD9"/>
    <w:rsid w:val="00A710FA"/>
    <w:rsid w:val="00A720C6"/>
    <w:rsid w:val="00A81343"/>
    <w:rsid w:val="00A9293E"/>
    <w:rsid w:val="00A93C6A"/>
    <w:rsid w:val="00A96A66"/>
    <w:rsid w:val="00AA16C3"/>
    <w:rsid w:val="00AA7702"/>
    <w:rsid w:val="00AB1C35"/>
    <w:rsid w:val="00AB2AFB"/>
    <w:rsid w:val="00AC21AD"/>
    <w:rsid w:val="00AC35A6"/>
    <w:rsid w:val="00AE314B"/>
    <w:rsid w:val="00AF5017"/>
    <w:rsid w:val="00AF77F9"/>
    <w:rsid w:val="00B021F4"/>
    <w:rsid w:val="00B04BA0"/>
    <w:rsid w:val="00B06300"/>
    <w:rsid w:val="00B16126"/>
    <w:rsid w:val="00B16847"/>
    <w:rsid w:val="00B176DE"/>
    <w:rsid w:val="00B242B6"/>
    <w:rsid w:val="00B37EAD"/>
    <w:rsid w:val="00B5024A"/>
    <w:rsid w:val="00B5112B"/>
    <w:rsid w:val="00B526CB"/>
    <w:rsid w:val="00B557B8"/>
    <w:rsid w:val="00B624A6"/>
    <w:rsid w:val="00B628DC"/>
    <w:rsid w:val="00B65459"/>
    <w:rsid w:val="00B659B7"/>
    <w:rsid w:val="00B73209"/>
    <w:rsid w:val="00B74891"/>
    <w:rsid w:val="00B82483"/>
    <w:rsid w:val="00B858E4"/>
    <w:rsid w:val="00B8743D"/>
    <w:rsid w:val="00B953D9"/>
    <w:rsid w:val="00BA0B48"/>
    <w:rsid w:val="00BA2539"/>
    <w:rsid w:val="00BB6E86"/>
    <w:rsid w:val="00BB70C0"/>
    <w:rsid w:val="00BD0DAC"/>
    <w:rsid w:val="00BD1197"/>
    <w:rsid w:val="00BD4A60"/>
    <w:rsid w:val="00BE1B69"/>
    <w:rsid w:val="00BE36DB"/>
    <w:rsid w:val="00BE5ED8"/>
    <w:rsid w:val="00BF55AA"/>
    <w:rsid w:val="00C05434"/>
    <w:rsid w:val="00C073CE"/>
    <w:rsid w:val="00C07421"/>
    <w:rsid w:val="00C10F46"/>
    <w:rsid w:val="00C11D94"/>
    <w:rsid w:val="00C13FD6"/>
    <w:rsid w:val="00C24B30"/>
    <w:rsid w:val="00C50D24"/>
    <w:rsid w:val="00C65A55"/>
    <w:rsid w:val="00C821E0"/>
    <w:rsid w:val="00C8293D"/>
    <w:rsid w:val="00CA458B"/>
    <w:rsid w:val="00CB0F8C"/>
    <w:rsid w:val="00CB4B5C"/>
    <w:rsid w:val="00CD107F"/>
    <w:rsid w:val="00CD2B73"/>
    <w:rsid w:val="00CD43BC"/>
    <w:rsid w:val="00CD7694"/>
    <w:rsid w:val="00CE092B"/>
    <w:rsid w:val="00CE2F19"/>
    <w:rsid w:val="00CF0EE6"/>
    <w:rsid w:val="00CF4B02"/>
    <w:rsid w:val="00CF53D5"/>
    <w:rsid w:val="00D063B3"/>
    <w:rsid w:val="00D130BF"/>
    <w:rsid w:val="00D23D86"/>
    <w:rsid w:val="00D35DEB"/>
    <w:rsid w:val="00D45566"/>
    <w:rsid w:val="00D4611E"/>
    <w:rsid w:val="00D5296D"/>
    <w:rsid w:val="00D53FEA"/>
    <w:rsid w:val="00D57624"/>
    <w:rsid w:val="00D63724"/>
    <w:rsid w:val="00D73105"/>
    <w:rsid w:val="00D80CA3"/>
    <w:rsid w:val="00D83877"/>
    <w:rsid w:val="00D916D8"/>
    <w:rsid w:val="00D96845"/>
    <w:rsid w:val="00D971AE"/>
    <w:rsid w:val="00DA21B8"/>
    <w:rsid w:val="00DA2678"/>
    <w:rsid w:val="00DA57F6"/>
    <w:rsid w:val="00DB1DA6"/>
    <w:rsid w:val="00DB2B35"/>
    <w:rsid w:val="00DB45E1"/>
    <w:rsid w:val="00DB4670"/>
    <w:rsid w:val="00DC02AF"/>
    <w:rsid w:val="00DD0246"/>
    <w:rsid w:val="00DD176D"/>
    <w:rsid w:val="00DD39FA"/>
    <w:rsid w:val="00DD7B2D"/>
    <w:rsid w:val="00DE146F"/>
    <w:rsid w:val="00DE279C"/>
    <w:rsid w:val="00DE34BF"/>
    <w:rsid w:val="00DE3572"/>
    <w:rsid w:val="00DE6902"/>
    <w:rsid w:val="00DF6B19"/>
    <w:rsid w:val="00E01502"/>
    <w:rsid w:val="00E041F1"/>
    <w:rsid w:val="00E1121C"/>
    <w:rsid w:val="00E21747"/>
    <w:rsid w:val="00E25F0D"/>
    <w:rsid w:val="00E2750E"/>
    <w:rsid w:val="00E30222"/>
    <w:rsid w:val="00E31B73"/>
    <w:rsid w:val="00E32281"/>
    <w:rsid w:val="00E32CEB"/>
    <w:rsid w:val="00E425F1"/>
    <w:rsid w:val="00E42777"/>
    <w:rsid w:val="00E66E5A"/>
    <w:rsid w:val="00E75887"/>
    <w:rsid w:val="00E76C77"/>
    <w:rsid w:val="00E81060"/>
    <w:rsid w:val="00E91BA6"/>
    <w:rsid w:val="00E936B6"/>
    <w:rsid w:val="00E971AE"/>
    <w:rsid w:val="00EA69F0"/>
    <w:rsid w:val="00EB3AFB"/>
    <w:rsid w:val="00EB3C95"/>
    <w:rsid w:val="00EB40E8"/>
    <w:rsid w:val="00EB6D4E"/>
    <w:rsid w:val="00EC21BA"/>
    <w:rsid w:val="00EC3D6B"/>
    <w:rsid w:val="00ED0BD9"/>
    <w:rsid w:val="00ED342C"/>
    <w:rsid w:val="00EE46A7"/>
    <w:rsid w:val="00EF0F5C"/>
    <w:rsid w:val="00F00998"/>
    <w:rsid w:val="00F065D2"/>
    <w:rsid w:val="00F23819"/>
    <w:rsid w:val="00F334DD"/>
    <w:rsid w:val="00F35A68"/>
    <w:rsid w:val="00F4561C"/>
    <w:rsid w:val="00F465E9"/>
    <w:rsid w:val="00F473F9"/>
    <w:rsid w:val="00F50407"/>
    <w:rsid w:val="00F536A4"/>
    <w:rsid w:val="00F606B4"/>
    <w:rsid w:val="00F61F8D"/>
    <w:rsid w:val="00F63FD3"/>
    <w:rsid w:val="00F70FFA"/>
    <w:rsid w:val="00F86764"/>
    <w:rsid w:val="00F943C7"/>
    <w:rsid w:val="00F97683"/>
    <w:rsid w:val="00FA213F"/>
    <w:rsid w:val="00FA48EB"/>
    <w:rsid w:val="00FA7E3C"/>
    <w:rsid w:val="00FC0B64"/>
    <w:rsid w:val="00FC70F5"/>
    <w:rsid w:val="00FC7A8E"/>
    <w:rsid w:val="00FE02EC"/>
    <w:rsid w:val="00FE104F"/>
    <w:rsid w:val="00FE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96F7D"/>
    <w:pPr>
      <w:spacing w:before="100" w:beforeAutospacing="1" w:after="100" w:afterAutospacing="1"/>
    </w:pPr>
  </w:style>
  <w:style w:type="table" w:styleId="TableGrid">
    <w:name w:val="Table Grid"/>
    <w:basedOn w:val="TableNormal"/>
    <w:rsid w:val="009F0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53EF2"/>
    <w:rPr>
      <w:rFonts w:ascii="Tahoma" w:hAnsi="Tahoma" w:cs="Tahoma"/>
      <w:sz w:val="16"/>
      <w:szCs w:val="16"/>
    </w:rPr>
  </w:style>
  <w:style w:type="paragraph" w:customStyle="1" w:styleId="A">
    <w:name w:val="(A)"/>
    <w:basedOn w:val="Normal"/>
    <w:rsid w:val="004A04F0"/>
    <w:pPr>
      <w:tabs>
        <w:tab w:val="left" w:pos="3240"/>
      </w:tabs>
      <w:ind w:left="3240" w:hanging="1080"/>
    </w:pPr>
    <w:rPr>
      <w:snapToGrid w:val="0"/>
      <w:sz w:val="21"/>
      <w:szCs w:val="20"/>
    </w:rPr>
  </w:style>
  <w:style w:type="paragraph" w:customStyle="1" w:styleId="APara">
    <w:name w:val="(A) Para"/>
    <w:basedOn w:val="Normal"/>
    <w:rsid w:val="004A04F0"/>
    <w:pPr>
      <w:ind w:left="3240"/>
    </w:pPr>
    <w:rPr>
      <w:snapToGrid w:val="0"/>
      <w:sz w:val="21"/>
      <w:szCs w:val="20"/>
    </w:rPr>
  </w:style>
  <w:style w:type="paragraph" w:customStyle="1" w:styleId="1">
    <w:name w:val="(1)"/>
    <w:basedOn w:val="Normal"/>
    <w:rsid w:val="004A04F0"/>
    <w:pPr>
      <w:ind w:left="4320" w:hanging="1080"/>
    </w:pPr>
    <w:rPr>
      <w:snapToGrid w:val="0"/>
      <w:sz w:val="21"/>
      <w:szCs w:val="20"/>
    </w:rPr>
  </w:style>
  <w:style w:type="paragraph" w:customStyle="1" w:styleId="a0">
    <w:name w:val="(a)"/>
    <w:basedOn w:val="Normal"/>
    <w:rsid w:val="00A052FE"/>
    <w:pPr>
      <w:spacing w:line="240" w:lineRule="exact"/>
      <w:ind w:left="5040" w:hanging="1440"/>
    </w:pPr>
    <w:rPr>
      <w:sz w:val="21"/>
      <w:szCs w:val="20"/>
    </w:rPr>
  </w:style>
  <w:style w:type="paragraph" w:customStyle="1" w:styleId="1Para">
    <w:name w:val="(1) Para"/>
    <w:basedOn w:val="Normal"/>
    <w:rsid w:val="00A052FE"/>
    <w:pPr>
      <w:ind w:left="4320"/>
    </w:pPr>
    <w:rPr>
      <w:snapToGrid w:val="0"/>
      <w:sz w:val="21"/>
      <w:szCs w:val="20"/>
    </w:rPr>
  </w:style>
  <w:style w:type="paragraph" w:customStyle="1" w:styleId="Level3">
    <w:name w:val="Level 3"/>
    <w:basedOn w:val="Normal"/>
    <w:rsid w:val="00E041F1"/>
    <w:pPr>
      <w:tabs>
        <w:tab w:val="left" w:pos="3240"/>
        <w:tab w:val="decimal" w:pos="6390"/>
        <w:tab w:val="decimal" w:pos="7740"/>
      </w:tabs>
      <w:ind w:left="2250"/>
    </w:pPr>
    <w:rPr>
      <w:snapToGrid w:val="0"/>
      <w:color w:val="000000"/>
      <w:sz w:val="21"/>
      <w:szCs w:val="20"/>
    </w:rPr>
  </w:style>
  <w:style w:type="paragraph" w:styleId="ListParagraph">
    <w:name w:val="List Paragraph"/>
    <w:basedOn w:val="Normal"/>
    <w:uiPriority w:val="99"/>
    <w:qFormat/>
    <w:rsid w:val="00472C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2EA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2EA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2EA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2EA8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A2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weikle@windstrea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FBE23-5E23-4524-8708-726522CF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1919</Words>
  <Characters>10190</Characters>
  <Application>Microsoft Office Word</Application>
  <DocSecurity>0</DocSecurity>
  <Lines>339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Pac-West Telecomm, Inc</vt:lpstr>
    </vt:vector>
  </TitlesOfParts>
  <Company>JSI</Company>
  <LinksUpToDate>false</LinksUpToDate>
  <CharactersWithSpaces>11960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Pac-West Telecomm, Inc</dc:title>
  <dc:creator>Stephani McDow</dc:creator>
  <cp:lastModifiedBy>Jerry Weikle</cp:lastModifiedBy>
  <cp:revision>3</cp:revision>
  <cp:lastPrinted>2012-06-22T15:56:00Z</cp:lastPrinted>
  <dcterms:created xsi:type="dcterms:W3CDTF">2014-05-23T14:27:00Z</dcterms:created>
  <dcterms:modified xsi:type="dcterms:W3CDTF">2014-05-23T15:05:00Z</dcterms:modified>
</cp:coreProperties>
</file>