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7151" w14:textId="67D67FF2" w:rsidR="00152A74" w:rsidRPr="005365F6" w:rsidRDefault="00CE64ED" w:rsidP="0015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BEFORE</w:t>
      </w:r>
    </w:p>
    <w:p w14:paraId="359AE028" w14:textId="039898C3" w:rsidR="00152A74" w:rsidRDefault="00CE64ED" w:rsidP="0015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PUBLIC UTILITIES COMMISSION OF OHIO</w:t>
      </w:r>
    </w:p>
    <w:p w14:paraId="102934E1" w14:textId="77777777" w:rsidR="003A5E01" w:rsidRDefault="003A5E01" w:rsidP="0015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bl>
      <w:tblPr>
        <w:tblW w:w="18272" w:type="dxa"/>
        <w:tblLook w:val="01E0" w:firstRow="1" w:lastRow="1" w:firstColumn="1" w:lastColumn="1" w:noHBand="0" w:noVBand="0"/>
      </w:tblPr>
      <w:tblGrid>
        <w:gridCol w:w="4230"/>
        <w:gridCol w:w="360"/>
        <w:gridCol w:w="13682"/>
      </w:tblGrid>
      <w:tr w:rsidR="007D2E6F" w14:paraId="1B86F43A" w14:textId="77777777" w:rsidTr="005A29AE">
        <w:trPr>
          <w:trHeight w:val="807"/>
        </w:trPr>
        <w:tc>
          <w:tcPr>
            <w:tcW w:w="4230" w:type="dxa"/>
          </w:tcPr>
          <w:p w14:paraId="6FEC9C67" w14:textId="77777777" w:rsidR="003A5E01" w:rsidRPr="00CA3256" w:rsidRDefault="00CE64ED" w:rsidP="003235AC">
            <w:pPr>
              <w:spacing w:after="0" w:line="240" w:lineRule="auto"/>
              <w:rPr>
                <w:rFonts w:ascii="Times New Roman" w:hAnsi="Times New Roman" w:cs="Times New Roman"/>
                <w:sz w:val="24"/>
                <w:szCs w:val="24"/>
              </w:rPr>
            </w:pPr>
            <w:r w:rsidRPr="00CA3256">
              <w:rPr>
                <w:rFonts w:ascii="Times New Roman" w:hAnsi="Times New Roman" w:cs="Times New Roman"/>
                <w:sz w:val="24"/>
                <w:szCs w:val="24"/>
              </w:rPr>
              <w:t xml:space="preserve">In the Matter of the Application of The Dayton Power and Light Company for Approval of Certain Accounting Authority. </w:t>
            </w:r>
          </w:p>
          <w:p w14:paraId="6338FCF9" w14:textId="77777777" w:rsidR="003A5E01" w:rsidRDefault="003A5E01" w:rsidP="003235AC">
            <w:pPr>
              <w:spacing w:after="0" w:line="240" w:lineRule="auto"/>
              <w:rPr>
                <w:rFonts w:ascii="Times New Roman" w:hAnsi="Times New Roman" w:cs="Times New Roman"/>
                <w:sz w:val="24"/>
                <w:szCs w:val="24"/>
              </w:rPr>
            </w:pPr>
          </w:p>
          <w:p w14:paraId="1C4DC97B" w14:textId="77777777" w:rsidR="003A5E01" w:rsidRDefault="00CE64ED" w:rsidP="003235AC">
            <w:pPr>
              <w:spacing w:after="0" w:line="240" w:lineRule="auto"/>
              <w:rPr>
                <w:rFonts w:ascii="Times New Roman" w:hAnsi="Times New Roman" w:cs="Times New Roman"/>
                <w:sz w:val="24"/>
                <w:szCs w:val="24"/>
              </w:rPr>
            </w:pPr>
            <w:r w:rsidRPr="00CA3256">
              <w:rPr>
                <w:rFonts w:ascii="Times New Roman" w:hAnsi="Times New Roman" w:cs="Times New Roman"/>
                <w:sz w:val="24"/>
                <w:szCs w:val="24"/>
              </w:rPr>
              <w:t>In the Matter of the Application of The Dayton Power and Light Company for Approval of its Temporary Plan for Addressing the COVID-19 Sta</w:t>
            </w:r>
            <w:r w:rsidRPr="00CA3256">
              <w:rPr>
                <w:rFonts w:ascii="Times New Roman" w:hAnsi="Times New Roman" w:cs="Times New Roman"/>
                <w:sz w:val="24"/>
                <w:szCs w:val="24"/>
              </w:rPr>
              <w:t>te of Emergency</w:t>
            </w:r>
            <w:r>
              <w:rPr>
                <w:rFonts w:ascii="Times New Roman" w:hAnsi="Times New Roman" w:cs="Times New Roman"/>
                <w:sz w:val="24"/>
                <w:szCs w:val="24"/>
              </w:rPr>
              <w:t>.</w:t>
            </w:r>
          </w:p>
          <w:p w14:paraId="6F37322C" w14:textId="77777777" w:rsidR="003A5E01" w:rsidRDefault="003A5E01" w:rsidP="003235AC">
            <w:pPr>
              <w:spacing w:after="0" w:line="240" w:lineRule="auto"/>
              <w:rPr>
                <w:rFonts w:ascii="Times New Roman" w:hAnsi="Times New Roman" w:cs="Times New Roman"/>
                <w:sz w:val="24"/>
                <w:szCs w:val="24"/>
              </w:rPr>
            </w:pPr>
          </w:p>
          <w:p w14:paraId="338CAE8E" w14:textId="77777777" w:rsidR="003A5E01" w:rsidRPr="00BB2048" w:rsidRDefault="00CE64ED" w:rsidP="003235AC">
            <w:pPr>
              <w:autoSpaceDE w:val="0"/>
              <w:autoSpaceDN w:val="0"/>
              <w:adjustRightInd w:val="0"/>
              <w:rPr>
                <w:rFonts w:ascii="Times New Roman" w:hAnsi="Times New Roman" w:cs="Times New Roman"/>
                <w:sz w:val="24"/>
                <w:szCs w:val="24"/>
              </w:rPr>
            </w:pPr>
            <w:r w:rsidRPr="00CA3256">
              <w:rPr>
                <w:rFonts w:ascii="Times New Roman" w:hAnsi="Times New Roman" w:cs="Times New Roman"/>
                <w:sz w:val="24"/>
                <w:szCs w:val="24"/>
              </w:rPr>
              <w:t>Dayton Power and Light Company for Waiver of Tariffs and Rules Related to the COVID-19 State of Emergency.</w:t>
            </w:r>
          </w:p>
        </w:tc>
        <w:tc>
          <w:tcPr>
            <w:tcW w:w="360" w:type="dxa"/>
          </w:tcPr>
          <w:p w14:paraId="37115F12"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3078F514"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2B5EDB4E"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71100D69" w14:textId="77616F64" w:rsidR="003A5E01" w:rsidRPr="00BB2048" w:rsidRDefault="00CE64ED" w:rsidP="003235AC">
            <w:pPr>
              <w:pStyle w:val="HTMLPreformatted"/>
              <w:rPr>
                <w:rFonts w:ascii="Times New Roman" w:hAnsi="Times New Roman" w:cs="Times New Roman"/>
                <w:sz w:val="24"/>
                <w:szCs w:val="24"/>
              </w:rPr>
            </w:pPr>
            <w:r>
              <w:rPr>
                <w:rFonts w:ascii="Times New Roman" w:hAnsi="Times New Roman" w:cs="Times New Roman"/>
                <w:sz w:val="24"/>
                <w:szCs w:val="24"/>
              </w:rPr>
              <w:t>)</w:t>
            </w:r>
          </w:p>
          <w:p w14:paraId="0FDF5954" w14:textId="3A840FDD" w:rsidR="003A5E01" w:rsidRPr="00BB2048" w:rsidRDefault="003A5E01" w:rsidP="003235AC">
            <w:pPr>
              <w:pStyle w:val="HTMLPreformatted"/>
              <w:rPr>
                <w:rFonts w:ascii="Times New Roman" w:hAnsi="Times New Roman" w:cs="Times New Roman"/>
                <w:sz w:val="24"/>
                <w:szCs w:val="24"/>
              </w:rPr>
            </w:pPr>
          </w:p>
          <w:p w14:paraId="06729973"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75759183"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3A5C4C65" w14:textId="77777777" w:rsidR="003A5E01"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01EB97A3" w14:textId="77777777" w:rsidR="003A5E01" w:rsidRDefault="00CE64ED" w:rsidP="003235AC">
            <w:pPr>
              <w:pStyle w:val="HTMLPreformatted"/>
              <w:rPr>
                <w:rFonts w:ascii="Times New Roman" w:hAnsi="Times New Roman" w:cs="Times New Roman"/>
                <w:sz w:val="24"/>
                <w:szCs w:val="24"/>
              </w:rPr>
            </w:pPr>
            <w:r>
              <w:rPr>
                <w:rFonts w:ascii="Times New Roman" w:hAnsi="Times New Roman" w:cs="Times New Roman"/>
                <w:sz w:val="24"/>
                <w:szCs w:val="24"/>
              </w:rPr>
              <w:t>)</w:t>
            </w:r>
          </w:p>
          <w:p w14:paraId="4624ECA1" w14:textId="41321CB5" w:rsidR="003A5E01" w:rsidRDefault="00CE64ED" w:rsidP="003235AC">
            <w:pPr>
              <w:pStyle w:val="HTMLPreformatted"/>
              <w:rPr>
                <w:rFonts w:ascii="Times New Roman" w:hAnsi="Times New Roman" w:cs="Times New Roman"/>
                <w:sz w:val="24"/>
                <w:szCs w:val="24"/>
              </w:rPr>
            </w:pPr>
            <w:r>
              <w:rPr>
                <w:rFonts w:ascii="Times New Roman" w:hAnsi="Times New Roman" w:cs="Times New Roman"/>
                <w:sz w:val="24"/>
                <w:szCs w:val="24"/>
              </w:rPr>
              <w:t>)</w:t>
            </w:r>
          </w:p>
          <w:p w14:paraId="0ED94B80" w14:textId="77777777" w:rsidR="00F31E3A" w:rsidRPr="00BB2048" w:rsidRDefault="00F31E3A" w:rsidP="003235AC">
            <w:pPr>
              <w:pStyle w:val="HTMLPreformatted"/>
              <w:rPr>
                <w:rFonts w:ascii="Times New Roman" w:hAnsi="Times New Roman" w:cs="Times New Roman"/>
                <w:sz w:val="24"/>
                <w:szCs w:val="24"/>
              </w:rPr>
            </w:pPr>
          </w:p>
          <w:p w14:paraId="1196C0F9"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5F75CAD3"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44F2ED99"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tc>
        <w:tc>
          <w:tcPr>
            <w:tcW w:w="13682" w:type="dxa"/>
          </w:tcPr>
          <w:p w14:paraId="3691E478" w14:textId="77777777" w:rsidR="003A5E01" w:rsidRDefault="003A5E01" w:rsidP="003235AC">
            <w:pPr>
              <w:autoSpaceDE w:val="0"/>
              <w:autoSpaceDN w:val="0"/>
              <w:adjustRightInd w:val="0"/>
              <w:spacing w:after="0" w:line="240" w:lineRule="auto"/>
              <w:rPr>
                <w:rFonts w:ascii="Times New Roman" w:hAnsi="Times New Roman" w:cs="Times New Roman"/>
                <w:sz w:val="24"/>
                <w:szCs w:val="24"/>
              </w:rPr>
            </w:pPr>
          </w:p>
          <w:p w14:paraId="15F699ED" w14:textId="77777777" w:rsidR="003A5E01" w:rsidRPr="00BB2048" w:rsidRDefault="00CE64ED" w:rsidP="003235AC">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20-6</w:t>
            </w:r>
            <w:r>
              <w:rPr>
                <w:rFonts w:ascii="Times New Roman" w:hAnsi="Times New Roman" w:cs="Times New Roman"/>
                <w:sz w:val="24"/>
                <w:szCs w:val="24"/>
              </w:rPr>
              <w:t>50</w:t>
            </w:r>
            <w:r w:rsidRPr="00BB2048">
              <w:rPr>
                <w:rFonts w:ascii="Times New Roman" w:hAnsi="Times New Roman" w:cs="Times New Roman"/>
                <w:sz w:val="24"/>
                <w:szCs w:val="24"/>
              </w:rPr>
              <w:t>-EL-</w:t>
            </w:r>
            <w:r>
              <w:rPr>
                <w:rFonts w:ascii="Times New Roman" w:hAnsi="Times New Roman" w:cs="Times New Roman"/>
                <w:sz w:val="24"/>
                <w:szCs w:val="24"/>
              </w:rPr>
              <w:t>AAM</w:t>
            </w:r>
          </w:p>
          <w:p w14:paraId="307BD3C5" w14:textId="77777777" w:rsidR="003A5E01" w:rsidRDefault="003A5E01" w:rsidP="003235AC">
            <w:pPr>
              <w:autoSpaceDE w:val="0"/>
              <w:autoSpaceDN w:val="0"/>
              <w:adjustRightInd w:val="0"/>
              <w:spacing w:after="0" w:line="240" w:lineRule="auto"/>
              <w:rPr>
                <w:rFonts w:ascii="Times New Roman" w:hAnsi="Times New Roman" w:cs="Times New Roman"/>
                <w:sz w:val="24"/>
                <w:szCs w:val="24"/>
              </w:rPr>
            </w:pPr>
          </w:p>
          <w:p w14:paraId="1977E8A9" w14:textId="77777777" w:rsidR="003A5E01" w:rsidRDefault="003A5E01" w:rsidP="003235AC">
            <w:pPr>
              <w:autoSpaceDE w:val="0"/>
              <w:autoSpaceDN w:val="0"/>
              <w:adjustRightInd w:val="0"/>
              <w:spacing w:after="0" w:line="240" w:lineRule="auto"/>
              <w:rPr>
                <w:rFonts w:ascii="Times New Roman" w:hAnsi="Times New Roman" w:cs="Times New Roman"/>
                <w:sz w:val="24"/>
                <w:szCs w:val="24"/>
              </w:rPr>
            </w:pPr>
          </w:p>
          <w:p w14:paraId="282568CC" w14:textId="77777777" w:rsidR="003A5E01" w:rsidRDefault="003A5E01" w:rsidP="003235AC">
            <w:pPr>
              <w:autoSpaceDE w:val="0"/>
              <w:autoSpaceDN w:val="0"/>
              <w:adjustRightInd w:val="0"/>
              <w:spacing w:after="0" w:line="240" w:lineRule="auto"/>
              <w:rPr>
                <w:rFonts w:ascii="Times New Roman" w:hAnsi="Times New Roman" w:cs="Times New Roman"/>
                <w:sz w:val="24"/>
                <w:szCs w:val="24"/>
              </w:rPr>
            </w:pPr>
          </w:p>
          <w:p w14:paraId="3E3225F0" w14:textId="77777777" w:rsidR="003A5E01" w:rsidRDefault="003A5E01" w:rsidP="003235AC">
            <w:pPr>
              <w:autoSpaceDE w:val="0"/>
              <w:autoSpaceDN w:val="0"/>
              <w:adjustRightInd w:val="0"/>
              <w:spacing w:after="0" w:line="240" w:lineRule="auto"/>
              <w:rPr>
                <w:rFonts w:ascii="Times New Roman" w:hAnsi="Times New Roman" w:cs="Times New Roman"/>
                <w:sz w:val="24"/>
                <w:szCs w:val="24"/>
              </w:rPr>
            </w:pPr>
          </w:p>
          <w:p w14:paraId="24E63B23" w14:textId="77777777" w:rsidR="003A5E01" w:rsidRPr="00BB2048" w:rsidRDefault="00CE64ED" w:rsidP="003235AC">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w:t>
            </w:r>
            <w:r>
              <w:rPr>
                <w:rFonts w:ascii="Times New Roman" w:hAnsi="Times New Roman" w:cs="Times New Roman"/>
                <w:sz w:val="24"/>
                <w:szCs w:val="24"/>
              </w:rPr>
              <w:t>651</w:t>
            </w:r>
            <w:r w:rsidRPr="00BB2048">
              <w:rPr>
                <w:rFonts w:ascii="Times New Roman" w:hAnsi="Times New Roman" w:cs="Times New Roman"/>
                <w:sz w:val="24"/>
                <w:szCs w:val="24"/>
              </w:rPr>
              <w:t>-EL-</w:t>
            </w:r>
            <w:r>
              <w:rPr>
                <w:rFonts w:ascii="Times New Roman" w:hAnsi="Times New Roman" w:cs="Times New Roman"/>
                <w:sz w:val="24"/>
                <w:szCs w:val="24"/>
              </w:rPr>
              <w:t>UNC</w:t>
            </w:r>
          </w:p>
          <w:p w14:paraId="2F77641D" w14:textId="77777777" w:rsidR="003A5E01" w:rsidRPr="00BB2048" w:rsidRDefault="003A5E01" w:rsidP="003235AC">
            <w:pPr>
              <w:spacing w:after="0" w:line="240" w:lineRule="auto"/>
              <w:rPr>
                <w:rFonts w:ascii="Times New Roman" w:hAnsi="Times New Roman" w:cs="Times New Roman"/>
                <w:sz w:val="24"/>
                <w:szCs w:val="24"/>
              </w:rPr>
            </w:pPr>
          </w:p>
          <w:p w14:paraId="1248816F" w14:textId="77777777" w:rsidR="003A5E01" w:rsidRPr="00BB2048" w:rsidRDefault="003A5E01" w:rsidP="003235AC">
            <w:pPr>
              <w:spacing w:after="0" w:line="240" w:lineRule="auto"/>
              <w:rPr>
                <w:rFonts w:ascii="Times New Roman" w:hAnsi="Times New Roman" w:cs="Times New Roman"/>
                <w:sz w:val="24"/>
                <w:szCs w:val="24"/>
              </w:rPr>
            </w:pPr>
          </w:p>
          <w:p w14:paraId="029A2B16" w14:textId="77777777" w:rsidR="003A5E01" w:rsidRDefault="003A5E01" w:rsidP="003235AC">
            <w:pPr>
              <w:spacing w:after="0" w:line="240" w:lineRule="auto"/>
              <w:rPr>
                <w:rFonts w:ascii="Times New Roman" w:hAnsi="Times New Roman" w:cs="Times New Roman"/>
                <w:sz w:val="24"/>
                <w:szCs w:val="24"/>
              </w:rPr>
            </w:pPr>
          </w:p>
          <w:p w14:paraId="6F73A176" w14:textId="77777777" w:rsidR="003A5E01" w:rsidRDefault="003A5E01" w:rsidP="003235AC">
            <w:pPr>
              <w:spacing w:after="0" w:line="240" w:lineRule="auto"/>
              <w:rPr>
                <w:rFonts w:ascii="Times New Roman" w:hAnsi="Times New Roman" w:cs="Times New Roman"/>
                <w:sz w:val="24"/>
                <w:szCs w:val="24"/>
              </w:rPr>
            </w:pPr>
          </w:p>
          <w:p w14:paraId="42062E18" w14:textId="77777777" w:rsidR="003A5E01" w:rsidRPr="00BB2048" w:rsidRDefault="00CE64ED" w:rsidP="003235AC">
            <w:pPr>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20-6</w:t>
            </w:r>
            <w:r>
              <w:rPr>
                <w:rFonts w:ascii="Times New Roman" w:hAnsi="Times New Roman" w:cs="Times New Roman"/>
                <w:sz w:val="24"/>
                <w:szCs w:val="24"/>
              </w:rPr>
              <w:t>52</w:t>
            </w:r>
            <w:r w:rsidRPr="00BB2048">
              <w:rPr>
                <w:rFonts w:ascii="Times New Roman" w:hAnsi="Times New Roman" w:cs="Times New Roman"/>
                <w:sz w:val="24"/>
                <w:szCs w:val="24"/>
              </w:rPr>
              <w:t>-EL-</w:t>
            </w:r>
            <w:r>
              <w:rPr>
                <w:rFonts w:ascii="Times New Roman" w:hAnsi="Times New Roman" w:cs="Times New Roman"/>
                <w:sz w:val="24"/>
                <w:szCs w:val="24"/>
              </w:rPr>
              <w:t>WVR</w:t>
            </w:r>
          </w:p>
          <w:p w14:paraId="022333CD" w14:textId="77777777" w:rsidR="003A5E01" w:rsidRPr="00BB2048" w:rsidRDefault="003A5E01" w:rsidP="003235AC">
            <w:pPr>
              <w:autoSpaceDE w:val="0"/>
              <w:autoSpaceDN w:val="0"/>
              <w:adjustRightInd w:val="0"/>
              <w:rPr>
                <w:rFonts w:ascii="Times New Roman" w:hAnsi="Times New Roman" w:cs="Times New Roman"/>
                <w:sz w:val="24"/>
                <w:szCs w:val="24"/>
              </w:rPr>
            </w:pPr>
          </w:p>
        </w:tc>
      </w:tr>
      <w:tr w:rsidR="007D2E6F" w14:paraId="32833548" w14:textId="77777777" w:rsidTr="005A29AE">
        <w:trPr>
          <w:trHeight w:val="807"/>
        </w:trPr>
        <w:tc>
          <w:tcPr>
            <w:tcW w:w="4230" w:type="dxa"/>
          </w:tcPr>
          <w:p w14:paraId="235403C1" w14:textId="77777777" w:rsidR="003A5E01" w:rsidRPr="00BB2048" w:rsidRDefault="00CE64ED" w:rsidP="003235AC">
            <w:pPr>
              <w:spacing w:after="0" w:line="240" w:lineRule="auto"/>
              <w:rPr>
                <w:rFonts w:ascii="Times New Roman" w:hAnsi="Times New Roman" w:cs="Times New Roman"/>
                <w:sz w:val="24"/>
                <w:szCs w:val="24"/>
              </w:rPr>
            </w:pPr>
            <w:r w:rsidRPr="00CA3256">
              <w:rPr>
                <w:rFonts w:ascii="Times New Roman" w:hAnsi="Times New Roman" w:cs="Times New Roman"/>
                <w:sz w:val="24"/>
                <w:szCs w:val="24"/>
              </w:rPr>
              <w:t xml:space="preserve">In the Matter of the Application of the Dayton Power and Light Company for Approval of Revised Contract with Certain Customers and Reasonable Arrangement Related to the COVID-19 State of Emergency. </w:t>
            </w:r>
          </w:p>
        </w:tc>
        <w:tc>
          <w:tcPr>
            <w:tcW w:w="360" w:type="dxa"/>
          </w:tcPr>
          <w:p w14:paraId="6920D3CF"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2B6A9E18" w14:textId="77777777" w:rsidR="003A5E01" w:rsidRPr="00BB2048"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343FB5CB" w14:textId="77777777" w:rsidR="003A5E01" w:rsidRDefault="00CE64ED" w:rsidP="003235AC">
            <w:pPr>
              <w:pStyle w:val="HTMLPreformatted"/>
              <w:rPr>
                <w:rFonts w:ascii="Times New Roman" w:hAnsi="Times New Roman" w:cs="Times New Roman"/>
                <w:sz w:val="24"/>
                <w:szCs w:val="24"/>
              </w:rPr>
            </w:pPr>
            <w:r w:rsidRPr="00BB2048">
              <w:rPr>
                <w:rFonts w:ascii="Times New Roman" w:hAnsi="Times New Roman" w:cs="Times New Roman"/>
                <w:sz w:val="24"/>
                <w:szCs w:val="24"/>
              </w:rPr>
              <w:t>)</w:t>
            </w:r>
          </w:p>
          <w:p w14:paraId="0B2DF3A2" w14:textId="77777777" w:rsidR="003A5E01" w:rsidRDefault="00CE64ED" w:rsidP="003235AC">
            <w:pPr>
              <w:pStyle w:val="HTMLPreformatted"/>
              <w:rPr>
                <w:rFonts w:ascii="Times New Roman" w:hAnsi="Times New Roman" w:cs="Times New Roman"/>
                <w:sz w:val="24"/>
                <w:szCs w:val="24"/>
              </w:rPr>
            </w:pPr>
            <w:r>
              <w:rPr>
                <w:rFonts w:ascii="Times New Roman" w:hAnsi="Times New Roman" w:cs="Times New Roman"/>
                <w:sz w:val="24"/>
                <w:szCs w:val="24"/>
              </w:rPr>
              <w:t>)</w:t>
            </w:r>
          </w:p>
          <w:p w14:paraId="7CE83AE1" w14:textId="77777777" w:rsidR="003A5E01" w:rsidRDefault="00CE64ED" w:rsidP="003235AC">
            <w:pPr>
              <w:pStyle w:val="HTMLPreformatted"/>
              <w:rPr>
                <w:rFonts w:ascii="Times New Roman" w:hAnsi="Times New Roman" w:cs="Times New Roman"/>
                <w:sz w:val="24"/>
                <w:szCs w:val="24"/>
              </w:rPr>
            </w:pPr>
            <w:r>
              <w:rPr>
                <w:rFonts w:ascii="Times New Roman" w:hAnsi="Times New Roman" w:cs="Times New Roman"/>
                <w:sz w:val="24"/>
                <w:szCs w:val="24"/>
              </w:rPr>
              <w:t>)</w:t>
            </w:r>
          </w:p>
          <w:p w14:paraId="7427D04E" w14:textId="77777777" w:rsidR="003A5E01" w:rsidRPr="00BB2048" w:rsidRDefault="00CE64ED" w:rsidP="003235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3682" w:type="dxa"/>
          </w:tcPr>
          <w:p w14:paraId="366F493B" w14:textId="77777777" w:rsidR="003A5E01" w:rsidRDefault="003A5E01" w:rsidP="003235AC">
            <w:pPr>
              <w:autoSpaceDE w:val="0"/>
              <w:autoSpaceDN w:val="0"/>
              <w:adjustRightInd w:val="0"/>
              <w:spacing w:after="0" w:line="240" w:lineRule="auto"/>
              <w:rPr>
                <w:rFonts w:ascii="Times New Roman" w:hAnsi="Times New Roman" w:cs="Times New Roman"/>
                <w:sz w:val="24"/>
                <w:szCs w:val="24"/>
              </w:rPr>
            </w:pPr>
          </w:p>
          <w:p w14:paraId="665930E0" w14:textId="77777777" w:rsidR="003A5E01" w:rsidRDefault="003A5E01" w:rsidP="003235AC">
            <w:pPr>
              <w:autoSpaceDE w:val="0"/>
              <w:autoSpaceDN w:val="0"/>
              <w:adjustRightInd w:val="0"/>
              <w:spacing w:after="0" w:line="240" w:lineRule="auto"/>
              <w:rPr>
                <w:rFonts w:ascii="Times New Roman" w:hAnsi="Times New Roman" w:cs="Times New Roman"/>
                <w:sz w:val="24"/>
                <w:szCs w:val="24"/>
              </w:rPr>
            </w:pPr>
          </w:p>
          <w:p w14:paraId="06B4F66B" w14:textId="77777777" w:rsidR="003A5E01" w:rsidRPr="00BB2048" w:rsidRDefault="00CE64ED" w:rsidP="003235AC">
            <w:pPr>
              <w:autoSpaceDE w:val="0"/>
              <w:autoSpaceDN w:val="0"/>
              <w:adjustRightInd w:val="0"/>
              <w:spacing w:after="0" w:line="240" w:lineRule="auto"/>
              <w:rPr>
                <w:rFonts w:ascii="Times New Roman" w:hAnsi="Times New Roman" w:cs="Times New Roman"/>
                <w:sz w:val="24"/>
                <w:szCs w:val="24"/>
              </w:rPr>
            </w:pPr>
            <w:r w:rsidRPr="00BB2048">
              <w:rPr>
                <w:rFonts w:ascii="Times New Roman" w:hAnsi="Times New Roman" w:cs="Times New Roman"/>
                <w:sz w:val="24"/>
                <w:szCs w:val="24"/>
              </w:rPr>
              <w:t>Case No. 20-7</w:t>
            </w:r>
            <w:r>
              <w:rPr>
                <w:rFonts w:ascii="Times New Roman" w:hAnsi="Times New Roman" w:cs="Times New Roman"/>
                <w:sz w:val="24"/>
                <w:szCs w:val="24"/>
              </w:rPr>
              <w:t>55</w:t>
            </w:r>
            <w:r w:rsidRPr="00BB2048">
              <w:rPr>
                <w:rFonts w:ascii="Times New Roman" w:hAnsi="Times New Roman" w:cs="Times New Roman"/>
                <w:sz w:val="24"/>
                <w:szCs w:val="24"/>
              </w:rPr>
              <w:t>-EL-AEC</w:t>
            </w:r>
          </w:p>
          <w:p w14:paraId="675E0FB4" w14:textId="77777777" w:rsidR="003A5E01" w:rsidRPr="00BB2048" w:rsidRDefault="003A5E01" w:rsidP="003235AC">
            <w:pPr>
              <w:spacing w:after="0" w:line="240" w:lineRule="auto"/>
              <w:rPr>
                <w:rFonts w:ascii="Times New Roman" w:hAnsi="Times New Roman" w:cs="Times New Roman"/>
                <w:sz w:val="24"/>
                <w:szCs w:val="24"/>
              </w:rPr>
            </w:pPr>
          </w:p>
          <w:p w14:paraId="1E8D6C5F" w14:textId="77777777" w:rsidR="003A5E01" w:rsidRPr="00BB2048" w:rsidRDefault="003A5E01" w:rsidP="003235AC">
            <w:pPr>
              <w:autoSpaceDE w:val="0"/>
              <w:autoSpaceDN w:val="0"/>
              <w:adjustRightInd w:val="0"/>
              <w:rPr>
                <w:rFonts w:ascii="Times New Roman" w:hAnsi="Times New Roman" w:cs="Times New Roman"/>
                <w:sz w:val="24"/>
                <w:szCs w:val="24"/>
              </w:rPr>
            </w:pPr>
          </w:p>
        </w:tc>
      </w:tr>
    </w:tbl>
    <w:p w14:paraId="6724AE52" w14:textId="77777777" w:rsidR="00152A74" w:rsidRDefault="00152A74" w:rsidP="00152A74">
      <w:pPr>
        <w:pBdr>
          <w:bottom w:val="single" w:sz="12" w:space="1" w:color="auto"/>
        </w:pBdr>
        <w:autoSpaceDE w:val="0"/>
        <w:autoSpaceDN w:val="0"/>
        <w:adjustRightInd w:val="0"/>
        <w:spacing w:after="0" w:line="240" w:lineRule="auto"/>
        <w:rPr>
          <w:rFonts w:ascii="Times New Roman" w:eastAsia="Calibri" w:hAnsi="Times New Roman" w:cs="Times New Roman"/>
          <w:sz w:val="20"/>
          <w:szCs w:val="24"/>
        </w:rPr>
      </w:pPr>
    </w:p>
    <w:p w14:paraId="05405E47" w14:textId="77777777" w:rsidR="00152A74" w:rsidRPr="005365F6" w:rsidRDefault="00152A74" w:rsidP="00152A74">
      <w:pPr>
        <w:autoSpaceDE w:val="0"/>
        <w:autoSpaceDN w:val="0"/>
        <w:adjustRightInd w:val="0"/>
        <w:spacing w:after="0" w:line="240" w:lineRule="auto"/>
        <w:rPr>
          <w:rFonts w:ascii="Times New Roman" w:eastAsia="Calibri" w:hAnsi="Times New Roman" w:cs="Times New Roman"/>
          <w:sz w:val="20"/>
          <w:szCs w:val="24"/>
        </w:rPr>
      </w:pPr>
    </w:p>
    <w:p w14:paraId="2E18AF13" w14:textId="77777777" w:rsidR="00A12254" w:rsidRDefault="00CE64ED" w:rsidP="007000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CONTRA DAYTON POWER AND LIGHT’S </w:t>
      </w:r>
    </w:p>
    <w:p w14:paraId="02695DE3" w14:textId="76D3956F" w:rsidR="0070006F" w:rsidRDefault="00CE64ED" w:rsidP="007000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FOR REHEARING</w:t>
      </w:r>
    </w:p>
    <w:p w14:paraId="1F436D3D" w14:textId="77777777" w:rsidR="0070006F" w:rsidRDefault="00CE64ED" w:rsidP="0070006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14:paraId="78C2713C" w14:textId="77777777" w:rsidR="0070006F" w:rsidRDefault="00CE64ED" w:rsidP="0070006F">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THE OFFICE OF THE OHIO CONSUMERS’ COUNSEL</w:t>
      </w:r>
    </w:p>
    <w:p w14:paraId="6EA33050" w14:textId="77777777" w:rsidR="00152A74" w:rsidRPr="005365F6" w:rsidRDefault="00152A74" w:rsidP="00152A74">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14:paraId="05816B05" w14:textId="53821138" w:rsidR="00391F0E" w:rsidRDefault="00391F0E" w:rsidP="0053578E">
      <w:pPr>
        <w:pStyle w:val="Heading1"/>
        <w:numPr>
          <w:ilvl w:val="0"/>
          <w:numId w:val="0"/>
        </w:numPr>
        <w:rPr>
          <w:rFonts w:eastAsia="Times New Roman"/>
        </w:rPr>
      </w:pPr>
      <w:bookmarkStart w:id="0" w:name="_Toc534639762"/>
    </w:p>
    <w:p w14:paraId="5F35E10C" w14:textId="77777777" w:rsidR="00A12254" w:rsidRPr="00A12254" w:rsidRDefault="00CE64ED" w:rsidP="00A12254">
      <w:pPr>
        <w:spacing w:after="0" w:line="480" w:lineRule="auto"/>
        <w:rPr>
          <w:rFonts w:ascii="Times New Roman" w:hAnsi="Times New Roman" w:cs="Times New Roman"/>
          <w:b/>
          <w:bCs/>
          <w:sz w:val="24"/>
          <w:szCs w:val="24"/>
        </w:rPr>
      </w:pPr>
      <w:r w:rsidRPr="00A12254">
        <w:rPr>
          <w:rFonts w:ascii="Times New Roman" w:hAnsi="Times New Roman" w:cs="Times New Roman"/>
          <w:b/>
          <w:sz w:val="24"/>
          <w:szCs w:val="24"/>
        </w:rPr>
        <w:t>I.</w:t>
      </w:r>
      <w:r w:rsidRPr="00A12254">
        <w:rPr>
          <w:rFonts w:ascii="Times New Roman" w:hAnsi="Times New Roman" w:cs="Times New Roman"/>
          <w:b/>
          <w:sz w:val="24"/>
          <w:szCs w:val="24"/>
        </w:rPr>
        <w:tab/>
      </w:r>
      <w:r w:rsidRPr="00A12254">
        <w:rPr>
          <w:rFonts w:ascii="Times New Roman" w:hAnsi="Times New Roman" w:cs="Times New Roman"/>
          <w:b/>
          <w:bCs/>
          <w:sz w:val="24"/>
          <w:szCs w:val="24"/>
        </w:rPr>
        <w:t>INTRODUCTION</w:t>
      </w:r>
      <w:r w:rsidRPr="00A12254">
        <w:rPr>
          <w:rFonts w:ascii="Times New Roman" w:hAnsi="Times New Roman" w:cs="Times New Roman"/>
          <w:b/>
          <w:bCs/>
          <w:sz w:val="24"/>
          <w:szCs w:val="24"/>
        </w:rPr>
        <w:tab/>
      </w:r>
    </w:p>
    <w:bookmarkEnd w:id="0"/>
    <w:p w14:paraId="36FD9504" w14:textId="77777777" w:rsidR="00F862D4" w:rsidRDefault="00CE64ED" w:rsidP="00A12254">
      <w:pPr>
        <w:spacing w:line="480" w:lineRule="auto"/>
        <w:ind w:firstLine="720"/>
        <w:rPr>
          <w:rFonts w:ascii="Times New Roman" w:hAnsi="Times New Roman" w:cs="Times New Roman"/>
          <w:sz w:val="24"/>
          <w:szCs w:val="24"/>
        </w:rPr>
        <w:sectPr w:rsidR="00F862D4" w:rsidSect="00152A74">
          <w:footerReference w:type="default" r:id="rId8"/>
          <w:pgSz w:w="12240" w:h="15840"/>
          <w:pgMar w:top="1440" w:right="1800" w:bottom="1440" w:left="1800" w:header="720" w:footer="720" w:gutter="0"/>
          <w:pgNumType w:start="2"/>
          <w:cols w:space="720"/>
          <w:docGrid w:linePitch="360"/>
        </w:sectPr>
      </w:pPr>
      <w:r w:rsidRPr="00A12254">
        <w:rPr>
          <w:rFonts w:ascii="Times New Roman" w:hAnsi="Times New Roman" w:cs="Times New Roman"/>
          <w:sz w:val="24"/>
          <w:szCs w:val="24"/>
        </w:rPr>
        <w:t>The coronavirus pandemic has taken its toll on Ohioans.</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 xml:space="preserve">As </w:t>
      </w:r>
      <w:r w:rsidR="00A00091">
        <w:rPr>
          <w:rFonts w:ascii="Times New Roman" w:hAnsi="Times New Roman" w:cs="Times New Roman"/>
          <w:sz w:val="24"/>
          <w:szCs w:val="24"/>
        </w:rPr>
        <w:t>Dayton Power &amp; Light (“</w:t>
      </w:r>
      <w:r w:rsidRPr="00A12254">
        <w:rPr>
          <w:rFonts w:ascii="Times New Roman" w:hAnsi="Times New Roman" w:cs="Times New Roman"/>
          <w:sz w:val="24"/>
          <w:szCs w:val="24"/>
        </w:rPr>
        <w:t>DP&amp;L</w:t>
      </w:r>
      <w:r w:rsidR="00A00091">
        <w:rPr>
          <w:rFonts w:ascii="Times New Roman" w:hAnsi="Times New Roman" w:cs="Times New Roman"/>
          <w:sz w:val="24"/>
          <w:szCs w:val="24"/>
        </w:rPr>
        <w:t>”)</w:t>
      </w:r>
      <w:r w:rsidRPr="00A12254">
        <w:rPr>
          <w:rFonts w:ascii="Times New Roman" w:hAnsi="Times New Roman" w:cs="Times New Roman"/>
          <w:sz w:val="24"/>
          <w:szCs w:val="24"/>
        </w:rPr>
        <w:t xml:space="preserve"> seeks to transition from pandemic-mode to “normalcy,” </w:t>
      </w:r>
      <w:r w:rsidR="00B279C3">
        <w:rPr>
          <w:rFonts w:ascii="Times New Roman" w:hAnsi="Times New Roman" w:cs="Times New Roman"/>
          <w:sz w:val="24"/>
          <w:szCs w:val="24"/>
        </w:rPr>
        <w:t xml:space="preserve">the need for </w:t>
      </w:r>
      <w:r w:rsidRPr="00A12254">
        <w:rPr>
          <w:rFonts w:ascii="Times New Roman" w:hAnsi="Times New Roman" w:cs="Times New Roman"/>
          <w:sz w:val="24"/>
          <w:szCs w:val="24"/>
        </w:rPr>
        <w:t>consumer protection remains</w:t>
      </w:r>
      <w:r w:rsidR="00B279C3">
        <w:rPr>
          <w:rFonts w:ascii="Times New Roman" w:hAnsi="Times New Roman" w:cs="Times New Roman"/>
          <w:sz w:val="24"/>
          <w:szCs w:val="24"/>
        </w:rPr>
        <w:t xml:space="preserve"> paramount.</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DP&amp;L’s application for rehearing presents the Public Utilities Commission of Ohio (“PUCO”) an opportunity to demonstrate that it will protect c</w:t>
      </w:r>
      <w:r w:rsidRPr="00A12254">
        <w:rPr>
          <w:rFonts w:ascii="Times New Roman" w:hAnsi="Times New Roman" w:cs="Times New Roman"/>
          <w:sz w:val="24"/>
          <w:szCs w:val="24"/>
        </w:rPr>
        <w:t xml:space="preserve">onsumers as we transition back to normalcy, rather than </w:t>
      </w:r>
      <w:r w:rsidR="00B279C3">
        <w:rPr>
          <w:rFonts w:ascii="Times New Roman" w:hAnsi="Times New Roman" w:cs="Times New Roman"/>
          <w:sz w:val="24"/>
          <w:szCs w:val="24"/>
        </w:rPr>
        <w:t>allowing</w:t>
      </w:r>
      <w:r w:rsidRPr="00A12254">
        <w:rPr>
          <w:rFonts w:ascii="Times New Roman" w:hAnsi="Times New Roman" w:cs="Times New Roman"/>
          <w:sz w:val="24"/>
          <w:szCs w:val="24"/>
        </w:rPr>
        <w:t xml:space="preserve"> utilities to </w:t>
      </w:r>
    </w:p>
    <w:p w14:paraId="2DA23543" w14:textId="53C3991E" w:rsidR="00F862D4" w:rsidRDefault="00CE64ED" w:rsidP="00F862D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profit from a coronavirus pandemic outside the control of </w:t>
      </w:r>
      <w:r w:rsidR="00A00091">
        <w:rPr>
          <w:rFonts w:ascii="Times New Roman" w:hAnsi="Times New Roman" w:cs="Times New Roman"/>
          <w:sz w:val="24"/>
          <w:szCs w:val="24"/>
        </w:rPr>
        <w:t>their</w:t>
      </w:r>
      <w:r>
        <w:rPr>
          <w:rFonts w:ascii="Times New Roman" w:hAnsi="Times New Roman" w:cs="Times New Roman"/>
          <w:sz w:val="24"/>
          <w:szCs w:val="24"/>
        </w:rPr>
        <w:t xml:space="preserve"> customers</w:t>
      </w:r>
      <w:r w:rsidR="00A12254" w:rsidRPr="00A12254">
        <w:rPr>
          <w:rFonts w:ascii="Times New Roman" w:hAnsi="Times New Roman" w:cs="Times New Roman"/>
          <w:sz w:val="24"/>
          <w:szCs w:val="24"/>
        </w:rPr>
        <w:t>.</w:t>
      </w:r>
      <w:r w:rsidR="00B02551">
        <w:rPr>
          <w:rFonts w:ascii="Times New Roman" w:hAnsi="Times New Roman" w:cs="Times New Roman"/>
          <w:sz w:val="24"/>
          <w:szCs w:val="24"/>
        </w:rPr>
        <w:t xml:space="preserve"> </w:t>
      </w:r>
      <w:r w:rsidR="00AF2B93">
        <w:rPr>
          <w:rFonts w:ascii="Times New Roman" w:hAnsi="Times New Roman" w:cs="Times New Roman"/>
          <w:sz w:val="24"/>
          <w:szCs w:val="24"/>
        </w:rPr>
        <w:t>Consumer protection is especially important given high poverty levels in DP&amp;L’s service territory,</w:t>
      </w:r>
      <w:r>
        <w:rPr>
          <w:rStyle w:val="FootnoteReference"/>
          <w:rFonts w:ascii="Times New Roman" w:hAnsi="Times New Roman" w:cs="Times New Roman"/>
          <w:sz w:val="24"/>
          <w:szCs w:val="24"/>
        </w:rPr>
        <w:footnoteReference w:id="1"/>
      </w:r>
      <w:r w:rsidR="00AF2B93">
        <w:rPr>
          <w:rFonts w:ascii="Times New Roman" w:hAnsi="Times New Roman" w:cs="Times New Roman"/>
          <w:sz w:val="24"/>
          <w:szCs w:val="24"/>
        </w:rPr>
        <w:t xml:space="preserve"> food insecurity,</w:t>
      </w:r>
      <w:r>
        <w:rPr>
          <w:rStyle w:val="FootnoteReference"/>
          <w:rFonts w:ascii="Times New Roman" w:hAnsi="Times New Roman" w:cs="Times New Roman"/>
          <w:sz w:val="24"/>
          <w:szCs w:val="24"/>
        </w:rPr>
        <w:footnoteReference w:id="2"/>
      </w:r>
      <w:r w:rsidR="00AF2B93">
        <w:rPr>
          <w:rFonts w:ascii="Times New Roman" w:hAnsi="Times New Roman" w:cs="Times New Roman"/>
          <w:sz w:val="24"/>
          <w:szCs w:val="24"/>
        </w:rPr>
        <w:t xml:space="preserve"> </w:t>
      </w:r>
      <w:r w:rsidR="00AF2B93" w:rsidRPr="00A231FA">
        <w:rPr>
          <w:rFonts w:ascii="Times New Roman" w:hAnsi="Times New Roman" w:cs="Times New Roman"/>
          <w:sz w:val="24"/>
          <w:szCs w:val="24"/>
        </w:rPr>
        <w:t>and the impacts of social disparities in our country where, for example, minorities suffer from poverty at higher levels than their percentage representation in the overall population</w:t>
      </w:r>
      <w:r w:rsidR="00AF2B93">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A231FA">
        <w:rPr>
          <w:rFonts w:ascii="Times New Roman" w:hAnsi="Times New Roman" w:cs="Times New Roman"/>
          <w:sz w:val="24"/>
          <w:szCs w:val="24"/>
        </w:rPr>
        <w:t xml:space="preserve"> </w:t>
      </w:r>
      <w:r w:rsidR="00A12254" w:rsidRPr="00A12254">
        <w:rPr>
          <w:rFonts w:ascii="Times New Roman" w:hAnsi="Times New Roman" w:cs="Times New Roman"/>
          <w:sz w:val="24"/>
          <w:szCs w:val="24"/>
        </w:rPr>
        <w:t xml:space="preserve">The PUCO should </w:t>
      </w:r>
      <w:r>
        <w:rPr>
          <w:rFonts w:ascii="Times New Roman" w:hAnsi="Times New Roman" w:cs="Times New Roman"/>
          <w:sz w:val="24"/>
          <w:szCs w:val="24"/>
        </w:rPr>
        <w:t xml:space="preserve">simply </w:t>
      </w:r>
      <w:r w:rsidR="00A12254" w:rsidRPr="00A12254">
        <w:rPr>
          <w:rFonts w:ascii="Times New Roman" w:hAnsi="Times New Roman" w:cs="Times New Roman"/>
          <w:sz w:val="24"/>
          <w:szCs w:val="24"/>
        </w:rPr>
        <w:t>deny DP&amp;L’s application.</w:t>
      </w:r>
      <w:r w:rsidR="00B02551">
        <w:rPr>
          <w:rFonts w:ascii="Times New Roman" w:hAnsi="Times New Roman" w:cs="Times New Roman"/>
          <w:sz w:val="24"/>
          <w:szCs w:val="24"/>
        </w:rPr>
        <w:t xml:space="preserve"> </w:t>
      </w:r>
    </w:p>
    <w:p w14:paraId="3B4129F1" w14:textId="21CF39B0" w:rsidR="00A12254" w:rsidRPr="00A12254" w:rsidRDefault="00CE64ED" w:rsidP="00F862D4">
      <w:pPr>
        <w:spacing w:line="480" w:lineRule="auto"/>
        <w:ind w:firstLine="720"/>
        <w:rPr>
          <w:rFonts w:ascii="Times New Roman" w:hAnsi="Times New Roman" w:cs="Times New Roman"/>
          <w:sz w:val="24"/>
          <w:szCs w:val="24"/>
        </w:rPr>
      </w:pPr>
      <w:r w:rsidRPr="00A12254">
        <w:rPr>
          <w:rFonts w:ascii="Times New Roman" w:hAnsi="Times New Roman" w:cs="Times New Roman"/>
          <w:sz w:val="24"/>
          <w:szCs w:val="24"/>
        </w:rPr>
        <w:t>Th</w:t>
      </w:r>
      <w:r w:rsidRPr="00A12254">
        <w:rPr>
          <w:rFonts w:ascii="Times New Roman" w:hAnsi="Times New Roman" w:cs="Times New Roman"/>
          <w:sz w:val="24"/>
          <w:szCs w:val="24"/>
        </w:rPr>
        <w:t xml:space="preserve">is is because DP&amp;L wants to defer for later collection </w:t>
      </w:r>
      <w:r w:rsidRPr="00A12254">
        <w:rPr>
          <w:rFonts w:ascii="Times New Roman" w:hAnsi="Times New Roman" w:cs="Times New Roman"/>
          <w:i/>
          <w:iCs/>
          <w:sz w:val="24"/>
          <w:szCs w:val="24"/>
        </w:rPr>
        <w:t>all</w:t>
      </w:r>
      <w:r w:rsidRPr="00A12254">
        <w:rPr>
          <w:rFonts w:ascii="Times New Roman" w:hAnsi="Times New Roman" w:cs="Times New Roman"/>
          <w:sz w:val="24"/>
          <w:szCs w:val="24"/>
        </w:rPr>
        <w:t xml:space="preserve"> credit card fees, not just those of customers in need.</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For consumer protection, the PUCO should</w:t>
      </w:r>
      <w:r w:rsidR="00274EFD">
        <w:rPr>
          <w:rFonts w:ascii="Times New Roman" w:hAnsi="Times New Roman" w:cs="Times New Roman"/>
          <w:sz w:val="24"/>
          <w:szCs w:val="24"/>
        </w:rPr>
        <w:t xml:space="preserve"> continue to</w:t>
      </w:r>
      <w:r w:rsidRPr="00A12254">
        <w:rPr>
          <w:rFonts w:ascii="Times New Roman" w:hAnsi="Times New Roman" w:cs="Times New Roman"/>
          <w:sz w:val="24"/>
          <w:szCs w:val="24"/>
        </w:rPr>
        <w:t xml:space="preserve"> say no.</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The PUCO should</w:t>
      </w:r>
      <w:r w:rsidR="00274EFD">
        <w:rPr>
          <w:rFonts w:ascii="Times New Roman" w:hAnsi="Times New Roman" w:cs="Times New Roman"/>
          <w:sz w:val="24"/>
          <w:szCs w:val="24"/>
        </w:rPr>
        <w:t xml:space="preserve"> only</w:t>
      </w:r>
      <w:r w:rsidRPr="00A12254">
        <w:rPr>
          <w:rFonts w:ascii="Times New Roman" w:hAnsi="Times New Roman" w:cs="Times New Roman"/>
          <w:sz w:val="24"/>
          <w:szCs w:val="24"/>
        </w:rPr>
        <w:t xml:space="preserve"> allow DP&amp;L to defer credit card fees for those most vulnerable – consumers on payment plans</w:t>
      </w:r>
      <w:r w:rsidR="00274EFD">
        <w:rPr>
          <w:rFonts w:ascii="Times New Roman" w:hAnsi="Times New Roman" w:cs="Times New Roman"/>
          <w:sz w:val="24"/>
          <w:szCs w:val="24"/>
        </w:rPr>
        <w:t>.</w:t>
      </w:r>
      <w:r w:rsidR="00A231FA">
        <w:rPr>
          <w:rFonts w:ascii="Times New Roman" w:hAnsi="Times New Roman" w:cs="Times New Roman"/>
          <w:sz w:val="24"/>
          <w:szCs w:val="24"/>
        </w:rPr>
        <w:t xml:space="preserve"> </w:t>
      </w:r>
      <w:r w:rsidR="00274EFD">
        <w:rPr>
          <w:rFonts w:ascii="Times New Roman" w:hAnsi="Times New Roman" w:cs="Times New Roman"/>
          <w:sz w:val="24"/>
          <w:szCs w:val="24"/>
        </w:rPr>
        <w:t>The PUCO should not grant DP&amp;L’s request to defer these charges for all customers</w:t>
      </w:r>
      <w:r w:rsidRPr="00A12254">
        <w:rPr>
          <w:rFonts w:ascii="Times New Roman" w:hAnsi="Times New Roman" w:cs="Times New Roman"/>
          <w:sz w:val="24"/>
          <w:szCs w:val="24"/>
        </w:rPr>
        <w:t xml:space="preserve"> who choose</w:t>
      </w:r>
      <w:bookmarkStart w:id="1" w:name="_GoBack"/>
      <w:bookmarkEnd w:id="1"/>
      <w:r w:rsidRPr="00A12254">
        <w:rPr>
          <w:rFonts w:ascii="Times New Roman" w:hAnsi="Times New Roman" w:cs="Times New Roman"/>
          <w:sz w:val="24"/>
          <w:szCs w:val="24"/>
        </w:rPr>
        <w:t xml:space="preserve"> to pay with a credit card regardless of whether they are in need.</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Fu</w:t>
      </w:r>
      <w:r w:rsidRPr="00A12254">
        <w:rPr>
          <w:rFonts w:ascii="Times New Roman" w:hAnsi="Times New Roman" w:cs="Times New Roman"/>
          <w:sz w:val="24"/>
          <w:szCs w:val="24"/>
        </w:rPr>
        <w:t xml:space="preserve">rther, the PUCO should not allow DP&amp;L to </w:t>
      </w:r>
      <w:r w:rsidR="00A00091">
        <w:rPr>
          <w:rFonts w:ascii="Times New Roman" w:hAnsi="Times New Roman" w:cs="Times New Roman"/>
          <w:sz w:val="24"/>
          <w:szCs w:val="24"/>
        </w:rPr>
        <w:t>collect from</w:t>
      </w:r>
      <w:r w:rsidR="00A00091" w:rsidRPr="00A12254">
        <w:rPr>
          <w:rFonts w:ascii="Times New Roman" w:hAnsi="Times New Roman" w:cs="Times New Roman"/>
          <w:sz w:val="24"/>
          <w:szCs w:val="24"/>
        </w:rPr>
        <w:t xml:space="preserve"> </w:t>
      </w:r>
      <w:r w:rsidRPr="00A12254">
        <w:rPr>
          <w:rFonts w:ascii="Times New Roman" w:hAnsi="Times New Roman" w:cs="Times New Roman"/>
          <w:sz w:val="24"/>
          <w:szCs w:val="24"/>
        </w:rPr>
        <w:t xml:space="preserve">consumers’ </w:t>
      </w:r>
      <w:r w:rsidR="009F5C57">
        <w:rPr>
          <w:rFonts w:ascii="Times New Roman" w:hAnsi="Times New Roman" w:cs="Times New Roman"/>
          <w:sz w:val="24"/>
          <w:szCs w:val="24"/>
        </w:rPr>
        <w:t>carrying charges</w:t>
      </w:r>
      <w:r w:rsidRPr="00A12254">
        <w:rPr>
          <w:rFonts w:ascii="Times New Roman" w:hAnsi="Times New Roman" w:cs="Times New Roman"/>
          <w:sz w:val="24"/>
          <w:szCs w:val="24"/>
        </w:rPr>
        <w:t xml:space="preserve"> on deferred credit card fees.</w:t>
      </w:r>
    </w:p>
    <w:p w14:paraId="4DF2E47B" w14:textId="13AA5501" w:rsidR="00A12254" w:rsidRPr="00A12254" w:rsidRDefault="00CE64ED" w:rsidP="00A12254">
      <w:pPr>
        <w:rPr>
          <w:rFonts w:ascii="Times New Roman" w:hAnsi="Times New Roman" w:cs="Times New Roman"/>
          <w:b/>
          <w:bCs/>
          <w:sz w:val="24"/>
          <w:szCs w:val="24"/>
        </w:rPr>
      </w:pPr>
      <w:r w:rsidRPr="00A12254">
        <w:rPr>
          <w:rFonts w:ascii="Times New Roman" w:hAnsi="Times New Roman" w:cs="Times New Roman"/>
          <w:b/>
          <w:bCs/>
          <w:sz w:val="24"/>
          <w:szCs w:val="24"/>
        </w:rPr>
        <w:t>II.</w:t>
      </w:r>
      <w:r w:rsidRPr="00A12254">
        <w:rPr>
          <w:rFonts w:ascii="Times New Roman" w:hAnsi="Times New Roman" w:cs="Times New Roman"/>
          <w:b/>
          <w:bCs/>
          <w:sz w:val="24"/>
          <w:szCs w:val="24"/>
        </w:rPr>
        <w:tab/>
        <w:t>RECOMMENDATIONS</w:t>
      </w:r>
    </w:p>
    <w:p w14:paraId="2F464EA1" w14:textId="0D9C0CD2" w:rsidR="00A12254" w:rsidRPr="00F31E3A" w:rsidRDefault="00CE64ED" w:rsidP="00F31E3A">
      <w:pPr>
        <w:pStyle w:val="ListParagraph"/>
        <w:numPr>
          <w:ilvl w:val="0"/>
          <w:numId w:val="33"/>
        </w:numPr>
        <w:ind w:left="1440" w:hanging="720"/>
        <w:rPr>
          <w:rFonts w:ascii="Times New Roman" w:hAnsi="Times New Roman" w:cs="Times New Roman"/>
          <w:b/>
          <w:bCs/>
          <w:sz w:val="24"/>
          <w:szCs w:val="24"/>
        </w:rPr>
      </w:pPr>
      <w:r w:rsidRPr="00F31E3A">
        <w:rPr>
          <w:rFonts w:ascii="Times New Roman" w:hAnsi="Times New Roman" w:cs="Times New Roman"/>
          <w:b/>
          <w:bCs/>
          <w:sz w:val="24"/>
          <w:szCs w:val="24"/>
        </w:rPr>
        <w:t>To protect consumers, the PUCO should allow DP&amp;L to defer credit card fees only for those most vulnerable – consumers on pay</w:t>
      </w:r>
      <w:r w:rsidRPr="00F31E3A">
        <w:rPr>
          <w:rFonts w:ascii="Times New Roman" w:hAnsi="Times New Roman" w:cs="Times New Roman"/>
          <w:b/>
          <w:bCs/>
          <w:sz w:val="24"/>
          <w:szCs w:val="24"/>
        </w:rPr>
        <w:t xml:space="preserve">ment plans – without </w:t>
      </w:r>
      <w:r w:rsidR="00B279C3">
        <w:rPr>
          <w:rFonts w:ascii="Times New Roman" w:hAnsi="Times New Roman" w:cs="Times New Roman"/>
          <w:b/>
          <w:bCs/>
          <w:sz w:val="24"/>
          <w:szCs w:val="24"/>
        </w:rPr>
        <w:t>carrying charges</w:t>
      </w:r>
      <w:r w:rsidRPr="00F31E3A">
        <w:rPr>
          <w:rFonts w:ascii="Times New Roman" w:hAnsi="Times New Roman" w:cs="Times New Roman"/>
          <w:b/>
          <w:bCs/>
          <w:sz w:val="24"/>
          <w:szCs w:val="24"/>
        </w:rPr>
        <w:t>.</w:t>
      </w:r>
    </w:p>
    <w:p w14:paraId="5DF0390B" w14:textId="41A1A7FC" w:rsidR="00A12254" w:rsidRPr="00A12254" w:rsidRDefault="00CE64ED" w:rsidP="00832F8A">
      <w:pPr>
        <w:spacing w:after="0" w:line="480" w:lineRule="auto"/>
        <w:ind w:firstLine="720"/>
        <w:rPr>
          <w:rFonts w:ascii="Times New Roman" w:hAnsi="Times New Roman" w:cs="Times New Roman"/>
          <w:sz w:val="24"/>
          <w:szCs w:val="24"/>
        </w:rPr>
      </w:pPr>
      <w:r w:rsidRPr="00A12254">
        <w:rPr>
          <w:rFonts w:ascii="Times New Roman" w:hAnsi="Times New Roman" w:cs="Times New Roman"/>
          <w:sz w:val="24"/>
          <w:szCs w:val="24"/>
        </w:rPr>
        <w:t>The PUCO allowed DP&amp;L to defer credit card fees for later collection.</w:t>
      </w:r>
      <w:r>
        <w:rPr>
          <w:rStyle w:val="FootnoteReference"/>
          <w:rFonts w:ascii="Times New Roman" w:hAnsi="Times New Roman" w:cs="Times New Roman"/>
          <w:sz w:val="24"/>
          <w:szCs w:val="24"/>
        </w:rPr>
        <w:footnoteReference w:id="4"/>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But it limited DP&amp;L’s deferral authority to only those customers on a 12-month payment plan.</w:t>
      </w:r>
      <w:r>
        <w:rPr>
          <w:rStyle w:val="FootnoteReference"/>
          <w:rFonts w:ascii="Times New Roman" w:hAnsi="Times New Roman" w:cs="Times New Roman"/>
          <w:sz w:val="24"/>
          <w:szCs w:val="24"/>
        </w:rPr>
        <w:footnoteReference w:id="5"/>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 xml:space="preserve">In response to its application for rehearing, DP&amp;L wants the PUCO to expand its deferral </w:t>
      </w:r>
      <w:r w:rsidRPr="00A12254">
        <w:rPr>
          <w:rFonts w:ascii="Times New Roman" w:hAnsi="Times New Roman" w:cs="Times New Roman"/>
          <w:sz w:val="24"/>
          <w:szCs w:val="24"/>
        </w:rPr>
        <w:lastRenderedPageBreak/>
        <w:t xml:space="preserve">authority beyond vulnerable customers (those on a payment plan) to include </w:t>
      </w:r>
      <w:r w:rsidRPr="00A12254">
        <w:rPr>
          <w:rFonts w:ascii="Times New Roman" w:hAnsi="Times New Roman" w:cs="Times New Roman"/>
          <w:i/>
          <w:iCs/>
          <w:sz w:val="24"/>
          <w:szCs w:val="24"/>
        </w:rPr>
        <w:t xml:space="preserve">all </w:t>
      </w:r>
      <w:r w:rsidRPr="00A12254">
        <w:rPr>
          <w:rFonts w:ascii="Times New Roman" w:hAnsi="Times New Roman" w:cs="Times New Roman"/>
          <w:sz w:val="24"/>
          <w:szCs w:val="24"/>
        </w:rPr>
        <w:t>customers.</w:t>
      </w:r>
      <w:r>
        <w:rPr>
          <w:rStyle w:val="FootnoteReference"/>
          <w:rFonts w:ascii="Times New Roman" w:hAnsi="Times New Roman" w:cs="Times New Roman"/>
          <w:sz w:val="24"/>
          <w:szCs w:val="24"/>
        </w:rPr>
        <w:footnoteReference w:id="6"/>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The PUCO should not do so.</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It should limit DP&amp;L’s authority to defer credit</w:t>
      </w:r>
      <w:r w:rsidRPr="00A12254">
        <w:rPr>
          <w:rFonts w:ascii="Times New Roman" w:hAnsi="Times New Roman" w:cs="Times New Roman"/>
          <w:sz w:val="24"/>
          <w:szCs w:val="24"/>
        </w:rPr>
        <w:t xml:space="preserve"> card fees to only customers on payment plans.</w:t>
      </w:r>
    </w:p>
    <w:p w14:paraId="247C4DF1" w14:textId="580C768F" w:rsidR="00A12254" w:rsidRPr="00832F8A" w:rsidRDefault="00CE64ED" w:rsidP="00832F8A">
      <w:pPr>
        <w:spacing w:after="0" w:line="480" w:lineRule="auto"/>
        <w:ind w:firstLine="720"/>
        <w:rPr>
          <w:rFonts w:ascii="Times New Roman" w:hAnsi="Times New Roman" w:cs="Times New Roman"/>
          <w:sz w:val="24"/>
          <w:szCs w:val="24"/>
        </w:rPr>
      </w:pPr>
      <w:r w:rsidRPr="00A12254">
        <w:rPr>
          <w:rFonts w:ascii="Times New Roman" w:hAnsi="Times New Roman" w:cs="Times New Roman"/>
          <w:sz w:val="24"/>
          <w:szCs w:val="24"/>
        </w:rPr>
        <w:t>Consumers should not become guarantors of revenues and earnings for utilities.</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 xml:space="preserve">Ratemaking is not supposed to be a dollar-for-dollar collection of costs from consumers. Utilities are afforded an opportunity to </w:t>
      </w:r>
      <w:r w:rsidRPr="00A12254">
        <w:rPr>
          <w:rFonts w:ascii="Times New Roman" w:hAnsi="Times New Roman" w:cs="Times New Roman"/>
          <w:sz w:val="24"/>
          <w:szCs w:val="24"/>
        </w:rPr>
        <w:t>earn a fair and reasonable rate of return on their investment. In return they are obligated to provide safe and reliable service to consumers. That is the regulatory compact under which utilities operate in Ohio.</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And that is why OCC recommended against DP&amp;</w:t>
      </w:r>
      <w:r w:rsidRPr="00A12254">
        <w:rPr>
          <w:rFonts w:ascii="Times New Roman" w:hAnsi="Times New Roman" w:cs="Times New Roman"/>
          <w:sz w:val="24"/>
          <w:szCs w:val="24"/>
        </w:rPr>
        <w:t>L’s request as part of its transition plan to</w:t>
      </w:r>
      <w:r>
        <w:t xml:space="preserve"> </w:t>
      </w:r>
      <w:r w:rsidRPr="00A12254">
        <w:rPr>
          <w:rFonts w:ascii="Times New Roman" w:hAnsi="Times New Roman" w:cs="Times New Roman"/>
          <w:sz w:val="24"/>
          <w:szCs w:val="24"/>
        </w:rPr>
        <w:t>defer credit card fees for later collection.</w:t>
      </w:r>
      <w:r>
        <w:rPr>
          <w:rStyle w:val="FootnoteReference"/>
          <w:rFonts w:ascii="Times New Roman" w:hAnsi="Times New Roman" w:cs="Times New Roman"/>
          <w:sz w:val="24"/>
          <w:szCs w:val="24"/>
        </w:rPr>
        <w:footnoteReference w:id="7"/>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“Such fees only make utility payments more expensive for consumers.”</w:t>
      </w:r>
      <w:r>
        <w:rPr>
          <w:rStyle w:val="FootnoteReference"/>
          <w:rFonts w:ascii="Times New Roman" w:hAnsi="Times New Roman" w:cs="Times New Roman"/>
          <w:sz w:val="24"/>
          <w:szCs w:val="24"/>
        </w:rPr>
        <w:footnoteReference w:id="8"/>
      </w:r>
      <w:r>
        <w:t xml:space="preserve"> </w:t>
      </w:r>
    </w:p>
    <w:p w14:paraId="15A54811" w14:textId="45DA6995" w:rsidR="00274EFD" w:rsidRDefault="00CE64ED" w:rsidP="00832F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has authorized </w:t>
      </w:r>
      <w:r w:rsidR="00A12254" w:rsidRPr="00A12254">
        <w:rPr>
          <w:rFonts w:ascii="Times New Roman" w:hAnsi="Times New Roman" w:cs="Times New Roman"/>
          <w:sz w:val="24"/>
          <w:szCs w:val="24"/>
        </w:rPr>
        <w:t>DP&amp;L</w:t>
      </w:r>
      <w:r w:rsidR="00A231F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12254" w:rsidRPr="00A12254">
        <w:rPr>
          <w:rFonts w:ascii="Times New Roman" w:hAnsi="Times New Roman" w:cs="Times New Roman"/>
          <w:sz w:val="24"/>
          <w:szCs w:val="24"/>
        </w:rPr>
        <w:t>defer credit card fees for later collection</w:t>
      </w:r>
      <w:r w:rsidR="00A00091">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sz w:val="24"/>
          <w:szCs w:val="24"/>
        </w:rPr>
        <w:t>accordance with</w:t>
      </w:r>
      <w:r w:rsidR="00A00091">
        <w:rPr>
          <w:rFonts w:ascii="Times New Roman" w:hAnsi="Times New Roman" w:cs="Times New Roman"/>
          <w:sz w:val="24"/>
          <w:szCs w:val="24"/>
        </w:rPr>
        <w:t xml:space="preserve"> to the PUCO’s Supplemental Opinion and Order)</w:t>
      </w:r>
      <w:r>
        <w:rPr>
          <w:rFonts w:ascii="Times New Roman" w:hAnsi="Times New Roman" w:cs="Times New Roman"/>
          <w:sz w:val="24"/>
          <w:szCs w:val="24"/>
        </w:rPr>
        <w:t>; however,</w:t>
      </w:r>
      <w:r w:rsidR="00A12254" w:rsidRPr="00A12254">
        <w:rPr>
          <w:rFonts w:ascii="Times New Roman" w:hAnsi="Times New Roman" w:cs="Times New Roman"/>
          <w:sz w:val="24"/>
          <w:szCs w:val="24"/>
        </w:rPr>
        <w:t xml:space="preserve"> the PUCO </w:t>
      </w:r>
      <w:r>
        <w:rPr>
          <w:rFonts w:ascii="Times New Roman" w:hAnsi="Times New Roman" w:cs="Times New Roman"/>
          <w:sz w:val="24"/>
          <w:szCs w:val="24"/>
        </w:rPr>
        <w:t xml:space="preserve">has </w:t>
      </w:r>
      <w:r w:rsidR="00A12254" w:rsidRPr="00A12254">
        <w:rPr>
          <w:rFonts w:ascii="Times New Roman" w:hAnsi="Times New Roman" w:cs="Times New Roman"/>
          <w:sz w:val="24"/>
          <w:szCs w:val="24"/>
        </w:rPr>
        <w:t>not allow</w:t>
      </w:r>
      <w:r>
        <w:rPr>
          <w:rFonts w:ascii="Times New Roman" w:hAnsi="Times New Roman" w:cs="Times New Roman"/>
          <w:sz w:val="24"/>
          <w:szCs w:val="24"/>
        </w:rPr>
        <w:t>ed</w:t>
      </w:r>
      <w:r w:rsidR="00A12254" w:rsidRPr="00A12254">
        <w:rPr>
          <w:rFonts w:ascii="Times New Roman" w:hAnsi="Times New Roman" w:cs="Times New Roman"/>
          <w:sz w:val="24"/>
          <w:szCs w:val="24"/>
        </w:rPr>
        <w:t xml:space="preserve"> </w:t>
      </w:r>
      <w:r>
        <w:rPr>
          <w:rFonts w:ascii="Times New Roman" w:hAnsi="Times New Roman" w:cs="Times New Roman"/>
          <w:sz w:val="24"/>
          <w:szCs w:val="24"/>
        </w:rPr>
        <w:t>DP&amp;L</w:t>
      </w:r>
      <w:r w:rsidR="00A12254" w:rsidRPr="00A12254">
        <w:rPr>
          <w:rFonts w:ascii="Times New Roman" w:hAnsi="Times New Roman" w:cs="Times New Roman"/>
          <w:sz w:val="24"/>
          <w:szCs w:val="24"/>
        </w:rPr>
        <w:t xml:space="preserve"> to do so for all customers.</w:t>
      </w:r>
      <w:r w:rsidR="00B02551">
        <w:rPr>
          <w:rFonts w:ascii="Times New Roman" w:hAnsi="Times New Roman" w:cs="Times New Roman"/>
          <w:sz w:val="24"/>
          <w:szCs w:val="24"/>
        </w:rPr>
        <w:t xml:space="preserve"> </w:t>
      </w:r>
      <w:r>
        <w:rPr>
          <w:rFonts w:ascii="Times New Roman" w:hAnsi="Times New Roman" w:cs="Times New Roman"/>
          <w:sz w:val="24"/>
          <w:szCs w:val="24"/>
        </w:rPr>
        <w:t>The PUCO’s limitation of its deferral authority to customers in need, is an appropriate limitation.</w:t>
      </w:r>
    </w:p>
    <w:p w14:paraId="0BFBF7F3" w14:textId="1F1F7A58" w:rsidR="00A12254" w:rsidRDefault="00CE64ED" w:rsidP="00832F8A">
      <w:pPr>
        <w:spacing w:after="0" w:line="480" w:lineRule="auto"/>
        <w:ind w:firstLine="720"/>
        <w:rPr>
          <w:rFonts w:ascii="Times New Roman" w:hAnsi="Times New Roman" w:cs="Times New Roman"/>
          <w:sz w:val="24"/>
          <w:szCs w:val="24"/>
        </w:rPr>
      </w:pPr>
      <w:r w:rsidRPr="00A12254">
        <w:rPr>
          <w:rFonts w:ascii="Times New Roman" w:hAnsi="Times New Roman" w:cs="Times New Roman"/>
          <w:sz w:val="24"/>
          <w:szCs w:val="24"/>
        </w:rPr>
        <w:t>Undoubtedly, some customer</w:t>
      </w:r>
      <w:r w:rsidRPr="00A12254">
        <w:rPr>
          <w:rFonts w:ascii="Times New Roman" w:hAnsi="Times New Roman" w:cs="Times New Roman"/>
          <w:sz w:val="24"/>
          <w:szCs w:val="24"/>
        </w:rPr>
        <w:t xml:space="preserve">s regardless of the pandemic </w:t>
      </w:r>
      <w:proofErr w:type="gramStart"/>
      <w:r w:rsidRPr="00A12254">
        <w:rPr>
          <w:rFonts w:ascii="Times New Roman" w:hAnsi="Times New Roman" w:cs="Times New Roman"/>
          <w:sz w:val="24"/>
          <w:szCs w:val="24"/>
        </w:rPr>
        <w:t>have the ability to</w:t>
      </w:r>
      <w:proofErr w:type="gramEnd"/>
      <w:r w:rsidRPr="00A12254">
        <w:rPr>
          <w:rFonts w:ascii="Times New Roman" w:hAnsi="Times New Roman" w:cs="Times New Roman"/>
          <w:sz w:val="24"/>
          <w:szCs w:val="24"/>
        </w:rPr>
        <w:t xml:space="preserve"> pay their electric bills on-time</w:t>
      </w:r>
      <w:r w:rsidR="004E0C1E">
        <w:rPr>
          <w:rFonts w:ascii="Times New Roman" w:hAnsi="Times New Roman" w:cs="Times New Roman"/>
          <w:sz w:val="24"/>
          <w:szCs w:val="24"/>
        </w:rPr>
        <w:t>, and some may choose to pay</w:t>
      </w:r>
      <w:r w:rsidRPr="00A12254">
        <w:rPr>
          <w:rFonts w:ascii="Times New Roman" w:hAnsi="Times New Roman" w:cs="Times New Roman"/>
          <w:sz w:val="24"/>
          <w:szCs w:val="24"/>
        </w:rPr>
        <w:t xml:space="preserve"> with a credit card.</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Credit card fees for such customers should not be deferred for later collection, potentially from all customers.</w:t>
      </w:r>
      <w:r w:rsidR="00B02551">
        <w:rPr>
          <w:rFonts w:ascii="Times New Roman" w:hAnsi="Times New Roman" w:cs="Times New Roman"/>
          <w:sz w:val="24"/>
          <w:szCs w:val="24"/>
        </w:rPr>
        <w:t xml:space="preserve"> </w:t>
      </w:r>
      <w:r w:rsidRPr="00A12254">
        <w:rPr>
          <w:rFonts w:ascii="Times New Roman" w:hAnsi="Times New Roman" w:cs="Times New Roman"/>
          <w:sz w:val="24"/>
          <w:szCs w:val="24"/>
        </w:rPr>
        <w:t>Instead, such</w:t>
      </w:r>
      <w:r w:rsidRPr="00A12254">
        <w:rPr>
          <w:rFonts w:ascii="Times New Roman" w:hAnsi="Times New Roman" w:cs="Times New Roman"/>
          <w:sz w:val="24"/>
          <w:szCs w:val="24"/>
        </w:rPr>
        <w:t xml:space="preserve"> </w:t>
      </w:r>
      <w:r w:rsidR="00A00091">
        <w:rPr>
          <w:rFonts w:ascii="Times New Roman" w:hAnsi="Times New Roman" w:cs="Times New Roman"/>
          <w:sz w:val="24"/>
          <w:szCs w:val="24"/>
        </w:rPr>
        <w:t>customers</w:t>
      </w:r>
      <w:r w:rsidR="00A00091" w:rsidRPr="00A12254">
        <w:rPr>
          <w:rFonts w:ascii="Times New Roman" w:hAnsi="Times New Roman" w:cs="Times New Roman"/>
          <w:sz w:val="24"/>
          <w:szCs w:val="24"/>
        </w:rPr>
        <w:t xml:space="preserve"> </w:t>
      </w:r>
      <w:r w:rsidRPr="00A12254">
        <w:rPr>
          <w:rFonts w:ascii="Times New Roman" w:hAnsi="Times New Roman" w:cs="Times New Roman"/>
          <w:sz w:val="24"/>
          <w:szCs w:val="24"/>
        </w:rPr>
        <w:t xml:space="preserve">should pay their own credit card fees </w:t>
      </w:r>
      <w:r w:rsidR="004E0C1E">
        <w:rPr>
          <w:rFonts w:ascii="Times New Roman" w:hAnsi="Times New Roman" w:cs="Times New Roman"/>
          <w:sz w:val="24"/>
          <w:szCs w:val="24"/>
        </w:rPr>
        <w:t xml:space="preserve">and pay </w:t>
      </w:r>
      <w:r w:rsidRPr="00A12254">
        <w:rPr>
          <w:rFonts w:ascii="Times New Roman" w:hAnsi="Times New Roman" w:cs="Times New Roman"/>
          <w:sz w:val="24"/>
          <w:szCs w:val="24"/>
        </w:rPr>
        <w:t>on time.</w:t>
      </w:r>
    </w:p>
    <w:p w14:paraId="5670A044" w14:textId="1F1600DB" w:rsidR="00832F8A" w:rsidRPr="00832F8A" w:rsidRDefault="00CE64ED" w:rsidP="00832F8A">
      <w:pPr>
        <w:spacing w:line="480" w:lineRule="auto"/>
        <w:ind w:firstLine="720"/>
        <w:rPr>
          <w:rFonts w:ascii="Times New Roman" w:hAnsi="Times New Roman" w:cs="Times New Roman"/>
          <w:sz w:val="24"/>
          <w:szCs w:val="24"/>
        </w:rPr>
      </w:pPr>
      <w:r w:rsidRPr="00832F8A">
        <w:rPr>
          <w:rFonts w:ascii="Times New Roman" w:hAnsi="Times New Roman" w:cs="Times New Roman"/>
          <w:sz w:val="24"/>
          <w:szCs w:val="24"/>
        </w:rPr>
        <w:lastRenderedPageBreak/>
        <w:t xml:space="preserve">In contrast, customers in need – those on a payment plan – should get the benefit of </w:t>
      </w:r>
      <w:r w:rsidR="00274EFD">
        <w:rPr>
          <w:rFonts w:ascii="Times New Roman" w:hAnsi="Times New Roman" w:cs="Times New Roman"/>
          <w:sz w:val="24"/>
          <w:szCs w:val="24"/>
        </w:rPr>
        <w:t>avoiding those fees during the emergency.</w:t>
      </w:r>
      <w:r w:rsidR="00A231FA">
        <w:rPr>
          <w:rFonts w:ascii="Times New Roman" w:hAnsi="Times New Roman" w:cs="Times New Roman"/>
          <w:sz w:val="24"/>
          <w:szCs w:val="24"/>
        </w:rPr>
        <w:t xml:space="preserve"> </w:t>
      </w:r>
      <w:r w:rsidR="00274EFD">
        <w:rPr>
          <w:rFonts w:ascii="Times New Roman" w:hAnsi="Times New Roman" w:cs="Times New Roman"/>
          <w:sz w:val="24"/>
          <w:szCs w:val="24"/>
        </w:rPr>
        <w:t xml:space="preserve">The uncollected </w:t>
      </w:r>
      <w:r w:rsidRPr="00832F8A">
        <w:rPr>
          <w:rFonts w:ascii="Times New Roman" w:hAnsi="Times New Roman" w:cs="Times New Roman"/>
          <w:sz w:val="24"/>
          <w:szCs w:val="24"/>
        </w:rPr>
        <w:t xml:space="preserve">fees </w:t>
      </w:r>
      <w:r w:rsidR="00274EFD">
        <w:rPr>
          <w:rFonts w:ascii="Times New Roman" w:hAnsi="Times New Roman" w:cs="Times New Roman"/>
          <w:sz w:val="24"/>
          <w:szCs w:val="24"/>
        </w:rPr>
        <w:t>can be deferred for</w:t>
      </w:r>
      <w:r w:rsidRPr="00832F8A">
        <w:rPr>
          <w:rFonts w:ascii="Times New Roman" w:hAnsi="Times New Roman" w:cs="Times New Roman"/>
          <w:sz w:val="24"/>
          <w:szCs w:val="24"/>
        </w:rPr>
        <w:t xml:space="preserve"> later collection.</w:t>
      </w:r>
      <w:r>
        <w:rPr>
          <w:rStyle w:val="FootnoteReference"/>
          <w:rFonts w:ascii="Times New Roman" w:hAnsi="Times New Roman" w:cs="Times New Roman"/>
          <w:sz w:val="24"/>
          <w:szCs w:val="24"/>
        </w:rPr>
        <w:footnoteReference w:id="9"/>
      </w:r>
      <w:r w:rsidR="00B02551">
        <w:rPr>
          <w:rFonts w:ascii="Times New Roman" w:hAnsi="Times New Roman" w:cs="Times New Roman"/>
          <w:sz w:val="24"/>
          <w:szCs w:val="24"/>
        </w:rPr>
        <w:t xml:space="preserve"> </w:t>
      </w:r>
      <w:r w:rsidRPr="00832F8A">
        <w:rPr>
          <w:rFonts w:ascii="Times New Roman" w:hAnsi="Times New Roman" w:cs="Times New Roman"/>
          <w:sz w:val="24"/>
          <w:szCs w:val="24"/>
        </w:rPr>
        <w:t xml:space="preserve">It would </w:t>
      </w:r>
      <w:r w:rsidR="004E0C1E">
        <w:rPr>
          <w:rFonts w:ascii="Times New Roman" w:hAnsi="Times New Roman" w:cs="Times New Roman"/>
          <w:sz w:val="24"/>
          <w:szCs w:val="24"/>
        </w:rPr>
        <w:t>provide</w:t>
      </w:r>
      <w:r w:rsidRPr="00832F8A">
        <w:rPr>
          <w:rFonts w:ascii="Times New Roman" w:hAnsi="Times New Roman" w:cs="Times New Roman"/>
          <w:sz w:val="24"/>
          <w:szCs w:val="24"/>
        </w:rPr>
        <w:t xml:space="preserve"> them a</w:t>
      </w:r>
      <w:r w:rsidR="004E0C1E">
        <w:rPr>
          <w:rFonts w:ascii="Times New Roman" w:hAnsi="Times New Roman" w:cs="Times New Roman"/>
          <w:sz w:val="24"/>
          <w:szCs w:val="24"/>
        </w:rPr>
        <w:t xml:space="preserve"> little</w:t>
      </w:r>
      <w:r w:rsidRPr="00832F8A">
        <w:rPr>
          <w:rFonts w:ascii="Times New Roman" w:hAnsi="Times New Roman" w:cs="Times New Roman"/>
          <w:sz w:val="24"/>
          <w:szCs w:val="24"/>
        </w:rPr>
        <w:t xml:space="preserve"> time to recover from the pandemic’s hardships before the entire bill is due.</w:t>
      </w:r>
      <w:r w:rsidR="00B02551">
        <w:rPr>
          <w:rFonts w:ascii="Times New Roman" w:hAnsi="Times New Roman" w:cs="Times New Roman"/>
          <w:sz w:val="24"/>
          <w:szCs w:val="24"/>
        </w:rPr>
        <w:t xml:space="preserve"> </w:t>
      </w:r>
      <w:r w:rsidRPr="00832F8A">
        <w:rPr>
          <w:rFonts w:ascii="Times New Roman" w:hAnsi="Times New Roman" w:cs="Times New Roman"/>
          <w:sz w:val="24"/>
          <w:szCs w:val="24"/>
        </w:rPr>
        <w:t>And while they are recovering, they should not be charged interest.</w:t>
      </w:r>
      <w:r w:rsidR="00B02551">
        <w:rPr>
          <w:rFonts w:ascii="Times New Roman" w:hAnsi="Times New Roman" w:cs="Times New Roman"/>
          <w:sz w:val="24"/>
          <w:szCs w:val="24"/>
        </w:rPr>
        <w:t xml:space="preserve"> </w:t>
      </w:r>
      <w:r w:rsidR="005675D5">
        <w:rPr>
          <w:rFonts w:ascii="Times New Roman" w:hAnsi="Times New Roman" w:cs="Times New Roman"/>
          <w:sz w:val="24"/>
          <w:szCs w:val="24"/>
        </w:rPr>
        <w:t>Consumers are suffering</w:t>
      </w:r>
      <w:r w:rsidRPr="00832F8A">
        <w:rPr>
          <w:rFonts w:ascii="Times New Roman" w:hAnsi="Times New Roman" w:cs="Times New Roman"/>
          <w:sz w:val="24"/>
          <w:szCs w:val="24"/>
        </w:rPr>
        <w:t>.</w:t>
      </w:r>
      <w:r w:rsidR="00B02551">
        <w:rPr>
          <w:rFonts w:ascii="Times New Roman" w:hAnsi="Times New Roman" w:cs="Times New Roman"/>
          <w:sz w:val="24"/>
          <w:szCs w:val="24"/>
        </w:rPr>
        <w:t xml:space="preserve"> </w:t>
      </w:r>
      <w:r w:rsidR="004E0C1E">
        <w:rPr>
          <w:rFonts w:ascii="Times New Roman" w:hAnsi="Times New Roman" w:cs="Times New Roman"/>
          <w:sz w:val="24"/>
          <w:szCs w:val="24"/>
        </w:rPr>
        <w:t>Many have suffered greatly.</w:t>
      </w:r>
      <w:r w:rsidR="00DA4AAF">
        <w:rPr>
          <w:rFonts w:ascii="Times New Roman" w:hAnsi="Times New Roman" w:cs="Times New Roman"/>
          <w:sz w:val="24"/>
          <w:szCs w:val="24"/>
        </w:rPr>
        <w:t xml:space="preserve"> </w:t>
      </w:r>
      <w:r w:rsidRPr="00832F8A">
        <w:rPr>
          <w:rFonts w:ascii="Times New Roman" w:hAnsi="Times New Roman" w:cs="Times New Roman"/>
          <w:sz w:val="24"/>
          <w:szCs w:val="24"/>
        </w:rPr>
        <w:t>Busine</w:t>
      </w:r>
      <w:r w:rsidRPr="00832F8A">
        <w:rPr>
          <w:rFonts w:ascii="Times New Roman" w:hAnsi="Times New Roman" w:cs="Times New Roman"/>
          <w:sz w:val="24"/>
          <w:szCs w:val="24"/>
        </w:rPr>
        <w:t>sses throughout Ohio have suffered.</w:t>
      </w:r>
      <w:r w:rsidR="00B02551">
        <w:rPr>
          <w:rFonts w:ascii="Times New Roman" w:hAnsi="Times New Roman" w:cs="Times New Roman"/>
          <w:sz w:val="24"/>
          <w:szCs w:val="24"/>
        </w:rPr>
        <w:t xml:space="preserve"> </w:t>
      </w:r>
      <w:r w:rsidRPr="00832F8A">
        <w:rPr>
          <w:rFonts w:ascii="Times New Roman" w:hAnsi="Times New Roman" w:cs="Times New Roman"/>
          <w:sz w:val="24"/>
          <w:szCs w:val="24"/>
        </w:rPr>
        <w:t>DP&amp;L’s should not be exempt from the pandemic’s ramifications by government fiat.</w:t>
      </w:r>
    </w:p>
    <w:p w14:paraId="127D6ED8" w14:textId="44516DDD" w:rsidR="00832F8A" w:rsidRDefault="00CE64ED" w:rsidP="00832F8A">
      <w:pPr>
        <w:spacing w:after="0" w:line="480" w:lineRule="auto"/>
        <w:ind w:left="720" w:hanging="720"/>
        <w:rPr>
          <w:rFonts w:ascii="Times New Roman" w:hAnsi="Times New Roman" w:cs="Times New Roman"/>
          <w:b/>
          <w:bCs/>
          <w:sz w:val="24"/>
          <w:szCs w:val="24"/>
        </w:rPr>
      </w:pPr>
      <w:r w:rsidRPr="00832F8A">
        <w:rPr>
          <w:rFonts w:ascii="Times New Roman" w:hAnsi="Times New Roman" w:cs="Times New Roman"/>
          <w:b/>
          <w:bCs/>
          <w:sz w:val="24"/>
          <w:szCs w:val="24"/>
        </w:rPr>
        <w:t>III.</w:t>
      </w:r>
      <w:r>
        <w:rPr>
          <w:rFonts w:ascii="Times New Roman" w:hAnsi="Times New Roman" w:cs="Times New Roman"/>
          <w:b/>
          <w:bCs/>
          <w:sz w:val="24"/>
          <w:szCs w:val="24"/>
        </w:rPr>
        <w:tab/>
      </w:r>
      <w:r w:rsidRPr="00832F8A">
        <w:rPr>
          <w:rFonts w:ascii="Times New Roman" w:hAnsi="Times New Roman" w:cs="Times New Roman"/>
          <w:b/>
          <w:bCs/>
          <w:sz w:val="24"/>
          <w:szCs w:val="24"/>
        </w:rPr>
        <w:t>CONCLUSION</w:t>
      </w:r>
    </w:p>
    <w:p w14:paraId="2A1560F1" w14:textId="6E35919D" w:rsidR="00A231FA" w:rsidRDefault="00CE64ED" w:rsidP="00832F8A">
      <w:pPr>
        <w:spacing w:line="480" w:lineRule="auto"/>
        <w:ind w:firstLine="720"/>
        <w:rPr>
          <w:b/>
          <w:bCs/>
        </w:rPr>
      </w:pPr>
      <w:r w:rsidRPr="00832F8A">
        <w:rPr>
          <w:rFonts w:ascii="Times New Roman" w:hAnsi="Times New Roman" w:cs="Times New Roman"/>
          <w:sz w:val="24"/>
          <w:szCs w:val="24"/>
        </w:rPr>
        <w:t>As Ohio’s utility industry transitions back to “normal,” it is important that the PUCO remain vigilant.</w:t>
      </w:r>
      <w:r w:rsidR="00B02551">
        <w:rPr>
          <w:rFonts w:ascii="Times New Roman" w:hAnsi="Times New Roman" w:cs="Times New Roman"/>
          <w:sz w:val="24"/>
          <w:szCs w:val="24"/>
        </w:rPr>
        <w:t xml:space="preserve"> </w:t>
      </w:r>
      <w:r w:rsidRPr="00832F8A">
        <w:rPr>
          <w:rFonts w:ascii="Times New Roman" w:hAnsi="Times New Roman" w:cs="Times New Roman"/>
          <w:sz w:val="24"/>
          <w:szCs w:val="24"/>
        </w:rPr>
        <w:t>The coronavirus cr</w:t>
      </w:r>
      <w:r w:rsidRPr="00832F8A">
        <w:rPr>
          <w:rFonts w:ascii="Times New Roman" w:hAnsi="Times New Roman" w:cs="Times New Roman"/>
          <w:sz w:val="24"/>
          <w:szCs w:val="24"/>
        </w:rPr>
        <w:t>isis should not be turned into</w:t>
      </w:r>
      <w:r w:rsidR="004E0C1E">
        <w:rPr>
          <w:rFonts w:ascii="Times New Roman" w:hAnsi="Times New Roman" w:cs="Times New Roman"/>
          <w:sz w:val="24"/>
          <w:szCs w:val="24"/>
        </w:rPr>
        <w:t xml:space="preserve"> an</w:t>
      </w:r>
      <w:r w:rsidRPr="00832F8A">
        <w:rPr>
          <w:rFonts w:ascii="Times New Roman" w:hAnsi="Times New Roman" w:cs="Times New Roman"/>
          <w:sz w:val="24"/>
          <w:szCs w:val="24"/>
        </w:rPr>
        <w:t xml:space="preserve"> opportunit</w:t>
      </w:r>
      <w:r w:rsidR="004E0C1E">
        <w:rPr>
          <w:rFonts w:ascii="Times New Roman" w:hAnsi="Times New Roman" w:cs="Times New Roman"/>
          <w:sz w:val="24"/>
          <w:szCs w:val="24"/>
        </w:rPr>
        <w:t>y for utilities to profit from a pandemic that was outside of consumers</w:t>
      </w:r>
      <w:r w:rsidR="00A00091">
        <w:rPr>
          <w:rFonts w:ascii="Times New Roman" w:hAnsi="Times New Roman" w:cs="Times New Roman"/>
          <w:sz w:val="24"/>
          <w:szCs w:val="24"/>
        </w:rPr>
        <w:t>’</w:t>
      </w:r>
      <w:r w:rsidR="004E0C1E">
        <w:rPr>
          <w:rFonts w:ascii="Times New Roman" w:hAnsi="Times New Roman" w:cs="Times New Roman"/>
          <w:sz w:val="24"/>
          <w:szCs w:val="24"/>
        </w:rPr>
        <w:t xml:space="preserve"> control</w:t>
      </w:r>
      <w:r w:rsidRPr="00832F8A">
        <w:rPr>
          <w:rFonts w:ascii="Times New Roman" w:hAnsi="Times New Roman" w:cs="Times New Roman"/>
          <w:sz w:val="24"/>
          <w:szCs w:val="24"/>
        </w:rPr>
        <w:t>.</w:t>
      </w:r>
      <w:r w:rsidR="00B02551">
        <w:rPr>
          <w:rFonts w:ascii="Times New Roman" w:hAnsi="Times New Roman" w:cs="Times New Roman"/>
          <w:sz w:val="24"/>
          <w:szCs w:val="24"/>
        </w:rPr>
        <w:t xml:space="preserve"> </w:t>
      </w:r>
      <w:r w:rsidRPr="00832F8A">
        <w:rPr>
          <w:rFonts w:ascii="Times New Roman" w:hAnsi="Times New Roman" w:cs="Times New Roman"/>
          <w:sz w:val="24"/>
          <w:szCs w:val="24"/>
        </w:rPr>
        <w:t>Vulnerable consumers need protection.</w:t>
      </w:r>
      <w:r w:rsidR="00B02551">
        <w:rPr>
          <w:rFonts w:ascii="Times New Roman" w:hAnsi="Times New Roman" w:cs="Times New Roman"/>
          <w:sz w:val="24"/>
          <w:szCs w:val="24"/>
        </w:rPr>
        <w:t xml:space="preserve"> </w:t>
      </w:r>
      <w:r w:rsidRPr="00832F8A">
        <w:rPr>
          <w:rFonts w:ascii="Times New Roman" w:hAnsi="Times New Roman" w:cs="Times New Roman"/>
          <w:sz w:val="24"/>
          <w:szCs w:val="24"/>
        </w:rPr>
        <w:t>DP&amp;L’s application for rehearing should be rejected.</w:t>
      </w:r>
      <w:r w:rsidR="00B02551">
        <w:rPr>
          <w:rFonts w:ascii="Times New Roman" w:hAnsi="Times New Roman" w:cs="Times New Roman"/>
          <w:sz w:val="24"/>
          <w:szCs w:val="24"/>
        </w:rPr>
        <w:t xml:space="preserve"> </w:t>
      </w:r>
      <w:r w:rsidRPr="00832F8A">
        <w:rPr>
          <w:rFonts w:ascii="Times New Roman" w:hAnsi="Times New Roman" w:cs="Times New Roman"/>
          <w:sz w:val="24"/>
          <w:szCs w:val="24"/>
        </w:rPr>
        <w:t>To</w:t>
      </w:r>
      <w:r w:rsidRPr="00E271A5">
        <w:t xml:space="preserve"> </w:t>
      </w:r>
      <w:r w:rsidRPr="00832F8A">
        <w:rPr>
          <w:rFonts w:ascii="Times New Roman" w:hAnsi="Times New Roman" w:cs="Times New Roman"/>
          <w:sz w:val="24"/>
          <w:szCs w:val="24"/>
        </w:rPr>
        <w:t xml:space="preserve">protect consumers, the PUCO </w:t>
      </w:r>
      <w:r w:rsidRPr="00832F8A">
        <w:rPr>
          <w:rFonts w:ascii="Times New Roman" w:hAnsi="Times New Roman" w:cs="Times New Roman"/>
          <w:sz w:val="24"/>
          <w:szCs w:val="24"/>
        </w:rPr>
        <w:t>should allow DP&amp;L to defer credit card fees only for those most vulnerable – consumers on payment plans – without interest.</w:t>
      </w:r>
      <w:r w:rsidRPr="00245BFB">
        <w:rPr>
          <w:b/>
          <w:bCs/>
        </w:rPr>
        <w:t xml:space="preserve"> </w:t>
      </w:r>
    </w:p>
    <w:p w14:paraId="1820288D" w14:textId="77777777" w:rsidR="00A231FA" w:rsidRDefault="00CE64ED">
      <w:pPr>
        <w:rPr>
          <w:b/>
          <w:bCs/>
        </w:rPr>
      </w:pPr>
      <w:r>
        <w:rPr>
          <w:b/>
          <w:bCs/>
        </w:rPr>
        <w:br w:type="page"/>
      </w:r>
    </w:p>
    <w:p w14:paraId="0293FA95"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lastRenderedPageBreak/>
        <w:t>Respectfully submitted,</w:t>
      </w:r>
    </w:p>
    <w:p w14:paraId="0200E513" w14:textId="77777777" w:rsidR="00A77C16" w:rsidRPr="00BB2048" w:rsidRDefault="00A77C16" w:rsidP="00A77C16">
      <w:pPr>
        <w:spacing w:after="0" w:line="240" w:lineRule="auto"/>
        <w:ind w:left="4320"/>
        <w:rPr>
          <w:rFonts w:ascii="Times New Roman" w:hAnsi="Times New Roman" w:cs="Times New Roman"/>
          <w:sz w:val="24"/>
          <w:szCs w:val="24"/>
        </w:rPr>
      </w:pPr>
    </w:p>
    <w:p w14:paraId="7760AD31"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Bruce Weston (0016973)</w:t>
      </w:r>
    </w:p>
    <w:p w14:paraId="52E136D8"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Ohio Consumers’ Counsel</w:t>
      </w:r>
    </w:p>
    <w:p w14:paraId="2501CD05"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b/>
      </w:r>
    </w:p>
    <w:p w14:paraId="5122F668" w14:textId="77777777" w:rsidR="00A77C16" w:rsidRPr="00BB2048" w:rsidRDefault="00CE64ED" w:rsidP="00A77C16">
      <w:pPr>
        <w:spacing w:after="0" w:line="240" w:lineRule="auto"/>
        <w:ind w:left="4320"/>
        <w:rPr>
          <w:rFonts w:ascii="Times New Roman" w:hAnsi="Times New Roman" w:cs="Times New Roman"/>
          <w:i/>
          <w:iCs/>
          <w:sz w:val="24"/>
          <w:szCs w:val="24"/>
          <w:u w:val="single"/>
        </w:rPr>
      </w:pPr>
      <w:r w:rsidRPr="00BB2048">
        <w:rPr>
          <w:rFonts w:ascii="Times New Roman" w:hAnsi="Times New Roman" w:cs="Times New Roman"/>
          <w:i/>
          <w:iCs/>
          <w:sz w:val="24"/>
          <w:szCs w:val="24"/>
          <w:u w:val="single"/>
        </w:rPr>
        <w:t>/s/ William</w:t>
      </w:r>
      <w:r>
        <w:rPr>
          <w:rFonts w:ascii="Times New Roman" w:hAnsi="Times New Roman" w:cs="Times New Roman"/>
          <w:i/>
          <w:iCs/>
          <w:sz w:val="24"/>
          <w:szCs w:val="24"/>
          <w:u w:val="single"/>
        </w:rPr>
        <w:t xml:space="preserve"> J.</w:t>
      </w:r>
      <w:r w:rsidRPr="00BB2048">
        <w:rPr>
          <w:rFonts w:ascii="Times New Roman" w:hAnsi="Times New Roman" w:cs="Times New Roman"/>
          <w:i/>
          <w:iCs/>
          <w:sz w:val="24"/>
          <w:szCs w:val="24"/>
          <w:u w:val="single"/>
        </w:rPr>
        <w:t xml:space="preserve"> Michael</w:t>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p>
    <w:p w14:paraId="4553D975"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 xml:space="preserve">William </w:t>
      </w:r>
      <w:r>
        <w:rPr>
          <w:rFonts w:ascii="Times New Roman" w:hAnsi="Times New Roman" w:cs="Times New Roman"/>
          <w:sz w:val="24"/>
          <w:szCs w:val="24"/>
        </w:rPr>
        <w:t xml:space="preserve">J. </w:t>
      </w:r>
      <w:r w:rsidRPr="00BB2048">
        <w:rPr>
          <w:rFonts w:ascii="Times New Roman" w:hAnsi="Times New Roman" w:cs="Times New Roman"/>
          <w:sz w:val="24"/>
          <w:szCs w:val="24"/>
        </w:rPr>
        <w:t>Michael (0070921)</w:t>
      </w:r>
    </w:p>
    <w:p w14:paraId="3CCA4A00"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 xml:space="preserve">Counsel of Record </w:t>
      </w:r>
    </w:p>
    <w:p w14:paraId="3785BC70"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Ambrosia E. Wilson (0096598)</w:t>
      </w:r>
    </w:p>
    <w:p w14:paraId="209AF7BF"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Assistant Consumers’ Counsel</w:t>
      </w:r>
    </w:p>
    <w:p w14:paraId="741F12CE"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ab/>
      </w:r>
    </w:p>
    <w:p w14:paraId="6721606B" w14:textId="77777777" w:rsidR="00A77C16" w:rsidRPr="009D029C" w:rsidRDefault="00CE64ED" w:rsidP="00A77C16">
      <w:pPr>
        <w:spacing w:after="0" w:line="240" w:lineRule="auto"/>
        <w:ind w:left="4320"/>
        <w:rPr>
          <w:rFonts w:ascii="Times New Roman" w:hAnsi="Times New Roman" w:cs="Times New Roman"/>
          <w:b/>
          <w:bCs/>
          <w:sz w:val="24"/>
          <w:szCs w:val="24"/>
        </w:rPr>
      </w:pPr>
      <w:r w:rsidRPr="009D029C">
        <w:rPr>
          <w:rFonts w:ascii="Times New Roman" w:hAnsi="Times New Roman" w:cs="Times New Roman"/>
          <w:b/>
          <w:bCs/>
          <w:sz w:val="24"/>
          <w:szCs w:val="24"/>
        </w:rPr>
        <w:t>Office of the Ohio Consumers’ Counsel</w:t>
      </w:r>
    </w:p>
    <w:p w14:paraId="067CE52E" w14:textId="77777777" w:rsidR="00A77C16" w:rsidRPr="00BB2048" w:rsidRDefault="00CE64ED" w:rsidP="00A77C16">
      <w:pPr>
        <w:spacing w:after="0" w:line="240" w:lineRule="auto"/>
        <w:ind w:left="4320"/>
        <w:rPr>
          <w:rFonts w:ascii="Times New Roman" w:hAnsi="Times New Roman" w:cs="Times New Roman"/>
          <w:b/>
          <w:sz w:val="24"/>
          <w:szCs w:val="24"/>
        </w:rPr>
      </w:pPr>
      <w:r w:rsidRPr="00BB2048">
        <w:rPr>
          <w:rFonts w:ascii="Times New Roman" w:hAnsi="Times New Roman" w:cs="Times New Roman"/>
          <w:sz w:val="24"/>
          <w:szCs w:val="24"/>
        </w:rPr>
        <w:t>65 East State Street, 7th Floor</w:t>
      </w:r>
    </w:p>
    <w:p w14:paraId="0070D64E" w14:textId="77777777" w:rsidR="00A77C16" w:rsidRPr="00BB2048" w:rsidRDefault="00CE64ED" w:rsidP="00A77C16">
      <w:pPr>
        <w:spacing w:after="0" w:line="240" w:lineRule="auto"/>
        <w:ind w:left="4320"/>
        <w:rPr>
          <w:rFonts w:ascii="Times New Roman" w:hAnsi="Times New Roman" w:cs="Times New Roman"/>
          <w:b/>
          <w:sz w:val="24"/>
          <w:szCs w:val="24"/>
        </w:rPr>
      </w:pPr>
      <w:r w:rsidRPr="00BB2048">
        <w:rPr>
          <w:rFonts w:ascii="Times New Roman" w:hAnsi="Times New Roman" w:cs="Times New Roman"/>
          <w:sz w:val="24"/>
          <w:szCs w:val="24"/>
        </w:rPr>
        <w:t>Columbus, Ohio 43215-4213</w:t>
      </w:r>
    </w:p>
    <w:p w14:paraId="03DA117B"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Telephone [Michael]: (614) 466-1291</w:t>
      </w:r>
    </w:p>
    <w:p w14:paraId="5FDD566D" w14:textId="77777777" w:rsidR="00A77C16" w:rsidRPr="00BB2048"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Telephone [Wilson]: (614) 466-1292</w:t>
      </w:r>
    </w:p>
    <w:p w14:paraId="49498885" w14:textId="77777777" w:rsidR="00A77C16" w:rsidRPr="00A77C16" w:rsidRDefault="00CE64ED" w:rsidP="00A77C16">
      <w:pPr>
        <w:spacing w:after="0" w:line="240" w:lineRule="auto"/>
        <w:ind w:left="4320"/>
        <w:rPr>
          <w:rFonts w:ascii="Times New Roman" w:hAnsi="Times New Roman" w:cs="Times New Roman"/>
          <w:color w:val="0000FF"/>
          <w:sz w:val="24"/>
          <w:szCs w:val="24"/>
        </w:rPr>
      </w:pPr>
      <w:hyperlink r:id="rId9" w:history="1">
        <w:r w:rsidR="00FA640A" w:rsidRPr="00A77C16">
          <w:rPr>
            <w:rStyle w:val="Hyperlink"/>
            <w:rFonts w:ascii="Times New Roman" w:hAnsi="Times New Roman" w:cs="Times New Roman"/>
            <w:color w:val="0000FF"/>
            <w:sz w:val="24"/>
            <w:szCs w:val="24"/>
          </w:rPr>
          <w:t>William.Michael@occ.ohio.gov</w:t>
        </w:r>
      </w:hyperlink>
    </w:p>
    <w:p w14:paraId="250726A4" w14:textId="77777777" w:rsidR="00A77C16" w:rsidRPr="00A77C16" w:rsidRDefault="00CE64ED" w:rsidP="00A77C16">
      <w:pPr>
        <w:spacing w:after="0" w:line="240" w:lineRule="auto"/>
        <w:ind w:left="4320"/>
        <w:rPr>
          <w:rFonts w:ascii="Times New Roman" w:hAnsi="Times New Roman" w:cs="Times New Roman"/>
          <w:color w:val="0000FF"/>
          <w:sz w:val="24"/>
          <w:szCs w:val="24"/>
        </w:rPr>
      </w:pPr>
      <w:hyperlink r:id="rId10" w:history="1">
        <w:r w:rsidR="00FA640A" w:rsidRPr="00A77C16">
          <w:rPr>
            <w:rStyle w:val="Hyperlink"/>
            <w:rFonts w:ascii="Times New Roman" w:hAnsi="Times New Roman" w:cs="Times New Roman"/>
            <w:color w:val="0000FF"/>
            <w:sz w:val="24"/>
            <w:szCs w:val="24"/>
          </w:rPr>
          <w:t>Ambrosia.Wilson@occ.ohio.gov</w:t>
        </w:r>
      </w:hyperlink>
    </w:p>
    <w:p w14:paraId="1E6230A1" w14:textId="77777777" w:rsidR="00A77C16" w:rsidRDefault="00CE64ED" w:rsidP="00A77C16">
      <w:pPr>
        <w:spacing w:after="0" w:line="240" w:lineRule="auto"/>
        <w:ind w:left="4320"/>
        <w:rPr>
          <w:rFonts w:ascii="Times New Roman" w:hAnsi="Times New Roman" w:cs="Times New Roman"/>
          <w:sz w:val="24"/>
          <w:szCs w:val="24"/>
        </w:rPr>
      </w:pPr>
      <w:r w:rsidRPr="00BB2048">
        <w:rPr>
          <w:rFonts w:ascii="Times New Roman" w:hAnsi="Times New Roman" w:cs="Times New Roman"/>
          <w:sz w:val="24"/>
          <w:szCs w:val="24"/>
        </w:rPr>
        <w:t>(willing to accept service by e-mail)</w:t>
      </w:r>
    </w:p>
    <w:p w14:paraId="2CD93618" w14:textId="3BA77E5B" w:rsidR="00152A74" w:rsidRDefault="00CE64ED" w:rsidP="00832F8A">
      <w:pPr>
        <w:jc w:val="center"/>
        <w:rPr>
          <w:rFonts w:ascii="Times New Roman" w:hAnsi="Times New Roman" w:cs="Times New Roman"/>
          <w:b/>
          <w:bCs/>
          <w:sz w:val="24"/>
          <w:szCs w:val="24"/>
          <w:u w:val="single"/>
        </w:rPr>
      </w:pPr>
      <w:r>
        <w:rPr>
          <w:rFonts w:ascii="Times New Roman" w:hAnsi="Times New Roman" w:cs="Times New Roman"/>
          <w:sz w:val="24"/>
          <w:szCs w:val="24"/>
        </w:rPr>
        <w:br w:type="page"/>
      </w:r>
      <w:r w:rsidRPr="00945974">
        <w:rPr>
          <w:rFonts w:ascii="Times New Roman" w:hAnsi="Times New Roman" w:cs="Times New Roman"/>
          <w:b/>
          <w:bCs/>
          <w:sz w:val="24"/>
          <w:szCs w:val="24"/>
          <w:u w:val="single"/>
        </w:rPr>
        <w:lastRenderedPageBreak/>
        <w:t>CERTIFICATE OF SERVICE</w:t>
      </w:r>
    </w:p>
    <w:p w14:paraId="3EF269CD" w14:textId="613A0E53" w:rsidR="00152A74" w:rsidRPr="00945974" w:rsidRDefault="00CE64ED" w:rsidP="00152A74">
      <w:pPr>
        <w:spacing w:after="0" w:line="480" w:lineRule="auto"/>
        <w:ind w:firstLine="720"/>
        <w:rPr>
          <w:rFonts w:ascii="Times New Roman" w:hAnsi="Times New Roman" w:cs="Times New Roman"/>
          <w:sz w:val="24"/>
          <w:szCs w:val="24"/>
        </w:rPr>
      </w:pPr>
      <w:r w:rsidRPr="00945974">
        <w:rPr>
          <w:rFonts w:ascii="Times New Roman" w:hAnsi="Times New Roman" w:cs="Times New Roman"/>
          <w:sz w:val="24"/>
          <w:szCs w:val="24"/>
        </w:rPr>
        <w:t xml:space="preserve">I hereby certify that a copy of this </w:t>
      </w:r>
      <w:r w:rsidR="00832F8A">
        <w:rPr>
          <w:rFonts w:ascii="Times New Roman" w:hAnsi="Times New Roman" w:cs="Times New Roman"/>
          <w:sz w:val="24"/>
          <w:szCs w:val="24"/>
        </w:rPr>
        <w:t>Memorandum Contra</w:t>
      </w:r>
      <w:r w:rsidR="00C04F4C">
        <w:rPr>
          <w:rFonts w:ascii="Times New Roman" w:hAnsi="Times New Roman" w:cs="Times New Roman"/>
          <w:sz w:val="24"/>
          <w:szCs w:val="24"/>
        </w:rPr>
        <w:t xml:space="preserve"> by the</w:t>
      </w:r>
      <w:r w:rsidRPr="00945974">
        <w:rPr>
          <w:rFonts w:ascii="Times New Roman" w:hAnsi="Times New Roman" w:cs="Times New Roman"/>
          <w:sz w:val="24"/>
          <w:szCs w:val="24"/>
        </w:rPr>
        <w:t xml:space="preserve"> Office of the Ohio Consumers’ Counsel was served on the persons stated below via</w:t>
      </w:r>
      <w:r w:rsidRPr="00945974">
        <w:rPr>
          <w:rFonts w:ascii="Times New Roman" w:hAnsi="Times New Roman" w:cs="Times New Roman"/>
          <w:i/>
          <w:sz w:val="24"/>
          <w:szCs w:val="24"/>
        </w:rPr>
        <w:t xml:space="preserve"> </w:t>
      </w:r>
      <w:r w:rsidRPr="00945974">
        <w:rPr>
          <w:rFonts w:ascii="Times New Roman" w:hAnsi="Times New Roman" w:cs="Times New Roman"/>
          <w:sz w:val="24"/>
          <w:szCs w:val="24"/>
        </w:rPr>
        <w:t>electric transmission this</w:t>
      </w:r>
      <w:r w:rsidR="00C04F4C">
        <w:rPr>
          <w:rFonts w:ascii="Times New Roman" w:hAnsi="Times New Roman" w:cs="Times New Roman"/>
          <w:sz w:val="24"/>
          <w:szCs w:val="24"/>
        </w:rPr>
        <w:t xml:space="preserve"> </w:t>
      </w:r>
      <w:r w:rsidR="00832F8A">
        <w:rPr>
          <w:rFonts w:ascii="Times New Roman" w:hAnsi="Times New Roman" w:cs="Times New Roman"/>
          <w:sz w:val="24"/>
          <w:szCs w:val="24"/>
        </w:rPr>
        <w:t>21st</w:t>
      </w:r>
      <w:r w:rsidR="006774BE">
        <w:rPr>
          <w:rFonts w:ascii="Times New Roman" w:hAnsi="Times New Roman" w:cs="Times New Roman"/>
          <w:sz w:val="24"/>
          <w:szCs w:val="24"/>
        </w:rPr>
        <w:t xml:space="preserve"> </w:t>
      </w:r>
      <w:r w:rsidRPr="00945974">
        <w:rPr>
          <w:rFonts w:ascii="Times New Roman" w:hAnsi="Times New Roman" w:cs="Times New Roman"/>
          <w:sz w:val="24"/>
          <w:szCs w:val="24"/>
        </w:rPr>
        <w:t>day of</w:t>
      </w:r>
      <w:r w:rsidR="002C45BB">
        <w:rPr>
          <w:rFonts w:ascii="Times New Roman" w:hAnsi="Times New Roman" w:cs="Times New Roman"/>
          <w:sz w:val="24"/>
          <w:szCs w:val="24"/>
        </w:rPr>
        <w:t xml:space="preserve"> </w:t>
      </w:r>
      <w:r w:rsidR="00832F8A">
        <w:rPr>
          <w:rFonts w:ascii="Times New Roman" w:hAnsi="Times New Roman" w:cs="Times New Roman"/>
          <w:sz w:val="24"/>
          <w:szCs w:val="24"/>
        </w:rPr>
        <w:t>September</w:t>
      </w:r>
      <w:r w:rsidRPr="00945974">
        <w:rPr>
          <w:rFonts w:ascii="Times New Roman" w:hAnsi="Times New Roman" w:cs="Times New Roman"/>
          <w:sz w:val="24"/>
          <w:szCs w:val="24"/>
        </w:rPr>
        <w:t xml:space="preserve"> 20</w:t>
      </w:r>
      <w:r w:rsidR="003A5E01">
        <w:rPr>
          <w:rFonts w:ascii="Times New Roman" w:hAnsi="Times New Roman" w:cs="Times New Roman"/>
          <w:sz w:val="24"/>
          <w:szCs w:val="24"/>
        </w:rPr>
        <w:t>20</w:t>
      </w:r>
      <w:r w:rsidRPr="00945974">
        <w:rPr>
          <w:rFonts w:ascii="Times New Roman" w:hAnsi="Times New Roman" w:cs="Times New Roman"/>
          <w:sz w:val="24"/>
          <w:szCs w:val="24"/>
        </w:rPr>
        <w:t>.</w:t>
      </w:r>
    </w:p>
    <w:p w14:paraId="2D555F85" w14:textId="2B54C8AE" w:rsidR="00152A74" w:rsidRPr="00945974" w:rsidRDefault="00CE64ED" w:rsidP="00152A74">
      <w:pPr>
        <w:autoSpaceDE w:val="0"/>
        <w:autoSpaceDN w:val="0"/>
        <w:adjustRightInd w:val="0"/>
        <w:spacing w:after="0" w:line="240" w:lineRule="auto"/>
        <w:ind w:left="4320"/>
        <w:rPr>
          <w:rFonts w:ascii="Times New Roman" w:hAnsi="Times New Roman" w:cs="Times New Roman"/>
          <w:i/>
          <w:sz w:val="24"/>
          <w:szCs w:val="24"/>
        </w:rPr>
      </w:pPr>
      <w:r w:rsidRPr="00945974">
        <w:rPr>
          <w:rFonts w:ascii="Times New Roman" w:hAnsi="Times New Roman" w:cs="Times New Roman"/>
          <w:i/>
          <w:sz w:val="24"/>
          <w:szCs w:val="24"/>
          <w:u w:val="single"/>
        </w:rPr>
        <w:t xml:space="preserve">/s/ William </w:t>
      </w:r>
      <w:r>
        <w:rPr>
          <w:rFonts w:ascii="Times New Roman" w:hAnsi="Times New Roman" w:cs="Times New Roman"/>
          <w:i/>
          <w:sz w:val="24"/>
          <w:szCs w:val="24"/>
          <w:u w:val="single"/>
        </w:rPr>
        <w:t xml:space="preserve">J. </w:t>
      </w:r>
      <w:r w:rsidRPr="00945974">
        <w:rPr>
          <w:rFonts w:ascii="Times New Roman" w:hAnsi="Times New Roman" w:cs="Times New Roman"/>
          <w:i/>
          <w:sz w:val="24"/>
          <w:szCs w:val="24"/>
          <w:u w:val="single"/>
        </w:rPr>
        <w:t>Michael</w:t>
      </w:r>
      <w:r w:rsidR="00033D2A">
        <w:rPr>
          <w:rFonts w:ascii="Times New Roman" w:hAnsi="Times New Roman" w:cs="Times New Roman"/>
          <w:i/>
          <w:sz w:val="24"/>
          <w:szCs w:val="24"/>
          <w:u w:val="single"/>
        </w:rPr>
        <w:tab/>
      </w:r>
      <w:r w:rsidR="00033D2A">
        <w:rPr>
          <w:rFonts w:ascii="Times New Roman" w:hAnsi="Times New Roman" w:cs="Times New Roman"/>
          <w:i/>
          <w:sz w:val="24"/>
          <w:szCs w:val="24"/>
          <w:u w:val="single"/>
        </w:rPr>
        <w:tab/>
      </w:r>
    </w:p>
    <w:p w14:paraId="3F3E3820" w14:textId="77777777" w:rsidR="00152A74" w:rsidRPr="00945974" w:rsidRDefault="00CE64ED" w:rsidP="00152A74">
      <w:pPr>
        <w:tabs>
          <w:tab w:val="left" w:pos="4320"/>
        </w:tabs>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 xml:space="preserve">William </w:t>
      </w:r>
      <w:r>
        <w:rPr>
          <w:rFonts w:ascii="Times New Roman" w:hAnsi="Times New Roman" w:cs="Times New Roman"/>
          <w:sz w:val="24"/>
          <w:szCs w:val="24"/>
        </w:rPr>
        <w:t xml:space="preserve">J. </w:t>
      </w:r>
      <w:r w:rsidRPr="00945974">
        <w:rPr>
          <w:rFonts w:ascii="Times New Roman" w:hAnsi="Times New Roman" w:cs="Times New Roman"/>
          <w:sz w:val="24"/>
          <w:szCs w:val="24"/>
        </w:rPr>
        <w:t>Michael</w:t>
      </w:r>
    </w:p>
    <w:p w14:paraId="50FBF00D" w14:textId="77777777" w:rsidR="00152A74" w:rsidRPr="00945974" w:rsidRDefault="00CE64ED" w:rsidP="00152A74">
      <w:pPr>
        <w:tabs>
          <w:tab w:val="left" w:pos="4320"/>
        </w:tabs>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Assistant Consumers’ Counsel</w:t>
      </w:r>
    </w:p>
    <w:p w14:paraId="6C35070D" w14:textId="77777777" w:rsidR="00152A74" w:rsidRPr="00945974" w:rsidRDefault="00152A74" w:rsidP="00152A74">
      <w:pPr>
        <w:pStyle w:val="CommentSubject"/>
        <w:spacing w:after="0"/>
        <w:rPr>
          <w:rFonts w:ascii="Times New Roman" w:hAnsi="Times New Roman" w:cs="Times New Roman"/>
          <w:sz w:val="24"/>
          <w:szCs w:val="24"/>
        </w:rPr>
      </w:pPr>
    </w:p>
    <w:p w14:paraId="41BAECAF" w14:textId="77777777" w:rsidR="003A5E01" w:rsidRPr="00BB2048" w:rsidRDefault="00CE64ED" w:rsidP="003A5E01">
      <w:pPr>
        <w:pStyle w:val="CommentText"/>
        <w:rPr>
          <w:rFonts w:ascii="Times New Roman" w:hAnsi="Times New Roman" w:cs="Times New Roman"/>
          <w:sz w:val="24"/>
          <w:szCs w:val="24"/>
        </w:rPr>
      </w:pPr>
      <w:r w:rsidRPr="00BB2048">
        <w:rPr>
          <w:rFonts w:ascii="Times New Roman" w:hAnsi="Times New Roman" w:cs="Times New Roman"/>
          <w:sz w:val="24"/>
          <w:szCs w:val="24"/>
        </w:rPr>
        <w:t>The PUCO’s e-filing system will electronically serve notice of the filing of this document on the following parties:</w:t>
      </w:r>
    </w:p>
    <w:p w14:paraId="3B16BDA8" w14:textId="77777777" w:rsidR="003A5E01" w:rsidRPr="007C38B2" w:rsidRDefault="00CE64ED" w:rsidP="003A5E01">
      <w:pPr>
        <w:pStyle w:val="CommentText"/>
        <w:jc w:val="center"/>
        <w:rPr>
          <w:rFonts w:ascii="Times New Roman" w:hAnsi="Times New Roman" w:cs="Times New Roman"/>
          <w:b/>
          <w:sz w:val="24"/>
          <w:szCs w:val="24"/>
          <w:u w:val="single"/>
        </w:rPr>
      </w:pPr>
      <w:r w:rsidRPr="007C38B2">
        <w:rPr>
          <w:rFonts w:ascii="Times New Roman" w:hAnsi="Times New Roman" w:cs="Times New Roman"/>
          <w:b/>
          <w:sz w:val="24"/>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7D2E6F" w14:paraId="0E047EC4" w14:textId="77777777" w:rsidTr="003235AC">
        <w:tc>
          <w:tcPr>
            <w:tcW w:w="4315" w:type="dxa"/>
          </w:tcPr>
          <w:p w14:paraId="4CC4A103" w14:textId="77777777" w:rsidR="003A5E01" w:rsidRPr="003A5E01" w:rsidRDefault="00CE64ED" w:rsidP="003235AC">
            <w:pPr>
              <w:pStyle w:val="CommentText"/>
              <w:rPr>
                <w:rStyle w:val="Hyperlink"/>
                <w:bCs/>
                <w:color w:val="0000FF"/>
                <w:sz w:val="24"/>
                <w:szCs w:val="24"/>
              </w:rPr>
            </w:pPr>
            <w:hyperlink r:id="rId11" w:history="1">
              <w:r w:rsidR="00FA640A" w:rsidRPr="003A5E01">
                <w:rPr>
                  <w:rStyle w:val="Hyperlink"/>
                  <w:color w:val="0000FF"/>
                  <w:sz w:val="24"/>
                  <w:szCs w:val="24"/>
                </w:rPr>
                <w:t>john.jones@ohioattorneygeneral.gov</w:t>
              </w:r>
            </w:hyperlink>
          </w:p>
          <w:p w14:paraId="2E61D89E" w14:textId="77777777" w:rsidR="003A5E01" w:rsidRPr="007C38B2" w:rsidRDefault="003A5E01" w:rsidP="003235AC">
            <w:pPr>
              <w:pStyle w:val="CommentText"/>
              <w:rPr>
                <w:bCs/>
                <w:sz w:val="24"/>
                <w:szCs w:val="24"/>
                <w:u w:val="single"/>
              </w:rPr>
            </w:pPr>
          </w:p>
          <w:p w14:paraId="7ABFE7C8" w14:textId="77777777" w:rsidR="003A5E01" w:rsidRDefault="00CE64ED" w:rsidP="003235AC">
            <w:pPr>
              <w:pStyle w:val="CommentText"/>
              <w:rPr>
                <w:bCs/>
                <w:sz w:val="24"/>
                <w:szCs w:val="24"/>
                <w:u w:val="single"/>
              </w:rPr>
            </w:pPr>
            <w:r>
              <w:rPr>
                <w:bCs/>
                <w:sz w:val="24"/>
                <w:szCs w:val="24"/>
                <w:u w:val="single"/>
              </w:rPr>
              <w:t>At</w:t>
            </w:r>
            <w:r>
              <w:rPr>
                <w:bCs/>
                <w:sz w:val="24"/>
                <w:szCs w:val="24"/>
                <w:u w:val="single"/>
              </w:rPr>
              <w:t>torney Examiners:</w:t>
            </w:r>
          </w:p>
          <w:p w14:paraId="2F2BE150" w14:textId="77777777" w:rsidR="003A5E01" w:rsidRDefault="003A5E01" w:rsidP="003235AC">
            <w:pPr>
              <w:pStyle w:val="CommentText"/>
              <w:rPr>
                <w:bCs/>
                <w:sz w:val="24"/>
                <w:szCs w:val="24"/>
                <w:u w:val="single"/>
              </w:rPr>
            </w:pPr>
          </w:p>
          <w:p w14:paraId="416F8511" w14:textId="77777777" w:rsidR="003A5E01" w:rsidRPr="003A5E01" w:rsidRDefault="00CE64ED" w:rsidP="003235AC">
            <w:pPr>
              <w:pStyle w:val="CommentText"/>
              <w:rPr>
                <w:bCs/>
                <w:color w:val="0000FF"/>
                <w:sz w:val="24"/>
                <w:szCs w:val="24"/>
                <w:u w:val="single"/>
              </w:rPr>
            </w:pPr>
            <w:hyperlink r:id="rId12" w:history="1">
              <w:r w:rsidR="00FA640A" w:rsidRPr="003A5E01">
                <w:rPr>
                  <w:rStyle w:val="Hyperlink"/>
                  <w:color w:val="0000FF"/>
                  <w:sz w:val="24"/>
                  <w:szCs w:val="24"/>
                </w:rPr>
                <w:t>patricia.schabo@puco.ohio.gov</w:t>
              </w:r>
            </w:hyperlink>
          </w:p>
          <w:p w14:paraId="6E50B032" w14:textId="77777777" w:rsidR="003A5E01" w:rsidRPr="003A5E01" w:rsidRDefault="00CE64ED" w:rsidP="003235AC">
            <w:pPr>
              <w:pStyle w:val="CommentText"/>
              <w:rPr>
                <w:bCs/>
                <w:color w:val="0000FF"/>
                <w:sz w:val="24"/>
                <w:szCs w:val="24"/>
                <w:u w:val="single"/>
              </w:rPr>
            </w:pPr>
            <w:hyperlink r:id="rId13" w:history="1">
              <w:r w:rsidR="00FA640A" w:rsidRPr="003A5E01">
                <w:rPr>
                  <w:rStyle w:val="Hyperlink"/>
                  <w:color w:val="0000FF"/>
                  <w:sz w:val="24"/>
                  <w:szCs w:val="24"/>
                </w:rPr>
                <w:t>michael.williams@puco.ohio.gov</w:t>
              </w:r>
            </w:hyperlink>
          </w:p>
          <w:p w14:paraId="288451E5" w14:textId="7271969E" w:rsidR="003A5E01" w:rsidRDefault="00CE64ED" w:rsidP="003235AC">
            <w:pPr>
              <w:pStyle w:val="CommentText"/>
              <w:rPr>
                <w:bCs/>
                <w:color w:val="0000FF"/>
                <w:sz w:val="24"/>
                <w:szCs w:val="24"/>
                <w:u w:val="single"/>
              </w:rPr>
            </w:pPr>
            <w:r>
              <w:rPr>
                <w:bCs/>
                <w:color w:val="0000FF"/>
                <w:sz w:val="24"/>
                <w:szCs w:val="24"/>
                <w:u w:val="single"/>
              </w:rPr>
              <w:t>megan.addison@puco.ohio.gov</w:t>
            </w:r>
          </w:p>
          <w:p w14:paraId="77468F09" w14:textId="77777777" w:rsidR="003A5E01" w:rsidRPr="00262F47" w:rsidRDefault="003A5E01" w:rsidP="003235AC">
            <w:pPr>
              <w:pStyle w:val="CommentText"/>
              <w:rPr>
                <w:bCs/>
                <w:color w:val="0000FF"/>
                <w:sz w:val="24"/>
                <w:szCs w:val="24"/>
                <w:u w:val="single"/>
              </w:rPr>
            </w:pPr>
          </w:p>
        </w:tc>
        <w:tc>
          <w:tcPr>
            <w:tcW w:w="4315" w:type="dxa"/>
          </w:tcPr>
          <w:p w14:paraId="68EA4C18" w14:textId="77777777" w:rsidR="003A5E01" w:rsidRPr="003A5E01" w:rsidRDefault="00CE64ED" w:rsidP="003235AC">
            <w:pPr>
              <w:pStyle w:val="CommentText"/>
              <w:ind w:left="259"/>
              <w:rPr>
                <w:rStyle w:val="Hyperlink"/>
                <w:bCs/>
                <w:color w:val="0000FF"/>
                <w:sz w:val="24"/>
                <w:szCs w:val="24"/>
              </w:rPr>
            </w:pPr>
            <w:hyperlink r:id="rId14" w:history="1">
              <w:r w:rsidR="00FA640A" w:rsidRPr="003A5E01">
                <w:rPr>
                  <w:rStyle w:val="Hyperlink"/>
                  <w:color w:val="0000FF"/>
                  <w:sz w:val="24"/>
                  <w:szCs w:val="24"/>
                </w:rPr>
                <w:t>michael.schuler@aes.com</w:t>
              </w:r>
            </w:hyperlink>
          </w:p>
          <w:p w14:paraId="7F76306C" w14:textId="77777777" w:rsidR="003A5E01" w:rsidRPr="003A5E01" w:rsidRDefault="00CE64ED" w:rsidP="003235AC">
            <w:pPr>
              <w:pStyle w:val="CommentText"/>
              <w:ind w:left="259"/>
              <w:rPr>
                <w:bCs/>
                <w:color w:val="0000FF"/>
                <w:sz w:val="24"/>
                <w:szCs w:val="24"/>
              </w:rPr>
            </w:pPr>
            <w:hyperlink r:id="rId15" w:history="1">
              <w:r w:rsidR="00FA640A" w:rsidRPr="003A5E01">
                <w:rPr>
                  <w:rStyle w:val="Hyperlink"/>
                  <w:color w:val="0000FF"/>
                  <w:sz w:val="24"/>
                  <w:szCs w:val="24"/>
                </w:rPr>
                <w:t>rdove@keglerbrown.com</w:t>
              </w:r>
            </w:hyperlink>
          </w:p>
          <w:p w14:paraId="742C9B2A" w14:textId="77777777" w:rsidR="003A5E01" w:rsidRPr="003A5E01" w:rsidRDefault="00CE64ED" w:rsidP="003235AC">
            <w:pPr>
              <w:pStyle w:val="CommentText"/>
              <w:ind w:left="259"/>
              <w:rPr>
                <w:bCs/>
                <w:color w:val="0000FF"/>
                <w:sz w:val="24"/>
                <w:szCs w:val="24"/>
              </w:rPr>
            </w:pPr>
            <w:hyperlink r:id="rId16" w:history="1">
              <w:r w:rsidR="00FA640A" w:rsidRPr="003A5E01">
                <w:rPr>
                  <w:rStyle w:val="Hyperlink"/>
                  <w:color w:val="0000FF"/>
                  <w:sz w:val="24"/>
                  <w:szCs w:val="24"/>
                </w:rPr>
                <w:t>mpritchard@mcneeslaw.com</w:t>
              </w:r>
            </w:hyperlink>
          </w:p>
          <w:p w14:paraId="6E4984E1" w14:textId="77777777" w:rsidR="003A5E01" w:rsidRPr="003A5E01" w:rsidRDefault="00CE64ED" w:rsidP="003235AC">
            <w:pPr>
              <w:pStyle w:val="CommentText"/>
              <w:ind w:left="259"/>
              <w:rPr>
                <w:bCs/>
                <w:color w:val="0000FF"/>
                <w:sz w:val="24"/>
                <w:szCs w:val="24"/>
              </w:rPr>
            </w:pPr>
            <w:hyperlink r:id="rId17" w:history="1">
              <w:r w:rsidR="00FA640A" w:rsidRPr="003A5E01">
                <w:rPr>
                  <w:rStyle w:val="Hyperlink"/>
                  <w:color w:val="0000FF"/>
                  <w:sz w:val="24"/>
                  <w:szCs w:val="24"/>
                </w:rPr>
                <w:t>rglover@mcneeslaw.com</w:t>
              </w:r>
            </w:hyperlink>
          </w:p>
          <w:p w14:paraId="157B97DD" w14:textId="77777777" w:rsidR="003A5E01" w:rsidRPr="003A5E01" w:rsidRDefault="00CE64ED" w:rsidP="003235AC">
            <w:pPr>
              <w:pStyle w:val="CommentText"/>
              <w:ind w:left="259"/>
              <w:rPr>
                <w:bCs/>
                <w:color w:val="0000FF"/>
                <w:sz w:val="24"/>
                <w:szCs w:val="24"/>
              </w:rPr>
            </w:pPr>
            <w:hyperlink r:id="rId18" w:history="1">
              <w:r w:rsidR="00FA640A" w:rsidRPr="003A5E01">
                <w:rPr>
                  <w:rStyle w:val="Hyperlink"/>
                  <w:color w:val="0000FF"/>
                  <w:sz w:val="24"/>
                  <w:szCs w:val="24"/>
                </w:rPr>
                <w:t>mkurtz@bkllawfirm.com</w:t>
              </w:r>
            </w:hyperlink>
          </w:p>
          <w:p w14:paraId="417DB0F5" w14:textId="77777777" w:rsidR="003A5E01" w:rsidRPr="003A5E01" w:rsidRDefault="00CE64ED" w:rsidP="003235AC">
            <w:pPr>
              <w:pStyle w:val="CommentText"/>
              <w:ind w:left="259"/>
              <w:rPr>
                <w:bCs/>
                <w:color w:val="0000FF"/>
                <w:sz w:val="24"/>
                <w:szCs w:val="24"/>
              </w:rPr>
            </w:pPr>
            <w:hyperlink r:id="rId19" w:history="1">
              <w:r w:rsidR="00FA640A" w:rsidRPr="003A5E01">
                <w:rPr>
                  <w:rStyle w:val="Hyperlink"/>
                  <w:color w:val="0000FF"/>
                  <w:sz w:val="24"/>
                  <w:szCs w:val="24"/>
                </w:rPr>
                <w:t>kboehm@bkllawfirm.com</w:t>
              </w:r>
            </w:hyperlink>
          </w:p>
          <w:p w14:paraId="0DFA7F46" w14:textId="77777777" w:rsidR="003A5E01" w:rsidRPr="003A5E01" w:rsidRDefault="00CE64ED" w:rsidP="003235AC">
            <w:pPr>
              <w:pStyle w:val="CommentText"/>
              <w:ind w:left="259"/>
              <w:rPr>
                <w:bCs/>
                <w:color w:val="0000FF"/>
                <w:sz w:val="24"/>
                <w:szCs w:val="24"/>
              </w:rPr>
            </w:pPr>
            <w:hyperlink r:id="rId20" w:history="1">
              <w:r w:rsidR="00FA640A" w:rsidRPr="003A5E01">
                <w:rPr>
                  <w:rStyle w:val="Hyperlink"/>
                  <w:color w:val="0000FF"/>
                  <w:sz w:val="24"/>
                  <w:szCs w:val="24"/>
                </w:rPr>
                <w:t>jkylercohn@bkllawfirm.com</w:t>
              </w:r>
            </w:hyperlink>
          </w:p>
          <w:p w14:paraId="1CFA3F19" w14:textId="3854BE6C" w:rsidR="003A5E01" w:rsidRPr="007775D1" w:rsidRDefault="00CE64ED" w:rsidP="003235AC">
            <w:pPr>
              <w:pStyle w:val="CommentText"/>
              <w:ind w:left="259"/>
              <w:rPr>
                <w:bCs/>
                <w:color w:val="0000FF"/>
                <w:sz w:val="24"/>
                <w:szCs w:val="24"/>
              </w:rPr>
            </w:pPr>
            <w:hyperlink r:id="rId21" w:history="1">
              <w:r w:rsidR="007775D1" w:rsidRPr="007775D1">
                <w:rPr>
                  <w:rStyle w:val="Hyperlink"/>
                  <w:bCs/>
                  <w:color w:val="0000FF"/>
                  <w:sz w:val="24"/>
                  <w:szCs w:val="24"/>
                </w:rPr>
                <w:t>bethany.allen@igs.com</w:t>
              </w:r>
            </w:hyperlink>
          </w:p>
          <w:p w14:paraId="5494896A" w14:textId="34234608" w:rsidR="007775D1" w:rsidRPr="007775D1" w:rsidRDefault="00CE64ED" w:rsidP="003235AC">
            <w:pPr>
              <w:pStyle w:val="CommentText"/>
              <w:ind w:left="259"/>
              <w:rPr>
                <w:bCs/>
                <w:color w:val="0000FF"/>
                <w:sz w:val="24"/>
                <w:szCs w:val="24"/>
              </w:rPr>
            </w:pPr>
            <w:hyperlink r:id="rId22" w:history="1">
              <w:r w:rsidR="00FA640A" w:rsidRPr="007775D1">
                <w:rPr>
                  <w:rStyle w:val="Hyperlink"/>
                  <w:bCs/>
                  <w:color w:val="0000FF"/>
                  <w:sz w:val="24"/>
                  <w:szCs w:val="24"/>
                </w:rPr>
                <w:t>joe.oliker@igs.com</w:t>
              </w:r>
            </w:hyperlink>
          </w:p>
          <w:p w14:paraId="49DD6594" w14:textId="4910422C" w:rsidR="007775D1" w:rsidRPr="007775D1" w:rsidRDefault="00CE64ED" w:rsidP="003235AC">
            <w:pPr>
              <w:pStyle w:val="CommentText"/>
              <w:ind w:left="259"/>
              <w:rPr>
                <w:bCs/>
                <w:color w:val="0000FF"/>
                <w:sz w:val="24"/>
                <w:szCs w:val="24"/>
              </w:rPr>
            </w:pPr>
            <w:hyperlink r:id="rId23" w:history="1">
              <w:r w:rsidR="00FA640A" w:rsidRPr="007775D1">
                <w:rPr>
                  <w:rStyle w:val="Hyperlink"/>
                  <w:bCs/>
                  <w:color w:val="0000FF"/>
                  <w:sz w:val="24"/>
                  <w:szCs w:val="24"/>
                </w:rPr>
                <w:t>michael.nugent@igs.com</w:t>
              </w:r>
            </w:hyperlink>
          </w:p>
          <w:p w14:paraId="664ECF88" w14:textId="30D888F6" w:rsidR="007775D1" w:rsidRPr="007775D1" w:rsidRDefault="00CE64ED" w:rsidP="003235AC">
            <w:pPr>
              <w:pStyle w:val="CommentText"/>
              <w:ind w:left="259"/>
              <w:rPr>
                <w:bCs/>
                <w:color w:val="0000FF"/>
                <w:sz w:val="24"/>
                <w:szCs w:val="24"/>
              </w:rPr>
            </w:pPr>
            <w:hyperlink r:id="rId24" w:history="1">
              <w:r w:rsidR="00FA640A" w:rsidRPr="007775D1">
                <w:rPr>
                  <w:rStyle w:val="Hyperlink"/>
                  <w:bCs/>
                  <w:color w:val="0000FF"/>
                  <w:sz w:val="24"/>
                  <w:szCs w:val="24"/>
                </w:rPr>
                <w:t>paul@carpenterlipps.com</w:t>
              </w:r>
            </w:hyperlink>
          </w:p>
          <w:p w14:paraId="30CA8E74" w14:textId="315F1CAD" w:rsidR="007775D1" w:rsidRPr="007775D1" w:rsidRDefault="00CE64ED" w:rsidP="003235AC">
            <w:pPr>
              <w:pStyle w:val="CommentText"/>
              <w:ind w:left="259"/>
              <w:rPr>
                <w:bCs/>
                <w:color w:val="0000FF"/>
                <w:sz w:val="24"/>
                <w:szCs w:val="24"/>
              </w:rPr>
            </w:pPr>
            <w:hyperlink r:id="rId25" w:history="1">
              <w:r w:rsidR="00FA640A" w:rsidRPr="007775D1">
                <w:rPr>
                  <w:rStyle w:val="Hyperlink"/>
                  <w:bCs/>
                  <w:color w:val="0000FF"/>
                  <w:sz w:val="24"/>
                  <w:szCs w:val="24"/>
                </w:rPr>
                <w:t>mleppla@theOEC.org</w:t>
              </w:r>
            </w:hyperlink>
          </w:p>
          <w:p w14:paraId="10E7A7C0" w14:textId="3FBBAAD3" w:rsidR="007775D1" w:rsidRPr="007775D1" w:rsidRDefault="00CE64ED" w:rsidP="003235AC">
            <w:pPr>
              <w:pStyle w:val="CommentText"/>
              <w:ind w:left="259"/>
              <w:rPr>
                <w:bCs/>
                <w:color w:val="0000FF"/>
                <w:sz w:val="24"/>
                <w:szCs w:val="24"/>
              </w:rPr>
            </w:pPr>
            <w:hyperlink r:id="rId26" w:history="1">
              <w:r w:rsidR="00FA640A" w:rsidRPr="007775D1">
                <w:rPr>
                  <w:rStyle w:val="Hyperlink"/>
                  <w:bCs/>
                  <w:color w:val="0000FF"/>
                  <w:sz w:val="24"/>
                  <w:szCs w:val="24"/>
                </w:rPr>
                <w:t>tdougherty@theOEC.org</w:t>
              </w:r>
            </w:hyperlink>
          </w:p>
          <w:p w14:paraId="27765DDD" w14:textId="6DD637AC" w:rsidR="007775D1" w:rsidRPr="007775D1" w:rsidRDefault="00CE64ED" w:rsidP="003235AC">
            <w:pPr>
              <w:pStyle w:val="CommentText"/>
              <w:ind w:left="259"/>
              <w:rPr>
                <w:bCs/>
                <w:color w:val="0000FF"/>
                <w:sz w:val="24"/>
                <w:szCs w:val="24"/>
              </w:rPr>
            </w:pPr>
            <w:hyperlink r:id="rId27" w:history="1">
              <w:r w:rsidR="00FA640A" w:rsidRPr="007775D1">
                <w:rPr>
                  <w:rStyle w:val="Hyperlink"/>
                  <w:bCs/>
                  <w:color w:val="0000FF"/>
                  <w:sz w:val="24"/>
                  <w:szCs w:val="24"/>
                </w:rPr>
                <w:t>ctavenor@theOEC.org</w:t>
              </w:r>
            </w:hyperlink>
          </w:p>
          <w:p w14:paraId="10CA69FC" w14:textId="471E8588" w:rsidR="007775D1" w:rsidRPr="007775D1" w:rsidRDefault="00CE64ED" w:rsidP="003235AC">
            <w:pPr>
              <w:pStyle w:val="CommentText"/>
              <w:ind w:left="259"/>
              <w:rPr>
                <w:bCs/>
                <w:color w:val="0000FF"/>
                <w:sz w:val="24"/>
                <w:szCs w:val="24"/>
              </w:rPr>
            </w:pPr>
            <w:hyperlink r:id="rId28" w:history="1">
              <w:r w:rsidR="00FA640A" w:rsidRPr="007775D1">
                <w:rPr>
                  <w:rStyle w:val="Hyperlink"/>
                  <w:bCs/>
                  <w:color w:val="0000FF"/>
                  <w:sz w:val="24"/>
                  <w:szCs w:val="24"/>
                </w:rPr>
                <w:t>bojko@carpenterlipps.com</w:t>
              </w:r>
            </w:hyperlink>
          </w:p>
          <w:p w14:paraId="5DF152DB" w14:textId="021C3FDB" w:rsidR="007775D1" w:rsidRPr="007C38B2" w:rsidRDefault="007775D1" w:rsidP="003235AC">
            <w:pPr>
              <w:pStyle w:val="CommentText"/>
              <w:ind w:left="259"/>
              <w:rPr>
                <w:bCs/>
                <w:sz w:val="24"/>
                <w:szCs w:val="24"/>
              </w:rPr>
            </w:pPr>
          </w:p>
        </w:tc>
      </w:tr>
    </w:tbl>
    <w:p w14:paraId="5D7FEB8F" w14:textId="77777777" w:rsidR="003A5E01" w:rsidRPr="007C38B2" w:rsidRDefault="003A5E01" w:rsidP="003A5E01">
      <w:pPr>
        <w:rPr>
          <w:rFonts w:ascii="Times New Roman" w:eastAsia="Calibri" w:hAnsi="Times New Roman" w:cs="Times New Roman"/>
          <w:bCs/>
          <w:sz w:val="24"/>
          <w:szCs w:val="24"/>
          <w:u w:val="single"/>
        </w:rPr>
      </w:pPr>
    </w:p>
    <w:sectPr w:rsidR="003A5E01" w:rsidRPr="007C38B2" w:rsidSect="00832F8A">
      <w:footerReference w:type="default" r:id="rId29"/>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1149" w14:textId="77777777" w:rsidR="00CE64ED" w:rsidRDefault="00CE64ED">
      <w:pPr>
        <w:spacing w:after="0" w:line="240" w:lineRule="auto"/>
      </w:pPr>
      <w:r>
        <w:separator/>
      </w:r>
    </w:p>
  </w:endnote>
  <w:endnote w:type="continuationSeparator" w:id="0">
    <w:p w14:paraId="4300BB9A" w14:textId="77777777" w:rsidR="00CE64ED" w:rsidRDefault="00CE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A108" w14:textId="1AF235CE" w:rsidR="005A29AE" w:rsidRPr="005A29AE" w:rsidRDefault="005A29AE">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44018"/>
      <w:docPartObj>
        <w:docPartGallery w:val="Page Numbers (Bottom of Page)"/>
        <w:docPartUnique/>
      </w:docPartObj>
    </w:sdtPr>
    <w:sdtEndPr>
      <w:rPr>
        <w:rFonts w:ascii="Times New Roman" w:hAnsi="Times New Roman" w:cs="Times New Roman"/>
        <w:noProof/>
        <w:sz w:val="24"/>
        <w:szCs w:val="24"/>
      </w:rPr>
    </w:sdtEndPr>
    <w:sdtContent>
      <w:p w14:paraId="2B6F428A" w14:textId="6B4B6CF7" w:rsidR="00832F8A" w:rsidRPr="00832F8A" w:rsidRDefault="00CE64ED">
        <w:pPr>
          <w:pStyle w:val="Footer"/>
          <w:jc w:val="center"/>
          <w:rPr>
            <w:rFonts w:ascii="Times New Roman" w:hAnsi="Times New Roman" w:cs="Times New Roman"/>
            <w:sz w:val="24"/>
            <w:szCs w:val="24"/>
          </w:rPr>
        </w:pPr>
        <w:r w:rsidRPr="00832F8A">
          <w:rPr>
            <w:rFonts w:ascii="Times New Roman" w:hAnsi="Times New Roman" w:cs="Times New Roman"/>
            <w:sz w:val="24"/>
            <w:szCs w:val="24"/>
          </w:rPr>
          <w:fldChar w:fldCharType="begin"/>
        </w:r>
        <w:r w:rsidRPr="00832F8A">
          <w:rPr>
            <w:rFonts w:ascii="Times New Roman" w:hAnsi="Times New Roman" w:cs="Times New Roman"/>
            <w:sz w:val="24"/>
            <w:szCs w:val="24"/>
          </w:rPr>
          <w:instrText xml:space="preserve"> PAGE   \* MERGEFORMAT </w:instrText>
        </w:r>
        <w:r w:rsidRPr="00832F8A">
          <w:rPr>
            <w:rFonts w:ascii="Times New Roman" w:hAnsi="Times New Roman" w:cs="Times New Roman"/>
            <w:sz w:val="24"/>
            <w:szCs w:val="24"/>
          </w:rPr>
          <w:fldChar w:fldCharType="separate"/>
        </w:r>
        <w:r w:rsidRPr="00832F8A">
          <w:rPr>
            <w:rFonts w:ascii="Times New Roman" w:hAnsi="Times New Roman" w:cs="Times New Roman"/>
            <w:noProof/>
            <w:sz w:val="24"/>
            <w:szCs w:val="24"/>
          </w:rPr>
          <w:t>2</w:t>
        </w:r>
        <w:r w:rsidRPr="00832F8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8690" w14:textId="77777777" w:rsidR="00CE64ED" w:rsidRDefault="00CE64ED" w:rsidP="00152A74">
      <w:pPr>
        <w:spacing w:after="0" w:line="240" w:lineRule="auto"/>
      </w:pPr>
      <w:r>
        <w:separator/>
      </w:r>
    </w:p>
  </w:footnote>
  <w:footnote w:type="continuationSeparator" w:id="0">
    <w:p w14:paraId="4B29C847" w14:textId="77777777" w:rsidR="00CE64ED" w:rsidRDefault="00CE64ED" w:rsidP="00152A74">
      <w:pPr>
        <w:spacing w:after="0" w:line="240" w:lineRule="auto"/>
      </w:pPr>
      <w:r>
        <w:continuationSeparator/>
      </w:r>
    </w:p>
  </w:footnote>
  <w:footnote w:id="1">
    <w:p w14:paraId="0F18326D" w14:textId="3B589D83" w:rsidR="00AF2B93" w:rsidRDefault="00CE64ED" w:rsidP="00A231FA">
      <w:pPr>
        <w:pStyle w:val="FootnoteText"/>
        <w:spacing w:after="120"/>
      </w:pPr>
      <w:r>
        <w:rPr>
          <w:rStyle w:val="FootnoteReference"/>
        </w:rPr>
        <w:footnoteRef/>
      </w:r>
      <w:r>
        <w:t xml:space="preserve"> For example, Dayton has a poverty rate in excess of 32.7%.</w:t>
      </w:r>
    </w:p>
  </w:footnote>
  <w:footnote w:id="2">
    <w:p w14:paraId="5BF34EB6" w14:textId="14C4CF14" w:rsidR="00A231FA" w:rsidRDefault="00CE64ED" w:rsidP="00A231FA">
      <w:pPr>
        <w:pStyle w:val="FootnoteText"/>
        <w:spacing w:after="120"/>
      </w:pPr>
      <w:r>
        <w:rPr>
          <w:rStyle w:val="FootnoteReference"/>
        </w:rPr>
        <w:footnoteRef/>
      </w:r>
      <w:r>
        <w:t xml:space="preserve"> The food insecurity rate in Ohio has increased to 23% as a result of the pandemic. </w:t>
      </w:r>
      <w:hyperlink r:id="rId1" w:history="1">
        <w:r w:rsidRPr="00A231FA">
          <w:rPr>
            <w:rStyle w:val="Hyperlink"/>
            <w:color w:val="0000FF"/>
          </w:rPr>
          <w:t>http://ohiofoodbanks.org/files/2019-20/Press-Release-OAF-urges-SNAP</w:t>
        </w:r>
        <w:r w:rsidRPr="00A231FA">
          <w:rPr>
            <w:rStyle w:val="Hyperlink"/>
            <w:color w:val="0000FF"/>
          </w:rPr>
          <w:t>-increase-6.15.20.pdf</w:t>
        </w:r>
      </w:hyperlink>
      <w:r w:rsidRPr="00A231FA">
        <w:rPr>
          <w:color w:val="0000FF"/>
        </w:rPr>
        <w:t>.</w:t>
      </w:r>
    </w:p>
  </w:footnote>
  <w:footnote w:id="3">
    <w:p w14:paraId="421D37D0" w14:textId="7E151DBD" w:rsidR="00AF2B93" w:rsidRDefault="00CE64ED" w:rsidP="00A231FA">
      <w:pPr>
        <w:pStyle w:val="FootnoteText"/>
        <w:spacing w:after="120"/>
      </w:pPr>
      <w:r>
        <w:rPr>
          <w:rStyle w:val="FootnoteReference"/>
        </w:rPr>
        <w:footnoteRef/>
      </w:r>
      <w:r>
        <w:t xml:space="preserve"> For example, black Americans are 11.8% of Ohio’s population, yet 32% of black Americans in Ohio live below the poverty line. </w:t>
      </w:r>
      <w:hyperlink r:id="rId2" w:history="1">
        <w:r w:rsidR="00A231FA" w:rsidRPr="00A231FA">
          <w:rPr>
            <w:rStyle w:val="Hyperlink"/>
            <w:color w:val="0000FF"/>
          </w:rPr>
          <w:t>https://www.welfareinfo.org/poverty-rate/ohio/</w:t>
        </w:r>
      </w:hyperlink>
      <w:r w:rsidR="00A231FA" w:rsidRPr="00A231FA">
        <w:rPr>
          <w:color w:val="0000FF"/>
        </w:rPr>
        <w:t>.</w:t>
      </w:r>
    </w:p>
  </w:footnote>
  <w:footnote w:id="4">
    <w:p w14:paraId="63C94E29" w14:textId="77777777" w:rsidR="00A12254" w:rsidRDefault="00CE64ED" w:rsidP="00A231FA">
      <w:pPr>
        <w:pStyle w:val="FootnoteText"/>
        <w:spacing w:after="120"/>
      </w:pPr>
      <w:r>
        <w:rPr>
          <w:rStyle w:val="FootnoteReference"/>
        </w:rPr>
        <w:footnoteRef/>
      </w:r>
      <w:r>
        <w:t xml:space="preserve"> Supplemental Opinion and Order (August 12, 2020) at 6-9.</w:t>
      </w:r>
    </w:p>
  </w:footnote>
  <w:footnote w:id="5">
    <w:p w14:paraId="3CC85BB4" w14:textId="77777777" w:rsidR="00A12254" w:rsidRPr="00C50D26" w:rsidRDefault="00CE64ED" w:rsidP="00A231FA">
      <w:pPr>
        <w:pStyle w:val="FootnoteText"/>
        <w:spacing w:after="120"/>
        <w:rPr>
          <w:i/>
          <w:iCs/>
        </w:rPr>
      </w:pPr>
      <w:r>
        <w:rPr>
          <w:rStyle w:val="FootnoteReference"/>
        </w:rPr>
        <w:footnoteRef/>
      </w:r>
      <w:r>
        <w:t xml:space="preserve"> </w:t>
      </w:r>
      <w:r>
        <w:rPr>
          <w:i/>
          <w:iCs/>
        </w:rPr>
        <w:t>Id.</w:t>
      </w:r>
    </w:p>
  </w:footnote>
  <w:footnote w:id="6">
    <w:p w14:paraId="71B63B1F" w14:textId="52E2B7CE" w:rsidR="00A00091" w:rsidRDefault="00CE64ED" w:rsidP="00A231FA">
      <w:pPr>
        <w:pStyle w:val="FootnoteText"/>
        <w:spacing w:after="120"/>
      </w:pPr>
      <w:r>
        <w:rPr>
          <w:rStyle w:val="FootnoteReference"/>
        </w:rPr>
        <w:footnoteRef/>
      </w:r>
      <w:r>
        <w:t xml:space="preserve"> DP&amp;L’s Application for Rehearing (September 11, 2020).</w:t>
      </w:r>
    </w:p>
  </w:footnote>
  <w:footnote w:id="7">
    <w:p w14:paraId="4FC6D052" w14:textId="77777777" w:rsidR="00A12254" w:rsidRDefault="00CE64ED" w:rsidP="00A231FA">
      <w:pPr>
        <w:pStyle w:val="FootnoteText"/>
        <w:spacing w:after="120"/>
      </w:pPr>
      <w:r>
        <w:rPr>
          <w:rStyle w:val="FootnoteReference"/>
        </w:rPr>
        <w:footnoteRef/>
      </w:r>
      <w:r>
        <w:t xml:space="preserve"> OCC’s Comments (July 27, 2020) at 10.</w:t>
      </w:r>
    </w:p>
  </w:footnote>
  <w:footnote w:id="8">
    <w:p w14:paraId="1932B55B" w14:textId="77777777" w:rsidR="00A12254" w:rsidRPr="001A1DDF" w:rsidRDefault="00CE64ED" w:rsidP="00A231FA">
      <w:pPr>
        <w:pStyle w:val="FootnoteText"/>
        <w:spacing w:after="120"/>
        <w:rPr>
          <w:i/>
          <w:iCs/>
        </w:rPr>
      </w:pPr>
      <w:r>
        <w:rPr>
          <w:rStyle w:val="FootnoteReference"/>
        </w:rPr>
        <w:footnoteRef/>
      </w:r>
      <w:r>
        <w:t xml:space="preserve"> </w:t>
      </w:r>
      <w:r>
        <w:rPr>
          <w:i/>
          <w:iCs/>
        </w:rPr>
        <w:t>Id.</w:t>
      </w:r>
    </w:p>
  </w:footnote>
  <w:footnote w:id="9">
    <w:p w14:paraId="39C1412C" w14:textId="29CC46DE" w:rsidR="00832F8A" w:rsidRPr="00245BFB" w:rsidRDefault="00CE64ED" w:rsidP="00A231FA">
      <w:pPr>
        <w:pStyle w:val="FootnoteText"/>
        <w:spacing w:after="120"/>
        <w:rPr>
          <w:i/>
          <w:iCs/>
        </w:rPr>
      </w:pPr>
      <w:r>
        <w:rPr>
          <w:rStyle w:val="FootnoteReference"/>
        </w:rPr>
        <w:footnoteRef/>
      </w:r>
      <w:r>
        <w:t xml:space="preserve"> Of course, deferral authority does not equate to guaranteed recovery, as the PUCO has pointed out.</w:t>
      </w:r>
      <w:r w:rsidR="00B02551">
        <w:t xml:space="preserve"> </w:t>
      </w:r>
      <w:r>
        <w:t>Opinion and Order (May 20, 2020) at 15.</w:t>
      </w:r>
      <w:r w:rsidR="00B02551">
        <w:t xml:space="preserve"> </w:t>
      </w:r>
      <w:r>
        <w:t>At a minimum, DP&amp;L must meet the requirements identified by the PUCO.</w:t>
      </w:r>
      <w:r w:rsidR="00B02551">
        <w:t xml:space="preserve"> </w:t>
      </w:r>
      <w:r>
        <w:rPr>
          <w:i/>
          <w:iCs/>
        </w:rPr>
        <w:t>See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5046"/>
    <w:multiLevelType w:val="hybridMultilevel"/>
    <w:tmpl w:val="7C845E5A"/>
    <w:lvl w:ilvl="0" w:tplc="89E0FBB2">
      <w:start w:val="1"/>
      <w:numFmt w:val="decimal"/>
      <w:pStyle w:val="Heading3"/>
      <w:lvlText w:val="%1."/>
      <w:lvlJc w:val="left"/>
      <w:pPr>
        <w:ind w:left="2520" w:hanging="360"/>
      </w:pPr>
      <w:rPr>
        <w:rFonts w:hint="default"/>
      </w:rPr>
    </w:lvl>
    <w:lvl w:ilvl="1" w:tplc="6CAA4F7C" w:tentative="1">
      <w:start w:val="1"/>
      <w:numFmt w:val="lowerLetter"/>
      <w:lvlText w:val="%2."/>
      <w:lvlJc w:val="left"/>
      <w:pPr>
        <w:ind w:left="3240" w:hanging="360"/>
      </w:pPr>
    </w:lvl>
    <w:lvl w:ilvl="2" w:tplc="CE10DF10" w:tentative="1">
      <w:start w:val="1"/>
      <w:numFmt w:val="lowerRoman"/>
      <w:lvlText w:val="%3."/>
      <w:lvlJc w:val="right"/>
      <w:pPr>
        <w:ind w:left="3960" w:hanging="180"/>
      </w:pPr>
    </w:lvl>
    <w:lvl w:ilvl="3" w:tplc="F17CAE6E" w:tentative="1">
      <w:start w:val="1"/>
      <w:numFmt w:val="decimal"/>
      <w:lvlText w:val="%4."/>
      <w:lvlJc w:val="left"/>
      <w:pPr>
        <w:ind w:left="4680" w:hanging="360"/>
      </w:pPr>
    </w:lvl>
    <w:lvl w:ilvl="4" w:tplc="5B5098B6" w:tentative="1">
      <w:start w:val="1"/>
      <w:numFmt w:val="lowerLetter"/>
      <w:lvlText w:val="%5."/>
      <w:lvlJc w:val="left"/>
      <w:pPr>
        <w:ind w:left="5400" w:hanging="360"/>
      </w:pPr>
    </w:lvl>
    <w:lvl w:ilvl="5" w:tplc="16A41062" w:tentative="1">
      <w:start w:val="1"/>
      <w:numFmt w:val="lowerRoman"/>
      <w:lvlText w:val="%6."/>
      <w:lvlJc w:val="right"/>
      <w:pPr>
        <w:ind w:left="6120" w:hanging="180"/>
      </w:pPr>
    </w:lvl>
    <w:lvl w:ilvl="6" w:tplc="C0504A5E" w:tentative="1">
      <w:start w:val="1"/>
      <w:numFmt w:val="decimal"/>
      <w:lvlText w:val="%7."/>
      <w:lvlJc w:val="left"/>
      <w:pPr>
        <w:ind w:left="6840" w:hanging="360"/>
      </w:pPr>
    </w:lvl>
    <w:lvl w:ilvl="7" w:tplc="67BE845A" w:tentative="1">
      <w:start w:val="1"/>
      <w:numFmt w:val="lowerLetter"/>
      <w:lvlText w:val="%8."/>
      <w:lvlJc w:val="left"/>
      <w:pPr>
        <w:ind w:left="7560" w:hanging="360"/>
      </w:pPr>
    </w:lvl>
    <w:lvl w:ilvl="8" w:tplc="102EFEAA" w:tentative="1">
      <w:start w:val="1"/>
      <w:numFmt w:val="lowerRoman"/>
      <w:lvlText w:val="%9."/>
      <w:lvlJc w:val="right"/>
      <w:pPr>
        <w:ind w:left="8280" w:hanging="180"/>
      </w:pPr>
    </w:lvl>
  </w:abstractNum>
  <w:abstractNum w:abstractNumId="1" w15:restartNumberingAfterBreak="0">
    <w:nsid w:val="162D6FCC"/>
    <w:multiLevelType w:val="hybridMultilevel"/>
    <w:tmpl w:val="44167AE0"/>
    <w:lvl w:ilvl="0" w:tplc="F8B26378">
      <w:start w:val="1"/>
      <w:numFmt w:val="decimal"/>
      <w:lvlText w:val="%1."/>
      <w:lvlJc w:val="left"/>
      <w:pPr>
        <w:ind w:left="1440" w:hanging="360"/>
      </w:pPr>
    </w:lvl>
    <w:lvl w:ilvl="1" w:tplc="8004B7DA" w:tentative="1">
      <w:start w:val="1"/>
      <w:numFmt w:val="lowerLetter"/>
      <w:lvlText w:val="%2."/>
      <w:lvlJc w:val="left"/>
      <w:pPr>
        <w:ind w:left="2160" w:hanging="360"/>
      </w:pPr>
    </w:lvl>
    <w:lvl w:ilvl="2" w:tplc="9AF88ED6" w:tentative="1">
      <w:start w:val="1"/>
      <w:numFmt w:val="lowerRoman"/>
      <w:lvlText w:val="%3."/>
      <w:lvlJc w:val="right"/>
      <w:pPr>
        <w:ind w:left="2880" w:hanging="180"/>
      </w:pPr>
    </w:lvl>
    <w:lvl w:ilvl="3" w:tplc="2F7C28FE" w:tentative="1">
      <w:start w:val="1"/>
      <w:numFmt w:val="decimal"/>
      <w:lvlText w:val="%4."/>
      <w:lvlJc w:val="left"/>
      <w:pPr>
        <w:ind w:left="3600" w:hanging="360"/>
      </w:pPr>
    </w:lvl>
    <w:lvl w:ilvl="4" w:tplc="0A12A63E" w:tentative="1">
      <w:start w:val="1"/>
      <w:numFmt w:val="lowerLetter"/>
      <w:lvlText w:val="%5."/>
      <w:lvlJc w:val="left"/>
      <w:pPr>
        <w:ind w:left="4320" w:hanging="360"/>
      </w:pPr>
    </w:lvl>
    <w:lvl w:ilvl="5" w:tplc="14905910" w:tentative="1">
      <w:start w:val="1"/>
      <w:numFmt w:val="lowerRoman"/>
      <w:lvlText w:val="%6."/>
      <w:lvlJc w:val="right"/>
      <w:pPr>
        <w:ind w:left="5040" w:hanging="180"/>
      </w:pPr>
    </w:lvl>
    <w:lvl w:ilvl="6" w:tplc="3016398E" w:tentative="1">
      <w:start w:val="1"/>
      <w:numFmt w:val="decimal"/>
      <w:lvlText w:val="%7."/>
      <w:lvlJc w:val="left"/>
      <w:pPr>
        <w:ind w:left="5760" w:hanging="360"/>
      </w:pPr>
    </w:lvl>
    <w:lvl w:ilvl="7" w:tplc="4E160D34" w:tentative="1">
      <w:start w:val="1"/>
      <w:numFmt w:val="lowerLetter"/>
      <w:lvlText w:val="%8."/>
      <w:lvlJc w:val="left"/>
      <w:pPr>
        <w:ind w:left="6480" w:hanging="360"/>
      </w:pPr>
    </w:lvl>
    <w:lvl w:ilvl="8" w:tplc="FB62AA58" w:tentative="1">
      <w:start w:val="1"/>
      <w:numFmt w:val="lowerRoman"/>
      <w:lvlText w:val="%9."/>
      <w:lvlJc w:val="right"/>
      <w:pPr>
        <w:ind w:left="7200" w:hanging="180"/>
      </w:pPr>
    </w:lvl>
  </w:abstractNum>
  <w:abstractNum w:abstractNumId="2" w15:restartNumberingAfterBreak="0">
    <w:nsid w:val="1B891088"/>
    <w:multiLevelType w:val="hybridMultilevel"/>
    <w:tmpl w:val="F946B56E"/>
    <w:lvl w:ilvl="0" w:tplc="BE08BFDC">
      <w:start w:val="1"/>
      <w:numFmt w:val="decimal"/>
      <w:lvlText w:val="%1."/>
      <w:lvlJc w:val="left"/>
      <w:pPr>
        <w:ind w:left="1080" w:hanging="360"/>
      </w:pPr>
      <w:rPr>
        <w:rFonts w:hint="default"/>
      </w:rPr>
    </w:lvl>
    <w:lvl w:ilvl="1" w:tplc="1354EBB2" w:tentative="1">
      <w:start w:val="1"/>
      <w:numFmt w:val="lowerLetter"/>
      <w:lvlText w:val="%2."/>
      <w:lvlJc w:val="left"/>
      <w:pPr>
        <w:ind w:left="1800" w:hanging="360"/>
      </w:pPr>
    </w:lvl>
    <w:lvl w:ilvl="2" w:tplc="8C981B4E" w:tentative="1">
      <w:start w:val="1"/>
      <w:numFmt w:val="lowerRoman"/>
      <w:lvlText w:val="%3."/>
      <w:lvlJc w:val="right"/>
      <w:pPr>
        <w:ind w:left="2520" w:hanging="180"/>
      </w:pPr>
    </w:lvl>
    <w:lvl w:ilvl="3" w:tplc="F2787A50" w:tentative="1">
      <w:start w:val="1"/>
      <w:numFmt w:val="decimal"/>
      <w:lvlText w:val="%4."/>
      <w:lvlJc w:val="left"/>
      <w:pPr>
        <w:ind w:left="3240" w:hanging="360"/>
      </w:pPr>
    </w:lvl>
    <w:lvl w:ilvl="4" w:tplc="EF54FB56" w:tentative="1">
      <w:start w:val="1"/>
      <w:numFmt w:val="lowerLetter"/>
      <w:lvlText w:val="%5."/>
      <w:lvlJc w:val="left"/>
      <w:pPr>
        <w:ind w:left="3960" w:hanging="360"/>
      </w:pPr>
    </w:lvl>
    <w:lvl w:ilvl="5" w:tplc="94FE7056" w:tentative="1">
      <w:start w:val="1"/>
      <w:numFmt w:val="lowerRoman"/>
      <w:lvlText w:val="%6."/>
      <w:lvlJc w:val="right"/>
      <w:pPr>
        <w:ind w:left="4680" w:hanging="180"/>
      </w:pPr>
    </w:lvl>
    <w:lvl w:ilvl="6" w:tplc="1C265024" w:tentative="1">
      <w:start w:val="1"/>
      <w:numFmt w:val="decimal"/>
      <w:lvlText w:val="%7."/>
      <w:lvlJc w:val="left"/>
      <w:pPr>
        <w:ind w:left="5400" w:hanging="360"/>
      </w:pPr>
    </w:lvl>
    <w:lvl w:ilvl="7" w:tplc="FC607A50" w:tentative="1">
      <w:start w:val="1"/>
      <w:numFmt w:val="lowerLetter"/>
      <w:lvlText w:val="%8."/>
      <w:lvlJc w:val="left"/>
      <w:pPr>
        <w:ind w:left="6120" w:hanging="360"/>
      </w:pPr>
    </w:lvl>
    <w:lvl w:ilvl="8" w:tplc="C270FA44" w:tentative="1">
      <w:start w:val="1"/>
      <w:numFmt w:val="lowerRoman"/>
      <w:lvlText w:val="%9."/>
      <w:lvlJc w:val="right"/>
      <w:pPr>
        <w:ind w:left="6840" w:hanging="180"/>
      </w:pPr>
    </w:lvl>
  </w:abstractNum>
  <w:abstractNum w:abstractNumId="3" w15:restartNumberingAfterBreak="0">
    <w:nsid w:val="20133298"/>
    <w:multiLevelType w:val="hybridMultilevel"/>
    <w:tmpl w:val="59E627DE"/>
    <w:lvl w:ilvl="0" w:tplc="2968BEA2">
      <w:start w:val="1"/>
      <w:numFmt w:val="decimal"/>
      <w:lvlText w:val="%1."/>
      <w:lvlJc w:val="left"/>
      <w:pPr>
        <w:ind w:left="1080" w:hanging="360"/>
      </w:pPr>
      <w:rPr>
        <w:rFonts w:hint="default"/>
      </w:rPr>
    </w:lvl>
    <w:lvl w:ilvl="1" w:tplc="E570AE06" w:tentative="1">
      <w:start w:val="1"/>
      <w:numFmt w:val="lowerLetter"/>
      <w:lvlText w:val="%2."/>
      <w:lvlJc w:val="left"/>
      <w:pPr>
        <w:ind w:left="1800" w:hanging="360"/>
      </w:pPr>
    </w:lvl>
    <w:lvl w:ilvl="2" w:tplc="C570E742" w:tentative="1">
      <w:start w:val="1"/>
      <w:numFmt w:val="lowerRoman"/>
      <w:lvlText w:val="%3."/>
      <w:lvlJc w:val="right"/>
      <w:pPr>
        <w:ind w:left="2520" w:hanging="180"/>
      </w:pPr>
    </w:lvl>
    <w:lvl w:ilvl="3" w:tplc="89588C68" w:tentative="1">
      <w:start w:val="1"/>
      <w:numFmt w:val="decimal"/>
      <w:lvlText w:val="%4."/>
      <w:lvlJc w:val="left"/>
      <w:pPr>
        <w:ind w:left="3240" w:hanging="360"/>
      </w:pPr>
    </w:lvl>
    <w:lvl w:ilvl="4" w:tplc="0D5CEAB8" w:tentative="1">
      <w:start w:val="1"/>
      <w:numFmt w:val="lowerLetter"/>
      <w:lvlText w:val="%5."/>
      <w:lvlJc w:val="left"/>
      <w:pPr>
        <w:ind w:left="3960" w:hanging="360"/>
      </w:pPr>
    </w:lvl>
    <w:lvl w:ilvl="5" w:tplc="49F2244C" w:tentative="1">
      <w:start w:val="1"/>
      <w:numFmt w:val="lowerRoman"/>
      <w:lvlText w:val="%6."/>
      <w:lvlJc w:val="right"/>
      <w:pPr>
        <w:ind w:left="4680" w:hanging="180"/>
      </w:pPr>
    </w:lvl>
    <w:lvl w:ilvl="6" w:tplc="F064E204" w:tentative="1">
      <w:start w:val="1"/>
      <w:numFmt w:val="decimal"/>
      <w:lvlText w:val="%7."/>
      <w:lvlJc w:val="left"/>
      <w:pPr>
        <w:ind w:left="5400" w:hanging="360"/>
      </w:pPr>
    </w:lvl>
    <w:lvl w:ilvl="7" w:tplc="36188C6A" w:tentative="1">
      <w:start w:val="1"/>
      <w:numFmt w:val="lowerLetter"/>
      <w:lvlText w:val="%8."/>
      <w:lvlJc w:val="left"/>
      <w:pPr>
        <w:ind w:left="6120" w:hanging="360"/>
      </w:pPr>
    </w:lvl>
    <w:lvl w:ilvl="8" w:tplc="20D27064" w:tentative="1">
      <w:start w:val="1"/>
      <w:numFmt w:val="lowerRoman"/>
      <w:lvlText w:val="%9."/>
      <w:lvlJc w:val="right"/>
      <w:pPr>
        <w:ind w:left="6840" w:hanging="180"/>
      </w:pPr>
    </w:lvl>
  </w:abstractNum>
  <w:abstractNum w:abstractNumId="4" w15:restartNumberingAfterBreak="0">
    <w:nsid w:val="21F90E3F"/>
    <w:multiLevelType w:val="hybridMultilevel"/>
    <w:tmpl w:val="C1486028"/>
    <w:lvl w:ilvl="0" w:tplc="F6689824">
      <w:start w:val="1"/>
      <w:numFmt w:val="bullet"/>
      <w:lvlText w:val="-"/>
      <w:lvlJc w:val="left"/>
      <w:pPr>
        <w:ind w:left="1800" w:hanging="360"/>
      </w:pPr>
      <w:rPr>
        <w:rFonts w:ascii="Times New Roman" w:eastAsiaTheme="minorHAnsi" w:hAnsi="Times New Roman" w:cs="Times New Roman" w:hint="default"/>
      </w:rPr>
    </w:lvl>
    <w:lvl w:ilvl="1" w:tplc="35DA42A2" w:tentative="1">
      <w:start w:val="1"/>
      <w:numFmt w:val="bullet"/>
      <w:lvlText w:val="o"/>
      <w:lvlJc w:val="left"/>
      <w:pPr>
        <w:ind w:left="2520" w:hanging="360"/>
      </w:pPr>
      <w:rPr>
        <w:rFonts w:ascii="Courier New" w:hAnsi="Courier New" w:cs="Courier New" w:hint="default"/>
      </w:rPr>
    </w:lvl>
    <w:lvl w:ilvl="2" w:tplc="C89ED8AE" w:tentative="1">
      <w:start w:val="1"/>
      <w:numFmt w:val="bullet"/>
      <w:lvlText w:val=""/>
      <w:lvlJc w:val="left"/>
      <w:pPr>
        <w:ind w:left="3240" w:hanging="360"/>
      </w:pPr>
      <w:rPr>
        <w:rFonts w:ascii="Wingdings" w:hAnsi="Wingdings" w:hint="default"/>
      </w:rPr>
    </w:lvl>
    <w:lvl w:ilvl="3" w:tplc="24DA4CD2" w:tentative="1">
      <w:start w:val="1"/>
      <w:numFmt w:val="bullet"/>
      <w:lvlText w:val=""/>
      <w:lvlJc w:val="left"/>
      <w:pPr>
        <w:ind w:left="3960" w:hanging="360"/>
      </w:pPr>
      <w:rPr>
        <w:rFonts w:ascii="Symbol" w:hAnsi="Symbol" w:hint="default"/>
      </w:rPr>
    </w:lvl>
    <w:lvl w:ilvl="4" w:tplc="8300F484" w:tentative="1">
      <w:start w:val="1"/>
      <w:numFmt w:val="bullet"/>
      <w:lvlText w:val="o"/>
      <w:lvlJc w:val="left"/>
      <w:pPr>
        <w:ind w:left="4680" w:hanging="360"/>
      </w:pPr>
      <w:rPr>
        <w:rFonts w:ascii="Courier New" w:hAnsi="Courier New" w:cs="Courier New" w:hint="default"/>
      </w:rPr>
    </w:lvl>
    <w:lvl w:ilvl="5" w:tplc="04F23A1A" w:tentative="1">
      <w:start w:val="1"/>
      <w:numFmt w:val="bullet"/>
      <w:lvlText w:val=""/>
      <w:lvlJc w:val="left"/>
      <w:pPr>
        <w:ind w:left="5400" w:hanging="360"/>
      </w:pPr>
      <w:rPr>
        <w:rFonts w:ascii="Wingdings" w:hAnsi="Wingdings" w:hint="default"/>
      </w:rPr>
    </w:lvl>
    <w:lvl w:ilvl="6" w:tplc="840A05B2" w:tentative="1">
      <w:start w:val="1"/>
      <w:numFmt w:val="bullet"/>
      <w:lvlText w:val=""/>
      <w:lvlJc w:val="left"/>
      <w:pPr>
        <w:ind w:left="6120" w:hanging="360"/>
      </w:pPr>
      <w:rPr>
        <w:rFonts w:ascii="Symbol" w:hAnsi="Symbol" w:hint="default"/>
      </w:rPr>
    </w:lvl>
    <w:lvl w:ilvl="7" w:tplc="EE70BFBE" w:tentative="1">
      <w:start w:val="1"/>
      <w:numFmt w:val="bullet"/>
      <w:lvlText w:val="o"/>
      <w:lvlJc w:val="left"/>
      <w:pPr>
        <w:ind w:left="6840" w:hanging="360"/>
      </w:pPr>
      <w:rPr>
        <w:rFonts w:ascii="Courier New" w:hAnsi="Courier New" w:cs="Courier New" w:hint="default"/>
      </w:rPr>
    </w:lvl>
    <w:lvl w:ilvl="8" w:tplc="6E54ED2C" w:tentative="1">
      <w:start w:val="1"/>
      <w:numFmt w:val="bullet"/>
      <w:lvlText w:val=""/>
      <w:lvlJc w:val="left"/>
      <w:pPr>
        <w:ind w:left="7560" w:hanging="360"/>
      </w:pPr>
      <w:rPr>
        <w:rFonts w:ascii="Wingdings" w:hAnsi="Wingdings" w:hint="default"/>
      </w:rPr>
    </w:lvl>
  </w:abstractNum>
  <w:abstractNum w:abstractNumId="5" w15:restartNumberingAfterBreak="0">
    <w:nsid w:val="37A9197F"/>
    <w:multiLevelType w:val="hybridMultilevel"/>
    <w:tmpl w:val="30AEDC1C"/>
    <w:lvl w:ilvl="0" w:tplc="D394772A">
      <w:start w:val="1"/>
      <w:numFmt w:val="upperLetter"/>
      <w:lvlText w:val="%1."/>
      <w:lvlJc w:val="left"/>
      <w:pPr>
        <w:ind w:left="1800" w:hanging="360"/>
      </w:pPr>
      <w:rPr>
        <w:rFonts w:hint="default"/>
      </w:rPr>
    </w:lvl>
    <w:lvl w:ilvl="1" w:tplc="09208AEA" w:tentative="1">
      <w:start w:val="1"/>
      <w:numFmt w:val="lowerLetter"/>
      <w:lvlText w:val="%2."/>
      <w:lvlJc w:val="left"/>
      <w:pPr>
        <w:ind w:left="2520" w:hanging="360"/>
      </w:pPr>
    </w:lvl>
    <w:lvl w:ilvl="2" w:tplc="A8509784" w:tentative="1">
      <w:start w:val="1"/>
      <w:numFmt w:val="lowerRoman"/>
      <w:lvlText w:val="%3."/>
      <w:lvlJc w:val="right"/>
      <w:pPr>
        <w:ind w:left="3240" w:hanging="180"/>
      </w:pPr>
    </w:lvl>
    <w:lvl w:ilvl="3" w:tplc="414092E0" w:tentative="1">
      <w:start w:val="1"/>
      <w:numFmt w:val="decimal"/>
      <w:lvlText w:val="%4."/>
      <w:lvlJc w:val="left"/>
      <w:pPr>
        <w:ind w:left="3960" w:hanging="360"/>
      </w:pPr>
    </w:lvl>
    <w:lvl w:ilvl="4" w:tplc="1C68066C" w:tentative="1">
      <w:start w:val="1"/>
      <w:numFmt w:val="lowerLetter"/>
      <w:lvlText w:val="%5."/>
      <w:lvlJc w:val="left"/>
      <w:pPr>
        <w:ind w:left="4680" w:hanging="360"/>
      </w:pPr>
    </w:lvl>
    <w:lvl w:ilvl="5" w:tplc="D7940526" w:tentative="1">
      <w:start w:val="1"/>
      <w:numFmt w:val="lowerRoman"/>
      <w:lvlText w:val="%6."/>
      <w:lvlJc w:val="right"/>
      <w:pPr>
        <w:ind w:left="5400" w:hanging="180"/>
      </w:pPr>
    </w:lvl>
    <w:lvl w:ilvl="6" w:tplc="D7706ED0" w:tentative="1">
      <w:start w:val="1"/>
      <w:numFmt w:val="decimal"/>
      <w:lvlText w:val="%7."/>
      <w:lvlJc w:val="left"/>
      <w:pPr>
        <w:ind w:left="6120" w:hanging="360"/>
      </w:pPr>
    </w:lvl>
    <w:lvl w:ilvl="7" w:tplc="B85C1C3E" w:tentative="1">
      <w:start w:val="1"/>
      <w:numFmt w:val="lowerLetter"/>
      <w:lvlText w:val="%8."/>
      <w:lvlJc w:val="left"/>
      <w:pPr>
        <w:ind w:left="6840" w:hanging="360"/>
      </w:pPr>
    </w:lvl>
    <w:lvl w:ilvl="8" w:tplc="CD1093BE" w:tentative="1">
      <w:start w:val="1"/>
      <w:numFmt w:val="lowerRoman"/>
      <w:lvlText w:val="%9."/>
      <w:lvlJc w:val="right"/>
      <w:pPr>
        <w:ind w:left="7560" w:hanging="180"/>
      </w:pPr>
    </w:lvl>
  </w:abstractNum>
  <w:abstractNum w:abstractNumId="6" w15:restartNumberingAfterBreak="0">
    <w:nsid w:val="40442AAC"/>
    <w:multiLevelType w:val="hybridMultilevel"/>
    <w:tmpl w:val="5CD02BC0"/>
    <w:lvl w:ilvl="0" w:tplc="2E4A560E">
      <w:start w:val="1"/>
      <w:numFmt w:val="decimal"/>
      <w:lvlText w:val="%1."/>
      <w:lvlJc w:val="left"/>
      <w:pPr>
        <w:ind w:left="1080" w:hanging="360"/>
      </w:pPr>
      <w:rPr>
        <w:rFonts w:hint="default"/>
      </w:rPr>
    </w:lvl>
    <w:lvl w:ilvl="1" w:tplc="B2A4CAE8" w:tentative="1">
      <w:start w:val="1"/>
      <w:numFmt w:val="lowerLetter"/>
      <w:lvlText w:val="%2."/>
      <w:lvlJc w:val="left"/>
      <w:pPr>
        <w:ind w:left="1800" w:hanging="360"/>
      </w:pPr>
    </w:lvl>
    <w:lvl w:ilvl="2" w:tplc="BAAAABAA" w:tentative="1">
      <w:start w:val="1"/>
      <w:numFmt w:val="lowerRoman"/>
      <w:lvlText w:val="%3."/>
      <w:lvlJc w:val="right"/>
      <w:pPr>
        <w:ind w:left="2520" w:hanging="180"/>
      </w:pPr>
    </w:lvl>
    <w:lvl w:ilvl="3" w:tplc="025AA092" w:tentative="1">
      <w:start w:val="1"/>
      <w:numFmt w:val="decimal"/>
      <w:lvlText w:val="%4."/>
      <w:lvlJc w:val="left"/>
      <w:pPr>
        <w:ind w:left="3240" w:hanging="360"/>
      </w:pPr>
    </w:lvl>
    <w:lvl w:ilvl="4" w:tplc="7D2ECFDA" w:tentative="1">
      <w:start w:val="1"/>
      <w:numFmt w:val="lowerLetter"/>
      <w:lvlText w:val="%5."/>
      <w:lvlJc w:val="left"/>
      <w:pPr>
        <w:ind w:left="3960" w:hanging="360"/>
      </w:pPr>
    </w:lvl>
    <w:lvl w:ilvl="5" w:tplc="92CC3DFA" w:tentative="1">
      <w:start w:val="1"/>
      <w:numFmt w:val="lowerRoman"/>
      <w:lvlText w:val="%6."/>
      <w:lvlJc w:val="right"/>
      <w:pPr>
        <w:ind w:left="4680" w:hanging="180"/>
      </w:pPr>
    </w:lvl>
    <w:lvl w:ilvl="6" w:tplc="E8E659E2" w:tentative="1">
      <w:start w:val="1"/>
      <w:numFmt w:val="decimal"/>
      <w:lvlText w:val="%7."/>
      <w:lvlJc w:val="left"/>
      <w:pPr>
        <w:ind w:left="5400" w:hanging="360"/>
      </w:pPr>
    </w:lvl>
    <w:lvl w:ilvl="7" w:tplc="B906B2FA" w:tentative="1">
      <w:start w:val="1"/>
      <w:numFmt w:val="lowerLetter"/>
      <w:lvlText w:val="%8."/>
      <w:lvlJc w:val="left"/>
      <w:pPr>
        <w:ind w:left="6120" w:hanging="360"/>
      </w:pPr>
    </w:lvl>
    <w:lvl w:ilvl="8" w:tplc="D71AAC24" w:tentative="1">
      <w:start w:val="1"/>
      <w:numFmt w:val="lowerRoman"/>
      <w:lvlText w:val="%9."/>
      <w:lvlJc w:val="right"/>
      <w:pPr>
        <w:ind w:left="6840" w:hanging="180"/>
      </w:pPr>
    </w:lvl>
  </w:abstractNum>
  <w:abstractNum w:abstractNumId="7" w15:restartNumberingAfterBreak="0">
    <w:nsid w:val="4318237C"/>
    <w:multiLevelType w:val="hybridMultilevel"/>
    <w:tmpl w:val="02EC9646"/>
    <w:lvl w:ilvl="0" w:tplc="705E27BC">
      <w:start w:val="1"/>
      <w:numFmt w:val="upperLetter"/>
      <w:lvlText w:val="%1."/>
      <w:lvlJc w:val="left"/>
      <w:pPr>
        <w:ind w:left="1800" w:hanging="360"/>
      </w:pPr>
      <w:rPr>
        <w:rFonts w:hint="default"/>
      </w:rPr>
    </w:lvl>
    <w:lvl w:ilvl="1" w:tplc="D3AE64AE" w:tentative="1">
      <w:start w:val="1"/>
      <w:numFmt w:val="lowerLetter"/>
      <w:lvlText w:val="%2."/>
      <w:lvlJc w:val="left"/>
      <w:pPr>
        <w:ind w:left="2520" w:hanging="360"/>
      </w:pPr>
    </w:lvl>
    <w:lvl w:ilvl="2" w:tplc="BF28F988" w:tentative="1">
      <w:start w:val="1"/>
      <w:numFmt w:val="lowerRoman"/>
      <w:lvlText w:val="%3."/>
      <w:lvlJc w:val="right"/>
      <w:pPr>
        <w:ind w:left="3240" w:hanging="180"/>
      </w:pPr>
    </w:lvl>
    <w:lvl w:ilvl="3" w:tplc="8AFEC40E" w:tentative="1">
      <w:start w:val="1"/>
      <w:numFmt w:val="decimal"/>
      <w:lvlText w:val="%4."/>
      <w:lvlJc w:val="left"/>
      <w:pPr>
        <w:ind w:left="3960" w:hanging="360"/>
      </w:pPr>
    </w:lvl>
    <w:lvl w:ilvl="4" w:tplc="0492BCCA" w:tentative="1">
      <w:start w:val="1"/>
      <w:numFmt w:val="lowerLetter"/>
      <w:lvlText w:val="%5."/>
      <w:lvlJc w:val="left"/>
      <w:pPr>
        <w:ind w:left="4680" w:hanging="360"/>
      </w:pPr>
    </w:lvl>
    <w:lvl w:ilvl="5" w:tplc="33D85330" w:tentative="1">
      <w:start w:val="1"/>
      <w:numFmt w:val="lowerRoman"/>
      <w:lvlText w:val="%6."/>
      <w:lvlJc w:val="right"/>
      <w:pPr>
        <w:ind w:left="5400" w:hanging="180"/>
      </w:pPr>
    </w:lvl>
    <w:lvl w:ilvl="6" w:tplc="C9B8448A" w:tentative="1">
      <w:start w:val="1"/>
      <w:numFmt w:val="decimal"/>
      <w:lvlText w:val="%7."/>
      <w:lvlJc w:val="left"/>
      <w:pPr>
        <w:ind w:left="6120" w:hanging="360"/>
      </w:pPr>
    </w:lvl>
    <w:lvl w:ilvl="7" w:tplc="ADC01982" w:tentative="1">
      <w:start w:val="1"/>
      <w:numFmt w:val="lowerLetter"/>
      <w:lvlText w:val="%8."/>
      <w:lvlJc w:val="left"/>
      <w:pPr>
        <w:ind w:left="6840" w:hanging="360"/>
      </w:pPr>
    </w:lvl>
    <w:lvl w:ilvl="8" w:tplc="D3ECA518" w:tentative="1">
      <w:start w:val="1"/>
      <w:numFmt w:val="lowerRoman"/>
      <w:lvlText w:val="%9."/>
      <w:lvlJc w:val="right"/>
      <w:pPr>
        <w:ind w:left="7560" w:hanging="180"/>
      </w:pPr>
    </w:lvl>
  </w:abstractNum>
  <w:abstractNum w:abstractNumId="8" w15:restartNumberingAfterBreak="0">
    <w:nsid w:val="58D948EC"/>
    <w:multiLevelType w:val="hybridMultilevel"/>
    <w:tmpl w:val="8834DCC0"/>
    <w:lvl w:ilvl="0" w:tplc="B9F8F42C">
      <w:start w:val="1"/>
      <w:numFmt w:val="upperLetter"/>
      <w:pStyle w:val="Heading2"/>
      <w:lvlText w:val="%1."/>
      <w:lvlJc w:val="left"/>
      <w:pPr>
        <w:ind w:left="1800" w:hanging="360"/>
      </w:pPr>
      <w:rPr>
        <w:rFonts w:hint="default"/>
      </w:rPr>
    </w:lvl>
    <w:lvl w:ilvl="1" w:tplc="E474DE8A" w:tentative="1">
      <w:start w:val="1"/>
      <w:numFmt w:val="lowerLetter"/>
      <w:lvlText w:val="%2."/>
      <w:lvlJc w:val="left"/>
      <w:pPr>
        <w:ind w:left="2520" w:hanging="360"/>
      </w:pPr>
    </w:lvl>
    <w:lvl w:ilvl="2" w:tplc="0C625E62" w:tentative="1">
      <w:start w:val="1"/>
      <w:numFmt w:val="lowerRoman"/>
      <w:lvlText w:val="%3."/>
      <w:lvlJc w:val="right"/>
      <w:pPr>
        <w:ind w:left="3240" w:hanging="180"/>
      </w:pPr>
    </w:lvl>
    <w:lvl w:ilvl="3" w:tplc="6102EB2C" w:tentative="1">
      <w:start w:val="1"/>
      <w:numFmt w:val="decimal"/>
      <w:lvlText w:val="%4."/>
      <w:lvlJc w:val="left"/>
      <w:pPr>
        <w:ind w:left="3960" w:hanging="360"/>
      </w:pPr>
    </w:lvl>
    <w:lvl w:ilvl="4" w:tplc="8300FBC0" w:tentative="1">
      <w:start w:val="1"/>
      <w:numFmt w:val="lowerLetter"/>
      <w:lvlText w:val="%5."/>
      <w:lvlJc w:val="left"/>
      <w:pPr>
        <w:ind w:left="4680" w:hanging="360"/>
      </w:pPr>
    </w:lvl>
    <w:lvl w:ilvl="5" w:tplc="847299FC" w:tentative="1">
      <w:start w:val="1"/>
      <w:numFmt w:val="lowerRoman"/>
      <w:lvlText w:val="%6."/>
      <w:lvlJc w:val="right"/>
      <w:pPr>
        <w:ind w:left="5400" w:hanging="180"/>
      </w:pPr>
    </w:lvl>
    <w:lvl w:ilvl="6" w:tplc="DA847398" w:tentative="1">
      <w:start w:val="1"/>
      <w:numFmt w:val="decimal"/>
      <w:lvlText w:val="%7."/>
      <w:lvlJc w:val="left"/>
      <w:pPr>
        <w:ind w:left="6120" w:hanging="360"/>
      </w:pPr>
    </w:lvl>
    <w:lvl w:ilvl="7" w:tplc="F0A8EA4A" w:tentative="1">
      <w:start w:val="1"/>
      <w:numFmt w:val="lowerLetter"/>
      <w:lvlText w:val="%8."/>
      <w:lvlJc w:val="left"/>
      <w:pPr>
        <w:ind w:left="6840" w:hanging="360"/>
      </w:pPr>
    </w:lvl>
    <w:lvl w:ilvl="8" w:tplc="DF1CBB32" w:tentative="1">
      <w:start w:val="1"/>
      <w:numFmt w:val="lowerRoman"/>
      <w:lvlText w:val="%9."/>
      <w:lvlJc w:val="right"/>
      <w:pPr>
        <w:ind w:left="7560" w:hanging="180"/>
      </w:pPr>
    </w:lvl>
  </w:abstractNum>
  <w:abstractNum w:abstractNumId="9" w15:restartNumberingAfterBreak="0">
    <w:nsid w:val="5CAB515C"/>
    <w:multiLevelType w:val="hybridMultilevel"/>
    <w:tmpl w:val="A88EE32E"/>
    <w:lvl w:ilvl="0" w:tplc="859E98EC">
      <w:start w:val="1"/>
      <w:numFmt w:val="upperRoman"/>
      <w:lvlText w:val="%1."/>
      <w:lvlJc w:val="left"/>
      <w:pPr>
        <w:ind w:left="3510" w:hanging="720"/>
      </w:pPr>
      <w:rPr>
        <w:rFonts w:hint="default"/>
      </w:rPr>
    </w:lvl>
    <w:lvl w:ilvl="1" w:tplc="1C065AB4" w:tentative="1">
      <w:start w:val="1"/>
      <w:numFmt w:val="lowerLetter"/>
      <w:lvlText w:val="%2."/>
      <w:lvlJc w:val="left"/>
      <w:pPr>
        <w:ind w:left="1440" w:hanging="360"/>
      </w:pPr>
    </w:lvl>
    <w:lvl w:ilvl="2" w:tplc="3488C622" w:tentative="1">
      <w:start w:val="1"/>
      <w:numFmt w:val="lowerRoman"/>
      <w:lvlText w:val="%3."/>
      <w:lvlJc w:val="right"/>
      <w:pPr>
        <w:ind w:left="2160" w:hanging="180"/>
      </w:pPr>
    </w:lvl>
    <w:lvl w:ilvl="3" w:tplc="B5A62848" w:tentative="1">
      <w:start w:val="1"/>
      <w:numFmt w:val="decimal"/>
      <w:lvlText w:val="%4."/>
      <w:lvlJc w:val="left"/>
      <w:pPr>
        <w:ind w:left="2880" w:hanging="360"/>
      </w:pPr>
    </w:lvl>
    <w:lvl w:ilvl="4" w:tplc="A91ACCE8" w:tentative="1">
      <w:start w:val="1"/>
      <w:numFmt w:val="lowerLetter"/>
      <w:lvlText w:val="%5."/>
      <w:lvlJc w:val="left"/>
      <w:pPr>
        <w:ind w:left="3600" w:hanging="360"/>
      </w:pPr>
    </w:lvl>
    <w:lvl w:ilvl="5" w:tplc="8E1C6AEC" w:tentative="1">
      <w:start w:val="1"/>
      <w:numFmt w:val="lowerRoman"/>
      <w:lvlText w:val="%6."/>
      <w:lvlJc w:val="right"/>
      <w:pPr>
        <w:ind w:left="4320" w:hanging="180"/>
      </w:pPr>
    </w:lvl>
    <w:lvl w:ilvl="6" w:tplc="527A91D2" w:tentative="1">
      <w:start w:val="1"/>
      <w:numFmt w:val="decimal"/>
      <w:lvlText w:val="%7."/>
      <w:lvlJc w:val="left"/>
      <w:pPr>
        <w:ind w:left="5040" w:hanging="360"/>
      </w:pPr>
    </w:lvl>
    <w:lvl w:ilvl="7" w:tplc="AADE8776" w:tentative="1">
      <w:start w:val="1"/>
      <w:numFmt w:val="lowerLetter"/>
      <w:lvlText w:val="%8."/>
      <w:lvlJc w:val="left"/>
      <w:pPr>
        <w:ind w:left="5760" w:hanging="360"/>
      </w:pPr>
    </w:lvl>
    <w:lvl w:ilvl="8" w:tplc="59F80E32" w:tentative="1">
      <w:start w:val="1"/>
      <w:numFmt w:val="lowerRoman"/>
      <w:lvlText w:val="%9."/>
      <w:lvlJc w:val="right"/>
      <w:pPr>
        <w:ind w:left="6480" w:hanging="180"/>
      </w:pPr>
    </w:lvl>
  </w:abstractNum>
  <w:abstractNum w:abstractNumId="10" w15:restartNumberingAfterBreak="0">
    <w:nsid w:val="5E7030CF"/>
    <w:multiLevelType w:val="hybridMultilevel"/>
    <w:tmpl w:val="CA9421E6"/>
    <w:lvl w:ilvl="0" w:tplc="C95664F6">
      <w:start w:val="1"/>
      <w:numFmt w:val="upperRoman"/>
      <w:pStyle w:val="Heading1"/>
      <w:lvlText w:val="%1."/>
      <w:lvlJc w:val="left"/>
      <w:pPr>
        <w:ind w:left="1080" w:hanging="720"/>
      </w:pPr>
      <w:rPr>
        <w:rFonts w:hint="default"/>
      </w:rPr>
    </w:lvl>
    <w:lvl w:ilvl="1" w:tplc="923EEAD0" w:tentative="1">
      <w:start w:val="1"/>
      <w:numFmt w:val="lowerLetter"/>
      <w:lvlText w:val="%2."/>
      <w:lvlJc w:val="left"/>
      <w:pPr>
        <w:ind w:left="1440" w:hanging="360"/>
      </w:pPr>
    </w:lvl>
    <w:lvl w:ilvl="2" w:tplc="E04C44E0" w:tentative="1">
      <w:start w:val="1"/>
      <w:numFmt w:val="lowerRoman"/>
      <w:lvlText w:val="%3."/>
      <w:lvlJc w:val="right"/>
      <w:pPr>
        <w:ind w:left="2160" w:hanging="180"/>
      </w:pPr>
    </w:lvl>
    <w:lvl w:ilvl="3" w:tplc="BE22CC54" w:tentative="1">
      <w:start w:val="1"/>
      <w:numFmt w:val="decimal"/>
      <w:lvlText w:val="%4."/>
      <w:lvlJc w:val="left"/>
      <w:pPr>
        <w:ind w:left="2880" w:hanging="360"/>
      </w:pPr>
    </w:lvl>
    <w:lvl w:ilvl="4" w:tplc="59B4BFB2" w:tentative="1">
      <w:start w:val="1"/>
      <w:numFmt w:val="lowerLetter"/>
      <w:lvlText w:val="%5."/>
      <w:lvlJc w:val="left"/>
      <w:pPr>
        <w:ind w:left="3600" w:hanging="360"/>
      </w:pPr>
    </w:lvl>
    <w:lvl w:ilvl="5" w:tplc="92625CC6" w:tentative="1">
      <w:start w:val="1"/>
      <w:numFmt w:val="lowerRoman"/>
      <w:lvlText w:val="%6."/>
      <w:lvlJc w:val="right"/>
      <w:pPr>
        <w:ind w:left="4320" w:hanging="180"/>
      </w:pPr>
    </w:lvl>
    <w:lvl w:ilvl="6" w:tplc="7A00CB76" w:tentative="1">
      <w:start w:val="1"/>
      <w:numFmt w:val="decimal"/>
      <w:lvlText w:val="%7."/>
      <w:lvlJc w:val="left"/>
      <w:pPr>
        <w:ind w:left="5040" w:hanging="360"/>
      </w:pPr>
    </w:lvl>
    <w:lvl w:ilvl="7" w:tplc="FFB45080" w:tentative="1">
      <w:start w:val="1"/>
      <w:numFmt w:val="lowerLetter"/>
      <w:lvlText w:val="%8."/>
      <w:lvlJc w:val="left"/>
      <w:pPr>
        <w:ind w:left="5760" w:hanging="360"/>
      </w:pPr>
    </w:lvl>
    <w:lvl w:ilvl="8" w:tplc="B8F87B0A" w:tentative="1">
      <w:start w:val="1"/>
      <w:numFmt w:val="lowerRoman"/>
      <w:lvlText w:val="%9."/>
      <w:lvlJc w:val="right"/>
      <w:pPr>
        <w:ind w:left="6480" w:hanging="180"/>
      </w:pPr>
    </w:lvl>
  </w:abstractNum>
  <w:abstractNum w:abstractNumId="11" w15:restartNumberingAfterBreak="0">
    <w:nsid w:val="66604528"/>
    <w:multiLevelType w:val="hybridMultilevel"/>
    <w:tmpl w:val="3B0CA9CC"/>
    <w:lvl w:ilvl="0" w:tplc="CA4C52AE">
      <w:start w:val="1"/>
      <w:numFmt w:val="upperLetter"/>
      <w:lvlText w:val="%1."/>
      <w:lvlJc w:val="left"/>
      <w:pPr>
        <w:ind w:left="720" w:hanging="360"/>
      </w:pPr>
      <w:rPr>
        <w:rFonts w:hint="default"/>
      </w:rPr>
    </w:lvl>
    <w:lvl w:ilvl="1" w:tplc="6ECE7652" w:tentative="1">
      <w:start w:val="1"/>
      <w:numFmt w:val="lowerLetter"/>
      <w:lvlText w:val="%2."/>
      <w:lvlJc w:val="left"/>
      <w:pPr>
        <w:ind w:left="1440" w:hanging="360"/>
      </w:pPr>
    </w:lvl>
    <w:lvl w:ilvl="2" w:tplc="9C7EFF3E" w:tentative="1">
      <w:start w:val="1"/>
      <w:numFmt w:val="lowerRoman"/>
      <w:lvlText w:val="%3."/>
      <w:lvlJc w:val="right"/>
      <w:pPr>
        <w:ind w:left="2160" w:hanging="180"/>
      </w:pPr>
    </w:lvl>
    <w:lvl w:ilvl="3" w:tplc="8D3E2E80" w:tentative="1">
      <w:start w:val="1"/>
      <w:numFmt w:val="decimal"/>
      <w:lvlText w:val="%4."/>
      <w:lvlJc w:val="left"/>
      <w:pPr>
        <w:ind w:left="2880" w:hanging="360"/>
      </w:pPr>
    </w:lvl>
    <w:lvl w:ilvl="4" w:tplc="41361914" w:tentative="1">
      <w:start w:val="1"/>
      <w:numFmt w:val="lowerLetter"/>
      <w:lvlText w:val="%5."/>
      <w:lvlJc w:val="left"/>
      <w:pPr>
        <w:ind w:left="3600" w:hanging="360"/>
      </w:pPr>
    </w:lvl>
    <w:lvl w:ilvl="5" w:tplc="9CEA4F24" w:tentative="1">
      <w:start w:val="1"/>
      <w:numFmt w:val="lowerRoman"/>
      <w:lvlText w:val="%6."/>
      <w:lvlJc w:val="right"/>
      <w:pPr>
        <w:ind w:left="4320" w:hanging="180"/>
      </w:pPr>
    </w:lvl>
    <w:lvl w:ilvl="6" w:tplc="8BA00F90" w:tentative="1">
      <w:start w:val="1"/>
      <w:numFmt w:val="decimal"/>
      <w:lvlText w:val="%7."/>
      <w:lvlJc w:val="left"/>
      <w:pPr>
        <w:ind w:left="5040" w:hanging="360"/>
      </w:pPr>
    </w:lvl>
    <w:lvl w:ilvl="7" w:tplc="599C23CC" w:tentative="1">
      <w:start w:val="1"/>
      <w:numFmt w:val="lowerLetter"/>
      <w:lvlText w:val="%8."/>
      <w:lvlJc w:val="left"/>
      <w:pPr>
        <w:ind w:left="5760" w:hanging="360"/>
      </w:pPr>
    </w:lvl>
    <w:lvl w:ilvl="8" w:tplc="C138F22A" w:tentative="1">
      <w:start w:val="1"/>
      <w:numFmt w:val="lowerRoman"/>
      <w:lvlText w:val="%9."/>
      <w:lvlJc w:val="right"/>
      <w:pPr>
        <w:ind w:left="6480" w:hanging="180"/>
      </w:pPr>
    </w:lvl>
  </w:abstractNum>
  <w:abstractNum w:abstractNumId="12" w15:restartNumberingAfterBreak="0">
    <w:nsid w:val="69505F3C"/>
    <w:multiLevelType w:val="hybridMultilevel"/>
    <w:tmpl w:val="0814619C"/>
    <w:lvl w:ilvl="0" w:tplc="98F0D040">
      <w:start w:val="1"/>
      <w:numFmt w:val="upperLetter"/>
      <w:lvlText w:val="%1."/>
      <w:lvlJc w:val="left"/>
      <w:pPr>
        <w:ind w:left="1080" w:hanging="360"/>
      </w:pPr>
      <w:rPr>
        <w:rFonts w:hint="default"/>
      </w:rPr>
    </w:lvl>
    <w:lvl w:ilvl="1" w:tplc="D5ACCB3A" w:tentative="1">
      <w:start w:val="1"/>
      <w:numFmt w:val="lowerLetter"/>
      <w:lvlText w:val="%2."/>
      <w:lvlJc w:val="left"/>
      <w:pPr>
        <w:ind w:left="1800" w:hanging="360"/>
      </w:pPr>
    </w:lvl>
    <w:lvl w:ilvl="2" w:tplc="0D2A64C2" w:tentative="1">
      <w:start w:val="1"/>
      <w:numFmt w:val="lowerRoman"/>
      <w:lvlText w:val="%3."/>
      <w:lvlJc w:val="right"/>
      <w:pPr>
        <w:ind w:left="2520" w:hanging="180"/>
      </w:pPr>
    </w:lvl>
    <w:lvl w:ilvl="3" w:tplc="DEC2768C" w:tentative="1">
      <w:start w:val="1"/>
      <w:numFmt w:val="decimal"/>
      <w:lvlText w:val="%4."/>
      <w:lvlJc w:val="left"/>
      <w:pPr>
        <w:ind w:left="3240" w:hanging="360"/>
      </w:pPr>
    </w:lvl>
    <w:lvl w:ilvl="4" w:tplc="7A30215A" w:tentative="1">
      <w:start w:val="1"/>
      <w:numFmt w:val="lowerLetter"/>
      <w:lvlText w:val="%5."/>
      <w:lvlJc w:val="left"/>
      <w:pPr>
        <w:ind w:left="3960" w:hanging="360"/>
      </w:pPr>
    </w:lvl>
    <w:lvl w:ilvl="5" w:tplc="D586EE02" w:tentative="1">
      <w:start w:val="1"/>
      <w:numFmt w:val="lowerRoman"/>
      <w:lvlText w:val="%6."/>
      <w:lvlJc w:val="right"/>
      <w:pPr>
        <w:ind w:left="4680" w:hanging="180"/>
      </w:pPr>
    </w:lvl>
    <w:lvl w:ilvl="6" w:tplc="6F184D2C" w:tentative="1">
      <w:start w:val="1"/>
      <w:numFmt w:val="decimal"/>
      <w:lvlText w:val="%7."/>
      <w:lvlJc w:val="left"/>
      <w:pPr>
        <w:ind w:left="5400" w:hanging="360"/>
      </w:pPr>
    </w:lvl>
    <w:lvl w:ilvl="7" w:tplc="EF08BBD4" w:tentative="1">
      <w:start w:val="1"/>
      <w:numFmt w:val="lowerLetter"/>
      <w:lvlText w:val="%8."/>
      <w:lvlJc w:val="left"/>
      <w:pPr>
        <w:ind w:left="6120" w:hanging="360"/>
      </w:pPr>
    </w:lvl>
    <w:lvl w:ilvl="8" w:tplc="2B34BDE0" w:tentative="1">
      <w:start w:val="1"/>
      <w:numFmt w:val="lowerRoman"/>
      <w:lvlText w:val="%9."/>
      <w:lvlJc w:val="right"/>
      <w:pPr>
        <w:ind w:left="6840" w:hanging="180"/>
      </w:pPr>
    </w:lvl>
  </w:abstractNum>
  <w:abstractNum w:abstractNumId="13" w15:restartNumberingAfterBreak="0">
    <w:nsid w:val="6B1F4A93"/>
    <w:multiLevelType w:val="hybridMultilevel"/>
    <w:tmpl w:val="5FD61D16"/>
    <w:lvl w:ilvl="0" w:tplc="C05613A6">
      <w:start w:val="1"/>
      <w:numFmt w:val="bullet"/>
      <w:lvlText w:val=""/>
      <w:lvlJc w:val="left"/>
      <w:pPr>
        <w:ind w:left="1440" w:hanging="360"/>
      </w:pPr>
      <w:rPr>
        <w:rFonts w:ascii="Symbol" w:hAnsi="Symbol" w:hint="default"/>
      </w:rPr>
    </w:lvl>
    <w:lvl w:ilvl="1" w:tplc="05C8485C" w:tentative="1">
      <w:start w:val="1"/>
      <w:numFmt w:val="bullet"/>
      <w:lvlText w:val="o"/>
      <w:lvlJc w:val="left"/>
      <w:pPr>
        <w:ind w:left="2160" w:hanging="360"/>
      </w:pPr>
      <w:rPr>
        <w:rFonts w:ascii="Courier New" w:hAnsi="Courier New" w:cs="Courier New" w:hint="default"/>
      </w:rPr>
    </w:lvl>
    <w:lvl w:ilvl="2" w:tplc="4B04360E" w:tentative="1">
      <w:start w:val="1"/>
      <w:numFmt w:val="bullet"/>
      <w:lvlText w:val=""/>
      <w:lvlJc w:val="left"/>
      <w:pPr>
        <w:ind w:left="2880" w:hanging="360"/>
      </w:pPr>
      <w:rPr>
        <w:rFonts w:ascii="Wingdings" w:hAnsi="Wingdings" w:hint="default"/>
      </w:rPr>
    </w:lvl>
    <w:lvl w:ilvl="3" w:tplc="42E831EC" w:tentative="1">
      <w:start w:val="1"/>
      <w:numFmt w:val="bullet"/>
      <w:lvlText w:val=""/>
      <w:lvlJc w:val="left"/>
      <w:pPr>
        <w:ind w:left="3600" w:hanging="360"/>
      </w:pPr>
      <w:rPr>
        <w:rFonts w:ascii="Symbol" w:hAnsi="Symbol" w:hint="default"/>
      </w:rPr>
    </w:lvl>
    <w:lvl w:ilvl="4" w:tplc="AC3CE98C" w:tentative="1">
      <w:start w:val="1"/>
      <w:numFmt w:val="bullet"/>
      <w:lvlText w:val="o"/>
      <w:lvlJc w:val="left"/>
      <w:pPr>
        <w:ind w:left="4320" w:hanging="360"/>
      </w:pPr>
      <w:rPr>
        <w:rFonts w:ascii="Courier New" w:hAnsi="Courier New" w:cs="Courier New" w:hint="default"/>
      </w:rPr>
    </w:lvl>
    <w:lvl w:ilvl="5" w:tplc="64AA2CC4" w:tentative="1">
      <w:start w:val="1"/>
      <w:numFmt w:val="bullet"/>
      <w:lvlText w:val=""/>
      <w:lvlJc w:val="left"/>
      <w:pPr>
        <w:ind w:left="5040" w:hanging="360"/>
      </w:pPr>
      <w:rPr>
        <w:rFonts w:ascii="Wingdings" w:hAnsi="Wingdings" w:hint="default"/>
      </w:rPr>
    </w:lvl>
    <w:lvl w:ilvl="6" w:tplc="BA82ACC4" w:tentative="1">
      <w:start w:val="1"/>
      <w:numFmt w:val="bullet"/>
      <w:lvlText w:val=""/>
      <w:lvlJc w:val="left"/>
      <w:pPr>
        <w:ind w:left="5760" w:hanging="360"/>
      </w:pPr>
      <w:rPr>
        <w:rFonts w:ascii="Symbol" w:hAnsi="Symbol" w:hint="default"/>
      </w:rPr>
    </w:lvl>
    <w:lvl w:ilvl="7" w:tplc="5B7626BE" w:tentative="1">
      <w:start w:val="1"/>
      <w:numFmt w:val="bullet"/>
      <w:lvlText w:val="o"/>
      <w:lvlJc w:val="left"/>
      <w:pPr>
        <w:ind w:left="6480" w:hanging="360"/>
      </w:pPr>
      <w:rPr>
        <w:rFonts w:ascii="Courier New" w:hAnsi="Courier New" w:cs="Courier New" w:hint="default"/>
      </w:rPr>
    </w:lvl>
    <w:lvl w:ilvl="8" w:tplc="B2AC264A" w:tentative="1">
      <w:start w:val="1"/>
      <w:numFmt w:val="bullet"/>
      <w:lvlText w:val=""/>
      <w:lvlJc w:val="left"/>
      <w:pPr>
        <w:ind w:left="7200" w:hanging="360"/>
      </w:pPr>
      <w:rPr>
        <w:rFonts w:ascii="Wingdings" w:hAnsi="Wingdings" w:hint="default"/>
      </w:rPr>
    </w:lvl>
  </w:abstractNum>
  <w:abstractNum w:abstractNumId="14" w15:restartNumberingAfterBreak="0">
    <w:nsid w:val="6D4E148C"/>
    <w:multiLevelType w:val="hybridMultilevel"/>
    <w:tmpl w:val="153C143C"/>
    <w:lvl w:ilvl="0" w:tplc="26B8A764">
      <w:start w:val="1"/>
      <w:numFmt w:val="upperLetter"/>
      <w:lvlText w:val="%1."/>
      <w:lvlJc w:val="left"/>
      <w:pPr>
        <w:ind w:left="1080" w:hanging="360"/>
      </w:pPr>
      <w:rPr>
        <w:rFonts w:hint="default"/>
      </w:rPr>
    </w:lvl>
    <w:lvl w:ilvl="1" w:tplc="18A4BFDE" w:tentative="1">
      <w:start w:val="1"/>
      <w:numFmt w:val="lowerLetter"/>
      <w:lvlText w:val="%2."/>
      <w:lvlJc w:val="left"/>
      <w:pPr>
        <w:ind w:left="1800" w:hanging="360"/>
      </w:pPr>
    </w:lvl>
    <w:lvl w:ilvl="2" w:tplc="3F34308A" w:tentative="1">
      <w:start w:val="1"/>
      <w:numFmt w:val="lowerRoman"/>
      <w:lvlText w:val="%3."/>
      <w:lvlJc w:val="right"/>
      <w:pPr>
        <w:ind w:left="2520" w:hanging="180"/>
      </w:pPr>
    </w:lvl>
    <w:lvl w:ilvl="3" w:tplc="9D229E18" w:tentative="1">
      <w:start w:val="1"/>
      <w:numFmt w:val="decimal"/>
      <w:lvlText w:val="%4."/>
      <w:lvlJc w:val="left"/>
      <w:pPr>
        <w:ind w:left="3240" w:hanging="360"/>
      </w:pPr>
    </w:lvl>
    <w:lvl w:ilvl="4" w:tplc="65A4CC5E" w:tentative="1">
      <w:start w:val="1"/>
      <w:numFmt w:val="lowerLetter"/>
      <w:lvlText w:val="%5."/>
      <w:lvlJc w:val="left"/>
      <w:pPr>
        <w:ind w:left="3960" w:hanging="360"/>
      </w:pPr>
    </w:lvl>
    <w:lvl w:ilvl="5" w:tplc="E73EDE9E" w:tentative="1">
      <w:start w:val="1"/>
      <w:numFmt w:val="lowerRoman"/>
      <w:lvlText w:val="%6."/>
      <w:lvlJc w:val="right"/>
      <w:pPr>
        <w:ind w:left="4680" w:hanging="180"/>
      </w:pPr>
    </w:lvl>
    <w:lvl w:ilvl="6" w:tplc="F0D606CC" w:tentative="1">
      <w:start w:val="1"/>
      <w:numFmt w:val="decimal"/>
      <w:lvlText w:val="%7."/>
      <w:lvlJc w:val="left"/>
      <w:pPr>
        <w:ind w:left="5400" w:hanging="360"/>
      </w:pPr>
    </w:lvl>
    <w:lvl w:ilvl="7" w:tplc="28A23BEC" w:tentative="1">
      <w:start w:val="1"/>
      <w:numFmt w:val="lowerLetter"/>
      <w:lvlText w:val="%8."/>
      <w:lvlJc w:val="left"/>
      <w:pPr>
        <w:ind w:left="6120" w:hanging="360"/>
      </w:pPr>
    </w:lvl>
    <w:lvl w:ilvl="8" w:tplc="4066F8AE" w:tentative="1">
      <w:start w:val="1"/>
      <w:numFmt w:val="lowerRoman"/>
      <w:lvlText w:val="%9."/>
      <w:lvlJc w:val="right"/>
      <w:pPr>
        <w:ind w:left="6840" w:hanging="180"/>
      </w:pPr>
    </w:lvl>
  </w:abstractNum>
  <w:abstractNum w:abstractNumId="15" w15:restartNumberingAfterBreak="0">
    <w:nsid w:val="70B05F91"/>
    <w:multiLevelType w:val="hybridMultilevel"/>
    <w:tmpl w:val="39B2CEDE"/>
    <w:lvl w:ilvl="0" w:tplc="3520896A">
      <w:start w:val="1"/>
      <w:numFmt w:val="upperLetter"/>
      <w:lvlText w:val="%1."/>
      <w:lvlJc w:val="left"/>
      <w:pPr>
        <w:ind w:left="1080" w:hanging="360"/>
      </w:pPr>
      <w:rPr>
        <w:rFonts w:hint="default"/>
      </w:rPr>
    </w:lvl>
    <w:lvl w:ilvl="1" w:tplc="0D5E171E" w:tentative="1">
      <w:start w:val="1"/>
      <w:numFmt w:val="lowerLetter"/>
      <w:lvlText w:val="%2."/>
      <w:lvlJc w:val="left"/>
      <w:pPr>
        <w:ind w:left="1800" w:hanging="360"/>
      </w:pPr>
    </w:lvl>
    <w:lvl w:ilvl="2" w:tplc="290C3032" w:tentative="1">
      <w:start w:val="1"/>
      <w:numFmt w:val="lowerRoman"/>
      <w:lvlText w:val="%3."/>
      <w:lvlJc w:val="right"/>
      <w:pPr>
        <w:ind w:left="2520" w:hanging="180"/>
      </w:pPr>
    </w:lvl>
    <w:lvl w:ilvl="3" w:tplc="3C18EC2A" w:tentative="1">
      <w:start w:val="1"/>
      <w:numFmt w:val="decimal"/>
      <w:lvlText w:val="%4."/>
      <w:lvlJc w:val="left"/>
      <w:pPr>
        <w:ind w:left="3240" w:hanging="360"/>
      </w:pPr>
    </w:lvl>
    <w:lvl w:ilvl="4" w:tplc="93721B14" w:tentative="1">
      <w:start w:val="1"/>
      <w:numFmt w:val="lowerLetter"/>
      <w:lvlText w:val="%5."/>
      <w:lvlJc w:val="left"/>
      <w:pPr>
        <w:ind w:left="3960" w:hanging="360"/>
      </w:pPr>
    </w:lvl>
    <w:lvl w:ilvl="5" w:tplc="48E4CA22" w:tentative="1">
      <w:start w:val="1"/>
      <w:numFmt w:val="lowerRoman"/>
      <w:lvlText w:val="%6."/>
      <w:lvlJc w:val="right"/>
      <w:pPr>
        <w:ind w:left="4680" w:hanging="180"/>
      </w:pPr>
    </w:lvl>
    <w:lvl w:ilvl="6" w:tplc="2898D248" w:tentative="1">
      <w:start w:val="1"/>
      <w:numFmt w:val="decimal"/>
      <w:lvlText w:val="%7."/>
      <w:lvlJc w:val="left"/>
      <w:pPr>
        <w:ind w:left="5400" w:hanging="360"/>
      </w:pPr>
    </w:lvl>
    <w:lvl w:ilvl="7" w:tplc="B5B21066" w:tentative="1">
      <w:start w:val="1"/>
      <w:numFmt w:val="lowerLetter"/>
      <w:lvlText w:val="%8."/>
      <w:lvlJc w:val="left"/>
      <w:pPr>
        <w:ind w:left="6120" w:hanging="360"/>
      </w:pPr>
    </w:lvl>
    <w:lvl w:ilvl="8" w:tplc="94B2E6B6" w:tentative="1">
      <w:start w:val="1"/>
      <w:numFmt w:val="lowerRoman"/>
      <w:lvlText w:val="%9."/>
      <w:lvlJc w:val="right"/>
      <w:pPr>
        <w:ind w:left="6840" w:hanging="180"/>
      </w:pPr>
    </w:lvl>
  </w:abstractNum>
  <w:abstractNum w:abstractNumId="16" w15:restartNumberingAfterBreak="0">
    <w:nsid w:val="7A2F2D71"/>
    <w:multiLevelType w:val="hybridMultilevel"/>
    <w:tmpl w:val="47061B86"/>
    <w:lvl w:ilvl="0" w:tplc="310AAF10">
      <w:start w:val="1"/>
      <w:numFmt w:val="decimal"/>
      <w:lvlText w:val="%1."/>
      <w:lvlJc w:val="left"/>
      <w:pPr>
        <w:ind w:left="1080" w:hanging="360"/>
      </w:pPr>
      <w:rPr>
        <w:rFonts w:hint="default"/>
      </w:rPr>
    </w:lvl>
    <w:lvl w:ilvl="1" w:tplc="8ECEF4EA" w:tentative="1">
      <w:start w:val="1"/>
      <w:numFmt w:val="lowerLetter"/>
      <w:lvlText w:val="%2."/>
      <w:lvlJc w:val="left"/>
      <w:pPr>
        <w:ind w:left="1800" w:hanging="360"/>
      </w:pPr>
    </w:lvl>
    <w:lvl w:ilvl="2" w:tplc="707A57B2" w:tentative="1">
      <w:start w:val="1"/>
      <w:numFmt w:val="lowerRoman"/>
      <w:lvlText w:val="%3."/>
      <w:lvlJc w:val="right"/>
      <w:pPr>
        <w:ind w:left="2520" w:hanging="180"/>
      </w:pPr>
    </w:lvl>
    <w:lvl w:ilvl="3" w:tplc="B4E40D00" w:tentative="1">
      <w:start w:val="1"/>
      <w:numFmt w:val="decimal"/>
      <w:lvlText w:val="%4."/>
      <w:lvlJc w:val="left"/>
      <w:pPr>
        <w:ind w:left="3240" w:hanging="360"/>
      </w:pPr>
    </w:lvl>
    <w:lvl w:ilvl="4" w:tplc="3B5455CC" w:tentative="1">
      <w:start w:val="1"/>
      <w:numFmt w:val="lowerLetter"/>
      <w:lvlText w:val="%5."/>
      <w:lvlJc w:val="left"/>
      <w:pPr>
        <w:ind w:left="3960" w:hanging="360"/>
      </w:pPr>
    </w:lvl>
    <w:lvl w:ilvl="5" w:tplc="EB608324" w:tentative="1">
      <w:start w:val="1"/>
      <w:numFmt w:val="lowerRoman"/>
      <w:lvlText w:val="%6."/>
      <w:lvlJc w:val="right"/>
      <w:pPr>
        <w:ind w:left="4680" w:hanging="180"/>
      </w:pPr>
    </w:lvl>
    <w:lvl w:ilvl="6" w:tplc="8AA08960" w:tentative="1">
      <w:start w:val="1"/>
      <w:numFmt w:val="decimal"/>
      <w:lvlText w:val="%7."/>
      <w:lvlJc w:val="left"/>
      <w:pPr>
        <w:ind w:left="5400" w:hanging="360"/>
      </w:pPr>
    </w:lvl>
    <w:lvl w:ilvl="7" w:tplc="B49A0D0A" w:tentative="1">
      <w:start w:val="1"/>
      <w:numFmt w:val="lowerLetter"/>
      <w:lvlText w:val="%8."/>
      <w:lvlJc w:val="left"/>
      <w:pPr>
        <w:ind w:left="6120" w:hanging="360"/>
      </w:pPr>
    </w:lvl>
    <w:lvl w:ilvl="8" w:tplc="79762FD8"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0"/>
    <w:lvlOverride w:ilvl="0">
      <w:startOverride w:val="1"/>
    </w:lvlOverride>
  </w:num>
  <w:num w:numId="5">
    <w:abstractNumId w:val="0"/>
    <w:lvlOverride w:ilvl="0">
      <w:startOverride w:val="1"/>
    </w:lvlOverride>
  </w:num>
  <w:num w:numId="6">
    <w:abstractNumId w:val="16"/>
  </w:num>
  <w:num w:numId="7">
    <w:abstractNumId w:val="1"/>
  </w:num>
  <w:num w:numId="8">
    <w:abstractNumId w:val="3"/>
  </w:num>
  <w:num w:numId="9">
    <w:abstractNumId w:val="6"/>
  </w:num>
  <w:num w:numId="10">
    <w:abstractNumId w:val="13"/>
  </w:num>
  <w:num w:numId="11">
    <w:abstractNumId w:val="2"/>
  </w:num>
  <w:num w:numId="12">
    <w:abstractNumId w:val="9"/>
  </w:num>
  <w:num w:numId="13">
    <w:abstractNumId w:val="9"/>
  </w:num>
  <w:num w:numId="14">
    <w:abstractNumId w:val="10"/>
  </w:num>
  <w:num w:numId="15">
    <w:abstractNumId w:val="9"/>
  </w:num>
  <w:num w:numId="16">
    <w:abstractNumId w:val="9"/>
  </w:num>
  <w:num w:numId="17">
    <w:abstractNumId w:val="4"/>
  </w:num>
  <w:num w:numId="18">
    <w:abstractNumId w:val="12"/>
  </w:num>
  <w:num w:numId="19">
    <w:abstractNumId w:val="8"/>
  </w:num>
  <w:num w:numId="20">
    <w:abstractNumId w:val="8"/>
  </w:num>
  <w:num w:numId="21">
    <w:abstractNumId w:val="8"/>
  </w:num>
  <w:num w:numId="22">
    <w:abstractNumId w:val="8"/>
  </w:num>
  <w:num w:numId="23">
    <w:abstractNumId w:val="5"/>
  </w:num>
  <w:num w:numId="24">
    <w:abstractNumId w:val="9"/>
  </w:num>
  <w:num w:numId="25">
    <w:abstractNumId w:val="8"/>
  </w:num>
  <w:num w:numId="26">
    <w:abstractNumId w:val="7"/>
  </w:num>
  <w:num w:numId="27">
    <w:abstractNumId w:val="9"/>
  </w:num>
  <w:num w:numId="28">
    <w:abstractNumId w:val="9"/>
  </w:num>
  <w:num w:numId="29">
    <w:abstractNumId w:val="9"/>
  </w:num>
  <w:num w:numId="30">
    <w:abstractNumId w:val="11"/>
  </w:num>
  <w:num w:numId="31">
    <w:abstractNumId w:val="15"/>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04C37"/>
    <w:rsid w:val="000175D3"/>
    <w:rsid w:val="000202A0"/>
    <w:rsid w:val="00030205"/>
    <w:rsid w:val="00033D2A"/>
    <w:rsid w:val="000373BB"/>
    <w:rsid w:val="0005286A"/>
    <w:rsid w:val="00060C07"/>
    <w:rsid w:val="00073318"/>
    <w:rsid w:val="000739CD"/>
    <w:rsid w:val="00092CC5"/>
    <w:rsid w:val="000D531E"/>
    <w:rsid w:val="00120147"/>
    <w:rsid w:val="001258E8"/>
    <w:rsid w:val="00133EF9"/>
    <w:rsid w:val="00141BD6"/>
    <w:rsid w:val="00144814"/>
    <w:rsid w:val="00152A74"/>
    <w:rsid w:val="00154D35"/>
    <w:rsid w:val="00177C12"/>
    <w:rsid w:val="00182457"/>
    <w:rsid w:val="00186CB5"/>
    <w:rsid w:val="00193A65"/>
    <w:rsid w:val="00195C32"/>
    <w:rsid w:val="001A1DDF"/>
    <w:rsid w:val="001A5A4A"/>
    <w:rsid w:val="001D57D5"/>
    <w:rsid w:val="001E1932"/>
    <w:rsid w:val="001E2D93"/>
    <w:rsid w:val="001F17C8"/>
    <w:rsid w:val="001F4B10"/>
    <w:rsid w:val="00214E0C"/>
    <w:rsid w:val="00244C5E"/>
    <w:rsid w:val="00245BFB"/>
    <w:rsid w:val="00246318"/>
    <w:rsid w:val="00262F26"/>
    <w:rsid w:val="00262F47"/>
    <w:rsid w:val="002677A9"/>
    <w:rsid w:val="00274D3B"/>
    <w:rsid w:val="00274EFD"/>
    <w:rsid w:val="00290D6C"/>
    <w:rsid w:val="002A01FC"/>
    <w:rsid w:val="002B11DE"/>
    <w:rsid w:val="002C1871"/>
    <w:rsid w:val="002C4209"/>
    <w:rsid w:val="002C45BB"/>
    <w:rsid w:val="002C4B2E"/>
    <w:rsid w:val="002D4C63"/>
    <w:rsid w:val="002E2564"/>
    <w:rsid w:val="002E7088"/>
    <w:rsid w:val="002F5C81"/>
    <w:rsid w:val="002F77D2"/>
    <w:rsid w:val="00312ABA"/>
    <w:rsid w:val="003152F3"/>
    <w:rsid w:val="00321E47"/>
    <w:rsid w:val="003235AC"/>
    <w:rsid w:val="00327FF2"/>
    <w:rsid w:val="003503CC"/>
    <w:rsid w:val="003524E1"/>
    <w:rsid w:val="003554C4"/>
    <w:rsid w:val="00364CF1"/>
    <w:rsid w:val="00381B68"/>
    <w:rsid w:val="00391F0E"/>
    <w:rsid w:val="003A0316"/>
    <w:rsid w:val="003A5E01"/>
    <w:rsid w:val="003A7CEB"/>
    <w:rsid w:val="003B178A"/>
    <w:rsid w:val="003C44FC"/>
    <w:rsid w:val="003D3D8D"/>
    <w:rsid w:val="003F14C3"/>
    <w:rsid w:val="00401E4F"/>
    <w:rsid w:val="0040593E"/>
    <w:rsid w:val="00407811"/>
    <w:rsid w:val="004133EE"/>
    <w:rsid w:val="00454401"/>
    <w:rsid w:val="00461696"/>
    <w:rsid w:val="0046199B"/>
    <w:rsid w:val="004A3147"/>
    <w:rsid w:val="004B524B"/>
    <w:rsid w:val="004B7BE8"/>
    <w:rsid w:val="004B7DC4"/>
    <w:rsid w:val="004C40ED"/>
    <w:rsid w:val="004E09DF"/>
    <w:rsid w:val="004E0C1E"/>
    <w:rsid w:val="004E1FEB"/>
    <w:rsid w:val="004F558E"/>
    <w:rsid w:val="00516417"/>
    <w:rsid w:val="00532A68"/>
    <w:rsid w:val="00533E30"/>
    <w:rsid w:val="0053578E"/>
    <w:rsid w:val="005365F6"/>
    <w:rsid w:val="00550275"/>
    <w:rsid w:val="00552277"/>
    <w:rsid w:val="00553E4D"/>
    <w:rsid w:val="005639A5"/>
    <w:rsid w:val="00566C16"/>
    <w:rsid w:val="005675D5"/>
    <w:rsid w:val="00567EA9"/>
    <w:rsid w:val="005859A7"/>
    <w:rsid w:val="00596B6D"/>
    <w:rsid w:val="005A0312"/>
    <w:rsid w:val="005A29AE"/>
    <w:rsid w:val="005A7507"/>
    <w:rsid w:val="005B67EB"/>
    <w:rsid w:val="005C351C"/>
    <w:rsid w:val="005C50ED"/>
    <w:rsid w:val="005C6900"/>
    <w:rsid w:val="005D3D3C"/>
    <w:rsid w:val="005D5FBA"/>
    <w:rsid w:val="005E3D2C"/>
    <w:rsid w:val="005F3639"/>
    <w:rsid w:val="006018FA"/>
    <w:rsid w:val="00627945"/>
    <w:rsid w:val="00631FBC"/>
    <w:rsid w:val="00652897"/>
    <w:rsid w:val="006550F3"/>
    <w:rsid w:val="00663CE9"/>
    <w:rsid w:val="006745A7"/>
    <w:rsid w:val="006774BE"/>
    <w:rsid w:val="00692D8F"/>
    <w:rsid w:val="006B0EF8"/>
    <w:rsid w:val="006B6256"/>
    <w:rsid w:val="006C4A7C"/>
    <w:rsid w:val="006D19FD"/>
    <w:rsid w:val="006D5576"/>
    <w:rsid w:val="006D7B0A"/>
    <w:rsid w:val="006E5926"/>
    <w:rsid w:val="006E7478"/>
    <w:rsid w:val="006F032E"/>
    <w:rsid w:val="006F4D75"/>
    <w:rsid w:val="006F6F08"/>
    <w:rsid w:val="0070006F"/>
    <w:rsid w:val="007025EA"/>
    <w:rsid w:val="00710E8B"/>
    <w:rsid w:val="007327BD"/>
    <w:rsid w:val="00740EAB"/>
    <w:rsid w:val="00747035"/>
    <w:rsid w:val="00766364"/>
    <w:rsid w:val="00774830"/>
    <w:rsid w:val="00774C64"/>
    <w:rsid w:val="007775D1"/>
    <w:rsid w:val="007C38B2"/>
    <w:rsid w:val="007D2E6F"/>
    <w:rsid w:val="007D54D1"/>
    <w:rsid w:val="007E0816"/>
    <w:rsid w:val="007E3FF9"/>
    <w:rsid w:val="007F0FC2"/>
    <w:rsid w:val="007F5D9A"/>
    <w:rsid w:val="008259C3"/>
    <w:rsid w:val="00832F8A"/>
    <w:rsid w:val="008475D8"/>
    <w:rsid w:val="0086090C"/>
    <w:rsid w:val="00861D0B"/>
    <w:rsid w:val="00897FD6"/>
    <w:rsid w:val="008A296C"/>
    <w:rsid w:val="008B4F01"/>
    <w:rsid w:val="008C724F"/>
    <w:rsid w:val="008D5478"/>
    <w:rsid w:val="008E086E"/>
    <w:rsid w:val="00905443"/>
    <w:rsid w:val="00945974"/>
    <w:rsid w:val="009712D3"/>
    <w:rsid w:val="00980123"/>
    <w:rsid w:val="00985D4A"/>
    <w:rsid w:val="0099412E"/>
    <w:rsid w:val="009A7647"/>
    <w:rsid w:val="009B2491"/>
    <w:rsid w:val="009B6232"/>
    <w:rsid w:val="009D029C"/>
    <w:rsid w:val="009D54F0"/>
    <w:rsid w:val="009D6CD8"/>
    <w:rsid w:val="009F50CE"/>
    <w:rsid w:val="009F5C57"/>
    <w:rsid w:val="00A00091"/>
    <w:rsid w:val="00A019D6"/>
    <w:rsid w:val="00A04BD0"/>
    <w:rsid w:val="00A06A04"/>
    <w:rsid w:val="00A07DE5"/>
    <w:rsid w:val="00A12254"/>
    <w:rsid w:val="00A15099"/>
    <w:rsid w:val="00A231FA"/>
    <w:rsid w:val="00A27F8B"/>
    <w:rsid w:val="00A32A92"/>
    <w:rsid w:val="00A3424B"/>
    <w:rsid w:val="00A43E83"/>
    <w:rsid w:val="00A53576"/>
    <w:rsid w:val="00A55DFD"/>
    <w:rsid w:val="00A6165D"/>
    <w:rsid w:val="00A77C16"/>
    <w:rsid w:val="00A92215"/>
    <w:rsid w:val="00A9306F"/>
    <w:rsid w:val="00AA28C0"/>
    <w:rsid w:val="00AC34B3"/>
    <w:rsid w:val="00AC68C4"/>
    <w:rsid w:val="00AD1173"/>
    <w:rsid w:val="00AD18D2"/>
    <w:rsid w:val="00AD1F5C"/>
    <w:rsid w:val="00AD4052"/>
    <w:rsid w:val="00AF2B93"/>
    <w:rsid w:val="00B02551"/>
    <w:rsid w:val="00B026B5"/>
    <w:rsid w:val="00B05388"/>
    <w:rsid w:val="00B1448E"/>
    <w:rsid w:val="00B23417"/>
    <w:rsid w:val="00B25CB8"/>
    <w:rsid w:val="00B279C3"/>
    <w:rsid w:val="00B42677"/>
    <w:rsid w:val="00B90B9A"/>
    <w:rsid w:val="00B9551E"/>
    <w:rsid w:val="00B96C83"/>
    <w:rsid w:val="00BA6A05"/>
    <w:rsid w:val="00BA7EF9"/>
    <w:rsid w:val="00BB12AA"/>
    <w:rsid w:val="00BB2048"/>
    <w:rsid w:val="00BC76C2"/>
    <w:rsid w:val="00BE1310"/>
    <w:rsid w:val="00C04F4C"/>
    <w:rsid w:val="00C37125"/>
    <w:rsid w:val="00C50D26"/>
    <w:rsid w:val="00C76AB9"/>
    <w:rsid w:val="00C8797A"/>
    <w:rsid w:val="00C96ACC"/>
    <w:rsid w:val="00CA3256"/>
    <w:rsid w:val="00CA49A7"/>
    <w:rsid w:val="00CB3239"/>
    <w:rsid w:val="00CD772A"/>
    <w:rsid w:val="00CE64ED"/>
    <w:rsid w:val="00CF351A"/>
    <w:rsid w:val="00D00562"/>
    <w:rsid w:val="00D05459"/>
    <w:rsid w:val="00D05D67"/>
    <w:rsid w:val="00D2308A"/>
    <w:rsid w:val="00D2552C"/>
    <w:rsid w:val="00D3104F"/>
    <w:rsid w:val="00D5085C"/>
    <w:rsid w:val="00D52EAF"/>
    <w:rsid w:val="00D54435"/>
    <w:rsid w:val="00D72F3F"/>
    <w:rsid w:val="00D90BE5"/>
    <w:rsid w:val="00DA4AAF"/>
    <w:rsid w:val="00DA6A1B"/>
    <w:rsid w:val="00DD7D17"/>
    <w:rsid w:val="00DE3D19"/>
    <w:rsid w:val="00DF0263"/>
    <w:rsid w:val="00E271A5"/>
    <w:rsid w:val="00E27339"/>
    <w:rsid w:val="00E4279E"/>
    <w:rsid w:val="00E42A6B"/>
    <w:rsid w:val="00E62CFE"/>
    <w:rsid w:val="00E7212D"/>
    <w:rsid w:val="00E77623"/>
    <w:rsid w:val="00E8202E"/>
    <w:rsid w:val="00E83C2C"/>
    <w:rsid w:val="00E95F3D"/>
    <w:rsid w:val="00EC2356"/>
    <w:rsid w:val="00ED5F68"/>
    <w:rsid w:val="00EF0048"/>
    <w:rsid w:val="00EF1535"/>
    <w:rsid w:val="00F10745"/>
    <w:rsid w:val="00F115FB"/>
    <w:rsid w:val="00F14C8F"/>
    <w:rsid w:val="00F176BC"/>
    <w:rsid w:val="00F269B1"/>
    <w:rsid w:val="00F31E3A"/>
    <w:rsid w:val="00F5035E"/>
    <w:rsid w:val="00F5295D"/>
    <w:rsid w:val="00F862D4"/>
    <w:rsid w:val="00FA640A"/>
    <w:rsid w:val="00FA738C"/>
    <w:rsid w:val="00FE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3578E"/>
    <w:pPr>
      <w:keepNext/>
      <w:keepLines/>
      <w:numPr>
        <w:numId w:val="14"/>
      </w:numPr>
      <w:spacing w:after="240" w:line="240" w:lineRule="auto"/>
      <w:ind w:left="720"/>
      <w:outlineLvl w:val="0"/>
    </w:pPr>
    <w:rPr>
      <w:rFonts w:ascii="Times New Roman" w:eastAsiaTheme="majorEastAsia" w:hAnsi="Times New Roman" w:cs="Times New Roman"/>
      <w:b/>
      <w:caps/>
      <w:sz w:val="24"/>
      <w:szCs w:val="24"/>
    </w:rPr>
  </w:style>
  <w:style w:type="paragraph" w:styleId="Heading2">
    <w:name w:val="heading 2"/>
    <w:basedOn w:val="Normal"/>
    <w:next w:val="Normal"/>
    <w:link w:val="Heading2Char"/>
    <w:autoRedefine/>
    <w:unhideWhenUsed/>
    <w:qFormat/>
    <w:rsid w:val="00A75AF6"/>
    <w:pPr>
      <w:keepNext/>
      <w:keepLines/>
      <w:numPr>
        <w:numId w:val="2"/>
      </w:numPr>
      <w:spacing w:after="240" w:line="240" w:lineRule="auto"/>
      <w:ind w:righ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A75AF6"/>
    <w:pPr>
      <w:keepNext/>
      <w:keepLines/>
      <w:numPr>
        <w:numId w:val="3"/>
      </w:numPr>
      <w:spacing w:after="240" w:line="240" w:lineRule="auto"/>
      <w:ind w:left="2160" w:right="720" w:hanging="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eastAsiaTheme="majorEastAsia" w:hAnsi="Times New Roman"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A75AF6"/>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578E"/>
    <w:rPr>
      <w:rFonts w:ascii="Times New Roman" w:eastAsiaTheme="majorEastAsia" w:hAnsi="Times New Roman" w:cs="Times New Roman"/>
      <w:b/>
      <w:caps/>
      <w:sz w:val="24"/>
      <w:szCs w:val="24"/>
    </w:rPr>
  </w:style>
  <w:style w:type="character" w:customStyle="1" w:styleId="Heading3Char">
    <w:name w:val="Heading 3 Char"/>
    <w:basedOn w:val="DefaultParagraphFont"/>
    <w:link w:val="Heading3"/>
    <w:uiPriority w:val="9"/>
    <w:rsid w:val="00A75AF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eastAsiaTheme="majorEastAsia" w:hAnsi="Times New Roman"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eastAsiaTheme="majorEastAsia" w:hAnsi="Times New Roman"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A2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chael.williams@puco.ohio.gov" TargetMode="External"/><Relationship Id="rId18" Type="http://schemas.openxmlformats.org/officeDocument/2006/relationships/hyperlink" Target="mailto:mkurtz@bkllawfirm.com" TargetMode="External"/><Relationship Id="rId26" Type="http://schemas.openxmlformats.org/officeDocument/2006/relationships/hyperlink" Target="mailto:tdougherty@theOEC.org" TargetMode="External"/><Relationship Id="rId3" Type="http://schemas.openxmlformats.org/officeDocument/2006/relationships/styles" Target="styles.xml"/><Relationship Id="rId21" Type="http://schemas.openxmlformats.org/officeDocument/2006/relationships/hyperlink" Target="mailto:bethany.allen@igs.com" TargetMode="External"/><Relationship Id="rId7" Type="http://schemas.openxmlformats.org/officeDocument/2006/relationships/endnotes" Target="endnotes.xml"/><Relationship Id="rId12" Type="http://schemas.openxmlformats.org/officeDocument/2006/relationships/hyperlink" Target="mailto:patricia.schabo@puco.ohio.gov" TargetMode="External"/><Relationship Id="rId17" Type="http://schemas.openxmlformats.org/officeDocument/2006/relationships/hyperlink" Target="mailto:rglover@mcneeslaw.com" TargetMode="External"/><Relationship Id="rId25" Type="http://schemas.openxmlformats.org/officeDocument/2006/relationships/hyperlink" Target="mailto:mleppla@theOEC.org" TargetMode="External"/><Relationship Id="rId2" Type="http://schemas.openxmlformats.org/officeDocument/2006/relationships/numbering" Target="numbering.xml"/><Relationship Id="rId16" Type="http://schemas.openxmlformats.org/officeDocument/2006/relationships/hyperlink" Target="mailto:mpritchard@mcneeslaw.com" TargetMode="External"/><Relationship Id="rId20" Type="http://schemas.openxmlformats.org/officeDocument/2006/relationships/hyperlink" Target="mailto:jkylercohn@bkllawfirm.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jones@ohioattorneygeneral.gov" TargetMode="External"/><Relationship Id="rId24" Type="http://schemas.openxmlformats.org/officeDocument/2006/relationships/hyperlink" Target="mailto:paul@carpenterlipps.com" TargetMode="External"/><Relationship Id="rId5" Type="http://schemas.openxmlformats.org/officeDocument/2006/relationships/webSettings" Target="webSettings.xml"/><Relationship Id="rId15" Type="http://schemas.openxmlformats.org/officeDocument/2006/relationships/hyperlink" Target="mailto:rdove@keglerbrown.com" TargetMode="External"/><Relationship Id="rId23" Type="http://schemas.openxmlformats.org/officeDocument/2006/relationships/hyperlink" Target="mailto:michael.nugent@igs.com" TargetMode="External"/><Relationship Id="rId28" Type="http://schemas.openxmlformats.org/officeDocument/2006/relationships/hyperlink" Target="mailto:bojko@carpenterlipps.com" TargetMode="External"/><Relationship Id="rId10" Type="http://schemas.openxmlformats.org/officeDocument/2006/relationships/hyperlink" Target="mailto:Ambrosia.Wilson@occ.ohio.gov" TargetMode="External"/><Relationship Id="rId19" Type="http://schemas.openxmlformats.org/officeDocument/2006/relationships/hyperlink" Target="mailto:kboehm@bkllawfir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liam.Michael@occ.ohio.gov" TargetMode="External"/><Relationship Id="rId14" Type="http://schemas.openxmlformats.org/officeDocument/2006/relationships/hyperlink" Target="mailto:stnourse@aep.com" TargetMode="External"/><Relationship Id="rId22" Type="http://schemas.openxmlformats.org/officeDocument/2006/relationships/hyperlink" Target="mailto:joe.oliker@igs.com" TargetMode="External"/><Relationship Id="rId27" Type="http://schemas.openxmlformats.org/officeDocument/2006/relationships/hyperlink" Target="mailto:ctavenor@theOEC.or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elfareinfo.org/poverty-rate/ohio/" TargetMode="External"/><Relationship Id="rId1" Type="http://schemas.openxmlformats.org/officeDocument/2006/relationships/hyperlink" Target="http://ohiofoodbanks.org/files/2019-20/Press-Release-OAF-urges-SNAP-increase-6.15.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7FE8-B0BD-405C-AF30-83DC275A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2020-09-21T19:20:00Z</dcterms:created>
  <dcterms:modified xsi:type="dcterms:W3CDTF">2020-09-21T19:20:00Z</dcterms:modified>
</cp:coreProperties>
</file>