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1" w:rsidRDefault="009E4630">
      <w:pPr>
        <w:jc w:val="center"/>
        <w:rPr>
          <w:rFonts w:ascii="Arial" w:eastAsiaTheme="minorHAnsi" w:hAnsi="Arial" w:cs="Arial"/>
          <w:b/>
          <w:smallCaps/>
          <w:sz w:val="32"/>
          <w:szCs w:val="32"/>
        </w:rPr>
      </w:pPr>
      <w:bookmarkStart w:id="0" w:name="OLE_LINK1"/>
      <w:bookmarkStart w:id="1" w:name="OLE_LINK2"/>
      <w:r>
        <w:rPr>
          <w:rFonts w:ascii="Arial" w:eastAsiaTheme="minorHAnsi" w:hAnsi="Arial" w:cs="Arial"/>
          <w:b/>
          <w:smallCaps/>
          <w:sz w:val="32"/>
          <w:szCs w:val="32"/>
        </w:rPr>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Pr="00E86CFC" w:rsidRDefault="008F71B1">
      <w:pPr>
        <w:autoSpaceDE w:val="0"/>
        <w:autoSpaceDN w:val="0"/>
        <w:adjustRightInd w:val="0"/>
        <w:rPr>
          <w:rFonts w:ascii="Arial" w:eastAsiaTheme="minorHAnsi" w:hAnsi="Arial" w:cs="Arial"/>
        </w:rPr>
      </w:pPr>
    </w:p>
    <w:p w:rsidR="00E86CFC" w:rsidRDefault="009E4630"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 xml:space="preserve">In </w:t>
      </w:r>
      <w:r w:rsidR="00E86CFC">
        <w:rPr>
          <w:rFonts w:ascii="Arial" w:eastAsiaTheme="minorHAnsi" w:hAnsi="Arial" w:cs="Arial"/>
        </w:rPr>
        <w:t>the Matter of the Application of Ohio</w:t>
      </w:r>
      <w:r w:rsidR="00E86CFC">
        <w:rPr>
          <w:rFonts w:ascii="Arial" w:eastAsiaTheme="minorHAnsi" w:hAnsi="Arial" w:cs="Arial"/>
        </w:rPr>
        <w:tab/>
      </w:r>
      <w:r w:rsidR="00E86CFC">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The Cleveland Electric</w:t>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Illuminating Company and The Toledo</w:t>
      </w:r>
      <w:r>
        <w:rPr>
          <w:rFonts w:ascii="Arial" w:eastAsiaTheme="minorHAnsi" w:hAnsi="Arial" w:cs="Arial"/>
        </w:rPr>
        <w:tab/>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for Authority to Provide</w:t>
      </w:r>
      <w:r>
        <w:rPr>
          <w:rFonts w:ascii="Arial" w:eastAsiaTheme="minorHAnsi" w:hAnsi="Arial" w:cs="Arial"/>
        </w:rPr>
        <w:tab/>
        <w:t>)</w:t>
      </w:r>
      <w:r>
        <w:rPr>
          <w:rFonts w:ascii="Arial" w:eastAsiaTheme="minorHAnsi" w:hAnsi="Arial" w:cs="Arial"/>
        </w:rPr>
        <w:tab/>
      </w:r>
      <w:r>
        <w:rPr>
          <w:rFonts w:ascii="Arial" w:eastAsiaTheme="minorHAnsi" w:hAnsi="Arial" w:cs="Arial"/>
        </w:rPr>
        <w:tab/>
        <w:t>Case No. 14-1297-EL-SSO</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For a Standard Service Offer Pursuant to</w:t>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Security Plan.</w:t>
      </w:r>
      <w:r>
        <w:rPr>
          <w:rFonts w:ascii="Arial" w:eastAsiaTheme="minorHAnsi" w:hAnsi="Arial" w:cs="Arial"/>
        </w:rPr>
        <w:tab/>
      </w:r>
      <w:r>
        <w:rPr>
          <w:rFonts w:ascii="Arial" w:eastAsiaTheme="minorHAnsi" w:hAnsi="Arial" w:cs="Arial"/>
        </w:rPr>
        <w:tab/>
        <w:t>)</w:t>
      </w:r>
    </w:p>
    <w:p w:rsidR="008F71B1" w:rsidRDefault="008F71B1">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8F71B1" w:rsidRDefault="009E4630">
      <w:pPr>
        <w:pStyle w:val="Heading1"/>
        <w:tabs>
          <w:tab w:val="left" w:pos="7320"/>
        </w:tabs>
        <w:ind w:left="0" w:right="0"/>
        <w:jc w:val="center"/>
        <w:rPr>
          <w:smallCaps/>
        </w:rPr>
      </w:pPr>
      <w:r>
        <w:rPr>
          <w:smallCaps/>
        </w:rPr>
        <w:t>Motion to Intervene and Memorandum In Support</w:t>
      </w:r>
    </w:p>
    <w:p w:rsidR="008F71B1" w:rsidRDefault="009E4630">
      <w:pPr>
        <w:pStyle w:val="Heading1"/>
        <w:tabs>
          <w:tab w:val="left" w:pos="7320"/>
        </w:tabs>
        <w:ind w:left="0" w:right="0"/>
        <w:jc w:val="center"/>
        <w:rPr>
          <w:smallCaps/>
          <w:szCs w:val="28"/>
        </w:rPr>
      </w:pPr>
      <w:r>
        <w:rPr>
          <w:smallCaps/>
        </w:rPr>
        <w:t>of Industrial Energy Users-Ohio</w:t>
      </w:r>
    </w:p>
    <w:bookmarkEnd w:id="0"/>
    <w:bookmarkEnd w:id="1"/>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2E25A4" w:rsidRDefault="002E25A4">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9E4630">
      <w:pPr>
        <w:tabs>
          <w:tab w:val="left" w:pos="720"/>
          <w:tab w:val="left" w:pos="4320"/>
          <w:tab w:val="right" w:pos="8640"/>
        </w:tabs>
        <w:ind w:left="4320"/>
        <w:rPr>
          <w:rFonts w:ascii="Arial" w:eastAsiaTheme="minorHAnsi" w:hAnsi="Arial" w:cs="Arial"/>
        </w:rPr>
      </w:pPr>
      <w:r>
        <w:rPr>
          <w:rFonts w:ascii="Arial" w:eastAsiaTheme="minorHAnsi" w:hAnsi="Arial" w:cs="Arial"/>
        </w:rPr>
        <w:t xml:space="preserve">Samuel C. Randazzo </w:t>
      </w:r>
    </w:p>
    <w:p w:rsidR="008F71B1" w:rsidRDefault="009E4630">
      <w:pPr>
        <w:tabs>
          <w:tab w:val="left" w:pos="720"/>
          <w:tab w:val="left" w:pos="4320"/>
          <w:tab w:val="right" w:pos="8640"/>
        </w:tabs>
        <w:ind w:left="4320"/>
        <w:rPr>
          <w:rFonts w:ascii="Arial" w:eastAsiaTheme="minorHAnsi" w:hAnsi="Arial" w:cs="Arial"/>
        </w:rPr>
      </w:pPr>
      <w:r>
        <w:rPr>
          <w:rFonts w:ascii="Arial" w:eastAsiaTheme="minorHAnsi" w:hAnsi="Arial" w:cs="Arial"/>
        </w:rPr>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8F71B1" w:rsidRDefault="004F3684">
      <w:pPr>
        <w:ind w:left="4320" w:hanging="4320"/>
        <w:rPr>
          <w:rFonts w:ascii="Arial" w:hAnsi="Arial" w:cs="Arial"/>
          <w:sz w:val="28"/>
          <w:u w:val="single"/>
        </w:rPr>
      </w:pPr>
      <w:r>
        <w:rPr>
          <w:rFonts w:ascii="Arial" w:eastAsiaTheme="minorHAnsi" w:hAnsi="Arial" w:cs="Arial"/>
          <w:b/>
        </w:rPr>
        <w:t xml:space="preserve">August </w:t>
      </w:r>
      <w:r w:rsidR="00302D55">
        <w:rPr>
          <w:rFonts w:ascii="Arial" w:eastAsiaTheme="minorHAnsi" w:hAnsi="Arial" w:cs="Arial"/>
          <w:b/>
        </w:rPr>
        <w:t>7</w:t>
      </w:r>
      <w:r w:rsidR="009E4630">
        <w:rPr>
          <w:rFonts w:ascii="Arial" w:eastAsiaTheme="minorHAnsi" w:hAnsi="Arial" w:cs="Arial"/>
          <w:b/>
        </w:rPr>
        <w:t>, 2014</w:t>
      </w:r>
      <w:r w:rsidR="009E4630">
        <w:rPr>
          <w:rFonts w:ascii="Arial" w:eastAsiaTheme="minorHAnsi" w:hAnsi="Arial" w:cs="Arial"/>
          <w:b/>
        </w:rPr>
        <w:tab/>
        <w:t>Attorneys for Industrial Energy Users-Ohio</w:t>
      </w:r>
    </w:p>
    <w:p w:rsidR="008F71B1" w:rsidRDefault="008F71B1">
      <w:pPr>
        <w:pStyle w:val="Title"/>
        <w:rPr>
          <w:sz w:val="28"/>
        </w:rPr>
        <w:sectPr w:rsidR="008F71B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141" w:left="1440" w:header="720" w:footer="720" w:gutter="0"/>
          <w:pgNumType w:start="1"/>
          <w:cols w:space="720"/>
          <w:titlePg/>
          <w:docGrid w:linePitch="326"/>
        </w:sectPr>
      </w:pP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Default="008F71B1">
      <w:pPr>
        <w:autoSpaceDE w:val="0"/>
        <w:autoSpaceDN w:val="0"/>
        <w:adjustRightInd w:val="0"/>
        <w:rPr>
          <w:rFonts w:ascii="Arial" w:eastAsiaTheme="minorHAnsi" w:hAnsi="Arial" w:cs="Arial"/>
          <w:sz w:val="20"/>
          <w:szCs w:val="20"/>
        </w:rPr>
      </w:pP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In the Matter of the Application of Ohio</w:t>
      </w:r>
      <w:r>
        <w:rPr>
          <w:rFonts w:ascii="Arial" w:eastAsiaTheme="minorHAnsi" w:hAnsi="Arial" w:cs="Arial"/>
        </w:rPr>
        <w:tab/>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The Cleveland Electric</w:t>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Illuminating Company and The Toledo</w:t>
      </w:r>
      <w:r>
        <w:rPr>
          <w:rFonts w:ascii="Arial" w:eastAsiaTheme="minorHAnsi" w:hAnsi="Arial" w:cs="Arial"/>
        </w:rPr>
        <w:tab/>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for Authority to Provide</w:t>
      </w:r>
      <w:r>
        <w:rPr>
          <w:rFonts w:ascii="Arial" w:eastAsiaTheme="minorHAnsi" w:hAnsi="Arial" w:cs="Arial"/>
        </w:rPr>
        <w:tab/>
        <w:t>)</w:t>
      </w:r>
      <w:r>
        <w:rPr>
          <w:rFonts w:ascii="Arial" w:eastAsiaTheme="minorHAnsi" w:hAnsi="Arial" w:cs="Arial"/>
        </w:rPr>
        <w:tab/>
      </w:r>
      <w:r>
        <w:rPr>
          <w:rFonts w:ascii="Arial" w:eastAsiaTheme="minorHAnsi" w:hAnsi="Arial" w:cs="Arial"/>
        </w:rPr>
        <w:tab/>
        <w:t>Case No. 14-1297-EL-SSO</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For a Standard Service Offer Pursuant to</w:t>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r>
      <w:r>
        <w:rPr>
          <w:rFonts w:ascii="Arial" w:eastAsiaTheme="minorHAnsi" w:hAnsi="Arial" w:cs="Arial"/>
        </w:rPr>
        <w:tab/>
        <w:t>)</w:t>
      </w:r>
    </w:p>
    <w:p w:rsidR="00E86CFC" w:rsidRDefault="00E86CFC" w:rsidP="00E86CFC">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Security Plan.</w:t>
      </w:r>
      <w:r>
        <w:rPr>
          <w:rFonts w:ascii="Arial" w:eastAsiaTheme="minorHAnsi" w:hAnsi="Arial" w:cs="Arial"/>
        </w:rPr>
        <w:tab/>
      </w:r>
      <w:r>
        <w:rPr>
          <w:rFonts w:ascii="Arial" w:eastAsiaTheme="minorHAnsi" w:hAnsi="Arial" w:cs="Arial"/>
        </w:rPr>
        <w:tab/>
        <w:t>)</w:t>
      </w:r>
    </w:p>
    <w:p w:rsidR="00E86CFC" w:rsidRDefault="00E86CFC" w:rsidP="00E86CFC">
      <w:pPr>
        <w:pStyle w:val="BodyText"/>
        <w:tabs>
          <w:tab w:val="left" w:pos="5040"/>
        </w:tabs>
        <w:rPr>
          <w:sz w:val="28"/>
        </w:rPr>
      </w:pPr>
    </w:p>
    <w:p w:rsidR="00E86CFC" w:rsidRDefault="00E86CFC" w:rsidP="00E86CFC">
      <w:pPr>
        <w:pStyle w:val="Heading1"/>
        <w:pBdr>
          <w:top w:val="single" w:sz="12" w:space="1" w:color="auto"/>
        </w:pBdr>
        <w:tabs>
          <w:tab w:val="left" w:pos="7320"/>
        </w:tabs>
        <w:ind w:left="0" w:right="0"/>
        <w:jc w:val="center"/>
        <w:rPr>
          <w:smallCaps/>
        </w:rPr>
      </w:pPr>
    </w:p>
    <w:p w:rsidR="00E86CFC" w:rsidRDefault="00E86CFC" w:rsidP="00E86CFC">
      <w:pPr>
        <w:pStyle w:val="Heading1"/>
        <w:tabs>
          <w:tab w:val="left" w:pos="7320"/>
        </w:tabs>
        <w:ind w:left="0" w:right="0"/>
        <w:jc w:val="center"/>
        <w:rPr>
          <w:smallCaps/>
          <w:szCs w:val="28"/>
        </w:rPr>
      </w:pPr>
      <w:r>
        <w:rPr>
          <w:smallCaps/>
        </w:rPr>
        <w:t>Motion to Intervene of Industrial Energy Users-Ohio</w:t>
      </w:r>
    </w:p>
    <w:p w:rsidR="00E86CFC" w:rsidRDefault="00E86CFC" w:rsidP="00E86CFC">
      <w:pPr>
        <w:pStyle w:val="Title"/>
        <w:pBdr>
          <w:bottom w:val="single" w:sz="12" w:space="1" w:color="auto"/>
        </w:pBdr>
        <w:rPr>
          <w:sz w:val="28"/>
          <w:u w:val="single"/>
        </w:rPr>
      </w:pPr>
    </w:p>
    <w:p w:rsidR="00E86CFC" w:rsidRDefault="00E86CFC" w:rsidP="00E86CFC">
      <w:pPr>
        <w:pStyle w:val="Title"/>
        <w:rPr>
          <w:sz w:val="28"/>
          <w:u w:val="single"/>
        </w:rPr>
      </w:pPr>
    </w:p>
    <w:p w:rsidR="008F71B1" w:rsidRDefault="009E4630">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Ohio Administrative Code, to intervening parties.</w:t>
      </w:r>
    </w:p>
    <w:p w:rsidR="008F71B1" w:rsidRDefault="00555D39">
      <w:pPr>
        <w:autoSpaceDE w:val="0"/>
        <w:autoSpaceDN w:val="0"/>
        <w:adjustRightInd w:val="0"/>
        <w:spacing w:line="480" w:lineRule="auto"/>
        <w:ind w:firstLine="720"/>
        <w:jc w:val="both"/>
        <w:rPr>
          <w:rFonts w:ascii="Arial" w:hAnsi="Arial" w:cs="Arial"/>
        </w:rPr>
      </w:pPr>
      <w:r>
        <w:rPr>
          <w:rFonts w:ascii="Arial" w:hAnsi="Arial" w:cs="Arial"/>
        </w:rPr>
        <w:t>On August 4</w:t>
      </w:r>
      <w:r w:rsidR="009E4630">
        <w:rPr>
          <w:rFonts w:ascii="Arial" w:hAnsi="Arial" w:cs="Arial"/>
        </w:rPr>
        <w:t xml:space="preserve">, 2014, </w:t>
      </w:r>
      <w:r>
        <w:rPr>
          <w:rFonts w:ascii="Arial" w:hAnsi="Arial" w:cs="Arial"/>
        </w:rPr>
        <w:t>Ohio Edison</w:t>
      </w:r>
      <w:r w:rsidR="009E4630">
        <w:rPr>
          <w:rFonts w:ascii="Arial" w:hAnsi="Arial" w:cs="Arial"/>
        </w:rPr>
        <w:t xml:space="preserve"> Company</w:t>
      </w:r>
      <w:r>
        <w:rPr>
          <w:rFonts w:ascii="Arial" w:hAnsi="Arial" w:cs="Arial"/>
        </w:rPr>
        <w:t>, The Cleveland Electric Illuminating Company and The Toledo Edison Company (collectively, the “FirstEnergy Companies”)</w:t>
      </w:r>
      <w:r w:rsidR="009E4630">
        <w:rPr>
          <w:rFonts w:ascii="Arial" w:hAnsi="Arial" w:cs="Arial"/>
        </w:rPr>
        <w:t xml:space="preserve"> </w:t>
      </w:r>
      <w:r w:rsidR="003965D3">
        <w:rPr>
          <w:rFonts w:ascii="Arial" w:hAnsi="Arial" w:cs="Arial"/>
        </w:rPr>
        <w:t xml:space="preserve">filed </w:t>
      </w:r>
      <w:r>
        <w:rPr>
          <w:rFonts w:ascii="Arial" w:hAnsi="Arial" w:cs="Arial"/>
        </w:rPr>
        <w:t>their</w:t>
      </w:r>
      <w:r w:rsidR="009E4630">
        <w:rPr>
          <w:rFonts w:ascii="Arial" w:hAnsi="Arial" w:cs="Arial"/>
        </w:rPr>
        <w:t xml:space="preserve"> application </w:t>
      </w:r>
      <w:r w:rsidR="003965D3">
        <w:rPr>
          <w:rFonts w:ascii="Arial" w:hAnsi="Arial" w:cs="Arial"/>
        </w:rPr>
        <w:t>to establish a standard service offer (“SSO”)</w:t>
      </w:r>
      <w:r w:rsidR="00996431">
        <w:rPr>
          <w:rFonts w:ascii="Arial" w:hAnsi="Arial" w:cs="Arial"/>
        </w:rPr>
        <w:t>,</w:t>
      </w:r>
      <w:r w:rsidR="003965D3">
        <w:rPr>
          <w:rFonts w:ascii="Arial" w:hAnsi="Arial" w:cs="Arial"/>
        </w:rPr>
        <w:t xml:space="preserve"> in the form of a fourth</w:t>
      </w:r>
      <w:r w:rsidR="004F3684">
        <w:rPr>
          <w:rFonts w:ascii="Arial" w:hAnsi="Arial" w:cs="Arial"/>
        </w:rPr>
        <w:t xml:space="preserve"> electric security plan </w:t>
      </w:r>
      <w:r w:rsidR="003965D3">
        <w:rPr>
          <w:rFonts w:ascii="Arial" w:hAnsi="Arial" w:cs="Arial"/>
        </w:rPr>
        <w:t>entitled Powering Ohio’s Progress (“ESP IV”)</w:t>
      </w:r>
      <w:r w:rsidR="00996431">
        <w:rPr>
          <w:rFonts w:ascii="Arial" w:hAnsi="Arial" w:cs="Arial"/>
        </w:rPr>
        <w:t>,</w:t>
      </w:r>
      <w:r w:rsidR="004F3684">
        <w:rPr>
          <w:rFonts w:ascii="Arial" w:hAnsi="Arial" w:cs="Arial"/>
        </w:rPr>
        <w:t xml:space="preserve"> to provide generation service pricing for the period June 1, 2016 through May 31, 2019</w:t>
      </w:r>
      <w:r w:rsidR="003965D3">
        <w:rPr>
          <w:rFonts w:ascii="Arial" w:hAnsi="Arial" w:cs="Arial"/>
        </w:rPr>
        <w:t>.</w:t>
      </w:r>
    </w:p>
    <w:p w:rsidR="008F71B1" w:rsidRDefault="009E4630">
      <w:pPr>
        <w:autoSpaceDE w:val="0"/>
        <w:autoSpaceDN w:val="0"/>
        <w:adjustRightInd w:val="0"/>
        <w:spacing w:line="480" w:lineRule="auto"/>
        <w:ind w:firstLine="720"/>
        <w:jc w:val="both"/>
        <w:rPr>
          <w:rFonts w:ascii="Arial" w:hAnsi="Arial" w:cs="Arial"/>
        </w:rPr>
      </w:pPr>
      <w:r>
        <w:rPr>
          <w:rFonts w:ascii="Arial" w:hAnsi="Arial" w:cs="Arial"/>
        </w:rP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w:t>
      </w:r>
      <w:r>
        <w:rPr>
          <w:rFonts w:ascii="Arial" w:hAnsi="Arial" w:cs="Arial"/>
        </w:rPr>
        <w:lastRenderedPageBreak/>
        <w:t>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8F71B1" w:rsidRDefault="009E4630">
      <w:pPr>
        <w:tabs>
          <w:tab w:val="left" w:pos="4320"/>
          <w:tab w:val="right" w:pos="8640"/>
        </w:tabs>
        <w:jc w:val="both"/>
        <w:rPr>
          <w:rFonts w:ascii="Arial" w:hAnsi="Arial" w:cs="Arial"/>
        </w:rPr>
      </w:pPr>
      <w:r>
        <w:rPr>
          <w:rFonts w:ascii="Arial" w:hAnsi="Arial" w:cs="Arial"/>
        </w:rPr>
        <w:tab/>
        <w:t>Respectfully submitted,</w:t>
      </w:r>
    </w:p>
    <w:p w:rsidR="008F71B1" w:rsidRDefault="008F71B1">
      <w:pPr>
        <w:tabs>
          <w:tab w:val="left" w:pos="4320"/>
          <w:tab w:val="right" w:pos="8640"/>
        </w:tabs>
        <w:jc w:val="both"/>
        <w:rPr>
          <w:rFonts w:ascii="Arial" w:hAnsi="Arial" w:cs="Arial"/>
        </w:rPr>
      </w:pPr>
    </w:p>
    <w:p w:rsidR="008F71B1" w:rsidRDefault="008F71B1">
      <w:pPr>
        <w:tabs>
          <w:tab w:val="left" w:pos="4320"/>
          <w:tab w:val="right" w:pos="8640"/>
        </w:tabs>
        <w:jc w:val="both"/>
        <w:rPr>
          <w:rFonts w:ascii="Arial" w:hAnsi="Arial" w:cs="Arial"/>
        </w:rPr>
      </w:pPr>
    </w:p>
    <w:p w:rsidR="008F71B1" w:rsidRDefault="00302D55">
      <w:pPr>
        <w:tabs>
          <w:tab w:val="left" w:pos="4320"/>
          <w:tab w:val="right" w:pos="8640"/>
        </w:tabs>
        <w:ind w:left="4320"/>
        <w:jc w:val="both"/>
        <w:rPr>
          <w:rFonts w:ascii="Arial" w:hAnsi="Arial" w:cs="Arial"/>
          <w:i/>
        </w:rPr>
      </w:pPr>
      <w:r>
        <w:rPr>
          <w:rFonts w:ascii="Arial" w:hAnsi="Arial" w:cs="Arial"/>
          <w:i/>
          <w:u w:val="single"/>
        </w:rPr>
        <w:t>/s/ Frank P. Darr</w:t>
      </w:r>
      <w:r w:rsidR="009E4630">
        <w:rPr>
          <w:rFonts w:ascii="Arial" w:hAnsi="Arial" w:cs="Arial"/>
          <w:i/>
          <w:u w:val="single"/>
        </w:rPr>
        <w:tab/>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4320"/>
          <w:tab w:val="right" w:pos="8640"/>
        </w:tabs>
        <w:ind w:left="4320"/>
        <w:jc w:val="both"/>
        <w:rPr>
          <w:rFonts w:ascii="Arial" w:hAnsi="Arial" w:cs="Arial"/>
        </w:rPr>
      </w:pPr>
    </w:p>
    <w:p w:rsidR="008F71B1" w:rsidRDefault="009E4630">
      <w:pPr>
        <w:pStyle w:val="Title"/>
        <w:tabs>
          <w:tab w:val="left" w:pos="4320"/>
        </w:tabs>
        <w:jc w:val="left"/>
        <w:rPr>
          <w:smallCaps w:val="0"/>
          <w:sz w:val="24"/>
        </w:rPr>
      </w:pPr>
      <w:r>
        <w:rPr>
          <w:smallCaps w:val="0"/>
          <w:sz w:val="24"/>
        </w:rPr>
        <w:tab/>
        <w:t>Attorneys for Industrial Energy Users-Ohio</w:t>
      </w:r>
    </w:p>
    <w:p w:rsidR="008F71B1" w:rsidRDefault="009E4630">
      <w:pPr>
        <w:pStyle w:val="Title"/>
        <w:rPr>
          <w:b w:val="0"/>
        </w:rPr>
      </w:pPr>
      <w:r>
        <w:br w:type="page"/>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The Public Utilities Commission of Ohio</w:t>
      </w:r>
    </w:p>
    <w:p w:rsidR="008F71B1" w:rsidRDefault="008F71B1">
      <w:pPr>
        <w:autoSpaceDE w:val="0"/>
        <w:autoSpaceDN w:val="0"/>
        <w:adjustRightInd w:val="0"/>
        <w:rPr>
          <w:rFonts w:ascii="Arial" w:eastAsiaTheme="minorHAnsi" w:hAnsi="Arial" w:cs="Arial"/>
          <w:sz w:val="20"/>
          <w:szCs w:val="20"/>
        </w:rPr>
      </w:pP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In the Matter of the Application of Ohio</w:t>
      </w:r>
      <w:r>
        <w:rPr>
          <w:rFonts w:ascii="Arial" w:eastAsiaTheme="minorHAnsi" w:hAnsi="Arial" w:cs="Arial"/>
        </w:rPr>
        <w:tab/>
      </w:r>
      <w:r>
        <w:rPr>
          <w:rFonts w:ascii="Arial" w:eastAsiaTheme="minorHAnsi" w:hAnsi="Arial" w:cs="Arial"/>
        </w:rPr>
        <w:tab/>
        <w:t>)</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The Cleveland Electric</w:t>
      </w:r>
      <w:r>
        <w:rPr>
          <w:rFonts w:ascii="Arial" w:eastAsiaTheme="minorHAnsi" w:hAnsi="Arial" w:cs="Arial"/>
        </w:rPr>
        <w:tab/>
        <w:t>)</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Illuminating Company and The Toledo</w:t>
      </w:r>
      <w:r>
        <w:rPr>
          <w:rFonts w:ascii="Arial" w:eastAsiaTheme="minorHAnsi" w:hAnsi="Arial" w:cs="Arial"/>
        </w:rPr>
        <w:tab/>
      </w:r>
      <w:r>
        <w:rPr>
          <w:rFonts w:ascii="Arial" w:eastAsiaTheme="minorHAnsi" w:hAnsi="Arial" w:cs="Arial"/>
        </w:rPr>
        <w:tab/>
        <w:t>)</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Edison Company for Authority to Provide</w:t>
      </w:r>
      <w:r>
        <w:rPr>
          <w:rFonts w:ascii="Arial" w:eastAsiaTheme="minorHAnsi" w:hAnsi="Arial" w:cs="Arial"/>
        </w:rPr>
        <w:tab/>
        <w:t>)</w:t>
      </w:r>
      <w:r>
        <w:rPr>
          <w:rFonts w:ascii="Arial" w:eastAsiaTheme="minorHAnsi" w:hAnsi="Arial" w:cs="Arial"/>
        </w:rPr>
        <w:tab/>
      </w:r>
      <w:r>
        <w:rPr>
          <w:rFonts w:ascii="Arial" w:eastAsiaTheme="minorHAnsi" w:hAnsi="Arial" w:cs="Arial"/>
        </w:rPr>
        <w:tab/>
        <w:t>Case No. 14-1297-EL-SSO</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For a Standard Service Offer Pursuant to</w:t>
      </w:r>
      <w:r>
        <w:rPr>
          <w:rFonts w:ascii="Arial" w:eastAsiaTheme="minorHAnsi" w:hAnsi="Arial" w:cs="Arial"/>
        </w:rPr>
        <w:tab/>
        <w:t>)</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R.C. 4928.143 in the Form of an Electric</w:t>
      </w:r>
      <w:r>
        <w:rPr>
          <w:rFonts w:ascii="Arial" w:eastAsiaTheme="minorHAnsi" w:hAnsi="Arial" w:cs="Arial"/>
        </w:rPr>
        <w:tab/>
      </w:r>
      <w:r>
        <w:rPr>
          <w:rFonts w:ascii="Arial" w:eastAsiaTheme="minorHAnsi" w:hAnsi="Arial" w:cs="Arial"/>
        </w:rPr>
        <w:tab/>
        <w:t>)</w:t>
      </w:r>
    </w:p>
    <w:p w:rsidR="004F3684" w:rsidRDefault="004F3684" w:rsidP="004F3684">
      <w:pPr>
        <w:tabs>
          <w:tab w:val="left" w:pos="-1440"/>
          <w:tab w:val="left" w:pos="-720"/>
          <w:tab w:val="left" w:pos="4320"/>
          <w:tab w:val="left" w:pos="4680"/>
        </w:tabs>
        <w:overflowPunct w:val="0"/>
        <w:autoSpaceDE w:val="0"/>
        <w:autoSpaceDN w:val="0"/>
        <w:adjustRightInd w:val="0"/>
        <w:rPr>
          <w:rFonts w:ascii="Arial" w:eastAsiaTheme="minorHAnsi" w:hAnsi="Arial" w:cs="Arial"/>
        </w:rPr>
      </w:pPr>
      <w:r>
        <w:rPr>
          <w:rFonts w:ascii="Arial" w:eastAsiaTheme="minorHAnsi" w:hAnsi="Arial" w:cs="Arial"/>
        </w:rPr>
        <w:t>Security Plan.</w:t>
      </w:r>
      <w:r>
        <w:rPr>
          <w:rFonts w:ascii="Arial" w:eastAsiaTheme="minorHAnsi" w:hAnsi="Arial" w:cs="Arial"/>
        </w:rPr>
        <w:tab/>
      </w:r>
      <w:r>
        <w:rPr>
          <w:rFonts w:ascii="Arial" w:eastAsiaTheme="minorHAnsi" w:hAnsi="Arial" w:cs="Arial"/>
        </w:rPr>
        <w:tab/>
        <w:t>)</w:t>
      </w:r>
    </w:p>
    <w:p w:rsidR="004F3684" w:rsidRDefault="004F3684" w:rsidP="004F3684">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8F71B1" w:rsidRDefault="009E4630">
      <w:pPr>
        <w:pStyle w:val="Heading1"/>
        <w:tabs>
          <w:tab w:val="left" w:pos="7320"/>
        </w:tabs>
        <w:ind w:left="0" w:right="0"/>
        <w:jc w:val="center"/>
        <w:rPr>
          <w:smallCaps/>
        </w:rPr>
      </w:pPr>
      <w:r>
        <w:rPr>
          <w:smallCaps/>
        </w:rPr>
        <w:t>Memorandum In Support</w:t>
      </w:r>
    </w:p>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9E4630">
      <w:pPr>
        <w:pStyle w:val="BodyText2"/>
        <w:spacing w:before="24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Pr="009E4630">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rsidR="008F71B1" w:rsidRDefault="009E4630">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8F71B1" w:rsidRDefault="009E4630">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w:t>
      </w:r>
      <w:r>
        <w:rPr>
          <w:rFonts w:ascii="Arial" w:hAnsi="Arial" w:cs="Arial"/>
          <w:sz w:val="24"/>
          <w:szCs w:val="24"/>
        </w:rPr>
        <w:lastRenderedPageBreak/>
        <w:t>reliability of the electric supply and related services</w:t>
      </w:r>
      <w:r>
        <w:rPr>
          <w:rFonts w:ascii="Arial" w:hAnsi="Arial" w:cs="Arial"/>
        </w:rPr>
        <w:t xml:space="preserve"> </w:t>
      </w:r>
      <w:r>
        <w:rPr>
          <w:rFonts w:ascii="Arial" w:hAnsi="Arial" w:cs="Arial"/>
          <w:sz w:val="24"/>
          <w:szCs w:val="24"/>
        </w:rPr>
        <w:t>within Ohio to IEU-Ohio members’ facilities.</w:t>
      </w:r>
    </w:p>
    <w:p w:rsidR="008F71B1" w:rsidRDefault="009E4630">
      <w:pPr>
        <w:tabs>
          <w:tab w:val="left" w:pos="4320"/>
          <w:tab w:val="right" w:pos="8640"/>
        </w:tabs>
        <w:jc w:val="both"/>
        <w:rPr>
          <w:rFonts w:ascii="Arial" w:hAnsi="Arial" w:cs="Arial"/>
        </w:rPr>
      </w:pPr>
      <w:r>
        <w:rPr>
          <w:rFonts w:ascii="Arial" w:hAnsi="Arial" w:cs="Arial"/>
        </w:rPr>
        <w:tab/>
        <w:t>Respectfully submitted,</w:t>
      </w:r>
    </w:p>
    <w:p w:rsidR="008F71B1" w:rsidRDefault="008F71B1">
      <w:pPr>
        <w:tabs>
          <w:tab w:val="left" w:pos="4320"/>
          <w:tab w:val="right" w:pos="8640"/>
        </w:tabs>
        <w:jc w:val="both"/>
        <w:rPr>
          <w:rFonts w:ascii="Arial" w:hAnsi="Arial" w:cs="Arial"/>
        </w:rPr>
      </w:pPr>
    </w:p>
    <w:p w:rsidR="008F71B1" w:rsidRDefault="008F71B1">
      <w:pPr>
        <w:tabs>
          <w:tab w:val="left" w:pos="4320"/>
          <w:tab w:val="right" w:pos="8640"/>
        </w:tabs>
        <w:jc w:val="both"/>
        <w:rPr>
          <w:rFonts w:ascii="Arial" w:hAnsi="Arial" w:cs="Arial"/>
        </w:rPr>
      </w:pPr>
    </w:p>
    <w:p w:rsidR="008F71B1" w:rsidRDefault="00302D55">
      <w:pPr>
        <w:tabs>
          <w:tab w:val="left" w:pos="4320"/>
          <w:tab w:val="right" w:pos="8640"/>
        </w:tabs>
        <w:ind w:left="4320"/>
        <w:jc w:val="both"/>
        <w:rPr>
          <w:rFonts w:ascii="Arial" w:hAnsi="Arial" w:cs="Arial"/>
          <w:i/>
        </w:rPr>
      </w:pPr>
      <w:r>
        <w:rPr>
          <w:rFonts w:ascii="Arial" w:hAnsi="Arial" w:cs="Arial"/>
          <w:i/>
          <w:u w:val="single"/>
        </w:rPr>
        <w:t>/s/ Frank P. Darr</w:t>
      </w:r>
      <w:r w:rsidR="009E4630">
        <w:rPr>
          <w:rFonts w:ascii="Arial" w:hAnsi="Arial" w:cs="Arial"/>
          <w:i/>
          <w:u w:val="single"/>
        </w:rPr>
        <w:tab/>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t>(Counsel of Record) (Reg. No. 0016386)</w:t>
      </w:r>
    </w:p>
    <w:p w:rsidR="008F71B1" w:rsidRDefault="009E4630">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fdarr@mwncmh.com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4320"/>
          <w:tab w:val="right" w:pos="8640"/>
        </w:tabs>
        <w:ind w:left="4320"/>
        <w:jc w:val="both"/>
        <w:rPr>
          <w:rFonts w:ascii="Arial" w:hAnsi="Arial" w:cs="Arial"/>
        </w:rPr>
      </w:pPr>
    </w:p>
    <w:p w:rsidR="008F71B1" w:rsidRDefault="009E4630">
      <w:pPr>
        <w:pStyle w:val="Title"/>
        <w:tabs>
          <w:tab w:val="left" w:pos="4320"/>
        </w:tabs>
        <w:jc w:val="left"/>
        <w:rPr>
          <w:smallCaps w:val="0"/>
          <w:sz w:val="24"/>
        </w:rPr>
      </w:pPr>
      <w:r>
        <w:rPr>
          <w:smallCaps w:val="0"/>
          <w:sz w:val="24"/>
        </w:rPr>
        <w:tab/>
        <w:t>Attorneys for Industrial Energy Users-Ohio</w:t>
      </w:r>
    </w:p>
    <w:p w:rsidR="008F71B1" w:rsidRDefault="008F71B1">
      <w:pPr>
        <w:tabs>
          <w:tab w:val="left" w:pos="4320"/>
          <w:tab w:val="right" w:pos="8640"/>
        </w:tabs>
        <w:jc w:val="both"/>
        <w:rPr>
          <w:rFonts w:ascii="Arial" w:hAnsi="Arial" w:cs="Arial"/>
          <w:smallCaps/>
        </w:rPr>
      </w:pPr>
    </w:p>
    <w:p w:rsidR="008F71B1" w:rsidRDefault="008F71B1">
      <w:pPr>
        <w:pStyle w:val="Title"/>
        <w:tabs>
          <w:tab w:val="left" w:pos="4320"/>
        </w:tabs>
        <w:jc w:val="left"/>
        <w:rPr>
          <w:smallCaps w:val="0"/>
          <w:sz w:val="24"/>
        </w:rPr>
      </w:pPr>
    </w:p>
    <w:p w:rsidR="008F71B1" w:rsidRDefault="008F71B1">
      <w:pPr>
        <w:tabs>
          <w:tab w:val="left" w:pos="2160"/>
          <w:tab w:val="left" w:pos="2280"/>
        </w:tabs>
        <w:jc w:val="center"/>
        <w:rPr>
          <w:rFonts w:ascii="Arial" w:hAnsi="Arial" w:cs="Arial"/>
          <w:b/>
        </w:rPr>
        <w:sectPr w:rsidR="008F71B1">
          <w:footerReference w:type="first" r:id="rId13"/>
          <w:pgSz w:w="12240" w:h="15840" w:code="1"/>
          <w:pgMar w:top="1440" w:right="1440" w:bottom="1141" w:left="1440" w:header="720" w:footer="720" w:gutter="0"/>
          <w:pgNumType w:start="1"/>
          <w:cols w:space="720"/>
          <w:titlePg/>
          <w:docGrid w:linePitch="326"/>
        </w:sectPr>
      </w:pPr>
    </w:p>
    <w:p w:rsidR="008F71B1" w:rsidRDefault="009E4630">
      <w:pPr>
        <w:tabs>
          <w:tab w:val="left" w:pos="2160"/>
          <w:tab w:val="left" w:pos="2280"/>
        </w:tabs>
        <w:jc w:val="center"/>
        <w:rPr>
          <w:rFonts w:ascii="Arial" w:hAnsi="Arial" w:cs="Arial"/>
          <w:b/>
          <w:smallCaps/>
          <w:sz w:val="28"/>
          <w:u w:val="single"/>
        </w:rPr>
      </w:pPr>
      <w:r>
        <w:rPr>
          <w:rFonts w:ascii="Arial" w:hAnsi="Arial" w:cs="Arial"/>
          <w:b/>
          <w:smallCaps/>
          <w:sz w:val="28"/>
          <w:u w:val="single"/>
        </w:rPr>
        <w:lastRenderedPageBreak/>
        <w:t>Certificate of Service</w:t>
      </w:r>
    </w:p>
    <w:p w:rsidR="008F71B1" w:rsidRDefault="008F71B1">
      <w:pPr>
        <w:rPr>
          <w:rFonts w:ascii="Arial" w:hAnsi="Arial" w:cs="Arial"/>
        </w:rPr>
      </w:pPr>
    </w:p>
    <w:p w:rsidR="008F71B1" w:rsidRDefault="009E4630">
      <w:pPr>
        <w:pStyle w:val="BodyText"/>
        <w:spacing w:line="480" w:lineRule="auto"/>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of Industrial Energy Users-Ohio</w:t>
      </w:r>
      <w:r>
        <w:t xml:space="preserve"> was sent by, or on behalf of, the undersigned counsel for IEU-Ohio to the foll</w:t>
      </w:r>
      <w:r w:rsidR="002E25A4">
        <w:t xml:space="preserve">owing parties of record this </w:t>
      </w:r>
      <w:r w:rsidR="00302D55">
        <w:t>7th</w:t>
      </w:r>
      <w:r>
        <w:t xml:space="preserve"> day of </w:t>
      </w:r>
      <w:r w:rsidR="004F3684">
        <w:t>August</w:t>
      </w:r>
      <w:r>
        <w:t xml:space="preserve"> 2014, </w:t>
      </w:r>
      <w:r>
        <w:rPr>
          <w:i/>
        </w:rPr>
        <w:t>via</w:t>
      </w:r>
      <w:r>
        <w:t xml:space="preserve"> electronic transmission. </w:t>
      </w:r>
    </w:p>
    <w:p w:rsidR="008F71B1" w:rsidRDefault="008F71B1">
      <w:pPr>
        <w:rPr>
          <w:rFonts w:ascii="Arial" w:hAnsi="Arial" w:cs="Arial"/>
        </w:rPr>
      </w:pPr>
    </w:p>
    <w:p w:rsidR="00302D55" w:rsidRDefault="00302D55">
      <w:pPr>
        <w:tabs>
          <w:tab w:val="right" w:pos="8640"/>
        </w:tabs>
        <w:ind w:left="5040"/>
        <w:rPr>
          <w:rFonts w:ascii="Arial" w:hAnsi="Arial" w:cs="Arial"/>
          <w:i/>
          <w:u w:val="single"/>
        </w:rPr>
      </w:pPr>
      <w:r>
        <w:rPr>
          <w:rFonts w:ascii="Arial" w:hAnsi="Arial" w:cs="Arial"/>
          <w:i/>
          <w:u w:val="single"/>
        </w:rPr>
        <w:t>/s/ Frank P. Darr</w:t>
      </w:r>
      <w:r>
        <w:rPr>
          <w:rFonts w:ascii="Arial" w:hAnsi="Arial" w:cs="Arial"/>
          <w:i/>
          <w:u w:val="single"/>
        </w:rPr>
        <w:tab/>
      </w:r>
    </w:p>
    <w:p w:rsidR="008F71B1" w:rsidRDefault="00302D55">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Frank P. Darr</w:t>
      </w:r>
    </w:p>
    <w:p w:rsidR="004F3684" w:rsidRDefault="004F3684">
      <w:pPr>
        <w:tabs>
          <w:tab w:val="left" w:pos="2160"/>
          <w:tab w:val="left" w:pos="2280"/>
        </w:tabs>
        <w:rPr>
          <w:rFonts w:ascii="Arial" w:hAnsi="Arial" w:cs="Arial"/>
        </w:rPr>
      </w:pPr>
    </w:p>
    <w:p w:rsidR="008F71B1" w:rsidRDefault="008F71B1">
      <w:pPr>
        <w:tabs>
          <w:tab w:val="left" w:pos="2160"/>
          <w:tab w:val="left" w:pos="2280"/>
        </w:tabs>
        <w:rPr>
          <w:rFonts w:ascii="Arial" w:hAnsi="Arial" w:cs="Arial"/>
        </w:rPr>
      </w:pPr>
    </w:p>
    <w:p w:rsidR="008F71B1" w:rsidRDefault="008F71B1">
      <w:pPr>
        <w:autoSpaceDE w:val="0"/>
        <w:autoSpaceDN w:val="0"/>
        <w:adjustRightInd w:val="0"/>
        <w:rPr>
          <w:rFonts w:ascii="Arial" w:eastAsiaTheme="minorHAnsi" w:hAnsi="Arial" w:cs="Arial"/>
        </w:rPr>
        <w:sectPr w:rsidR="008F71B1">
          <w:footerReference w:type="first" r:id="rId14"/>
          <w:pgSz w:w="12240" w:h="15840" w:code="1"/>
          <w:pgMar w:top="1440" w:right="1440" w:bottom="1141" w:left="1440" w:header="720" w:footer="720" w:gutter="0"/>
          <w:pgNumType w:start="1"/>
          <w:cols w:space="720"/>
          <w:titlePg/>
          <w:docGrid w:linePitch="326"/>
        </w:sectPr>
      </w:pPr>
    </w:p>
    <w:p w:rsidR="004F3684" w:rsidRPr="00224968" w:rsidRDefault="004F3684" w:rsidP="004F3684">
      <w:pPr>
        <w:autoSpaceDE w:val="0"/>
        <w:autoSpaceDN w:val="0"/>
        <w:adjustRightInd w:val="0"/>
        <w:rPr>
          <w:rFonts w:ascii="Arial" w:eastAsiaTheme="minorHAnsi" w:hAnsi="Arial" w:cs="Arial"/>
          <w:sz w:val="20"/>
          <w:szCs w:val="20"/>
        </w:rPr>
      </w:pPr>
      <w:r w:rsidRPr="00224968">
        <w:rPr>
          <w:rFonts w:ascii="Arial" w:eastAsiaTheme="minorHAnsi" w:hAnsi="Arial" w:cs="Arial"/>
          <w:sz w:val="20"/>
          <w:szCs w:val="20"/>
        </w:rPr>
        <w:lastRenderedPageBreak/>
        <w:t>burkj@firstenergycorp.com</w:t>
      </w:r>
    </w:p>
    <w:p w:rsidR="004F3684" w:rsidRPr="00224968" w:rsidRDefault="004F3684" w:rsidP="004F3684">
      <w:pPr>
        <w:autoSpaceDE w:val="0"/>
        <w:autoSpaceDN w:val="0"/>
        <w:adjustRightInd w:val="0"/>
        <w:rPr>
          <w:rFonts w:ascii="Arial" w:eastAsiaTheme="minorHAnsi" w:hAnsi="Arial" w:cs="Arial"/>
          <w:sz w:val="20"/>
          <w:szCs w:val="20"/>
        </w:rPr>
      </w:pPr>
      <w:r w:rsidRPr="00224968">
        <w:rPr>
          <w:rFonts w:ascii="Arial" w:eastAsiaTheme="minorHAnsi" w:hAnsi="Arial" w:cs="Arial"/>
          <w:sz w:val="20"/>
          <w:szCs w:val="20"/>
        </w:rPr>
        <w:t>cdunn@firstenergycorp.com</w:t>
      </w:r>
    </w:p>
    <w:p w:rsidR="004F3684" w:rsidRPr="00224968" w:rsidRDefault="004F3684" w:rsidP="004F3684">
      <w:pPr>
        <w:autoSpaceDE w:val="0"/>
        <w:autoSpaceDN w:val="0"/>
        <w:adjustRightInd w:val="0"/>
        <w:rPr>
          <w:rFonts w:ascii="Arial" w:eastAsiaTheme="minorHAnsi" w:hAnsi="Arial" w:cs="Arial"/>
          <w:sz w:val="20"/>
          <w:szCs w:val="20"/>
        </w:rPr>
      </w:pPr>
      <w:r w:rsidRPr="00224968">
        <w:rPr>
          <w:rFonts w:ascii="Arial" w:eastAsiaTheme="minorHAnsi" w:hAnsi="Arial" w:cs="Arial"/>
          <w:sz w:val="20"/>
          <w:szCs w:val="20"/>
        </w:rPr>
        <w:t>dakutik@jonesday.com</w:t>
      </w:r>
    </w:p>
    <w:p w:rsidR="004F3684" w:rsidRPr="00224968" w:rsidRDefault="004F3684" w:rsidP="004F3684">
      <w:pPr>
        <w:autoSpaceDE w:val="0"/>
        <w:autoSpaceDN w:val="0"/>
        <w:adjustRightInd w:val="0"/>
        <w:rPr>
          <w:rFonts w:ascii="Arial" w:eastAsiaTheme="minorHAnsi" w:hAnsi="Arial" w:cs="Arial"/>
          <w:sz w:val="20"/>
          <w:szCs w:val="20"/>
        </w:rPr>
      </w:pPr>
      <w:r w:rsidRPr="00224968">
        <w:rPr>
          <w:rFonts w:ascii="Arial" w:eastAsiaTheme="minorHAnsi" w:hAnsi="Arial" w:cs="Arial"/>
          <w:sz w:val="20"/>
          <w:szCs w:val="20"/>
        </w:rPr>
        <w:t>jlang@calfee.com</w:t>
      </w:r>
    </w:p>
    <w:p w:rsidR="004F3684" w:rsidRPr="00224968" w:rsidRDefault="004F3684" w:rsidP="004F3684">
      <w:pPr>
        <w:autoSpaceDE w:val="0"/>
        <w:autoSpaceDN w:val="0"/>
        <w:adjustRightInd w:val="0"/>
        <w:rPr>
          <w:rFonts w:ascii="Arial" w:eastAsiaTheme="minorHAnsi" w:hAnsi="Arial" w:cs="Arial"/>
          <w:sz w:val="20"/>
          <w:szCs w:val="20"/>
        </w:rPr>
      </w:pPr>
      <w:r w:rsidRPr="00224968">
        <w:rPr>
          <w:rFonts w:ascii="Arial" w:eastAsiaTheme="minorHAnsi" w:hAnsi="Arial" w:cs="Arial"/>
          <w:sz w:val="20"/>
          <w:szCs w:val="20"/>
        </w:rPr>
        <w:t>talexander@calfee.c</w:t>
      </w:r>
      <w:bookmarkStart w:id="2" w:name="_GoBack"/>
      <w:bookmarkEnd w:id="2"/>
      <w:r w:rsidRPr="00224968">
        <w:rPr>
          <w:rFonts w:ascii="Arial" w:eastAsiaTheme="minorHAnsi" w:hAnsi="Arial" w:cs="Arial"/>
          <w:sz w:val="20"/>
          <w:szCs w:val="20"/>
        </w:rPr>
        <w:t>om</w:t>
      </w:r>
    </w:p>
    <w:p w:rsidR="00302D55" w:rsidRDefault="00302D55">
      <w:pPr>
        <w:autoSpaceDE w:val="0"/>
        <w:autoSpaceDN w:val="0"/>
        <w:adjustRightInd w:val="0"/>
        <w:snapToGrid w:val="0"/>
        <w:rPr>
          <w:rFonts w:ascii="Arial" w:hAnsi="Arial" w:cs="Arial"/>
          <w:sz w:val="20"/>
          <w:szCs w:val="20"/>
        </w:rPr>
      </w:pPr>
      <w:r w:rsidRPr="00302D55">
        <w:rPr>
          <w:rFonts w:ascii="Arial" w:hAnsi="Arial" w:cs="Arial"/>
          <w:sz w:val="20"/>
          <w:szCs w:val="20"/>
        </w:rPr>
        <w:t>mkurtz@bkllawfirm.com</w:t>
      </w:r>
    </w:p>
    <w:p w:rsidR="00302D55" w:rsidRDefault="00302D55">
      <w:pPr>
        <w:autoSpaceDE w:val="0"/>
        <w:autoSpaceDN w:val="0"/>
        <w:adjustRightInd w:val="0"/>
        <w:snapToGrid w:val="0"/>
        <w:rPr>
          <w:rFonts w:ascii="Arial" w:hAnsi="Arial" w:cs="Arial"/>
          <w:sz w:val="20"/>
          <w:szCs w:val="20"/>
        </w:rPr>
      </w:pPr>
      <w:r w:rsidRPr="00302D55">
        <w:rPr>
          <w:rFonts w:ascii="Arial" w:hAnsi="Arial" w:cs="Arial"/>
          <w:sz w:val="20"/>
          <w:szCs w:val="20"/>
        </w:rPr>
        <w:t>kboehm@bkllawfirm.com</w:t>
      </w:r>
    </w:p>
    <w:p w:rsidR="00302D55" w:rsidRDefault="00302D55">
      <w:pPr>
        <w:autoSpaceDE w:val="0"/>
        <w:autoSpaceDN w:val="0"/>
        <w:adjustRightInd w:val="0"/>
        <w:snapToGrid w:val="0"/>
        <w:rPr>
          <w:rFonts w:ascii="Arial" w:hAnsi="Arial" w:cs="Arial"/>
          <w:sz w:val="20"/>
          <w:szCs w:val="20"/>
        </w:rPr>
      </w:pPr>
      <w:r w:rsidRPr="00302D55">
        <w:rPr>
          <w:rFonts w:ascii="Arial" w:hAnsi="Arial" w:cs="Arial"/>
          <w:sz w:val="20"/>
          <w:szCs w:val="20"/>
        </w:rPr>
        <w:t>jkylercohn@BKLlawfirm.com</w:t>
      </w:r>
    </w:p>
    <w:p w:rsidR="00302D55" w:rsidRDefault="00302D55" w:rsidP="00302D55">
      <w:pPr>
        <w:autoSpaceDE w:val="0"/>
        <w:autoSpaceDN w:val="0"/>
        <w:adjustRightInd w:val="0"/>
        <w:snapToGrid w:val="0"/>
        <w:rPr>
          <w:rFonts w:ascii="Arial" w:hAnsi="Arial" w:cs="Arial"/>
          <w:sz w:val="20"/>
          <w:szCs w:val="20"/>
        </w:rPr>
      </w:pPr>
      <w:r w:rsidRPr="00302D55">
        <w:rPr>
          <w:rFonts w:ascii="Arial" w:hAnsi="Arial" w:cs="Arial"/>
          <w:sz w:val="20"/>
          <w:szCs w:val="20"/>
        </w:rPr>
        <w:t>thomas.mcnamee@puc.state.oh.us</w:t>
      </w:r>
    </w:p>
    <w:p w:rsidR="00302D55" w:rsidRDefault="00302D55">
      <w:pPr>
        <w:autoSpaceDE w:val="0"/>
        <w:autoSpaceDN w:val="0"/>
        <w:adjustRightInd w:val="0"/>
        <w:snapToGrid w:val="0"/>
        <w:rPr>
          <w:rFonts w:ascii="Arial" w:hAnsi="Arial" w:cs="Arial"/>
          <w:sz w:val="20"/>
          <w:szCs w:val="20"/>
        </w:rPr>
      </w:pPr>
    </w:p>
    <w:sectPr w:rsidR="00302D55">
      <w:footerReference w:type="default" r:id="rId1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1" w:rsidRDefault="009E4630">
      <w:r>
        <w:separator/>
      </w:r>
    </w:p>
  </w:endnote>
  <w:endnote w:type="continuationSeparator" w:id="0">
    <w:p w:rsidR="008F71B1" w:rsidRDefault="009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9E463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1B1" w:rsidRDefault="008F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C9102E">
    <w:pPr>
      <w:pStyle w:val="Footer"/>
      <w:tabs>
        <w:tab w:val="clear" w:pos="4320"/>
        <w:tab w:val="center" w:pos="4680"/>
      </w:tabs>
      <w:rPr>
        <w:rFonts w:ascii="Arial" w:hAnsi="Arial" w:cs="Arial"/>
        <w:noProof/>
        <w:sz w:val="16"/>
      </w:rPr>
    </w:pPr>
    <w:r w:rsidRPr="00C9102E">
      <w:rPr>
        <w:rFonts w:ascii="Arial" w:hAnsi="Arial" w:cs="Arial"/>
        <w:noProof/>
        <w:sz w:val="16"/>
      </w:rPr>
      <w:t>{C45295:2 }</w:t>
    </w:r>
    <w:r w:rsidR="009E4630">
      <w:rPr>
        <w:rFonts w:ascii="Arial" w:hAnsi="Arial" w:cs="Arial"/>
        <w:noProof/>
        <w:sz w:val="16"/>
      </w:rPr>
      <w:tab/>
    </w:r>
    <w:r w:rsidR="009E4630">
      <w:rPr>
        <w:rFonts w:ascii="Arial" w:hAnsi="Arial" w:cs="Arial"/>
        <w:noProof/>
        <w:sz w:val="22"/>
        <w:szCs w:val="22"/>
      </w:rPr>
      <w:fldChar w:fldCharType="begin"/>
    </w:r>
    <w:r w:rsidR="009E4630">
      <w:rPr>
        <w:rFonts w:ascii="Arial" w:hAnsi="Arial" w:cs="Arial"/>
        <w:noProof/>
        <w:sz w:val="22"/>
        <w:szCs w:val="22"/>
      </w:rPr>
      <w:instrText xml:space="preserve"> PAGE   \* MERGEFORMAT </w:instrText>
    </w:r>
    <w:r w:rsidR="009E4630">
      <w:rPr>
        <w:rFonts w:ascii="Arial" w:hAnsi="Arial" w:cs="Arial"/>
        <w:noProof/>
        <w:sz w:val="22"/>
        <w:szCs w:val="22"/>
      </w:rPr>
      <w:fldChar w:fldCharType="separate"/>
    </w:r>
    <w:r>
      <w:rPr>
        <w:rFonts w:ascii="Arial" w:hAnsi="Arial" w:cs="Arial"/>
        <w:noProof/>
        <w:sz w:val="22"/>
        <w:szCs w:val="22"/>
      </w:rPr>
      <w:t>4</w:t>
    </w:r>
    <w:r w:rsidR="009E4630">
      <w:rPr>
        <w:rFonts w:ascii="Arial" w:hAnsi="Arial"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C9102E">
    <w:pPr>
      <w:pStyle w:val="Footer"/>
      <w:rPr>
        <w:rFonts w:ascii="Arial" w:hAnsi="Arial" w:cs="Arial"/>
      </w:rPr>
    </w:pPr>
    <w:r w:rsidRPr="00C9102E">
      <w:rPr>
        <w:rFonts w:ascii="Arial" w:hAnsi="Arial" w:cs="Arial"/>
        <w:noProof/>
        <w:sz w:val="16"/>
      </w:rPr>
      <w:t>{C45295:2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C9102E">
    <w:pPr>
      <w:pStyle w:val="Footer"/>
      <w:rPr>
        <w:rFonts w:ascii="Arial" w:hAnsi="Arial" w:cs="Arial"/>
        <w:noProof/>
        <w:sz w:val="16"/>
      </w:rPr>
    </w:pPr>
    <w:r w:rsidRPr="00C9102E">
      <w:rPr>
        <w:rFonts w:ascii="Arial" w:hAnsi="Arial" w:cs="Arial"/>
        <w:noProof/>
        <w:sz w:val="16"/>
      </w:rPr>
      <w:t>{C45295:2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C9102E">
    <w:pPr>
      <w:pStyle w:val="Footer"/>
      <w:rPr>
        <w:rFonts w:ascii="Arial" w:hAnsi="Arial" w:cs="Arial"/>
      </w:rPr>
    </w:pPr>
    <w:r w:rsidRPr="00C9102E">
      <w:rPr>
        <w:rFonts w:ascii="Arial" w:hAnsi="Arial" w:cs="Arial"/>
        <w:noProof/>
        <w:sz w:val="16"/>
      </w:rPr>
      <w:t>{C45295:2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C9102E">
    <w:pPr>
      <w:pStyle w:val="Footer"/>
      <w:rPr>
        <w:rFonts w:ascii="Arial" w:hAnsi="Arial" w:cs="Arial"/>
      </w:rPr>
    </w:pPr>
    <w:r w:rsidRPr="00C9102E">
      <w:rPr>
        <w:rFonts w:ascii="Arial" w:hAnsi="Arial" w:cs="Arial"/>
        <w:noProof/>
        <w:sz w:val="16"/>
      </w:rPr>
      <w:t>{C45295:2 }</w:t>
    </w:r>
  </w:p>
  <w:p w:rsidR="008F71B1" w:rsidRDefault="008F71B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1" w:rsidRDefault="009E4630">
      <w:pPr>
        <w:rPr>
          <w:noProof/>
        </w:rPr>
      </w:pPr>
      <w:r>
        <w:rPr>
          <w:noProof/>
        </w:rPr>
        <w:separator/>
      </w:r>
    </w:p>
  </w:footnote>
  <w:footnote w:type="continuationSeparator" w:id="0">
    <w:p w:rsidR="008F71B1" w:rsidRDefault="009E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E" w:rsidRDefault="00C9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E" w:rsidRDefault="00C91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E" w:rsidRDefault="00C91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B1"/>
    <w:rsid w:val="00224968"/>
    <w:rsid w:val="002E25A4"/>
    <w:rsid w:val="00302D55"/>
    <w:rsid w:val="003965D3"/>
    <w:rsid w:val="004F3684"/>
    <w:rsid w:val="00555D39"/>
    <w:rsid w:val="00570ECF"/>
    <w:rsid w:val="008B2240"/>
    <w:rsid w:val="008F71B1"/>
    <w:rsid w:val="00996431"/>
    <w:rsid w:val="009E4630"/>
    <w:rsid w:val="00C9102E"/>
    <w:rsid w:val="00DC410E"/>
    <w:rsid w:val="00E86CFC"/>
    <w:rsid w:val="00F9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5498</Characters>
  <Application>Microsoft Office Word</Application>
  <DocSecurity>0</DocSecurity>
  <PresentationFormat/>
  <Lines>183</Lines>
  <Paragraphs>102</Paragraphs>
  <ScaleCrop>false</ScaleCrop>
  <HeadingPairs>
    <vt:vector size="2" baseType="variant">
      <vt:variant>
        <vt:lpstr>Title</vt:lpstr>
      </vt:variant>
      <vt:variant>
        <vt:i4>1</vt:i4>
      </vt:variant>
    </vt:vector>
  </HeadingPairs>
  <TitlesOfParts>
    <vt:vector size="1" baseType="lpstr">
      <vt:lpstr>14-1297-EL-SSO Motion to Intervene (C45295-2).DOCX</vt:lpstr>
    </vt:vector>
  </TitlesOfParts>
  <Manager/>
  <Company/>
  <LinksUpToDate>false</LinksUpToDate>
  <CharactersWithSpaces>6389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14-1297-EL-SSO Motion to Intervene (C45295-2).DOCX</dc:title>
  <dc:subject>C45295:2 /font=8</dc:subject>
  <dc:creator/>
  <cp:keywords> </cp:keywords>
  <dc:description> </dc:description>
  <cp:lastModifiedBy/>
  <cp:revision>1</cp:revision>
  <cp:lastPrinted>2012-08-24T18:07:00Z</cp:lastPrinted>
  <dcterms:created xsi:type="dcterms:W3CDTF">2014-08-05T17:22:00Z</dcterms:created>
  <dcterms:modified xsi:type="dcterms:W3CDTF">2014-08-07T18:05:00Z</dcterms:modified>
  <cp:category> </cp:category>
  <cp:contentStatus> </cp:contentStatus>
</cp:coreProperties>
</file>