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value, plus the Retail Price Adjustment determined in the SCO auction. The resulting rate per Mcf will be converted to a rate per Ccf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 w:rsidR="00B7101B"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through March 31, 20</w:t>
      </w:r>
      <w:r w:rsidR="00B7101B">
        <w:rPr>
          <w:rFonts w:ascii="Arial" w:hAnsi="Arial" w:cs="Arial"/>
          <w:sz w:val="20"/>
          <w:szCs w:val="20"/>
        </w:rPr>
        <w:t>20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Dth/Mcf.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DE4980">
        <w:rPr>
          <w:rFonts w:ascii="Arial" w:hAnsi="Arial" w:cs="Arial"/>
          <w:sz w:val="20"/>
          <w:szCs w:val="20"/>
        </w:rPr>
        <w:t>May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ED0087">
        <w:rPr>
          <w:rFonts w:ascii="Arial" w:hAnsi="Arial" w:cs="Arial"/>
          <w:sz w:val="20"/>
          <w:szCs w:val="20"/>
        </w:rPr>
        <w:t>3</w:t>
      </w:r>
      <w:r w:rsidR="008C6164">
        <w:rPr>
          <w:rFonts w:ascii="Arial" w:hAnsi="Arial" w:cs="Arial"/>
          <w:sz w:val="20"/>
          <w:szCs w:val="20"/>
        </w:rPr>
        <w:t>5956</w:t>
      </w:r>
      <w:r w:rsidRPr="00D333C2">
        <w:rPr>
          <w:rFonts w:ascii="Arial" w:hAnsi="Arial" w:cs="Arial"/>
          <w:sz w:val="20"/>
          <w:szCs w:val="20"/>
        </w:rPr>
        <w:t>/Ccf.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49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DE4980">
    <w:pPr>
      <w:pStyle w:val="Footer"/>
      <w:rPr>
        <w:sz w:val="20"/>
        <w:szCs w:val="20"/>
      </w:rPr>
    </w:pPr>
  </w:p>
  <w:p w:rsidR="00BC5376" w:rsidRDefault="00DE4980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DE4980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B7373E">
            <w:rPr>
              <w:rFonts w:ascii="Arial" w:hAnsi="Arial" w:cs="Arial"/>
              <w:sz w:val="20"/>
              <w:szCs w:val="20"/>
            </w:rPr>
            <w:t>April 26,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B7373E">
            <w:rPr>
              <w:rFonts w:ascii="Arial" w:hAnsi="Arial" w:cs="Arial"/>
              <w:sz w:val="20"/>
              <w:szCs w:val="20"/>
            </w:rPr>
            <w:t>May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DE4980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B7373E">
            <w:rPr>
              <w:rFonts w:ascii="Arial" w:hAnsi="Arial" w:cs="Arial"/>
              <w:sz w:val="20"/>
              <w:szCs w:val="20"/>
            </w:rPr>
            <w:t>Tenth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B7373E">
            <w:rPr>
              <w:rFonts w:ascii="Arial" w:hAnsi="Arial" w:cs="Arial"/>
              <w:sz w:val="20"/>
              <w:szCs w:val="20"/>
            </w:rPr>
            <w:t>Ninth</w:t>
          </w:r>
          <w:r w:rsidR="00ED0087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DE4980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77F56B5F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4</cp:revision>
  <cp:lastPrinted>2019-01-29T19:55:00Z</cp:lastPrinted>
  <dcterms:created xsi:type="dcterms:W3CDTF">2019-04-26T19:31:00Z</dcterms:created>
  <dcterms:modified xsi:type="dcterms:W3CDTF">2019-04-26T20:25:00Z</dcterms:modified>
</cp:coreProperties>
</file>