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B0135C">
        <w:rPr>
          <w:u w:val="single"/>
        </w:rPr>
        <w:t>3.182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B0135C">
        <w:t>December 13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B0135C">
            <w:t>December 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20289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B0135C">
            <w:t>December 13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B0135C">
            <w:t>Second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y-First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6121B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B7C5-5582-4328-82EE-9DB9DD3F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2016-10-31T13:30:00Z</cp:lastPrinted>
  <dcterms:created xsi:type="dcterms:W3CDTF">2016-11-29T19:03:00Z</dcterms:created>
  <dcterms:modified xsi:type="dcterms:W3CDTF">2016-11-29T19:03:00Z</dcterms:modified>
</cp:coreProperties>
</file>