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6B7EC" w14:textId="77777777" w:rsidR="00A12962" w:rsidRPr="00504E73" w:rsidRDefault="00A12962" w:rsidP="00504E73">
      <w:pPr>
        <w:spacing w:line="240" w:lineRule="auto"/>
        <w:ind w:firstLine="0"/>
        <w:jc w:val="center"/>
        <w:rPr>
          <w:rFonts w:ascii="Arial Bold" w:eastAsia="Calibri" w:hAnsi="Arial Bold"/>
          <w:b/>
          <w:caps/>
        </w:rPr>
      </w:pPr>
      <w:bookmarkStart w:id="0" w:name="OLE_LINK1"/>
      <w:bookmarkStart w:id="1" w:name="OLE_LINK2"/>
      <w:r w:rsidRPr="00504E73">
        <w:rPr>
          <w:rFonts w:ascii="Arial Bold" w:eastAsia="Calibri" w:hAnsi="Arial Bold"/>
          <w:b/>
          <w:caps/>
        </w:rPr>
        <w:t>Before</w:t>
      </w:r>
    </w:p>
    <w:p w14:paraId="7C6AA2D6" w14:textId="77777777" w:rsidR="00A12962" w:rsidRPr="00504E73" w:rsidRDefault="00A12962" w:rsidP="00504E73">
      <w:pPr>
        <w:spacing w:line="240" w:lineRule="auto"/>
        <w:ind w:firstLine="0"/>
        <w:jc w:val="center"/>
        <w:rPr>
          <w:rFonts w:ascii="Arial Bold" w:eastAsia="Calibri" w:hAnsi="Arial Bold"/>
          <w:b/>
          <w:caps/>
        </w:rPr>
      </w:pPr>
      <w:r w:rsidRPr="00504E73">
        <w:rPr>
          <w:rFonts w:ascii="Arial Bold" w:eastAsia="Calibri" w:hAnsi="Arial Bold"/>
          <w:b/>
          <w:caps/>
        </w:rPr>
        <w:t>The Public Utilities Commission of Ohio</w:t>
      </w:r>
    </w:p>
    <w:p w14:paraId="21F5DE3C" w14:textId="77777777" w:rsidR="00A12962" w:rsidRPr="00292847" w:rsidRDefault="00A12962" w:rsidP="00292847">
      <w:pPr>
        <w:autoSpaceDE w:val="0"/>
        <w:autoSpaceDN w:val="0"/>
        <w:adjustRightInd w:val="0"/>
        <w:spacing w:line="240" w:lineRule="auto"/>
        <w:ind w:firstLine="0"/>
        <w:jc w:val="both"/>
        <w:rPr>
          <w:rFonts w:eastAsia="Calibri"/>
        </w:rPr>
      </w:pPr>
    </w:p>
    <w:p w14:paraId="705B6C40" w14:textId="77777777" w:rsidR="00A12962" w:rsidRPr="00292847" w:rsidRDefault="00A12962" w:rsidP="00292847">
      <w:pPr>
        <w:tabs>
          <w:tab w:val="left" w:pos="-1440"/>
          <w:tab w:val="left" w:pos="-720"/>
          <w:tab w:val="left" w:pos="4320"/>
          <w:tab w:val="left" w:pos="4680"/>
        </w:tabs>
        <w:overflowPunct w:val="0"/>
        <w:autoSpaceDE w:val="0"/>
        <w:autoSpaceDN w:val="0"/>
        <w:adjustRightInd w:val="0"/>
        <w:spacing w:line="240" w:lineRule="auto"/>
        <w:ind w:firstLine="0"/>
        <w:jc w:val="both"/>
        <w:rPr>
          <w:rFonts w:eastAsia="Calibri"/>
        </w:rPr>
      </w:pPr>
      <w:r w:rsidRPr="00292847">
        <w:rPr>
          <w:rFonts w:eastAsia="Calibri"/>
        </w:rPr>
        <w:t>In the Matter of the Application of Ohio</w:t>
      </w:r>
      <w:r w:rsidRPr="00292847">
        <w:rPr>
          <w:rFonts w:eastAsia="Calibri"/>
        </w:rPr>
        <w:tab/>
      </w:r>
      <w:r w:rsidRPr="00292847">
        <w:rPr>
          <w:rFonts w:eastAsia="Calibri"/>
        </w:rPr>
        <w:tab/>
        <w:t>)</w:t>
      </w:r>
    </w:p>
    <w:p w14:paraId="7E54C5E3" w14:textId="77777777" w:rsidR="00A12962" w:rsidRPr="00292847" w:rsidRDefault="00A12962" w:rsidP="00292847">
      <w:pPr>
        <w:tabs>
          <w:tab w:val="left" w:pos="-1440"/>
          <w:tab w:val="left" w:pos="-720"/>
          <w:tab w:val="left" w:pos="4320"/>
          <w:tab w:val="left" w:pos="4680"/>
        </w:tabs>
        <w:overflowPunct w:val="0"/>
        <w:autoSpaceDE w:val="0"/>
        <w:autoSpaceDN w:val="0"/>
        <w:adjustRightInd w:val="0"/>
        <w:spacing w:line="240" w:lineRule="auto"/>
        <w:ind w:firstLine="0"/>
        <w:jc w:val="both"/>
        <w:rPr>
          <w:rFonts w:eastAsia="Calibri"/>
        </w:rPr>
      </w:pPr>
      <w:r w:rsidRPr="00292847">
        <w:rPr>
          <w:rFonts w:eastAsia="Calibri"/>
        </w:rPr>
        <w:t>Edison Company, The Cleveland Electric</w:t>
      </w:r>
      <w:r w:rsidRPr="00292847">
        <w:rPr>
          <w:rFonts w:eastAsia="Calibri"/>
        </w:rPr>
        <w:tab/>
        <w:t>)</w:t>
      </w:r>
    </w:p>
    <w:p w14:paraId="15389260" w14:textId="77777777" w:rsidR="00A12962" w:rsidRPr="00292847" w:rsidRDefault="00A12962" w:rsidP="00292847">
      <w:pPr>
        <w:tabs>
          <w:tab w:val="left" w:pos="-1440"/>
          <w:tab w:val="left" w:pos="-720"/>
          <w:tab w:val="left" w:pos="4320"/>
          <w:tab w:val="left" w:pos="4680"/>
        </w:tabs>
        <w:overflowPunct w:val="0"/>
        <w:autoSpaceDE w:val="0"/>
        <w:autoSpaceDN w:val="0"/>
        <w:adjustRightInd w:val="0"/>
        <w:spacing w:line="240" w:lineRule="auto"/>
        <w:ind w:firstLine="0"/>
        <w:jc w:val="both"/>
        <w:rPr>
          <w:rFonts w:eastAsia="Calibri"/>
        </w:rPr>
      </w:pPr>
      <w:r w:rsidRPr="00292847">
        <w:rPr>
          <w:rFonts w:eastAsia="Calibri"/>
        </w:rPr>
        <w:t>Illuminating Company and The Toledo</w:t>
      </w:r>
      <w:r w:rsidRPr="00292847">
        <w:rPr>
          <w:rFonts w:eastAsia="Calibri"/>
        </w:rPr>
        <w:tab/>
      </w:r>
      <w:r w:rsidRPr="00292847">
        <w:rPr>
          <w:rFonts w:eastAsia="Calibri"/>
        </w:rPr>
        <w:tab/>
        <w:t>)</w:t>
      </w:r>
    </w:p>
    <w:p w14:paraId="3654188F" w14:textId="77777777" w:rsidR="00A12962" w:rsidRPr="00292847" w:rsidRDefault="00A12962" w:rsidP="00292847">
      <w:pPr>
        <w:tabs>
          <w:tab w:val="left" w:pos="-1440"/>
          <w:tab w:val="left" w:pos="-720"/>
          <w:tab w:val="left" w:pos="4320"/>
          <w:tab w:val="left" w:pos="4680"/>
        </w:tabs>
        <w:overflowPunct w:val="0"/>
        <w:autoSpaceDE w:val="0"/>
        <w:autoSpaceDN w:val="0"/>
        <w:adjustRightInd w:val="0"/>
        <w:spacing w:line="240" w:lineRule="auto"/>
        <w:ind w:firstLine="0"/>
        <w:jc w:val="both"/>
        <w:rPr>
          <w:rFonts w:eastAsia="Calibri"/>
        </w:rPr>
      </w:pPr>
      <w:r w:rsidRPr="00292847">
        <w:rPr>
          <w:rFonts w:eastAsia="Calibri"/>
        </w:rPr>
        <w:t>Edison Company for Authority to Provide</w:t>
      </w:r>
      <w:r w:rsidRPr="00292847">
        <w:rPr>
          <w:rFonts w:eastAsia="Calibri"/>
        </w:rPr>
        <w:tab/>
        <w:t>)</w:t>
      </w:r>
      <w:r w:rsidRPr="00292847">
        <w:rPr>
          <w:rFonts w:eastAsia="Calibri"/>
        </w:rPr>
        <w:tab/>
      </w:r>
      <w:r w:rsidRPr="00292847">
        <w:rPr>
          <w:rFonts w:eastAsia="Calibri"/>
        </w:rPr>
        <w:tab/>
        <w:t>Case No. 14-1297-EL-SSO</w:t>
      </w:r>
    </w:p>
    <w:p w14:paraId="533EFBD1" w14:textId="77777777" w:rsidR="00A12962" w:rsidRPr="00292847" w:rsidRDefault="00A12962" w:rsidP="00292847">
      <w:pPr>
        <w:tabs>
          <w:tab w:val="left" w:pos="-1440"/>
          <w:tab w:val="left" w:pos="-720"/>
          <w:tab w:val="left" w:pos="4320"/>
          <w:tab w:val="left" w:pos="4680"/>
        </w:tabs>
        <w:overflowPunct w:val="0"/>
        <w:autoSpaceDE w:val="0"/>
        <w:autoSpaceDN w:val="0"/>
        <w:adjustRightInd w:val="0"/>
        <w:spacing w:line="240" w:lineRule="auto"/>
        <w:ind w:firstLine="0"/>
        <w:jc w:val="both"/>
        <w:rPr>
          <w:rFonts w:eastAsia="Calibri"/>
        </w:rPr>
      </w:pPr>
      <w:r w:rsidRPr="00292847">
        <w:rPr>
          <w:rFonts w:eastAsia="Calibri"/>
        </w:rPr>
        <w:t>For a Standard Service Offer Pursuant to</w:t>
      </w:r>
      <w:r w:rsidRPr="00292847">
        <w:rPr>
          <w:rFonts w:eastAsia="Calibri"/>
        </w:rPr>
        <w:tab/>
        <w:t>)</w:t>
      </w:r>
    </w:p>
    <w:p w14:paraId="324F60E9" w14:textId="77777777" w:rsidR="00A12962" w:rsidRPr="00292847" w:rsidRDefault="00A12962" w:rsidP="00292847">
      <w:pPr>
        <w:tabs>
          <w:tab w:val="left" w:pos="-1440"/>
          <w:tab w:val="left" w:pos="-720"/>
          <w:tab w:val="left" w:pos="4320"/>
          <w:tab w:val="left" w:pos="4680"/>
        </w:tabs>
        <w:overflowPunct w:val="0"/>
        <w:autoSpaceDE w:val="0"/>
        <w:autoSpaceDN w:val="0"/>
        <w:adjustRightInd w:val="0"/>
        <w:spacing w:line="240" w:lineRule="auto"/>
        <w:ind w:firstLine="0"/>
        <w:jc w:val="both"/>
        <w:rPr>
          <w:rFonts w:eastAsia="Calibri"/>
        </w:rPr>
      </w:pPr>
      <w:r w:rsidRPr="00292847">
        <w:rPr>
          <w:rFonts w:eastAsia="Calibri"/>
        </w:rPr>
        <w:t>R.C. 4928.143 in the Form of an Electric</w:t>
      </w:r>
      <w:r w:rsidRPr="00292847">
        <w:rPr>
          <w:rFonts w:eastAsia="Calibri"/>
        </w:rPr>
        <w:tab/>
      </w:r>
      <w:r w:rsidRPr="00292847">
        <w:rPr>
          <w:rFonts w:eastAsia="Calibri"/>
        </w:rPr>
        <w:tab/>
        <w:t>)</w:t>
      </w:r>
    </w:p>
    <w:p w14:paraId="2A459846" w14:textId="77777777" w:rsidR="00A12962" w:rsidRPr="00292847" w:rsidRDefault="00A12962" w:rsidP="00292847">
      <w:pPr>
        <w:tabs>
          <w:tab w:val="left" w:pos="-1440"/>
          <w:tab w:val="left" w:pos="-720"/>
          <w:tab w:val="left" w:pos="4320"/>
          <w:tab w:val="left" w:pos="4680"/>
        </w:tabs>
        <w:overflowPunct w:val="0"/>
        <w:autoSpaceDE w:val="0"/>
        <w:autoSpaceDN w:val="0"/>
        <w:adjustRightInd w:val="0"/>
        <w:spacing w:line="240" w:lineRule="auto"/>
        <w:ind w:firstLine="0"/>
        <w:jc w:val="both"/>
        <w:rPr>
          <w:rFonts w:eastAsia="Calibri"/>
        </w:rPr>
      </w:pPr>
      <w:r w:rsidRPr="00292847">
        <w:rPr>
          <w:rFonts w:eastAsia="Calibri"/>
        </w:rPr>
        <w:t>Security Plan.</w:t>
      </w:r>
      <w:r w:rsidRPr="00292847">
        <w:rPr>
          <w:rFonts w:eastAsia="Calibri"/>
        </w:rPr>
        <w:tab/>
      </w:r>
      <w:r w:rsidRPr="00292847">
        <w:rPr>
          <w:rFonts w:eastAsia="Calibri"/>
        </w:rPr>
        <w:tab/>
        <w:t>)</w:t>
      </w:r>
    </w:p>
    <w:p w14:paraId="4AEF6FCC" w14:textId="77777777" w:rsidR="00A12962" w:rsidRPr="00292847" w:rsidRDefault="00A12962" w:rsidP="00292847">
      <w:pPr>
        <w:tabs>
          <w:tab w:val="left" w:pos="5040"/>
        </w:tabs>
        <w:spacing w:line="240" w:lineRule="auto"/>
        <w:ind w:firstLine="0"/>
        <w:jc w:val="both"/>
        <w:rPr>
          <w:rFonts w:eastAsia="Times New Roman"/>
        </w:rPr>
      </w:pPr>
    </w:p>
    <w:p w14:paraId="5EA0D20E" w14:textId="77777777" w:rsidR="00A12962" w:rsidRPr="00292847" w:rsidRDefault="00157EEF" w:rsidP="00292847">
      <w:pPr>
        <w:ind w:firstLine="0"/>
        <w:jc w:val="both"/>
        <w:rPr>
          <w:b/>
        </w:rPr>
      </w:pPr>
      <w:r w:rsidRPr="00292847">
        <w:rPr>
          <w:b/>
        </w:rPr>
        <w:t>______________________________________________________________________</w:t>
      </w:r>
    </w:p>
    <w:bookmarkEnd w:id="0"/>
    <w:bookmarkEnd w:id="1"/>
    <w:p w14:paraId="5AA740F8" w14:textId="77777777" w:rsidR="00A12962" w:rsidRPr="00292847" w:rsidRDefault="00A12962" w:rsidP="00504E73">
      <w:pPr>
        <w:spacing w:line="240" w:lineRule="auto"/>
        <w:ind w:firstLine="0"/>
        <w:jc w:val="center"/>
        <w:rPr>
          <w:b/>
          <w:caps/>
        </w:rPr>
      </w:pPr>
      <w:r w:rsidRPr="00292847">
        <w:rPr>
          <w:b/>
          <w:caps/>
        </w:rPr>
        <w:t>Memorandum Contra of Industrial Energy Users-Ohio to the Motion to Stay of the Retail Energy Supply Association</w:t>
      </w:r>
    </w:p>
    <w:p w14:paraId="5D745AC9" w14:textId="77777777" w:rsidR="00A12962" w:rsidRPr="00292847" w:rsidRDefault="00A12962" w:rsidP="00504E73">
      <w:pPr>
        <w:pBdr>
          <w:bottom w:val="single" w:sz="12" w:space="1" w:color="auto"/>
        </w:pBdr>
        <w:spacing w:line="240" w:lineRule="auto"/>
        <w:ind w:firstLine="0"/>
        <w:jc w:val="center"/>
        <w:rPr>
          <w:rFonts w:eastAsia="Times New Roman"/>
          <w:b/>
          <w:smallCaps/>
          <w:u w:val="single"/>
        </w:rPr>
      </w:pPr>
    </w:p>
    <w:p w14:paraId="53CBB20D" w14:textId="77777777" w:rsidR="00A12962" w:rsidRPr="00292847" w:rsidRDefault="00A12962" w:rsidP="00292847">
      <w:pPr>
        <w:spacing w:line="240" w:lineRule="auto"/>
        <w:ind w:firstLine="0"/>
        <w:jc w:val="both"/>
        <w:rPr>
          <w:rFonts w:eastAsia="Times New Roman"/>
          <w:b/>
          <w:smallCaps/>
          <w:u w:val="single"/>
        </w:rPr>
      </w:pPr>
    </w:p>
    <w:p w14:paraId="487A7F2E" w14:textId="77777777" w:rsidR="00A12962" w:rsidRPr="00292847" w:rsidRDefault="00A12962" w:rsidP="00292847">
      <w:pPr>
        <w:spacing w:line="240" w:lineRule="auto"/>
        <w:ind w:firstLine="0"/>
        <w:jc w:val="both"/>
        <w:rPr>
          <w:rFonts w:eastAsia="Times New Roman"/>
          <w:b/>
          <w:smallCaps/>
          <w:u w:val="single"/>
        </w:rPr>
      </w:pPr>
    </w:p>
    <w:p w14:paraId="1E6DD51D" w14:textId="77777777" w:rsidR="00A12962" w:rsidRPr="00292847" w:rsidRDefault="00A12962" w:rsidP="00292847">
      <w:pPr>
        <w:spacing w:line="240" w:lineRule="auto"/>
        <w:ind w:firstLine="0"/>
        <w:jc w:val="both"/>
        <w:rPr>
          <w:rFonts w:eastAsia="Times New Roman"/>
          <w:b/>
          <w:smallCaps/>
          <w:u w:val="single"/>
        </w:rPr>
      </w:pPr>
    </w:p>
    <w:p w14:paraId="7695855C" w14:textId="77777777" w:rsidR="00A12962" w:rsidRPr="00292847" w:rsidRDefault="00A12962" w:rsidP="00292847">
      <w:pPr>
        <w:spacing w:line="240" w:lineRule="auto"/>
        <w:ind w:firstLine="0"/>
        <w:jc w:val="both"/>
        <w:rPr>
          <w:rFonts w:eastAsia="Times New Roman"/>
          <w:b/>
          <w:smallCaps/>
          <w:u w:val="single"/>
        </w:rPr>
      </w:pPr>
    </w:p>
    <w:p w14:paraId="612A13BB" w14:textId="77777777" w:rsidR="00A12962" w:rsidRPr="00292847" w:rsidRDefault="00A12962" w:rsidP="00292847">
      <w:pPr>
        <w:spacing w:line="240" w:lineRule="auto"/>
        <w:ind w:firstLine="0"/>
        <w:jc w:val="both"/>
        <w:rPr>
          <w:rFonts w:eastAsia="Times New Roman"/>
          <w:b/>
          <w:smallCaps/>
          <w:u w:val="single"/>
        </w:rPr>
      </w:pPr>
    </w:p>
    <w:p w14:paraId="2643C9C6" w14:textId="77777777" w:rsidR="00A12962" w:rsidRPr="00292847" w:rsidRDefault="00A12962" w:rsidP="00292847">
      <w:pPr>
        <w:spacing w:line="240" w:lineRule="auto"/>
        <w:ind w:firstLine="0"/>
        <w:jc w:val="both"/>
        <w:rPr>
          <w:rFonts w:eastAsia="Times New Roman"/>
          <w:b/>
          <w:smallCaps/>
          <w:u w:val="single"/>
        </w:rPr>
      </w:pPr>
    </w:p>
    <w:p w14:paraId="11A0666F" w14:textId="77777777" w:rsidR="00A12962" w:rsidRPr="00292847" w:rsidRDefault="00A12962" w:rsidP="00292847">
      <w:pPr>
        <w:spacing w:line="240" w:lineRule="auto"/>
        <w:ind w:firstLine="0"/>
        <w:jc w:val="both"/>
        <w:rPr>
          <w:rFonts w:eastAsia="Times New Roman"/>
          <w:b/>
          <w:smallCaps/>
          <w:u w:val="single"/>
        </w:rPr>
      </w:pPr>
    </w:p>
    <w:p w14:paraId="518657F6" w14:textId="77777777" w:rsidR="00A12962" w:rsidRPr="00292847" w:rsidRDefault="00A12962" w:rsidP="00292847">
      <w:pPr>
        <w:spacing w:line="240" w:lineRule="auto"/>
        <w:ind w:firstLine="0"/>
        <w:jc w:val="both"/>
        <w:rPr>
          <w:rFonts w:eastAsia="Times New Roman"/>
          <w:b/>
          <w:smallCaps/>
          <w:u w:val="single"/>
        </w:rPr>
      </w:pPr>
    </w:p>
    <w:p w14:paraId="29E95594" w14:textId="77777777" w:rsidR="00A12962" w:rsidRPr="00292847" w:rsidRDefault="00A12962" w:rsidP="00292847">
      <w:pPr>
        <w:spacing w:line="240" w:lineRule="auto"/>
        <w:ind w:firstLine="0"/>
        <w:jc w:val="both"/>
        <w:rPr>
          <w:rFonts w:eastAsia="Times New Roman"/>
          <w:b/>
          <w:smallCaps/>
          <w:u w:val="single"/>
        </w:rPr>
      </w:pPr>
    </w:p>
    <w:p w14:paraId="7784E71A" w14:textId="77777777" w:rsidR="00A12962" w:rsidRPr="00292847" w:rsidRDefault="00A12962" w:rsidP="00292847">
      <w:pPr>
        <w:spacing w:line="240" w:lineRule="auto"/>
        <w:ind w:firstLine="0"/>
        <w:jc w:val="both"/>
        <w:rPr>
          <w:rFonts w:eastAsia="Times New Roman"/>
          <w:b/>
          <w:smallCaps/>
          <w:u w:val="single"/>
        </w:rPr>
      </w:pPr>
    </w:p>
    <w:p w14:paraId="40A2D691" w14:textId="77777777" w:rsidR="00A12962" w:rsidRPr="00292847" w:rsidRDefault="00A12962" w:rsidP="00292847">
      <w:pPr>
        <w:spacing w:line="240" w:lineRule="auto"/>
        <w:ind w:firstLine="0"/>
        <w:jc w:val="both"/>
        <w:rPr>
          <w:rFonts w:eastAsia="Times New Roman"/>
          <w:b/>
          <w:smallCaps/>
          <w:u w:val="single"/>
        </w:rPr>
      </w:pPr>
    </w:p>
    <w:p w14:paraId="420E57E9" w14:textId="77777777" w:rsidR="00A12962" w:rsidRPr="00292847" w:rsidRDefault="00A12962" w:rsidP="00292847">
      <w:pPr>
        <w:tabs>
          <w:tab w:val="left" w:pos="720"/>
          <w:tab w:val="left" w:pos="4320"/>
          <w:tab w:val="right" w:pos="8640"/>
        </w:tabs>
        <w:spacing w:line="240" w:lineRule="auto"/>
        <w:ind w:left="4320" w:firstLine="0"/>
        <w:jc w:val="both"/>
        <w:rPr>
          <w:rFonts w:eastAsia="Calibri"/>
        </w:rPr>
      </w:pPr>
      <w:r w:rsidRPr="00292847">
        <w:rPr>
          <w:rFonts w:eastAsia="Calibri"/>
        </w:rPr>
        <w:t xml:space="preserve">Samuel C. Randazzo </w:t>
      </w:r>
    </w:p>
    <w:p w14:paraId="3B4F5A50" w14:textId="77777777" w:rsidR="00A12962" w:rsidRPr="00292847" w:rsidRDefault="00A12962" w:rsidP="00292847">
      <w:pPr>
        <w:tabs>
          <w:tab w:val="left" w:pos="720"/>
          <w:tab w:val="left" w:pos="4320"/>
          <w:tab w:val="right" w:pos="8640"/>
        </w:tabs>
        <w:spacing w:line="240" w:lineRule="auto"/>
        <w:ind w:left="4320" w:firstLine="0"/>
        <w:jc w:val="both"/>
        <w:rPr>
          <w:rFonts w:eastAsia="Calibri"/>
        </w:rPr>
      </w:pPr>
      <w:r w:rsidRPr="00292847">
        <w:rPr>
          <w:rFonts w:eastAsia="Calibri"/>
        </w:rPr>
        <w:t>(Counsel of Record) (Reg. No. 0016386)</w:t>
      </w:r>
    </w:p>
    <w:p w14:paraId="6E4892A4" w14:textId="77777777" w:rsidR="00A12962" w:rsidRPr="00292847" w:rsidRDefault="00A12962" w:rsidP="00292847">
      <w:pPr>
        <w:widowControl w:val="0"/>
        <w:tabs>
          <w:tab w:val="left" w:pos="4320"/>
        </w:tabs>
        <w:spacing w:line="240" w:lineRule="auto"/>
        <w:ind w:left="4320" w:firstLine="0"/>
        <w:jc w:val="both"/>
        <w:rPr>
          <w:rFonts w:eastAsia="Calibri"/>
          <w:bCs/>
        </w:rPr>
      </w:pPr>
      <w:r w:rsidRPr="00292847">
        <w:rPr>
          <w:rFonts w:eastAsia="Calibri"/>
          <w:bCs/>
        </w:rPr>
        <w:t>Frank P. Darr (Reg. No. 0025469)</w:t>
      </w:r>
    </w:p>
    <w:p w14:paraId="712E86C6" w14:textId="77777777" w:rsidR="00A12962" w:rsidRPr="00292847" w:rsidRDefault="00A12962" w:rsidP="00292847">
      <w:pPr>
        <w:widowControl w:val="0"/>
        <w:tabs>
          <w:tab w:val="left" w:pos="4320"/>
        </w:tabs>
        <w:spacing w:line="240" w:lineRule="auto"/>
        <w:ind w:left="4320" w:firstLine="0"/>
        <w:jc w:val="both"/>
        <w:rPr>
          <w:rFonts w:eastAsia="Calibri"/>
          <w:b/>
          <w:bCs/>
        </w:rPr>
      </w:pPr>
      <w:r w:rsidRPr="00292847">
        <w:rPr>
          <w:rFonts w:eastAsia="Calibri"/>
          <w:bCs/>
        </w:rPr>
        <w:t>Matthew R. Pritchard (Reg. No. 0088070)</w:t>
      </w:r>
    </w:p>
    <w:p w14:paraId="20F55B09" w14:textId="77777777" w:rsidR="00A12962" w:rsidRPr="00292847" w:rsidRDefault="00A12962" w:rsidP="00292847">
      <w:pPr>
        <w:widowControl w:val="0"/>
        <w:tabs>
          <w:tab w:val="left" w:pos="4320"/>
        </w:tabs>
        <w:spacing w:line="240" w:lineRule="auto"/>
        <w:ind w:left="4320" w:firstLine="0"/>
        <w:jc w:val="both"/>
        <w:rPr>
          <w:rFonts w:eastAsia="Calibri"/>
          <w:b/>
          <w:bCs/>
          <w:smallCaps/>
        </w:rPr>
      </w:pPr>
      <w:r w:rsidRPr="00292847">
        <w:rPr>
          <w:rFonts w:eastAsia="Calibri"/>
          <w:bCs/>
          <w:smallCaps/>
        </w:rPr>
        <w:t>McNees Wallace &amp; Nurick LLC</w:t>
      </w:r>
    </w:p>
    <w:p w14:paraId="7FB21A8B" w14:textId="77777777" w:rsidR="00A12962" w:rsidRPr="00292847" w:rsidRDefault="00A12962" w:rsidP="00292847">
      <w:pPr>
        <w:widowControl w:val="0"/>
        <w:tabs>
          <w:tab w:val="left" w:pos="4320"/>
        </w:tabs>
        <w:spacing w:line="240" w:lineRule="auto"/>
        <w:ind w:left="4320" w:firstLine="0"/>
        <w:jc w:val="both"/>
        <w:rPr>
          <w:rFonts w:eastAsia="Calibri"/>
          <w:b/>
          <w:bCs/>
        </w:rPr>
      </w:pPr>
      <w:r w:rsidRPr="00292847">
        <w:rPr>
          <w:rFonts w:eastAsia="Calibri"/>
          <w:bCs/>
        </w:rPr>
        <w:t>21 East State Street, 17</w:t>
      </w:r>
      <w:r w:rsidRPr="00292847">
        <w:rPr>
          <w:rFonts w:eastAsia="Calibri"/>
          <w:bCs/>
          <w:vertAlign w:val="superscript"/>
        </w:rPr>
        <w:t>TH</w:t>
      </w:r>
      <w:r w:rsidRPr="00292847">
        <w:rPr>
          <w:rFonts w:eastAsia="Calibri"/>
          <w:bCs/>
        </w:rPr>
        <w:t xml:space="preserve"> Floor</w:t>
      </w:r>
    </w:p>
    <w:p w14:paraId="6EB14220" w14:textId="77777777" w:rsidR="00A12962" w:rsidRPr="00292847" w:rsidRDefault="00A12962" w:rsidP="00292847">
      <w:pPr>
        <w:tabs>
          <w:tab w:val="left" w:pos="-1440"/>
          <w:tab w:val="left" w:pos="-720"/>
          <w:tab w:val="left" w:pos="4320"/>
          <w:tab w:val="left" w:pos="5040"/>
          <w:tab w:val="center" w:pos="7200"/>
        </w:tabs>
        <w:overflowPunct w:val="0"/>
        <w:autoSpaceDE w:val="0"/>
        <w:autoSpaceDN w:val="0"/>
        <w:adjustRightInd w:val="0"/>
        <w:spacing w:line="240" w:lineRule="auto"/>
        <w:ind w:left="4320" w:firstLine="0"/>
        <w:jc w:val="both"/>
        <w:rPr>
          <w:rFonts w:eastAsia="Calibri"/>
        </w:rPr>
      </w:pPr>
      <w:r w:rsidRPr="00292847">
        <w:rPr>
          <w:rFonts w:eastAsia="Calibri"/>
        </w:rPr>
        <w:t>Columbus, OH  43215</w:t>
      </w:r>
    </w:p>
    <w:p w14:paraId="2142BABD" w14:textId="77777777" w:rsidR="00A12962" w:rsidRPr="00292847" w:rsidRDefault="00A12962" w:rsidP="00292847">
      <w:pPr>
        <w:tabs>
          <w:tab w:val="left" w:pos="-1440"/>
          <w:tab w:val="left" w:pos="-720"/>
          <w:tab w:val="left" w:pos="4320"/>
          <w:tab w:val="left" w:pos="5040"/>
          <w:tab w:val="center" w:pos="7200"/>
        </w:tabs>
        <w:overflowPunct w:val="0"/>
        <w:autoSpaceDE w:val="0"/>
        <w:autoSpaceDN w:val="0"/>
        <w:adjustRightInd w:val="0"/>
        <w:spacing w:line="240" w:lineRule="auto"/>
        <w:ind w:left="4320" w:firstLine="0"/>
        <w:jc w:val="both"/>
        <w:rPr>
          <w:rFonts w:eastAsia="Calibri"/>
        </w:rPr>
      </w:pPr>
      <w:r w:rsidRPr="00292847">
        <w:rPr>
          <w:rFonts w:eastAsia="Calibri"/>
        </w:rPr>
        <w:t>Telephone:  (614) 469-8000</w:t>
      </w:r>
    </w:p>
    <w:p w14:paraId="1802BAE8" w14:textId="77777777" w:rsidR="00A12962" w:rsidRPr="00292847" w:rsidRDefault="00A12962" w:rsidP="00292847">
      <w:pPr>
        <w:tabs>
          <w:tab w:val="left" w:pos="-1440"/>
          <w:tab w:val="left" w:pos="-720"/>
          <w:tab w:val="left" w:pos="4320"/>
          <w:tab w:val="left" w:pos="5040"/>
          <w:tab w:val="center" w:pos="7200"/>
        </w:tabs>
        <w:overflowPunct w:val="0"/>
        <w:autoSpaceDE w:val="0"/>
        <w:autoSpaceDN w:val="0"/>
        <w:adjustRightInd w:val="0"/>
        <w:spacing w:line="240" w:lineRule="auto"/>
        <w:ind w:left="4320" w:firstLine="0"/>
        <w:jc w:val="both"/>
        <w:rPr>
          <w:rFonts w:eastAsia="Calibri"/>
        </w:rPr>
      </w:pPr>
      <w:r w:rsidRPr="00292847">
        <w:rPr>
          <w:rFonts w:eastAsia="Calibri"/>
        </w:rPr>
        <w:t>Telecopier:  (614) 469-4653</w:t>
      </w:r>
    </w:p>
    <w:p w14:paraId="3BC90C61" w14:textId="77777777" w:rsidR="00A12962" w:rsidRPr="00292847" w:rsidRDefault="00A12962" w:rsidP="00292847">
      <w:pPr>
        <w:tabs>
          <w:tab w:val="left" w:pos="-1440"/>
          <w:tab w:val="left" w:pos="-720"/>
          <w:tab w:val="left" w:pos="5040"/>
          <w:tab w:val="center" w:pos="7200"/>
        </w:tabs>
        <w:overflowPunct w:val="0"/>
        <w:autoSpaceDE w:val="0"/>
        <w:autoSpaceDN w:val="0"/>
        <w:adjustRightInd w:val="0"/>
        <w:spacing w:line="240" w:lineRule="auto"/>
        <w:ind w:left="4320" w:firstLine="0"/>
        <w:jc w:val="both"/>
        <w:rPr>
          <w:rFonts w:eastAsia="Calibri"/>
          <w:color w:val="000000"/>
        </w:rPr>
      </w:pPr>
      <w:r w:rsidRPr="00292847">
        <w:rPr>
          <w:rFonts w:eastAsia="Calibri"/>
        </w:rPr>
        <w:t>sam@mwncmh.com</w:t>
      </w:r>
    </w:p>
    <w:p w14:paraId="2AECC4A0" w14:textId="77777777" w:rsidR="00A12962" w:rsidRPr="00292847" w:rsidRDefault="00A12962" w:rsidP="00292847">
      <w:pPr>
        <w:tabs>
          <w:tab w:val="left" w:pos="-1440"/>
          <w:tab w:val="left" w:pos="-720"/>
          <w:tab w:val="left" w:pos="5040"/>
          <w:tab w:val="center" w:pos="7200"/>
        </w:tabs>
        <w:overflowPunct w:val="0"/>
        <w:autoSpaceDE w:val="0"/>
        <w:autoSpaceDN w:val="0"/>
        <w:adjustRightInd w:val="0"/>
        <w:spacing w:line="240" w:lineRule="auto"/>
        <w:ind w:left="4320" w:firstLine="0"/>
        <w:jc w:val="both"/>
        <w:rPr>
          <w:rFonts w:eastAsia="Calibri"/>
          <w:color w:val="000000"/>
        </w:rPr>
      </w:pPr>
      <w:r w:rsidRPr="00292847">
        <w:rPr>
          <w:rFonts w:eastAsia="Calibri"/>
          <w:color w:val="000000"/>
        </w:rPr>
        <w:t>(willing to accept service by e-mail)</w:t>
      </w:r>
    </w:p>
    <w:p w14:paraId="583FEA5E" w14:textId="77777777" w:rsidR="00A12962" w:rsidRPr="00292847" w:rsidRDefault="00A12962" w:rsidP="00292847">
      <w:pPr>
        <w:tabs>
          <w:tab w:val="left" w:pos="-1440"/>
          <w:tab w:val="left" w:pos="-720"/>
          <w:tab w:val="left" w:pos="5040"/>
          <w:tab w:val="center" w:pos="7200"/>
        </w:tabs>
        <w:overflowPunct w:val="0"/>
        <w:autoSpaceDE w:val="0"/>
        <w:autoSpaceDN w:val="0"/>
        <w:adjustRightInd w:val="0"/>
        <w:spacing w:line="240" w:lineRule="auto"/>
        <w:ind w:left="4320" w:firstLine="0"/>
        <w:jc w:val="both"/>
        <w:rPr>
          <w:rFonts w:eastAsia="Calibri"/>
          <w:color w:val="000000"/>
        </w:rPr>
      </w:pPr>
      <w:r w:rsidRPr="00292847">
        <w:rPr>
          <w:rFonts w:eastAsia="Calibri"/>
        </w:rPr>
        <w:t>fdarr@mwncmh.com</w:t>
      </w:r>
    </w:p>
    <w:p w14:paraId="270EF37D" w14:textId="77777777" w:rsidR="00A12962" w:rsidRPr="00292847" w:rsidRDefault="00A12962" w:rsidP="00292847">
      <w:pPr>
        <w:tabs>
          <w:tab w:val="left" w:pos="-1440"/>
          <w:tab w:val="left" w:pos="-720"/>
          <w:tab w:val="left" w:pos="5040"/>
          <w:tab w:val="center" w:pos="7200"/>
        </w:tabs>
        <w:overflowPunct w:val="0"/>
        <w:autoSpaceDE w:val="0"/>
        <w:autoSpaceDN w:val="0"/>
        <w:adjustRightInd w:val="0"/>
        <w:spacing w:line="240" w:lineRule="auto"/>
        <w:ind w:left="4320" w:firstLine="0"/>
        <w:jc w:val="both"/>
        <w:rPr>
          <w:rFonts w:eastAsia="Calibri"/>
          <w:color w:val="000000"/>
        </w:rPr>
      </w:pPr>
      <w:r w:rsidRPr="00292847">
        <w:rPr>
          <w:rFonts w:eastAsia="Calibri"/>
          <w:color w:val="000000"/>
        </w:rPr>
        <w:t>(willing to accept service by e-mail)</w:t>
      </w:r>
    </w:p>
    <w:p w14:paraId="039FC600" w14:textId="77777777" w:rsidR="00A12962" w:rsidRPr="00292847" w:rsidRDefault="00A12962" w:rsidP="00292847">
      <w:pPr>
        <w:tabs>
          <w:tab w:val="left" w:pos="-1440"/>
          <w:tab w:val="left" w:pos="-720"/>
          <w:tab w:val="left" w:pos="5040"/>
          <w:tab w:val="center" w:pos="7200"/>
        </w:tabs>
        <w:overflowPunct w:val="0"/>
        <w:autoSpaceDE w:val="0"/>
        <w:autoSpaceDN w:val="0"/>
        <w:adjustRightInd w:val="0"/>
        <w:spacing w:line="240" w:lineRule="auto"/>
        <w:ind w:left="4320" w:firstLine="0"/>
        <w:jc w:val="both"/>
        <w:rPr>
          <w:rFonts w:eastAsia="Calibri"/>
          <w:smallCaps/>
          <w:color w:val="000000"/>
        </w:rPr>
      </w:pPr>
      <w:r w:rsidRPr="00292847">
        <w:rPr>
          <w:rFonts w:eastAsia="Calibri"/>
          <w:color w:val="000000"/>
        </w:rPr>
        <w:t>mpritchard@mwncmh.com</w:t>
      </w:r>
    </w:p>
    <w:p w14:paraId="237B9B55" w14:textId="77777777" w:rsidR="00A12962" w:rsidRPr="00292847" w:rsidRDefault="00A12962" w:rsidP="00292847">
      <w:pPr>
        <w:tabs>
          <w:tab w:val="left" w:pos="-1440"/>
          <w:tab w:val="left" w:pos="-720"/>
          <w:tab w:val="left" w:pos="5040"/>
          <w:tab w:val="center" w:pos="7200"/>
        </w:tabs>
        <w:overflowPunct w:val="0"/>
        <w:autoSpaceDE w:val="0"/>
        <w:autoSpaceDN w:val="0"/>
        <w:adjustRightInd w:val="0"/>
        <w:spacing w:line="240" w:lineRule="auto"/>
        <w:ind w:left="4320" w:firstLine="0"/>
        <w:jc w:val="both"/>
        <w:rPr>
          <w:rFonts w:eastAsia="Calibri"/>
          <w:color w:val="000000"/>
        </w:rPr>
      </w:pPr>
      <w:r w:rsidRPr="00292847">
        <w:rPr>
          <w:rFonts w:eastAsia="Calibri"/>
          <w:color w:val="000000"/>
        </w:rPr>
        <w:t>(willing to accept service by e-mail)</w:t>
      </w:r>
    </w:p>
    <w:p w14:paraId="5802E199" w14:textId="77777777" w:rsidR="00A12962" w:rsidRPr="00292847" w:rsidRDefault="00A12962" w:rsidP="00292847">
      <w:pPr>
        <w:tabs>
          <w:tab w:val="left" w:pos="-1440"/>
          <w:tab w:val="left" w:pos="-720"/>
          <w:tab w:val="left" w:pos="5040"/>
          <w:tab w:val="center" w:pos="7200"/>
        </w:tabs>
        <w:overflowPunct w:val="0"/>
        <w:autoSpaceDE w:val="0"/>
        <w:autoSpaceDN w:val="0"/>
        <w:adjustRightInd w:val="0"/>
        <w:spacing w:line="240" w:lineRule="auto"/>
        <w:ind w:left="4320" w:firstLine="0"/>
        <w:jc w:val="both"/>
        <w:rPr>
          <w:rFonts w:eastAsia="Calibri"/>
          <w:b/>
          <w:smallCaps/>
        </w:rPr>
      </w:pPr>
    </w:p>
    <w:p w14:paraId="01957CA2" w14:textId="77777777" w:rsidR="00A12962" w:rsidRPr="00292847" w:rsidRDefault="00504E73" w:rsidP="00292847">
      <w:pPr>
        <w:spacing w:line="240" w:lineRule="auto"/>
        <w:ind w:left="4320" w:hanging="4320"/>
        <w:jc w:val="both"/>
        <w:rPr>
          <w:rFonts w:eastAsia="Times New Roman"/>
          <w:u w:val="single"/>
        </w:rPr>
      </w:pPr>
      <w:r>
        <w:rPr>
          <w:rFonts w:eastAsia="Calibri"/>
          <w:b/>
        </w:rPr>
        <w:t>May 27, 2016</w:t>
      </w:r>
      <w:r w:rsidR="00A12962" w:rsidRPr="00292847">
        <w:rPr>
          <w:rFonts w:eastAsia="Calibri"/>
          <w:b/>
        </w:rPr>
        <w:tab/>
        <w:t>Attorneys for Industrial Energy Users-Ohio</w:t>
      </w:r>
    </w:p>
    <w:p w14:paraId="5EDB025B" w14:textId="77777777" w:rsidR="00A12962" w:rsidRPr="00292847" w:rsidRDefault="00A12962" w:rsidP="00292847">
      <w:pPr>
        <w:spacing w:line="240" w:lineRule="auto"/>
        <w:ind w:firstLine="0"/>
        <w:jc w:val="both"/>
        <w:rPr>
          <w:rFonts w:eastAsia="Times New Roman"/>
          <w:b/>
          <w:smallCaps/>
        </w:rPr>
        <w:sectPr w:rsidR="00A12962" w:rsidRPr="0029284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141" w:left="1440" w:header="720" w:footer="720" w:gutter="0"/>
          <w:pgNumType w:start="1"/>
          <w:cols w:space="720"/>
          <w:titlePg/>
          <w:docGrid w:linePitch="326"/>
        </w:sectPr>
      </w:pPr>
    </w:p>
    <w:p w14:paraId="12F63D0C" w14:textId="77777777" w:rsidR="00292847" w:rsidRPr="00504E73" w:rsidRDefault="00292847" w:rsidP="00504E73">
      <w:pPr>
        <w:spacing w:line="240" w:lineRule="auto"/>
        <w:ind w:firstLine="0"/>
        <w:jc w:val="center"/>
        <w:rPr>
          <w:rFonts w:ascii="Arial Bold" w:eastAsia="Calibri" w:hAnsi="Arial Bold"/>
          <w:b/>
          <w:caps/>
        </w:rPr>
      </w:pPr>
      <w:r w:rsidRPr="00504E73">
        <w:rPr>
          <w:rFonts w:ascii="Arial Bold" w:eastAsia="Calibri" w:hAnsi="Arial Bold"/>
          <w:b/>
          <w:caps/>
        </w:rPr>
        <w:lastRenderedPageBreak/>
        <w:t>Before</w:t>
      </w:r>
    </w:p>
    <w:p w14:paraId="0B90A817" w14:textId="77777777" w:rsidR="00292847" w:rsidRPr="00504E73" w:rsidRDefault="00292847" w:rsidP="00504E73">
      <w:pPr>
        <w:spacing w:line="240" w:lineRule="auto"/>
        <w:ind w:firstLine="0"/>
        <w:jc w:val="center"/>
        <w:rPr>
          <w:rFonts w:ascii="Arial Bold" w:eastAsia="Calibri" w:hAnsi="Arial Bold"/>
          <w:b/>
          <w:caps/>
        </w:rPr>
      </w:pPr>
      <w:r w:rsidRPr="00504E73">
        <w:rPr>
          <w:rFonts w:ascii="Arial Bold" w:eastAsia="Calibri" w:hAnsi="Arial Bold"/>
          <w:b/>
          <w:caps/>
        </w:rPr>
        <w:t>The Public Utilities Commission of Ohio</w:t>
      </w:r>
    </w:p>
    <w:p w14:paraId="478D2CB5" w14:textId="77777777" w:rsidR="00292847" w:rsidRPr="00292847" w:rsidRDefault="00292847" w:rsidP="00292847">
      <w:pPr>
        <w:autoSpaceDE w:val="0"/>
        <w:autoSpaceDN w:val="0"/>
        <w:adjustRightInd w:val="0"/>
        <w:spacing w:line="240" w:lineRule="auto"/>
        <w:ind w:firstLine="0"/>
        <w:jc w:val="both"/>
        <w:rPr>
          <w:rFonts w:eastAsia="Calibri"/>
        </w:rPr>
      </w:pPr>
    </w:p>
    <w:p w14:paraId="0DF8F7FE" w14:textId="77777777" w:rsidR="00292847" w:rsidRPr="00292847" w:rsidRDefault="00292847" w:rsidP="00292847">
      <w:pPr>
        <w:tabs>
          <w:tab w:val="left" w:pos="-1440"/>
          <w:tab w:val="left" w:pos="-720"/>
          <w:tab w:val="left" w:pos="4320"/>
          <w:tab w:val="left" w:pos="4680"/>
        </w:tabs>
        <w:overflowPunct w:val="0"/>
        <w:autoSpaceDE w:val="0"/>
        <w:autoSpaceDN w:val="0"/>
        <w:adjustRightInd w:val="0"/>
        <w:spacing w:line="240" w:lineRule="auto"/>
        <w:ind w:firstLine="0"/>
        <w:jc w:val="both"/>
        <w:rPr>
          <w:rFonts w:eastAsia="Calibri"/>
        </w:rPr>
      </w:pPr>
      <w:r w:rsidRPr="00292847">
        <w:rPr>
          <w:rFonts w:eastAsia="Calibri"/>
        </w:rPr>
        <w:t>In the Matter of the Application of Ohio</w:t>
      </w:r>
      <w:r w:rsidRPr="00292847">
        <w:rPr>
          <w:rFonts w:eastAsia="Calibri"/>
        </w:rPr>
        <w:tab/>
      </w:r>
      <w:r w:rsidRPr="00292847">
        <w:rPr>
          <w:rFonts w:eastAsia="Calibri"/>
        </w:rPr>
        <w:tab/>
        <w:t>)</w:t>
      </w:r>
    </w:p>
    <w:p w14:paraId="234E95C1" w14:textId="77777777" w:rsidR="00292847" w:rsidRPr="00292847" w:rsidRDefault="00292847" w:rsidP="00292847">
      <w:pPr>
        <w:tabs>
          <w:tab w:val="left" w:pos="-1440"/>
          <w:tab w:val="left" w:pos="-720"/>
          <w:tab w:val="left" w:pos="4320"/>
          <w:tab w:val="left" w:pos="4680"/>
        </w:tabs>
        <w:overflowPunct w:val="0"/>
        <w:autoSpaceDE w:val="0"/>
        <w:autoSpaceDN w:val="0"/>
        <w:adjustRightInd w:val="0"/>
        <w:spacing w:line="240" w:lineRule="auto"/>
        <w:ind w:firstLine="0"/>
        <w:jc w:val="both"/>
        <w:rPr>
          <w:rFonts w:eastAsia="Calibri"/>
        </w:rPr>
      </w:pPr>
      <w:r w:rsidRPr="00292847">
        <w:rPr>
          <w:rFonts w:eastAsia="Calibri"/>
        </w:rPr>
        <w:t>Edison Company, The Cleveland Electric</w:t>
      </w:r>
      <w:r w:rsidRPr="00292847">
        <w:rPr>
          <w:rFonts w:eastAsia="Calibri"/>
        </w:rPr>
        <w:tab/>
        <w:t>)</w:t>
      </w:r>
    </w:p>
    <w:p w14:paraId="18D3D5B9" w14:textId="77777777" w:rsidR="00292847" w:rsidRPr="00292847" w:rsidRDefault="00292847" w:rsidP="00292847">
      <w:pPr>
        <w:tabs>
          <w:tab w:val="left" w:pos="-1440"/>
          <w:tab w:val="left" w:pos="-720"/>
          <w:tab w:val="left" w:pos="4320"/>
          <w:tab w:val="left" w:pos="4680"/>
        </w:tabs>
        <w:overflowPunct w:val="0"/>
        <w:autoSpaceDE w:val="0"/>
        <w:autoSpaceDN w:val="0"/>
        <w:adjustRightInd w:val="0"/>
        <w:spacing w:line="240" w:lineRule="auto"/>
        <w:ind w:firstLine="0"/>
        <w:jc w:val="both"/>
        <w:rPr>
          <w:rFonts w:eastAsia="Calibri"/>
        </w:rPr>
      </w:pPr>
      <w:r w:rsidRPr="00292847">
        <w:rPr>
          <w:rFonts w:eastAsia="Calibri"/>
        </w:rPr>
        <w:t>Illuminating Company and The Toledo</w:t>
      </w:r>
      <w:r w:rsidRPr="00292847">
        <w:rPr>
          <w:rFonts w:eastAsia="Calibri"/>
        </w:rPr>
        <w:tab/>
      </w:r>
      <w:r w:rsidRPr="00292847">
        <w:rPr>
          <w:rFonts w:eastAsia="Calibri"/>
        </w:rPr>
        <w:tab/>
        <w:t>)</w:t>
      </w:r>
    </w:p>
    <w:p w14:paraId="11BACE10" w14:textId="77777777" w:rsidR="00292847" w:rsidRPr="00292847" w:rsidRDefault="00292847" w:rsidP="00292847">
      <w:pPr>
        <w:tabs>
          <w:tab w:val="left" w:pos="-1440"/>
          <w:tab w:val="left" w:pos="-720"/>
          <w:tab w:val="left" w:pos="4320"/>
          <w:tab w:val="left" w:pos="4680"/>
        </w:tabs>
        <w:overflowPunct w:val="0"/>
        <w:autoSpaceDE w:val="0"/>
        <w:autoSpaceDN w:val="0"/>
        <w:adjustRightInd w:val="0"/>
        <w:spacing w:line="240" w:lineRule="auto"/>
        <w:ind w:firstLine="0"/>
        <w:jc w:val="both"/>
        <w:rPr>
          <w:rFonts w:eastAsia="Calibri"/>
        </w:rPr>
      </w:pPr>
      <w:r w:rsidRPr="00292847">
        <w:rPr>
          <w:rFonts w:eastAsia="Calibri"/>
        </w:rPr>
        <w:t>Edison Company for Authority to Provide</w:t>
      </w:r>
      <w:r w:rsidRPr="00292847">
        <w:rPr>
          <w:rFonts w:eastAsia="Calibri"/>
        </w:rPr>
        <w:tab/>
        <w:t>)</w:t>
      </w:r>
      <w:r w:rsidRPr="00292847">
        <w:rPr>
          <w:rFonts w:eastAsia="Calibri"/>
        </w:rPr>
        <w:tab/>
      </w:r>
      <w:r w:rsidRPr="00292847">
        <w:rPr>
          <w:rFonts w:eastAsia="Calibri"/>
        </w:rPr>
        <w:tab/>
        <w:t>Case No. 14-1297-EL-SSO</w:t>
      </w:r>
    </w:p>
    <w:p w14:paraId="467FE399" w14:textId="77777777" w:rsidR="00292847" w:rsidRPr="00292847" w:rsidRDefault="00292847" w:rsidP="00292847">
      <w:pPr>
        <w:tabs>
          <w:tab w:val="left" w:pos="-1440"/>
          <w:tab w:val="left" w:pos="-720"/>
          <w:tab w:val="left" w:pos="4320"/>
          <w:tab w:val="left" w:pos="4680"/>
        </w:tabs>
        <w:overflowPunct w:val="0"/>
        <w:autoSpaceDE w:val="0"/>
        <w:autoSpaceDN w:val="0"/>
        <w:adjustRightInd w:val="0"/>
        <w:spacing w:line="240" w:lineRule="auto"/>
        <w:ind w:firstLine="0"/>
        <w:jc w:val="both"/>
        <w:rPr>
          <w:rFonts w:eastAsia="Calibri"/>
        </w:rPr>
      </w:pPr>
      <w:r w:rsidRPr="00292847">
        <w:rPr>
          <w:rFonts w:eastAsia="Calibri"/>
        </w:rPr>
        <w:t>For a Standard Service Offer Pursuant to</w:t>
      </w:r>
      <w:r w:rsidRPr="00292847">
        <w:rPr>
          <w:rFonts w:eastAsia="Calibri"/>
        </w:rPr>
        <w:tab/>
        <w:t>)</w:t>
      </w:r>
    </w:p>
    <w:p w14:paraId="334B4FBB" w14:textId="77777777" w:rsidR="00292847" w:rsidRPr="00292847" w:rsidRDefault="00292847" w:rsidP="00292847">
      <w:pPr>
        <w:tabs>
          <w:tab w:val="left" w:pos="-1440"/>
          <w:tab w:val="left" w:pos="-720"/>
          <w:tab w:val="left" w:pos="4320"/>
          <w:tab w:val="left" w:pos="4680"/>
        </w:tabs>
        <w:overflowPunct w:val="0"/>
        <w:autoSpaceDE w:val="0"/>
        <w:autoSpaceDN w:val="0"/>
        <w:adjustRightInd w:val="0"/>
        <w:spacing w:line="240" w:lineRule="auto"/>
        <w:ind w:firstLine="0"/>
        <w:jc w:val="both"/>
        <w:rPr>
          <w:rFonts w:eastAsia="Calibri"/>
        </w:rPr>
      </w:pPr>
      <w:r w:rsidRPr="00292847">
        <w:rPr>
          <w:rFonts w:eastAsia="Calibri"/>
        </w:rPr>
        <w:t>R.C. 4928.143 in the Form of an Electric</w:t>
      </w:r>
      <w:r w:rsidRPr="00292847">
        <w:rPr>
          <w:rFonts w:eastAsia="Calibri"/>
        </w:rPr>
        <w:tab/>
      </w:r>
      <w:r w:rsidRPr="00292847">
        <w:rPr>
          <w:rFonts w:eastAsia="Calibri"/>
        </w:rPr>
        <w:tab/>
        <w:t>)</w:t>
      </w:r>
    </w:p>
    <w:p w14:paraId="6B3E8908" w14:textId="77777777" w:rsidR="00292847" w:rsidRPr="00292847" w:rsidRDefault="00292847" w:rsidP="00292847">
      <w:pPr>
        <w:tabs>
          <w:tab w:val="left" w:pos="-1440"/>
          <w:tab w:val="left" w:pos="-720"/>
          <w:tab w:val="left" w:pos="4320"/>
          <w:tab w:val="left" w:pos="4680"/>
        </w:tabs>
        <w:overflowPunct w:val="0"/>
        <w:autoSpaceDE w:val="0"/>
        <w:autoSpaceDN w:val="0"/>
        <w:adjustRightInd w:val="0"/>
        <w:spacing w:line="240" w:lineRule="auto"/>
        <w:ind w:firstLine="0"/>
        <w:jc w:val="both"/>
        <w:rPr>
          <w:rFonts w:eastAsia="Calibri"/>
        </w:rPr>
      </w:pPr>
      <w:r w:rsidRPr="00292847">
        <w:rPr>
          <w:rFonts w:eastAsia="Calibri"/>
        </w:rPr>
        <w:t>Security Plan.</w:t>
      </w:r>
      <w:r w:rsidRPr="00292847">
        <w:rPr>
          <w:rFonts w:eastAsia="Calibri"/>
        </w:rPr>
        <w:tab/>
      </w:r>
      <w:r w:rsidRPr="00292847">
        <w:rPr>
          <w:rFonts w:eastAsia="Calibri"/>
        </w:rPr>
        <w:tab/>
        <w:t>)</w:t>
      </w:r>
    </w:p>
    <w:p w14:paraId="591BD86A" w14:textId="77777777" w:rsidR="00292847" w:rsidRPr="00292847" w:rsidRDefault="00292847" w:rsidP="00292847">
      <w:pPr>
        <w:tabs>
          <w:tab w:val="left" w:pos="5040"/>
        </w:tabs>
        <w:spacing w:line="240" w:lineRule="auto"/>
        <w:ind w:firstLine="0"/>
        <w:jc w:val="both"/>
        <w:rPr>
          <w:rFonts w:eastAsia="Times New Roman"/>
        </w:rPr>
      </w:pPr>
    </w:p>
    <w:p w14:paraId="1C4A328D" w14:textId="77777777" w:rsidR="00292847" w:rsidRPr="00292847" w:rsidRDefault="00292847" w:rsidP="00292847">
      <w:pPr>
        <w:ind w:firstLine="0"/>
        <w:jc w:val="both"/>
        <w:rPr>
          <w:b/>
        </w:rPr>
      </w:pPr>
      <w:r w:rsidRPr="00292847">
        <w:rPr>
          <w:b/>
        </w:rPr>
        <w:t>______________________________________________________________________</w:t>
      </w:r>
    </w:p>
    <w:p w14:paraId="65820F1B" w14:textId="77777777" w:rsidR="00292847" w:rsidRPr="00292847" w:rsidRDefault="00292847" w:rsidP="00504E73">
      <w:pPr>
        <w:spacing w:line="240" w:lineRule="auto"/>
        <w:ind w:firstLine="0"/>
        <w:jc w:val="center"/>
        <w:rPr>
          <w:b/>
          <w:caps/>
        </w:rPr>
      </w:pPr>
      <w:r w:rsidRPr="00292847">
        <w:rPr>
          <w:b/>
          <w:caps/>
        </w:rPr>
        <w:t>Memorandum Contra of Industrial Energy Users-Ohio to the Motion to Stay of the Retail Energy Supply Association</w:t>
      </w:r>
    </w:p>
    <w:p w14:paraId="498A6E60" w14:textId="77777777" w:rsidR="00292847" w:rsidRPr="00292847" w:rsidRDefault="00292847" w:rsidP="00504E73">
      <w:pPr>
        <w:pBdr>
          <w:bottom w:val="single" w:sz="12" w:space="1" w:color="auto"/>
        </w:pBdr>
        <w:spacing w:line="240" w:lineRule="auto"/>
        <w:ind w:firstLine="0"/>
        <w:jc w:val="center"/>
        <w:rPr>
          <w:rFonts w:eastAsia="Times New Roman"/>
          <w:b/>
          <w:smallCaps/>
          <w:u w:val="single"/>
        </w:rPr>
      </w:pPr>
    </w:p>
    <w:p w14:paraId="5EB94478" w14:textId="77777777" w:rsidR="00292847" w:rsidRPr="00292847" w:rsidRDefault="00292847" w:rsidP="00292847">
      <w:pPr>
        <w:spacing w:line="240" w:lineRule="auto"/>
        <w:ind w:firstLine="0"/>
        <w:jc w:val="both"/>
        <w:rPr>
          <w:rFonts w:eastAsia="Times New Roman"/>
          <w:b/>
          <w:smallCaps/>
          <w:u w:val="single"/>
        </w:rPr>
      </w:pPr>
    </w:p>
    <w:p w14:paraId="0484A982" w14:textId="77777777" w:rsidR="00917E9B" w:rsidRPr="00292847" w:rsidRDefault="00504E73" w:rsidP="00504E73">
      <w:pPr>
        <w:pStyle w:val="Heading1"/>
      </w:pPr>
      <w:r>
        <w:t>INTRODUCTION</w:t>
      </w:r>
    </w:p>
    <w:p w14:paraId="36333F5E" w14:textId="5A492A73" w:rsidR="00191F26" w:rsidRDefault="00391383" w:rsidP="00292847">
      <w:pPr>
        <w:jc w:val="both"/>
      </w:pPr>
      <w:r>
        <w:t xml:space="preserve">On March 31, 2016, </w:t>
      </w:r>
      <w:r w:rsidRPr="00292847">
        <w:t xml:space="preserve">the Public Utilities Commission of Ohio (“Commission”) </w:t>
      </w:r>
      <w:r>
        <w:t xml:space="preserve">issued its Opinion and Order modifying and approving the Application and several Stipulations and Recommendations concerning </w:t>
      </w:r>
      <w:r w:rsidR="006F40EF">
        <w:t xml:space="preserve">the </w:t>
      </w:r>
      <w:r>
        <w:t>next electric security plan (“ESP”)</w:t>
      </w:r>
      <w:r w:rsidR="006F40EF">
        <w:t xml:space="preserve"> for </w:t>
      </w:r>
      <w:r w:rsidR="006F40EF" w:rsidRPr="00292847">
        <w:t xml:space="preserve">the FirstEnergy electric distribution utilities, The Ohio Edison Company, </w:t>
      </w:r>
      <w:r w:rsidR="00CF16A0">
        <w:t xml:space="preserve">The </w:t>
      </w:r>
      <w:r w:rsidR="006F40EF" w:rsidRPr="00292847">
        <w:t>Cleveland Electric Illuminating</w:t>
      </w:r>
      <w:r w:rsidR="00CF16A0">
        <w:t xml:space="preserve"> Company</w:t>
      </w:r>
      <w:r w:rsidR="006F40EF" w:rsidRPr="00292847">
        <w:t>, and The Toledo Edison Company (“FirstEnergy”)</w:t>
      </w:r>
      <w:r>
        <w:t>.</w:t>
      </w:r>
      <w:r w:rsidR="006F40EF">
        <w:t xml:space="preserve">  </w:t>
      </w:r>
      <w:r w:rsidR="000B337C">
        <w:t xml:space="preserve">Under the terms and conditions of the </w:t>
      </w:r>
      <w:r w:rsidR="00E5029B">
        <w:t xml:space="preserve">approved </w:t>
      </w:r>
      <w:r w:rsidR="000B337C">
        <w:t xml:space="preserve">ESP, FirstEnergy was authorized to amend its </w:t>
      </w:r>
      <w:r w:rsidR="00DE0EA5">
        <w:t>tran</w:t>
      </w:r>
      <w:r w:rsidR="000B337C">
        <w:t xml:space="preserve">smission tariff, Rider NMB, </w:t>
      </w:r>
      <w:r w:rsidR="00DE0EA5">
        <w:t>so that</w:t>
      </w:r>
      <w:r w:rsidR="000B337C">
        <w:t xml:space="preserve"> FirstEnergy bill</w:t>
      </w:r>
      <w:r w:rsidR="00DE0EA5">
        <w:t>s</w:t>
      </w:r>
      <w:r w:rsidR="000B337C">
        <w:t xml:space="preserve"> two wholesale transmission line items under the Rider</w:t>
      </w:r>
      <w:r w:rsidR="00DE0EA5">
        <w:t xml:space="preserve"> in addition to the line items that were </w:t>
      </w:r>
      <w:r w:rsidR="00647077">
        <w:t>previously</w:t>
      </w:r>
      <w:r w:rsidR="00DE0EA5">
        <w:t xml:space="preserve"> billed customers under the </w:t>
      </w:r>
      <w:r w:rsidR="00C56D95">
        <w:t>Rider</w:t>
      </w:r>
      <w:r w:rsidR="000B337C">
        <w:t xml:space="preserve">.  The </w:t>
      </w:r>
      <w:r w:rsidR="00EA37C2">
        <w:t>Commission</w:t>
      </w:r>
      <w:r w:rsidR="00DE0EA5">
        <w:t xml:space="preserve"> also approved </w:t>
      </w:r>
      <w:r w:rsidR="00647077">
        <w:t>the NMB Pilot Program</w:t>
      </w:r>
      <w:r w:rsidR="00EA37C2">
        <w:t xml:space="preserve"> that offers to participating customers the opportunity to contract for transmission service directly from </w:t>
      </w:r>
      <w:r w:rsidR="00C56D95">
        <w:t>PJM Interconnection, LLC (“</w:t>
      </w:r>
      <w:r w:rsidR="00EA37C2">
        <w:t>PJM</w:t>
      </w:r>
      <w:r w:rsidR="00C56D95">
        <w:t>”)</w:t>
      </w:r>
      <w:r w:rsidR="00EA37C2">
        <w:t xml:space="preserve"> or indirectly from a competitive retail electric</w:t>
      </w:r>
      <w:r w:rsidR="00C56D95">
        <w:t xml:space="preserve"> service</w:t>
      </w:r>
      <w:r w:rsidR="00EA37C2">
        <w:t xml:space="preserve"> (“CRES”) provider</w:t>
      </w:r>
      <w:r w:rsidR="00E5029B">
        <w:t xml:space="preserve"> under the terms and conditions of the applicable federal transmission tariff</w:t>
      </w:r>
      <w:r w:rsidR="00A0236B">
        <w:t xml:space="preserve"> instead of taking that service under Rider NMB</w:t>
      </w:r>
      <w:r w:rsidR="000B337C">
        <w:t>.</w:t>
      </w:r>
      <w:r w:rsidR="00F931D5">
        <w:t xml:space="preserve">  On May 13, 2016, FirstEnergy filed its compliance tariffs.  </w:t>
      </w:r>
      <w:r w:rsidR="00332C85" w:rsidRPr="00292847">
        <w:t xml:space="preserve">On May 25, 2016, </w:t>
      </w:r>
      <w:r w:rsidR="006F40EF">
        <w:t xml:space="preserve">the Commission </w:t>
      </w:r>
      <w:r w:rsidR="00332C85" w:rsidRPr="00292847">
        <w:t>approved the compliance tariffs</w:t>
      </w:r>
      <w:r w:rsidR="0012539D">
        <w:t xml:space="preserve">.  </w:t>
      </w:r>
      <w:r w:rsidR="00F931D5">
        <w:lastRenderedPageBreak/>
        <w:t>The FirstEnergy ESP is scheduled to commence under the approved tariffs on June 1, 2016.</w:t>
      </w:r>
    </w:p>
    <w:p w14:paraId="706781A4" w14:textId="2CF1340D" w:rsidR="00332C85" w:rsidRPr="00292847" w:rsidRDefault="00F931D5" w:rsidP="00FD569F">
      <w:pPr>
        <w:jc w:val="both"/>
      </w:pPr>
      <w:r>
        <w:t>O</w:t>
      </w:r>
      <w:r w:rsidR="005E423A">
        <w:t>n May 25</w:t>
      </w:r>
      <w:r w:rsidR="00191F26">
        <w:t>,</w:t>
      </w:r>
      <w:r w:rsidR="00A0236B">
        <w:t xml:space="preserve"> 2016,</w:t>
      </w:r>
      <w:r w:rsidR="00C07360" w:rsidRPr="00292847">
        <w:t xml:space="preserve"> </w:t>
      </w:r>
      <w:r w:rsidR="003532F7" w:rsidRPr="00292847">
        <w:t>the Retail Electric Supply Association (“RESA”) sought a stay of t</w:t>
      </w:r>
      <w:r w:rsidR="00BE7A9A" w:rsidRPr="00292847">
        <w:t xml:space="preserve">he </w:t>
      </w:r>
      <w:r w:rsidR="00301D88">
        <w:t>Commission’s orders implementing the</w:t>
      </w:r>
      <w:r w:rsidR="00BE7A9A" w:rsidRPr="00292847">
        <w:t xml:space="preserve"> </w:t>
      </w:r>
      <w:r w:rsidR="0014481F">
        <w:t>changes to Rider NMB</w:t>
      </w:r>
      <w:r w:rsidR="00BE7A9A" w:rsidRPr="00292847">
        <w:t xml:space="preserve"> and </w:t>
      </w:r>
      <w:r w:rsidR="00301D88">
        <w:t>the</w:t>
      </w:r>
      <w:r w:rsidR="00BE7A9A" w:rsidRPr="00292847">
        <w:t xml:space="preserve"> </w:t>
      </w:r>
      <w:r w:rsidR="00647077">
        <w:t>NMB Pilot Program</w:t>
      </w:r>
      <w:r w:rsidR="003532F7" w:rsidRPr="00292847">
        <w:t xml:space="preserve">.  </w:t>
      </w:r>
      <w:r w:rsidR="00692068" w:rsidRPr="00292847">
        <w:t xml:space="preserve">Motion to Stay the Implementation of Changes to Rider NMB and the Implementation of the Rider NMB Opt-Out </w:t>
      </w:r>
      <w:r w:rsidR="00A60032">
        <w:t xml:space="preserve">Pilot </w:t>
      </w:r>
      <w:r w:rsidR="00692068" w:rsidRPr="00292847">
        <w:t xml:space="preserve">and Motion for </w:t>
      </w:r>
      <w:r w:rsidR="00A60032">
        <w:t xml:space="preserve">an </w:t>
      </w:r>
      <w:r w:rsidR="00692068" w:rsidRPr="00292847">
        <w:t xml:space="preserve">Expedited Ruling by the Retail Energy Supply Association </w:t>
      </w:r>
      <w:r w:rsidR="007D65EA" w:rsidRPr="00292847">
        <w:t xml:space="preserve">(May 25, 2016) (“Motion to Stay”).  </w:t>
      </w:r>
      <w:r w:rsidR="00FD569F">
        <w:t>RESA’s</w:t>
      </w:r>
      <w:r w:rsidR="00722C10">
        <w:t xml:space="preserve"> Motion, </w:t>
      </w:r>
      <w:r w:rsidR="00FD569F">
        <w:t>however,</w:t>
      </w:r>
      <w:r w:rsidR="00722C10">
        <w:t xml:space="preserve"> </w:t>
      </w:r>
      <w:r w:rsidR="006F1E28">
        <w:t xml:space="preserve">fails to </w:t>
      </w:r>
      <w:r w:rsidR="00334478">
        <w:t xml:space="preserve">present sufficient </w:t>
      </w:r>
      <w:r w:rsidR="00B74DD1">
        <w:t>claims and supporting facts</w:t>
      </w:r>
      <w:r w:rsidR="00334478">
        <w:t xml:space="preserve"> to </w:t>
      </w:r>
      <w:r w:rsidR="00B74DD1">
        <w:t>justify</w:t>
      </w:r>
      <w:r w:rsidR="00334478">
        <w:t xml:space="preserve"> </w:t>
      </w:r>
      <w:r w:rsidR="00B74DD1">
        <w:t>a stay of</w:t>
      </w:r>
      <w:r w:rsidR="00334478">
        <w:t xml:space="preserve"> the Commission’s orders </w:t>
      </w:r>
      <w:r w:rsidR="006A44DD">
        <w:t xml:space="preserve">approving the </w:t>
      </w:r>
      <w:r w:rsidR="00334478">
        <w:t xml:space="preserve">Rider NMB </w:t>
      </w:r>
      <w:r w:rsidR="00A36FDF">
        <w:t xml:space="preserve">changes </w:t>
      </w:r>
      <w:r w:rsidR="00334478">
        <w:t>and the NMB Pilot Program</w:t>
      </w:r>
      <w:r w:rsidR="00722C10">
        <w:t>.  Accordingly, the Commission should deny the Motion to Stay.</w:t>
      </w:r>
    </w:p>
    <w:p w14:paraId="4DE5713B" w14:textId="77777777" w:rsidR="00520E7F" w:rsidRPr="00292847" w:rsidRDefault="00520E7F" w:rsidP="00504E73">
      <w:pPr>
        <w:pStyle w:val="Heading1"/>
        <w:spacing w:before="120"/>
        <w:rPr>
          <w:szCs w:val="24"/>
        </w:rPr>
      </w:pPr>
      <w:r w:rsidRPr="00292847">
        <w:rPr>
          <w:szCs w:val="24"/>
        </w:rPr>
        <w:t>Background</w:t>
      </w:r>
    </w:p>
    <w:p w14:paraId="7635B9A0" w14:textId="1A2FF0C6" w:rsidR="003B3B07" w:rsidRPr="00292847" w:rsidRDefault="00EC195E" w:rsidP="00292847">
      <w:pPr>
        <w:jc w:val="both"/>
      </w:pPr>
      <w:r w:rsidRPr="00292847">
        <w:t xml:space="preserve">In its Application, FirstEnergy requested a modification to its nonbypassable transmission rider, Rider </w:t>
      </w:r>
      <w:r w:rsidR="000F7805" w:rsidRPr="00292847">
        <w:t>NMB, which</w:t>
      </w:r>
      <w:r w:rsidRPr="00292847">
        <w:t xml:space="preserve"> would permit it to bill and collect under the </w:t>
      </w:r>
      <w:r w:rsidR="00F15C74">
        <w:t>R</w:t>
      </w:r>
      <w:r w:rsidR="00F15C74" w:rsidRPr="00292847">
        <w:t xml:space="preserve">ider </w:t>
      </w:r>
      <w:r w:rsidRPr="00292847">
        <w:t xml:space="preserve">two additional items </w:t>
      </w:r>
      <w:r w:rsidR="00E53F5C" w:rsidRPr="00292847">
        <w:t xml:space="preserve">billed by </w:t>
      </w:r>
      <w:r w:rsidR="009B65AA">
        <w:t>PJM</w:t>
      </w:r>
      <w:r w:rsidR="00E53F5C" w:rsidRPr="00292847">
        <w:t xml:space="preserve">.  Application at </w:t>
      </w:r>
      <w:r w:rsidR="00BB7F3D" w:rsidRPr="00292847">
        <w:t>15-16 (Aug. 4</w:t>
      </w:r>
      <w:r w:rsidR="00E53F5C" w:rsidRPr="00292847">
        <w:t xml:space="preserve">, 2014).  Subsequently, FirstEnergy and several parties entered into </w:t>
      </w:r>
      <w:r w:rsidR="00D76367">
        <w:t>S</w:t>
      </w:r>
      <w:r w:rsidR="00E53F5C" w:rsidRPr="00292847">
        <w:t xml:space="preserve">tipulations </w:t>
      </w:r>
      <w:r w:rsidR="00D76367">
        <w:t xml:space="preserve">and Recommendations </w:t>
      </w:r>
      <w:r w:rsidR="00E53F5C" w:rsidRPr="00292847">
        <w:t xml:space="preserve">that </w:t>
      </w:r>
      <w:r w:rsidR="00B30351">
        <w:t>recommended approval of the Application with modification</w:t>
      </w:r>
      <w:r w:rsidR="00920EC6">
        <w:t>s</w:t>
      </w:r>
      <w:r w:rsidR="00584239">
        <w:t>, including the change to Rider NMB</w:t>
      </w:r>
      <w:r w:rsidR="00920EC6">
        <w:t xml:space="preserve">.  The </w:t>
      </w:r>
      <w:r w:rsidR="00584239">
        <w:t>Stipulations</w:t>
      </w:r>
      <w:r w:rsidR="00920EC6">
        <w:t xml:space="preserve"> also contained </w:t>
      </w:r>
      <w:r w:rsidR="00773EA8" w:rsidRPr="00292847">
        <w:t>additional recommendations</w:t>
      </w:r>
      <w:r w:rsidR="00B30351">
        <w:t xml:space="preserve"> </w:t>
      </w:r>
      <w:r w:rsidR="00584239">
        <w:t>proposing</w:t>
      </w:r>
      <w:r w:rsidR="00920EC6">
        <w:t xml:space="preserve"> items </w:t>
      </w:r>
      <w:r w:rsidR="00B30351">
        <w:t xml:space="preserve">not </w:t>
      </w:r>
      <w:r w:rsidR="00920EC6">
        <w:t>presented</w:t>
      </w:r>
      <w:r w:rsidR="00B30351">
        <w:t xml:space="preserve"> in the Application</w:t>
      </w:r>
      <w:r w:rsidR="00773EA8" w:rsidRPr="00292847">
        <w:t xml:space="preserve">.  </w:t>
      </w:r>
      <w:r w:rsidR="00E442A7" w:rsidRPr="00292847">
        <w:t xml:space="preserve">One </w:t>
      </w:r>
      <w:r w:rsidR="00584239">
        <w:t>proposal</w:t>
      </w:r>
      <w:r w:rsidR="00E442A7" w:rsidRPr="00292847">
        <w:t xml:space="preserve"> was for the authorization of</w:t>
      </w:r>
      <w:r w:rsidR="003B3B07" w:rsidRPr="00292847">
        <w:t xml:space="preserve"> a transmission pilot program, the NMB Pilot Program.  Under the proposal, a group of commercial and industrial customers</w:t>
      </w:r>
      <w:r w:rsidR="003B3B07" w:rsidRPr="00292847">
        <w:rPr>
          <w:rStyle w:val="FootnoteReference"/>
        </w:rPr>
        <w:footnoteReference w:id="1"/>
      </w:r>
      <w:r w:rsidR="003B3B07" w:rsidRPr="00292847">
        <w:t xml:space="preserve"> could explore whether they could benefit from opting out of FirstEnergy’s </w:t>
      </w:r>
      <w:r w:rsidR="00707A2D" w:rsidRPr="00292847">
        <w:t>Rider NMB</w:t>
      </w:r>
      <w:r w:rsidR="003B3B07" w:rsidRPr="00292847">
        <w:t xml:space="preserve"> and obtaining, directly or indirectly through a </w:t>
      </w:r>
      <w:r w:rsidR="008C5D2C">
        <w:t>CRES</w:t>
      </w:r>
      <w:r w:rsidR="003B3B07" w:rsidRPr="00292847">
        <w:t xml:space="preserve"> </w:t>
      </w:r>
      <w:r w:rsidR="003B3B07" w:rsidRPr="00292847">
        <w:lastRenderedPageBreak/>
        <w:t>provider, all transmission and ancillary services through the Open Access Transmission Tariff (“OATT”) and other governing documents of PJM that are approved by the Federal Energy Regulatory Commission (“FERC”), and are applicable to the zone in which the end user is located.  The Stipulations specified the customers and accounts eligible to participate in the NMB Pilot Program and the process by which eligible customers may participate or discontinue participation.  The Stipulations also stated that participating customers must commit to obtain and pay for all transmission and ancillary services through the otherwise applicable OATT.  Cos. Ex. 3 at 3-5 and Cos. Ex. 154 at 17.</w:t>
      </w:r>
    </w:p>
    <w:p w14:paraId="061F1D20" w14:textId="78409CB6" w:rsidR="00BE3EDA" w:rsidRPr="00292847" w:rsidRDefault="00520E7F" w:rsidP="00292847">
      <w:pPr>
        <w:jc w:val="both"/>
      </w:pPr>
      <w:r w:rsidRPr="00292847">
        <w:t xml:space="preserve">The Commission issued its Opinion and Order in this matter on March 31, 2016.  Opinion and Order (Mar. </w:t>
      </w:r>
      <w:r w:rsidR="002805F6">
        <w:t>31</w:t>
      </w:r>
      <w:r w:rsidRPr="00292847">
        <w:t xml:space="preserve">, 2016).  In the Opinion and Order, the Commission modified and approved </w:t>
      </w:r>
      <w:r w:rsidR="008C53E9">
        <w:t>the</w:t>
      </w:r>
      <w:r w:rsidR="008C53E9" w:rsidRPr="00292847">
        <w:t xml:space="preserve"> </w:t>
      </w:r>
      <w:r w:rsidRPr="00292847">
        <w:t xml:space="preserve">application for </w:t>
      </w:r>
      <w:r w:rsidR="008F4476">
        <w:t xml:space="preserve">an </w:t>
      </w:r>
      <w:r w:rsidRPr="00292847">
        <w:t xml:space="preserve">ESP to be effective June 1, 2016 and directed FirstEnergy to file tariff sheets in compliance with the Commission’s decision.  </w:t>
      </w:r>
      <w:r w:rsidRPr="00292847">
        <w:rPr>
          <w:i/>
        </w:rPr>
        <w:t>Id</w:t>
      </w:r>
      <w:r w:rsidRPr="00292847">
        <w:t xml:space="preserve">. at 122.  </w:t>
      </w:r>
      <w:r w:rsidR="00647FEB" w:rsidRPr="00292847">
        <w:t xml:space="preserve">In the Opinion and Order, the Commission </w:t>
      </w:r>
      <w:r w:rsidR="00317BB6">
        <w:t>approved</w:t>
      </w:r>
      <w:r w:rsidR="00317BB6" w:rsidRPr="00292847">
        <w:t xml:space="preserve"> </w:t>
      </w:r>
      <w:r w:rsidR="00647FEB" w:rsidRPr="00292847">
        <w:t xml:space="preserve">the </w:t>
      </w:r>
      <w:r w:rsidR="0069576D">
        <w:t>modification of</w:t>
      </w:r>
      <w:r w:rsidR="00856ECC" w:rsidRPr="00292847">
        <w:t xml:space="preserve"> Rider NMB and the </w:t>
      </w:r>
      <w:r w:rsidR="000D047E">
        <w:t>proposal</w:t>
      </w:r>
      <w:r w:rsidR="00856ECC" w:rsidRPr="00292847">
        <w:t xml:space="preserve"> for the NMB Pilot</w:t>
      </w:r>
      <w:r w:rsidR="009E2483">
        <w:t xml:space="preserve"> Program</w:t>
      </w:r>
      <w:r w:rsidR="00856ECC" w:rsidRPr="00292847">
        <w:t xml:space="preserve">.  </w:t>
      </w:r>
      <w:r w:rsidR="00755DB5" w:rsidRPr="00034FE8">
        <w:rPr>
          <w:i/>
        </w:rPr>
        <w:t>Id</w:t>
      </w:r>
      <w:r w:rsidR="00755DB5">
        <w:t>.</w:t>
      </w:r>
      <w:r w:rsidR="00034FE8">
        <w:t xml:space="preserve"> </w:t>
      </w:r>
    </w:p>
    <w:p w14:paraId="71173665" w14:textId="62789235" w:rsidR="009A1201" w:rsidRPr="00292847" w:rsidRDefault="00520E7F" w:rsidP="006248FB">
      <w:pPr>
        <w:jc w:val="both"/>
      </w:pPr>
      <w:r w:rsidRPr="00292847">
        <w:t xml:space="preserve">After the Commission issued its Opinion and Order, </w:t>
      </w:r>
      <w:r w:rsidR="009A1201" w:rsidRPr="00292847">
        <w:t>RESA</w:t>
      </w:r>
      <w:r w:rsidR="002604B2">
        <w:t xml:space="preserve"> (as well as FirstEnergy and several other parties)</w:t>
      </w:r>
      <w:r w:rsidRPr="00292847">
        <w:t xml:space="preserve"> </w:t>
      </w:r>
      <w:r w:rsidR="002604B2">
        <w:t>filed an application for</w:t>
      </w:r>
      <w:r w:rsidRPr="00292847">
        <w:t xml:space="preserve"> rehearing.  </w:t>
      </w:r>
      <w:r w:rsidR="009A1201" w:rsidRPr="00292847">
        <w:t>In its application for rehearing, RESA argued that the Commission erred in approving the requested modi</w:t>
      </w:r>
      <w:r w:rsidR="00EC195E" w:rsidRPr="00292847">
        <w:t>fication to Rider NMB</w:t>
      </w:r>
      <w:r w:rsidR="00BE3EDA" w:rsidRPr="00292847">
        <w:t xml:space="preserve"> and the authorization of the NMB Pilot</w:t>
      </w:r>
      <w:r w:rsidR="00780F6D">
        <w:t xml:space="preserve"> Program</w:t>
      </w:r>
      <w:r w:rsidR="00755DB5">
        <w:t xml:space="preserve">, repeating the same claims it had presented to the Commission </w:t>
      </w:r>
      <w:r w:rsidR="006248FB">
        <w:t>as part of its case in chief.</w:t>
      </w:r>
      <w:r w:rsidR="00BE3EDA" w:rsidRPr="00292847">
        <w:t xml:space="preserve">  </w:t>
      </w:r>
      <w:r w:rsidR="006248FB" w:rsidRPr="00034FE8">
        <w:rPr>
          <w:i/>
        </w:rPr>
        <w:t>Compare</w:t>
      </w:r>
      <w:r w:rsidR="006248FB">
        <w:t xml:space="preserve"> Initial Brief of the Retail Energy Supply Association at 49-51 (Feb. 16, 2016) (“RESA Initial Brief”) </w:t>
      </w:r>
      <w:r w:rsidR="006248FB" w:rsidRPr="00034FE8">
        <w:rPr>
          <w:i/>
        </w:rPr>
        <w:t>with</w:t>
      </w:r>
      <w:r w:rsidR="006248FB">
        <w:t xml:space="preserve"> </w:t>
      </w:r>
      <w:r w:rsidR="00A653A2" w:rsidRPr="00292847">
        <w:t xml:space="preserve">Application for Rehearing of the Retail Energy Supply Association at 6 </w:t>
      </w:r>
      <w:r w:rsidR="00205605">
        <w:t xml:space="preserve">(“RESA Application for Rehearing”) </w:t>
      </w:r>
      <w:r w:rsidR="00A653A2" w:rsidRPr="00292847">
        <w:t>(Apr. 29, 2016).</w:t>
      </w:r>
    </w:p>
    <w:p w14:paraId="228EA71F" w14:textId="77777777" w:rsidR="00520E7F" w:rsidRPr="00292847" w:rsidRDefault="00520E7F" w:rsidP="00292847">
      <w:pPr>
        <w:jc w:val="both"/>
      </w:pPr>
      <w:r w:rsidRPr="00292847">
        <w:lastRenderedPageBreak/>
        <w:t>In response to the applications for rehearing, the Commission granted rehearing for further consideration of the applications for rehearing</w:t>
      </w:r>
      <w:r w:rsidR="002A47FB" w:rsidRPr="00292847">
        <w:t xml:space="preserve"> on May 11, 2016</w:t>
      </w:r>
      <w:r w:rsidRPr="00292847">
        <w:t>.  Entry on Rehearing (May 11, 2016).</w:t>
      </w:r>
    </w:p>
    <w:p w14:paraId="55AE0F6D" w14:textId="3C34A416" w:rsidR="00520E7F" w:rsidRPr="00292847" w:rsidRDefault="00520E7F" w:rsidP="00292847">
      <w:pPr>
        <w:jc w:val="both"/>
      </w:pPr>
      <w:r w:rsidRPr="00292847">
        <w:t xml:space="preserve">While the matters discussed above were transpiring, FirstEnergy sought an extension of the order to file tariff sheets that complied with the Opinion and Order.  Ohio Edison Company, The Cleveland Electric Illuminating Company, and The Toledo Edison Company’s Motion For Extension of Time to File Tariffs (Apr. 29, 2016).  On May 10, 2016, the Attorney Examiner directed FirstEnergy to file tariff sheets that complied with the Commission’s Opinion and Order by May 13, 2016.  Entry (May 10, 2016).  </w:t>
      </w:r>
    </w:p>
    <w:p w14:paraId="1192A729" w14:textId="2BA8E0B8" w:rsidR="00520E7F" w:rsidRPr="00292847" w:rsidRDefault="00520E7F" w:rsidP="00292847">
      <w:pPr>
        <w:jc w:val="both"/>
      </w:pPr>
      <w:r w:rsidRPr="00292847">
        <w:t xml:space="preserve">FirstEnergy </w:t>
      </w:r>
      <w:r w:rsidR="00D51ADF">
        <w:t>submitted</w:t>
      </w:r>
      <w:r w:rsidR="00D51ADF" w:rsidRPr="00292847">
        <w:t xml:space="preserve"> </w:t>
      </w:r>
      <w:r w:rsidRPr="00292847">
        <w:t xml:space="preserve">the compliance filing on May 13, 2016.  </w:t>
      </w:r>
      <w:r w:rsidR="00266AB4" w:rsidRPr="00292847">
        <w:t xml:space="preserve">The tariff sheets </w:t>
      </w:r>
      <w:r w:rsidR="007C362A" w:rsidRPr="00292847">
        <w:t xml:space="preserve">and related standard agreements with CRES providers and successful bidders in the standard service offer </w:t>
      </w:r>
      <w:r w:rsidR="000F2228">
        <w:t xml:space="preserve">(“SSO”) </w:t>
      </w:r>
      <w:r w:rsidR="007C362A" w:rsidRPr="00292847">
        <w:t xml:space="preserve">auctions </w:t>
      </w:r>
      <w:r w:rsidR="00266AB4" w:rsidRPr="00292847">
        <w:t>provide that FirstEnergy will bill and collect pursuant to Rider NMB the two PJM related line items to which RESA objects.</w:t>
      </w:r>
      <w:r w:rsidRPr="00292847">
        <w:t xml:space="preserve">  Letter from Eileen Mikkelsen to Barcy McNeal on Behalf of the Ohio Edison Company</w:t>
      </w:r>
      <w:r w:rsidR="0085005B" w:rsidRPr="00292847">
        <w:t>, Attachment 2, Tariff Sheet 119</w:t>
      </w:r>
      <w:r w:rsidRPr="00292847">
        <w:t xml:space="preserve"> </w:t>
      </w:r>
      <w:r w:rsidR="0085005B" w:rsidRPr="00292847">
        <w:t>(cross-referencing the charges set out in the Electric Generation Supplier Coordination Tariff and the Master Supply Agreement)</w:t>
      </w:r>
      <w:r w:rsidR="007F6E04" w:rsidRPr="00292847">
        <w:t xml:space="preserve"> </w:t>
      </w:r>
      <w:r w:rsidRPr="00292847">
        <w:t xml:space="preserve">(May 13, 2016).  (Similar filings were made on behalf of the other two electric distribution utilities.)  </w:t>
      </w:r>
    </w:p>
    <w:p w14:paraId="42238C36" w14:textId="77777777" w:rsidR="00520E7F" w:rsidRPr="00292847" w:rsidRDefault="00520E7F" w:rsidP="00292847">
      <w:pPr>
        <w:jc w:val="both"/>
      </w:pPr>
      <w:r w:rsidRPr="00292847">
        <w:t>On May 20, 2016, the Staff of the Commission filed a letter stating that it had reviewed the tariff sheets filed by FirstEnergy and concluded that the sheets appear to be in compliance with the Commission’s Opinion and Order.  Letter from Tamara Turkenton and David Lipthratt to Docketing Division (May 20, 2016).</w:t>
      </w:r>
    </w:p>
    <w:p w14:paraId="51FD5FBF" w14:textId="4A87B6C2" w:rsidR="00086159" w:rsidRDefault="000316E7" w:rsidP="00C20E24">
      <w:pPr>
        <w:jc w:val="both"/>
      </w:pPr>
      <w:r w:rsidRPr="00292847">
        <w:t xml:space="preserve">On May 25, 2016, </w:t>
      </w:r>
      <w:r w:rsidR="006C34BA" w:rsidRPr="00292847">
        <w:t xml:space="preserve">the Commission issued </w:t>
      </w:r>
      <w:r w:rsidR="0089398E" w:rsidRPr="00292847">
        <w:t>a</w:t>
      </w:r>
      <w:r w:rsidR="006C34BA" w:rsidRPr="00292847">
        <w:t xml:space="preserve"> Finding and Order </w:t>
      </w:r>
      <w:r w:rsidR="00234FA2" w:rsidRPr="00292847">
        <w:t xml:space="preserve">approving the tariffs filed by FirstEnergy, to become effective on June 1, 2016.  Finding and Order at 1 (May </w:t>
      </w:r>
      <w:r w:rsidR="00234FA2" w:rsidRPr="00292847">
        <w:lastRenderedPageBreak/>
        <w:t xml:space="preserve">25, 2016).  That same day, </w:t>
      </w:r>
      <w:r w:rsidRPr="00292847">
        <w:t xml:space="preserve">RESA filed its Motion to Stay.  In the Motion to Stay, RESA </w:t>
      </w:r>
      <w:r w:rsidR="006C5B4F">
        <w:t>argues</w:t>
      </w:r>
      <w:r w:rsidR="006C5B4F" w:rsidRPr="00292847">
        <w:t xml:space="preserve"> </w:t>
      </w:r>
      <w:r w:rsidR="009D54C5" w:rsidRPr="00292847">
        <w:t xml:space="preserve">that the Commission should stay </w:t>
      </w:r>
      <w:r w:rsidR="006205B5">
        <w:t>its authorization</w:t>
      </w:r>
      <w:r w:rsidR="009D54C5" w:rsidRPr="00292847">
        <w:t xml:space="preserve"> of</w:t>
      </w:r>
      <w:r w:rsidR="006205B5">
        <w:t xml:space="preserve"> the</w:t>
      </w:r>
      <w:r w:rsidR="009D54C5" w:rsidRPr="00292847">
        <w:t xml:space="preserve"> </w:t>
      </w:r>
      <w:r w:rsidR="006205B5">
        <w:t xml:space="preserve">inclusion of </w:t>
      </w:r>
      <w:r w:rsidR="00181559" w:rsidRPr="00292847">
        <w:t>the</w:t>
      </w:r>
      <w:r w:rsidR="009D54C5" w:rsidRPr="00292847">
        <w:t xml:space="preserve"> two PJM billing items </w:t>
      </w:r>
      <w:r w:rsidR="006205B5">
        <w:t>in</w:t>
      </w:r>
      <w:r w:rsidR="00D82597">
        <w:t xml:space="preserve"> Rider NMB</w:t>
      </w:r>
      <w:r w:rsidR="007B1B14">
        <w:t xml:space="preserve"> because it is improper to include those charges in the </w:t>
      </w:r>
      <w:r w:rsidR="007533BE">
        <w:t>Rider</w:t>
      </w:r>
      <w:r w:rsidR="00D82597">
        <w:t xml:space="preserve">.  </w:t>
      </w:r>
      <w:r w:rsidR="007B1B14">
        <w:t>It</w:t>
      </w:r>
      <w:r w:rsidR="002C3A75">
        <w:t xml:space="preserve"> also </w:t>
      </w:r>
      <w:r w:rsidR="006C5B4F">
        <w:t>argues that</w:t>
      </w:r>
      <w:r w:rsidR="002C3A75">
        <w:t xml:space="preserve"> the Commission </w:t>
      </w:r>
      <w:r w:rsidR="006C5B4F">
        <w:t>should</w:t>
      </w:r>
      <w:r w:rsidR="006C5B4F" w:rsidRPr="00292847">
        <w:t xml:space="preserve"> </w:t>
      </w:r>
      <w:r w:rsidR="009D54C5" w:rsidRPr="00292847">
        <w:t xml:space="preserve">stay the implementation of the NMB Pilot Program until the Commission addresses issues on rehearing and approves a tariff sheet for it.  </w:t>
      </w:r>
      <w:r w:rsidR="00D82597">
        <w:t>Motion to Stay at 1.</w:t>
      </w:r>
    </w:p>
    <w:p w14:paraId="63CEFCA1" w14:textId="77777777" w:rsidR="00084215" w:rsidRDefault="00084215" w:rsidP="00C20E24">
      <w:pPr>
        <w:pStyle w:val="Heading1"/>
      </w:pPr>
      <w:r>
        <w:t>argument</w:t>
      </w:r>
    </w:p>
    <w:p w14:paraId="31C9AACF" w14:textId="16BEA400" w:rsidR="00C20E24" w:rsidRPr="00292847" w:rsidRDefault="00C20E24" w:rsidP="00084215">
      <w:pPr>
        <w:pStyle w:val="Heading2"/>
      </w:pPr>
      <w:r>
        <w:t>RESA must make a strong showing that it is entitled to an order staying the Commission orders</w:t>
      </w:r>
    </w:p>
    <w:p w14:paraId="7A455C93" w14:textId="50DD464C" w:rsidR="00086159" w:rsidRPr="00DB23E0" w:rsidRDefault="00086159" w:rsidP="00086159">
      <w:pPr>
        <w:jc w:val="both"/>
      </w:pPr>
      <w:r w:rsidRPr="00292847">
        <w:t xml:space="preserve">To be successful, a party seeking </w:t>
      </w:r>
      <w:r>
        <w:t>a</w:t>
      </w:r>
      <w:r w:rsidRPr="00292847">
        <w:t xml:space="preserve"> stay of a Commission order must make a strong showing that it is likely to prevail on the merits, that it would suffer irreparable harm if a stay is not ordered, that a </w:t>
      </w:r>
      <w:r>
        <w:t xml:space="preserve">stay </w:t>
      </w:r>
      <w:r w:rsidRPr="00292847">
        <w:t xml:space="preserve">would not cause substantial harm to other parties, and that a stay is in the public interest.  </w:t>
      </w:r>
      <w:r w:rsidRPr="00292847">
        <w:rPr>
          <w:i/>
        </w:rPr>
        <w:t>Northwest Ohio Public Energy Council v. Ohio Edison Co.</w:t>
      </w:r>
      <w:r w:rsidRPr="00292847">
        <w:t xml:space="preserve">, </w:t>
      </w:r>
      <w:r w:rsidRPr="00867BA8">
        <w:rPr>
          <w:i/>
        </w:rPr>
        <w:t>et al</w:t>
      </w:r>
      <w:r w:rsidRPr="00292847">
        <w:t>., Case No. 09-423-EL-CSS, Entry</w:t>
      </w:r>
      <w:r>
        <w:t xml:space="preserve"> at 2</w:t>
      </w:r>
      <w:r w:rsidRPr="00292847">
        <w:t xml:space="preserve"> (July 8, 2009).  </w:t>
      </w:r>
      <w:r>
        <w:t xml:space="preserve">In its Motion, </w:t>
      </w:r>
      <w:r w:rsidRPr="00292847">
        <w:t>RESA</w:t>
      </w:r>
      <w:r>
        <w:t xml:space="preserve"> has failed to demonstrate that it is likely</w:t>
      </w:r>
      <w:r w:rsidRPr="00292847">
        <w:t xml:space="preserve"> to prevail on the merits</w:t>
      </w:r>
      <w:r>
        <w:t xml:space="preserve"> or that it will suffer an irreparable harm if Rider NMB as amended </w:t>
      </w:r>
      <w:r w:rsidR="003E1925">
        <w:t xml:space="preserve">or the NMB Pilot Program </w:t>
      </w:r>
      <w:r>
        <w:t xml:space="preserve">becomes effective June 1, 2016.  Further, </w:t>
      </w:r>
      <w:r w:rsidRPr="00292847">
        <w:t>a stay would cause injury to other parties and the public interest</w:t>
      </w:r>
      <w:r>
        <w:t xml:space="preserve">. </w:t>
      </w:r>
      <w:r w:rsidRPr="00292847">
        <w:t xml:space="preserve"> </w:t>
      </w:r>
      <w:r>
        <w:t xml:space="preserve">Accordingly, </w:t>
      </w:r>
      <w:r w:rsidRPr="00292847">
        <w:t xml:space="preserve">the Commission should deny </w:t>
      </w:r>
      <w:r>
        <w:t>RESA’s Motion to Stay</w:t>
      </w:r>
      <w:r w:rsidRPr="00292847">
        <w:t>.</w:t>
      </w:r>
    </w:p>
    <w:p w14:paraId="1FFAFC62" w14:textId="343BC099" w:rsidR="00021545" w:rsidRDefault="00EE23F0" w:rsidP="00084215">
      <w:pPr>
        <w:pStyle w:val="Heading2"/>
      </w:pPr>
      <w:r w:rsidRPr="00292847">
        <w:t xml:space="preserve">RESA has not demonstrated </w:t>
      </w:r>
      <w:r w:rsidR="00EE3371">
        <w:t xml:space="preserve">that </w:t>
      </w:r>
      <w:r w:rsidRPr="00292847">
        <w:t xml:space="preserve">it is likely to </w:t>
      </w:r>
      <w:r w:rsidR="007E58C8">
        <w:t>s</w:t>
      </w:r>
      <w:r w:rsidR="00FD2F59" w:rsidRPr="00292847">
        <w:t>ucceed</w:t>
      </w:r>
      <w:r w:rsidRPr="00292847">
        <w:t xml:space="preserve"> on the merits of its claims that the Commission’s authorization</w:t>
      </w:r>
      <w:r w:rsidR="009963E9">
        <w:t>s</w:t>
      </w:r>
      <w:r w:rsidRPr="00292847">
        <w:t xml:space="preserve"> of changes to the NMB Rider and </w:t>
      </w:r>
      <w:r w:rsidR="00721A5E" w:rsidRPr="00292847">
        <w:t xml:space="preserve">the NMB Pilot Program </w:t>
      </w:r>
      <w:r w:rsidR="007533BE">
        <w:t>are</w:t>
      </w:r>
      <w:r w:rsidR="007533BE" w:rsidRPr="00292847">
        <w:t xml:space="preserve"> </w:t>
      </w:r>
      <w:r w:rsidR="00721A5E" w:rsidRPr="00292847">
        <w:t>unlawful</w:t>
      </w:r>
    </w:p>
    <w:p w14:paraId="7AB10DCB" w14:textId="04A2C302" w:rsidR="006140EF" w:rsidRPr="00292847" w:rsidRDefault="00897752" w:rsidP="00034FE8">
      <w:pPr>
        <w:jc w:val="both"/>
      </w:pPr>
      <w:r w:rsidRPr="00292847">
        <w:t xml:space="preserve">Initially, RESA claims that it will be successful on the merits </w:t>
      </w:r>
      <w:r w:rsidR="00867BA8">
        <w:t>of its claim that the authorization</w:t>
      </w:r>
      <w:r w:rsidR="00B569F3" w:rsidRPr="00292847">
        <w:t xml:space="preserve"> of changes to the NMB Rider</w:t>
      </w:r>
      <w:r w:rsidR="00867BA8">
        <w:t xml:space="preserve"> are unreasonable</w:t>
      </w:r>
      <w:r w:rsidR="00B569F3" w:rsidRPr="00292847">
        <w:t xml:space="preserve"> </w:t>
      </w:r>
      <w:r w:rsidRPr="00292847">
        <w:t xml:space="preserve">because the Commission failed to make an express ruling on </w:t>
      </w:r>
      <w:r w:rsidR="009963E9">
        <w:t>RESA’s</w:t>
      </w:r>
      <w:r w:rsidR="009963E9" w:rsidRPr="00292847">
        <w:t xml:space="preserve"> </w:t>
      </w:r>
      <w:r w:rsidR="009963E9">
        <w:t>objections to</w:t>
      </w:r>
      <w:r w:rsidRPr="00292847">
        <w:t xml:space="preserve"> </w:t>
      </w:r>
      <w:r w:rsidR="00BF0556">
        <w:t>those</w:t>
      </w:r>
      <w:r w:rsidR="00BF0556" w:rsidRPr="00292847">
        <w:t xml:space="preserve"> </w:t>
      </w:r>
      <w:r w:rsidRPr="00292847">
        <w:t>changes</w:t>
      </w:r>
      <w:r w:rsidR="00E804B9" w:rsidRPr="00292847">
        <w:t xml:space="preserve">.  It further alleges </w:t>
      </w:r>
      <w:r w:rsidR="00E804B9" w:rsidRPr="00292847">
        <w:lastRenderedPageBreak/>
        <w:t>that the Commission will likely reverse itself because RESA has demonstrated</w:t>
      </w:r>
      <w:r w:rsidR="006140EF" w:rsidRPr="00292847">
        <w:t xml:space="preserve"> the inadequacies of the NMB Pilot Program.  RESA Motion at 8-9.  Neither claim has merit.</w:t>
      </w:r>
    </w:p>
    <w:p w14:paraId="00024227" w14:textId="73586C72" w:rsidR="005B2BC3" w:rsidRDefault="006140EF" w:rsidP="00292847">
      <w:pPr>
        <w:jc w:val="both"/>
      </w:pPr>
      <w:r w:rsidRPr="00292847">
        <w:t xml:space="preserve">The first claim </w:t>
      </w:r>
      <w:r w:rsidR="00EF01F8">
        <w:t>concerning</w:t>
      </w:r>
      <w:r w:rsidR="00E74CC6">
        <w:t xml:space="preserve"> </w:t>
      </w:r>
      <w:r w:rsidR="00EF01F8">
        <w:t>the Commission’s failure to</w:t>
      </w:r>
      <w:r w:rsidRPr="00292847">
        <w:t xml:space="preserve"> address </w:t>
      </w:r>
      <w:r w:rsidR="00485F91">
        <w:t>RESA’s objections</w:t>
      </w:r>
      <w:r w:rsidR="009A3BD6" w:rsidRPr="00292847">
        <w:t xml:space="preserve"> to the NMB </w:t>
      </w:r>
      <w:r w:rsidR="00290CE6">
        <w:t>R</w:t>
      </w:r>
      <w:r w:rsidR="00290CE6" w:rsidRPr="00292847">
        <w:t xml:space="preserve">ider </w:t>
      </w:r>
      <w:r w:rsidR="002F18E3" w:rsidRPr="00292847">
        <w:t>presents</w:t>
      </w:r>
      <w:r w:rsidRPr="00292847">
        <w:t xml:space="preserve"> </w:t>
      </w:r>
      <w:r w:rsidR="00485F91">
        <w:t>only</w:t>
      </w:r>
      <w:r w:rsidR="00485F91" w:rsidRPr="00292847">
        <w:t xml:space="preserve"> </w:t>
      </w:r>
      <w:r w:rsidRPr="00292847">
        <w:t>a procedural issue</w:t>
      </w:r>
      <w:r w:rsidR="009A3BD6" w:rsidRPr="00292847">
        <w:t xml:space="preserve">.  </w:t>
      </w:r>
      <w:r w:rsidR="00582EF4">
        <w:t>There is no question that the Commission was aware of RESA’s objections</w:t>
      </w:r>
      <w:r w:rsidR="00EF01F8">
        <w:t xml:space="preserve"> to the change in Rider NMB</w:t>
      </w:r>
      <w:r w:rsidR="00582EF4">
        <w:t xml:space="preserve">.  </w:t>
      </w:r>
      <w:r w:rsidR="00B73C3E" w:rsidRPr="00292847">
        <w:t>Opinion and Order at 73-74</w:t>
      </w:r>
      <w:r w:rsidR="007338B7">
        <w:t>.</w:t>
      </w:r>
      <w:r w:rsidR="009A3BD6" w:rsidRPr="00292847">
        <w:t xml:space="preserve">  </w:t>
      </w:r>
      <w:r w:rsidR="00EF01F8">
        <w:t>By approving the change</w:t>
      </w:r>
      <w:r w:rsidR="005B4AE8">
        <w:t xml:space="preserve">, the Commission rejected those objections.  </w:t>
      </w:r>
      <w:r w:rsidR="009A3BD6" w:rsidRPr="00292847">
        <w:t xml:space="preserve">That the Commission may not have addressed each element of RESA’s </w:t>
      </w:r>
      <w:r w:rsidR="007338B7">
        <w:t>objections</w:t>
      </w:r>
      <w:r w:rsidR="009A3BD6" w:rsidRPr="00292847">
        <w:t xml:space="preserve"> is a </w:t>
      </w:r>
      <w:r w:rsidRPr="00292847">
        <w:t xml:space="preserve">problem </w:t>
      </w:r>
      <w:r w:rsidR="000F0BBC" w:rsidRPr="00292847">
        <w:t>that the Commission can address</w:t>
      </w:r>
      <w:r w:rsidRPr="00292847">
        <w:t xml:space="preserve"> in the entry on rehearing</w:t>
      </w:r>
      <w:r w:rsidR="00EF01F8">
        <w:t>,</w:t>
      </w:r>
      <w:r w:rsidR="005B2BC3">
        <w:t xml:space="preserve"> as RESA concedes</w:t>
      </w:r>
      <w:r w:rsidRPr="00292847">
        <w:t xml:space="preserve">.  </w:t>
      </w:r>
      <w:r w:rsidRPr="00292847">
        <w:rPr>
          <w:i/>
        </w:rPr>
        <w:t>Id</w:t>
      </w:r>
      <w:r w:rsidRPr="00292847">
        <w:t>. at 8.</w:t>
      </w:r>
      <w:r w:rsidR="005B4AE8" w:rsidRPr="005B4AE8">
        <w:rPr>
          <w:rStyle w:val="FootnoteReference"/>
        </w:rPr>
        <w:t xml:space="preserve"> </w:t>
      </w:r>
      <w:r w:rsidR="00B51B67">
        <w:t xml:space="preserve"> Since the Commission has rejected RESA’s arguments previously, and RESA offers no new argument for reversing the authorization of the change to Rider NMB, RESA has failed to demonstrate that it is likely to succeed on the merits of its objection to the change to the </w:t>
      </w:r>
      <w:r w:rsidR="007A7FBF">
        <w:t>Rider</w:t>
      </w:r>
      <w:r w:rsidR="00B51B67">
        <w:t>.</w:t>
      </w:r>
      <w:r w:rsidR="00B51B67">
        <w:rPr>
          <w:rStyle w:val="FootnoteReference"/>
        </w:rPr>
        <w:t xml:space="preserve"> </w:t>
      </w:r>
    </w:p>
    <w:p w14:paraId="2BF39EC0" w14:textId="070D6871" w:rsidR="00721A5E" w:rsidRDefault="008A4F6C" w:rsidP="00292847">
      <w:pPr>
        <w:jc w:val="both"/>
      </w:pPr>
      <w:r>
        <w:t>Further, it is not likely that RESA will fare any better at the Supreme Court i</w:t>
      </w:r>
      <w:r w:rsidR="00683CBD">
        <w:t>f</w:t>
      </w:r>
      <w:r>
        <w:t xml:space="preserve"> it appeals the Commission’s decision </w:t>
      </w:r>
      <w:r w:rsidR="00277B34">
        <w:t>concerning the change to Rider NMB</w:t>
      </w:r>
      <w:r w:rsidR="002C237D">
        <w:t>.  T</w:t>
      </w:r>
      <w:r w:rsidR="000F0BBC" w:rsidRPr="00292847">
        <w:t xml:space="preserve">he </w:t>
      </w:r>
      <w:r w:rsidR="00ED5E5D">
        <w:t xml:space="preserve">Commission’s </w:t>
      </w:r>
      <w:r w:rsidR="000F0BBC" w:rsidRPr="00292847">
        <w:t xml:space="preserve">determination of which PJM charges are a part of </w:t>
      </w:r>
      <w:r w:rsidR="00277B34" w:rsidRPr="00292847">
        <w:t xml:space="preserve">Rider </w:t>
      </w:r>
      <w:r w:rsidR="000F0BBC" w:rsidRPr="00292847">
        <w:t xml:space="preserve">NMB </w:t>
      </w:r>
      <w:r w:rsidR="004C2BD0" w:rsidRPr="00292847">
        <w:t xml:space="preserve">is a </w:t>
      </w:r>
      <w:r w:rsidR="00DE3999">
        <w:t>finding</w:t>
      </w:r>
      <w:r w:rsidR="00DE3999" w:rsidRPr="00292847">
        <w:t xml:space="preserve"> </w:t>
      </w:r>
      <w:r w:rsidR="00590AC7">
        <w:t xml:space="preserve">to which </w:t>
      </w:r>
      <w:r w:rsidR="00207A09">
        <w:t>the</w:t>
      </w:r>
      <w:r w:rsidR="004C2BD0" w:rsidRPr="00292847">
        <w:t xml:space="preserve"> Court will likely defer to</w:t>
      </w:r>
      <w:r w:rsidR="00DE3999">
        <w:t xml:space="preserve"> the Commission</w:t>
      </w:r>
      <w:r w:rsidR="00590AC7">
        <w:t>’s discretion</w:t>
      </w:r>
      <w:r w:rsidR="000F0BBC" w:rsidRPr="00292847">
        <w:t xml:space="preserve">, so long as </w:t>
      </w:r>
      <w:r w:rsidR="00277B34">
        <w:t>the determination</w:t>
      </w:r>
      <w:r w:rsidR="000F0BBC" w:rsidRPr="00292847">
        <w:t xml:space="preserve"> is supported by the record.  </w:t>
      </w:r>
      <w:r w:rsidR="00043118" w:rsidRPr="00292847">
        <w:rPr>
          <w:i/>
        </w:rPr>
        <w:t>In re Columbus Southern Power Co</w:t>
      </w:r>
      <w:r w:rsidR="00043118" w:rsidRPr="00292847">
        <w:t xml:space="preserve">., Slip Op. 2016-Ohio-1608 at </w:t>
      </w:r>
      <w:r w:rsidR="00A9079A" w:rsidRPr="00292847">
        <w:t>¶¶ 57-59 (Apr. 21, 2016) (Court gives the Commission “great deference” on matters of rate design).</w:t>
      </w:r>
      <w:r w:rsidR="002F18E3" w:rsidRPr="00292847">
        <w:t xml:space="preserve">  </w:t>
      </w:r>
    </w:p>
    <w:p w14:paraId="3C1DFA33" w14:textId="3864373C" w:rsidR="00EF42A3" w:rsidRPr="00292847" w:rsidRDefault="00783822" w:rsidP="00292847">
      <w:pPr>
        <w:jc w:val="both"/>
      </w:pPr>
      <w:r w:rsidRPr="00292847">
        <w:t xml:space="preserve">In support of its assertion that it will be successful on the merits </w:t>
      </w:r>
      <w:r w:rsidR="00B510E9">
        <w:t>of</w:t>
      </w:r>
      <w:r w:rsidR="00B510E9" w:rsidRPr="00292847">
        <w:t xml:space="preserve"> </w:t>
      </w:r>
      <w:r w:rsidRPr="00292847">
        <w:t xml:space="preserve">its </w:t>
      </w:r>
      <w:r w:rsidR="0089398E" w:rsidRPr="00292847">
        <w:t>challen</w:t>
      </w:r>
      <w:r w:rsidR="0089398E">
        <w:t>ge</w:t>
      </w:r>
      <w:r w:rsidR="0089398E" w:rsidRPr="00292847">
        <w:t xml:space="preserve"> </w:t>
      </w:r>
      <w:r w:rsidRPr="00292847">
        <w:t>to the NMB Pilot Program</w:t>
      </w:r>
      <w:r w:rsidR="00F951CE" w:rsidRPr="00292847">
        <w:t xml:space="preserve">, RESA </w:t>
      </w:r>
      <w:r w:rsidR="00AA4829" w:rsidRPr="00292847">
        <w:t xml:space="preserve">relies on the same claims it has previously made that it </w:t>
      </w:r>
      <w:r w:rsidR="001552CB">
        <w:t>asserts</w:t>
      </w:r>
      <w:r w:rsidR="001552CB" w:rsidRPr="00292847">
        <w:t xml:space="preserve"> </w:t>
      </w:r>
      <w:r w:rsidR="00F951CE" w:rsidRPr="00292847">
        <w:t xml:space="preserve">“highlight the inadequacies of the Pilot program versus any benefits.”  Motion to Stay at 8.  </w:t>
      </w:r>
      <w:r w:rsidR="001552CB">
        <w:t>As previously presented in</w:t>
      </w:r>
      <w:r w:rsidR="001552CB" w:rsidRPr="00292847">
        <w:t xml:space="preserve"> </w:t>
      </w:r>
      <w:r w:rsidR="00730315" w:rsidRPr="00292847">
        <w:t xml:space="preserve">its post-hearing brief, RESA </w:t>
      </w:r>
      <w:r w:rsidR="001552CB" w:rsidRPr="00292847">
        <w:t>assert</w:t>
      </w:r>
      <w:r w:rsidR="00020425">
        <w:t>ed</w:t>
      </w:r>
      <w:r w:rsidR="001552CB" w:rsidRPr="00292847">
        <w:t xml:space="preserve"> </w:t>
      </w:r>
      <w:r w:rsidR="00730315" w:rsidRPr="00292847">
        <w:t xml:space="preserve">that the NMB </w:t>
      </w:r>
      <w:r w:rsidR="00730315" w:rsidRPr="00292847">
        <w:lastRenderedPageBreak/>
        <w:t xml:space="preserve">Pilot Program is unduly limiting because all interested parties do not have an opportunity to participate in the NMB Pilot Program and that the </w:t>
      </w:r>
      <w:r w:rsidR="007A7FBF">
        <w:t>P</w:t>
      </w:r>
      <w:r w:rsidR="007A7FBF" w:rsidRPr="00292847">
        <w:t xml:space="preserve">ilot </w:t>
      </w:r>
      <w:r w:rsidR="00730315" w:rsidRPr="00292847">
        <w:t xml:space="preserve">was not properly designed.  Initial Brief of the Retail Energy Supply Association at 49-51 (Feb. 16, 2016) (“RESA Initial Brief”).  </w:t>
      </w:r>
      <w:r w:rsidR="00EF42A3" w:rsidRPr="00292847">
        <w:t>In its application for rehearing, RESA advance</w:t>
      </w:r>
      <w:r w:rsidR="00020425">
        <w:t>d</w:t>
      </w:r>
      <w:r w:rsidR="00EF42A3" w:rsidRPr="00292847">
        <w:t xml:space="preserve"> the same </w:t>
      </w:r>
      <w:r w:rsidR="00B510E9">
        <w:t>claims</w:t>
      </w:r>
      <w:r w:rsidR="00EF42A3" w:rsidRPr="00292847">
        <w:t xml:space="preserve">.  RESA Application for </w:t>
      </w:r>
      <w:r w:rsidR="008325F2">
        <w:t>Reh</w:t>
      </w:r>
      <w:r w:rsidR="008325F2" w:rsidRPr="00292847">
        <w:t xml:space="preserve">earing </w:t>
      </w:r>
      <w:r w:rsidR="00EF42A3" w:rsidRPr="00292847">
        <w:t xml:space="preserve">at 97-99.  </w:t>
      </w:r>
      <w:r w:rsidR="00FB7A72" w:rsidRPr="00292847">
        <w:t xml:space="preserve">In its Motion to Stay, RESA offers nothing new to address the Commission’s rejection of its arguments.  </w:t>
      </w:r>
    </w:p>
    <w:p w14:paraId="16A66C08" w14:textId="3F6D6BF5" w:rsidR="00B510E9" w:rsidRDefault="00EF42A3" w:rsidP="00735CE2">
      <w:pPr>
        <w:jc w:val="both"/>
      </w:pPr>
      <w:r w:rsidRPr="00292847">
        <w:t xml:space="preserve">The Commission has already considered and rejected RESA’s </w:t>
      </w:r>
      <w:r w:rsidR="006C452C">
        <w:t>claims</w:t>
      </w:r>
      <w:r w:rsidRPr="00292847">
        <w:t xml:space="preserve">.  </w:t>
      </w:r>
      <w:r w:rsidR="00730315" w:rsidRPr="00292847">
        <w:t xml:space="preserve">In its Opinion and Order, the Commission </w:t>
      </w:r>
      <w:r w:rsidRPr="00292847">
        <w:t>held, “T</w:t>
      </w:r>
      <w:r w:rsidR="00730315" w:rsidRPr="00292847">
        <w:t xml:space="preserve">he nature of any pilot program is to keep the number of participants manageable in order to make some determination of the efficacy of the program being tested. </w:t>
      </w:r>
      <w:r w:rsidR="00735CE2">
        <w:t xml:space="preserve"> </w:t>
      </w:r>
      <w:r w:rsidR="00730315" w:rsidRPr="00292847">
        <w:t xml:space="preserve">… RESA cites to no evidence in the record that any customers who wish to participate in, and would benefit from, the Rider NMB pilot program cannot do so because of the limits on the size of the pilot program.”  Opinion and Order at 112.  </w:t>
      </w:r>
    </w:p>
    <w:p w14:paraId="6514572F" w14:textId="415CA44E" w:rsidR="00285CDF" w:rsidRPr="00292847" w:rsidRDefault="002C2916" w:rsidP="00735CE2">
      <w:pPr>
        <w:jc w:val="both"/>
      </w:pPr>
      <w:r w:rsidRPr="00292847">
        <w:t>Because</w:t>
      </w:r>
      <w:r w:rsidR="003F2E72" w:rsidRPr="00292847">
        <w:t xml:space="preserve"> RESA has not raised any new argument</w:t>
      </w:r>
      <w:r w:rsidRPr="00292847">
        <w:t xml:space="preserve"> or claim</w:t>
      </w:r>
      <w:r w:rsidR="00E74CC6">
        <w:t>s</w:t>
      </w:r>
      <w:r w:rsidR="003F2E72" w:rsidRPr="00292847">
        <w:t xml:space="preserve"> that the Commission has not already considered and rej</w:t>
      </w:r>
      <w:r w:rsidRPr="00292847">
        <w:t xml:space="preserve">ected in the Opinion and Order, there is no basis to find </w:t>
      </w:r>
      <w:r w:rsidR="003F2E72" w:rsidRPr="00292847">
        <w:t>that the Commission is likely to reverse its order approving the NMB Pilot Program</w:t>
      </w:r>
      <w:r w:rsidR="00730315" w:rsidRPr="00292847">
        <w:t>.</w:t>
      </w:r>
      <w:r w:rsidR="008059CE">
        <w:t xml:space="preserve">  </w:t>
      </w:r>
      <w:r w:rsidR="00783E7E">
        <w:t>Additionally</w:t>
      </w:r>
      <w:r w:rsidR="008059CE">
        <w:t>, the Supreme Court is unlikely to find that a pilot limited to a reasonable customer group unlawfully</w:t>
      </w:r>
      <w:r w:rsidR="002C10C5">
        <w:t xml:space="preserve"> discriminates against other customers.  </w:t>
      </w:r>
      <w:r w:rsidR="002C10C5" w:rsidRPr="00034FE8">
        <w:rPr>
          <w:i/>
        </w:rPr>
        <w:t>Weiss v. Pub. Utils. Comm’n of Ohio,</w:t>
      </w:r>
      <w:r w:rsidR="002C10C5">
        <w:t xml:space="preserve"> 90 Ohio St.3d 15 (2000).</w:t>
      </w:r>
    </w:p>
    <w:p w14:paraId="58618C0D" w14:textId="1A181C74" w:rsidR="006B3806" w:rsidRPr="00292847" w:rsidRDefault="00184849" w:rsidP="007E58C8">
      <w:pPr>
        <w:pStyle w:val="Heading2"/>
      </w:pPr>
      <w:r>
        <w:t xml:space="preserve">RESA has failed to demonstrate that its members will suffer irreparable harm </w:t>
      </w:r>
      <w:r w:rsidR="00F97368">
        <w:t xml:space="preserve">if </w:t>
      </w:r>
      <w:r w:rsidR="00C87382">
        <w:t>modified</w:t>
      </w:r>
      <w:r w:rsidR="00F97368">
        <w:t xml:space="preserve"> Rider NMB and the NMB Pilot </w:t>
      </w:r>
      <w:r w:rsidR="00677C4A">
        <w:t xml:space="preserve">Program </w:t>
      </w:r>
      <w:r w:rsidR="00F97368">
        <w:t>are implemented as ordered</w:t>
      </w:r>
    </w:p>
    <w:p w14:paraId="3146B0BB" w14:textId="1DD5B2F4" w:rsidR="00E503C5" w:rsidRPr="00292847" w:rsidRDefault="00B558A7" w:rsidP="00292847">
      <w:pPr>
        <w:jc w:val="both"/>
      </w:pPr>
      <w:r w:rsidRPr="00292847">
        <w:t xml:space="preserve">RESA </w:t>
      </w:r>
      <w:r w:rsidR="00451CE2" w:rsidRPr="00292847">
        <w:t xml:space="preserve">also asserts that its </w:t>
      </w:r>
      <w:r w:rsidRPr="00292847">
        <w:t xml:space="preserve">members will suffer irreparable harm if the Commission permits </w:t>
      </w:r>
      <w:r w:rsidR="00C26ACB" w:rsidRPr="00292847">
        <w:t xml:space="preserve">Rider </w:t>
      </w:r>
      <w:r w:rsidRPr="00292847">
        <w:t xml:space="preserve">NMB </w:t>
      </w:r>
      <w:r w:rsidR="00C1028B">
        <w:t xml:space="preserve">and </w:t>
      </w:r>
      <w:r w:rsidR="00C87382">
        <w:t xml:space="preserve">the </w:t>
      </w:r>
      <w:r w:rsidR="00C1028B">
        <w:t xml:space="preserve">NMB Pilot Program </w:t>
      </w:r>
      <w:r w:rsidRPr="00292847">
        <w:t>to become effective</w:t>
      </w:r>
      <w:r w:rsidR="00451CE2" w:rsidRPr="00292847">
        <w:t xml:space="preserve"> </w:t>
      </w:r>
      <w:r w:rsidR="004E2ABD">
        <w:t xml:space="preserve">because </w:t>
      </w:r>
      <w:r w:rsidR="00E503C5" w:rsidRPr="00292847">
        <w:t>RESA members</w:t>
      </w:r>
      <w:r w:rsidR="003C2B49" w:rsidRPr="00292847">
        <w:t xml:space="preserve"> will be</w:t>
      </w:r>
      <w:r w:rsidR="00805580" w:rsidRPr="00292847">
        <w:t xml:space="preserve"> required to bring their billing systems into compliance with </w:t>
      </w:r>
      <w:r w:rsidR="00783E7E">
        <w:t xml:space="preserve">the </w:t>
      </w:r>
      <w:r w:rsidR="00783E7E">
        <w:lastRenderedPageBreak/>
        <w:t>Commission’s orders in this case</w:t>
      </w:r>
      <w:r w:rsidR="00805580" w:rsidRPr="00292847">
        <w:t xml:space="preserve">.  </w:t>
      </w:r>
      <w:r w:rsidR="00625B08" w:rsidRPr="00EF6131">
        <w:t>Motion to Stay</w:t>
      </w:r>
      <w:r w:rsidR="00805580" w:rsidRPr="00292847">
        <w:t xml:space="preserve"> at 9.  </w:t>
      </w:r>
      <w:r w:rsidR="003C2B49" w:rsidRPr="00292847">
        <w:t>RESA</w:t>
      </w:r>
      <w:r w:rsidR="00805580" w:rsidRPr="00292847">
        <w:t xml:space="preserve"> </w:t>
      </w:r>
      <w:r w:rsidRPr="00292847">
        <w:t>also</w:t>
      </w:r>
      <w:r w:rsidR="00805580" w:rsidRPr="00292847">
        <w:t xml:space="preserve"> complains that the changes in the NMB Rider will allow “certain market participants to deflect costs.”  </w:t>
      </w:r>
      <w:r w:rsidR="00805580" w:rsidRPr="00292847">
        <w:rPr>
          <w:i/>
        </w:rPr>
        <w:t>Id</w:t>
      </w:r>
      <w:r w:rsidR="00805580" w:rsidRPr="00292847">
        <w:t xml:space="preserve">. at 10.  </w:t>
      </w:r>
      <w:r w:rsidR="000101C1">
        <w:t>Although it complains that its members will be injured, RESA does not provide any support for that claim.</w:t>
      </w:r>
    </w:p>
    <w:p w14:paraId="7FF6BFE2" w14:textId="0A8BED24" w:rsidR="003F6DA5" w:rsidRPr="00292847" w:rsidRDefault="003C2B49" w:rsidP="00292847">
      <w:pPr>
        <w:ind w:firstLine="0"/>
        <w:jc w:val="both"/>
      </w:pPr>
      <w:r w:rsidRPr="00292847">
        <w:tab/>
      </w:r>
      <w:r w:rsidR="00B84525">
        <w:t xml:space="preserve">Claims of injury need some sort of record support.  </w:t>
      </w:r>
      <w:r w:rsidR="00B84525" w:rsidRPr="00EF6131">
        <w:rPr>
          <w:i/>
        </w:rPr>
        <w:t>Sasaki v. McKinnon</w:t>
      </w:r>
      <w:r w:rsidR="00B84525" w:rsidRPr="00292847">
        <w:t>, 124 Ohio App.3d 613, 619 (8</w:t>
      </w:r>
      <w:r w:rsidR="00B84525" w:rsidRPr="00292847">
        <w:rPr>
          <w:vertAlign w:val="superscript"/>
        </w:rPr>
        <w:t xml:space="preserve">th </w:t>
      </w:r>
      <w:r w:rsidR="00B84525" w:rsidRPr="00292847">
        <w:t>Dist. Ct. App. 1997) (“It is an elementary proposition that the burden of proof in any motion hearing rests, initially, with the party seeking relief or a remedy.”)</w:t>
      </w:r>
      <w:r w:rsidR="00B84525">
        <w:t xml:space="preserve">  </w:t>
      </w:r>
      <w:r w:rsidR="00C1028B" w:rsidRPr="00292847">
        <w:rPr>
          <w:i/>
        </w:rPr>
        <w:t>See</w:t>
      </w:r>
      <w:r w:rsidR="00C1028B">
        <w:rPr>
          <w:i/>
        </w:rPr>
        <w:t>, also,</w:t>
      </w:r>
      <w:r w:rsidR="00C1028B" w:rsidRPr="00292847">
        <w:rPr>
          <w:i/>
        </w:rPr>
        <w:t xml:space="preserve"> In the Matter of the Commission's Investigation Into the Modification of Intrastate Access Charges</w:t>
      </w:r>
      <w:r w:rsidR="00C1028B" w:rsidRPr="00292847">
        <w:t>, Case No. 00-127-TP-COI, Entry on Rehearing (Feb. 20, 2003).</w:t>
      </w:r>
      <w:r w:rsidR="00C1028B">
        <w:t xml:space="preserve">  </w:t>
      </w:r>
      <w:r w:rsidR="0072442B">
        <w:t xml:space="preserve">Because </w:t>
      </w:r>
      <w:r w:rsidR="00AB5974" w:rsidRPr="00292847">
        <w:t xml:space="preserve">RESA </w:t>
      </w:r>
      <w:r w:rsidR="00B13BB5">
        <w:t>does not provide a</w:t>
      </w:r>
      <w:r w:rsidR="00AB5974" w:rsidRPr="00292847">
        <w:t xml:space="preserve"> citation to the record or any supporting affidavit</w:t>
      </w:r>
      <w:r w:rsidR="0016648B">
        <w:t xml:space="preserve"> for its claim that RESA members will suffer irreparable harm if Rider NMB is implemented as authorized</w:t>
      </w:r>
      <w:r w:rsidR="0072442B">
        <w:t xml:space="preserve">, RESA has failed to provide the </w:t>
      </w:r>
      <w:r w:rsidR="006E54D6">
        <w:t xml:space="preserve">strong showing that the </w:t>
      </w:r>
      <w:r w:rsidR="00C87382">
        <w:t>Commission</w:t>
      </w:r>
      <w:r w:rsidR="006E54D6">
        <w:t xml:space="preserve"> requires.</w:t>
      </w:r>
      <w:r w:rsidR="00AB5974" w:rsidRPr="00292847">
        <w:t xml:space="preserve">  </w:t>
      </w:r>
    </w:p>
    <w:p w14:paraId="382C4C05" w14:textId="23749F34" w:rsidR="003C2B49" w:rsidRPr="00292847" w:rsidRDefault="003F6DA5" w:rsidP="00292847">
      <w:pPr>
        <w:jc w:val="both"/>
      </w:pPr>
      <w:r w:rsidRPr="00292847">
        <w:t xml:space="preserve">Moreover, RESA’s complaint that its members may suffer some additional cost to modify their billing </w:t>
      </w:r>
      <w:r w:rsidR="006E54D6">
        <w:t xml:space="preserve">systems does not amount to an </w:t>
      </w:r>
      <w:r w:rsidRPr="00292847">
        <w:t xml:space="preserve">injury </w:t>
      </w:r>
      <w:r w:rsidR="006E54D6">
        <w:t>that</w:t>
      </w:r>
      <w:r w:rsidRPr="00292847">
        <w:t xml:space="preserve"> warrant</w:t>
      </w:r>
      <w:r w:rsidR="006E54D6">
        <w:t>s</w:t>
      </w:r>
      <w:r w:rsidRPr="00292847">
        <w:t xml:space="preserve"> a stay.  </w:t>
      </w:r>
      <w:r w:rsidR="000E3596" w:rsidRPr="00292847">
        <w:t>The</w:t>
      </w:r>
      <w:r w:rsidR="00AB5974" w:rsidRPr="00292847">
        <w:t xml:space="preserve"> </w:t>
      </w:r>
      <w:r w:rsidR="001C031F" w:rsidRPr="00292847">
        <w:t xml:space="preserve">cost of modifying billing systems is one that all marketers </w:t>
      </w:r>
      <w:r w:rsidR="00562F08" w:rsidRPr="00292847">
        <w:t>incur as a cost of business</w:t>
      </w:r>
      <w:r w:rsidR="0040158C" w:rsidRPr="00292847">
        <w:t xml:space="preserve">, and RESA’s members </w:t>
      </w:r>
      <w:r w:rsidR="0050265F">
        <w:t>have</w:t>
      </w:r>
      <w:r w:rsidR="0050265F" w:rsidRPr="00292847">
        <w:t xml:space="preserve"> </w:t>
      </w:r>
      <w:r w:rsidR="0040158C" w:rsidRPr="00292847">
        <w:t xml:space="preserve">been aware of the proposed changes and the Commission order for a sufficient amount of time to take action to bring their billing systems into compliance or elect to </w:t>
      </w:r>
      <w:r w:rsidR="009F2FE9" w:rsidRPr="00292847">
        <w:t xml:space="preserve">not enter into new contracts with customers.  </w:t>
      </w:r>
      <w:r w:rsidR="009F2FE9" w:rsidRPr="00292847">
        <w:rPr>
          <w:i/>
        </w:rPr>
        <w:t>In the Matter of the Application of Columbia Gas of Ohio, Inc., for Approval of Tariffs to Recover, Through an Automatic Adjustment Clause, Costs Associated with the Establishment of an Infrastructure Replacement Program and for Approval of Certain Accounting Treatment</w:t>
      </w:r>
      <w:r w:rsidR="00B0087F" w:rsidRPr="00292847">
        <w:t>, Case No. 07-478-GA-UNC, Entry on Rehearing at 21 (June 4, 2008)</w:t>
      </w:r>
      <w:r w:rsidR="0097416E" w:rsidRPr="00292847">
        <w:t xml:space="preserve"> (</w:t>
      </w:r>
      <w:r w:rsidR="00E9432B">
        <w:t xml:space="preserve">stay not granted when order </w:t>
      </w:r>
      <w:r w:rsidR="00E9432B">
        <w:lastRenderedPageBreak/>
        <w:t xml:space="preserve">provided </w:t>
      </w:r>
      <w:r w:rsidR="0097416E" w:rsidRPr="00292847">
        <w:t>sufficient time for notifications to be provided under implementation schedule)</w:t>
      </w:r>
      <w:r w:rsidR="00B0087F" w:rsidRPr="00292847">
        <w:t xml:space="preserve">.  </w:t>
      </w:r>
      <w:r w:rsidR="00230400" w:rsidRPr="00292847">
        <w:t xml:space="preserve">Thus, </w:t>
      </w:r>
      <w:r w:rsidR="00562F08" w:rsidRPr="00292847">
        <w:t>RESA has not demonstrate</w:t>
      </w:r>
      <w:r w:rsidR="007C122B" w:rsidRPr="00292847">
        <w:t>d</w:t>
      </w:r>
      <w:r w:rsidR="00562F08" w:rsidRPr="00292847">
        <w:t xml:space="preserve"> that </w:t>
      </w:r>
      <w:r w:rsidR="001C031F" w:rsidRPr="00292847">
        <w:t xml:space="preserve">there is </w:t>
      </w:r>
      <w:r w:rsidR="00230400" w:rsidRPr="00292847">
        <w:t>a</w:t>
      </w:r>
      <w:r w:rsidR="00151026">
        <w:t>n irreparable</w:t>
      </w:r>
      <w:r w:rsidR="00230400" w:rsidRPr="00292847">
        <w:t xml:space="preserve"> harm resulting from the Opinion and Order that</w:t>
      </w:r>
      <w:r w:rsidR="00562F08" w:rsidRPr="00292847">
        <w:t xml:space="preserve"> justifies a stay.</w:t>
      </w:r>
    </w:p>
    <w:p w14:paraId="322462A1" w14:textId="75A6A70A" w:rsidR="00184849" w:rsidRDefault="00184849" w:rsidP="00EE73D3">
      <w:pPr>
        <w:pStyle w:val="Heading2"/>
      </w:pPr>
      <w:r w:rsidRPr="00292847">
        <w:t xml:space="preserve">A grant of the stay will injure </w:t>
      </w:r>
      <w:r w:rsidR="0026653B">
        <w:t xml:space="preserve">other </w:t>
      </w:r>
      <w:r w:rsidRPr="00292847">
        <w:t>customers and the public interest</w:t>
      </w:r>
    </w:p>
    <w:p w14:paraId="37503F3F" w14:textId="2F9F7C4B" w:rsidR="003A7BAA" w:rsidRDefault="005421E0" w:rsidP="00292847">
      <w:pPr>
        <w:jc w:val="both"/>
      </w:pPr>
      <w:r w:rsidRPr="00292847">
        <w:t>While RESA highlights the concerns its members may have in arranging their billing system</w:t>
      </w:r>
      <w:r w:rsidR="00151026">
        <w:t>s</w:t>
      </w:r>
      <w:r w:rsidRPr="00292847">
        <w:t xml:space="preserve"> to accommodate </w:t>
      </w:r>
      <w:r w:rsidR="00151026" w:rsidRPr="00292847">
        <w:t xml:space="preserve">Rider </w:t>
      </w:r>
      <w:r w:rsidR="00CB7C51" w:rsidRPr="00292847">
        <w:t xml:space="preserve">NMB </w:t>
      </w:r>
      <w:r w:rsidRPr="00292847">
        <w:t>changes</w:t>
      </w:r>
      <w:r w:rsidR="00C51F28" w:rsidRPr="00292847">
        <w:t xml:space="preserve"> and the NMB Pilot Program</w:t>
      </w:r>
      <w:r w:rsidRPr="00292847">
        <w:t xml:space="preserve">, it </w:t>
      </w:r>
      <w:r w:rsidR="00CB7C51" w:rsidRPr="00292847">
        <w:t>discounts</w:t>
      </w:r>
      <w:r w:rsidRPr="00292847">
        <w:t xml:space="preserve"> the material injury to customers (that presumably some of </w:t>
      </w:r>
      <w:r w:rsidR="00C51F28" w:rsidRPr="00292847">
        <w:t>RESA’s</w:t>
      </w:r>
      <w:r w:rsidRPr="00292847">
        <w:t xml:space="preserve"> members are assisting </w:t>
      </w:r>
      <w:r w:rsidR="00AB5A23">
        <w:t>to secure</w:t>
      </w:r>
      <w:r w:rsidRPr="00292847">
        <w:t xml:space="preserve"> cost-effective solutions </w:t>
      </w:r>
      <w:r w:rsidR="00C51F28" w:rsidRPr="00292847">
        <w:t>for</w:t>
      </w:r>
      <w:r w:rsidRPr="00292847">
        <w:t xml:space="preserve"> the</w:t>
      </w:r>
      <w:r w:rsidR="00CB7C51" w:rsidRPr="00292847">
        <w:t>ir</w:t>
      </w:r>
      <w:r w:rsidRPr="00292847">
        <w:t xml:space="preserve"> energy needs) that a stay will impose</w:t>
      </w:r>
      <w:r w:rsidR="0026653B">
        <w:t xml:space="preserve">. </w:t>
      </w:r>
      <w:r w:rsidR="003E5B5A" w:rsidRPr="00292847">
        <w:t xml:space="preserve"> </w:t>
      </w:r>
      <w:r w:rsidR="00470CC3">
        <w:t xml:space="preserve">Motion to Stay at </w:t>
      </w:r>
      <w:r w:rsidR="00470CC3" w:rsidRPr="00292847">
        <w:t>1</w:t>
      </w:r>
      <w:r w:rsidR="00331ED0">
        <w:t xml:space="preserve">0-11.  According to RESA, a stay </w:t>
      </w:r>
      <w:r w:rsidR="00AB5A23">
        <w:t xml:space="preserve">of </w:t>
      </w:r>
      <w:r w:rsidR="00331ED0">
        <w:t>implementation will not result in substantial harm to other parties</w:t>
      </w:r>
      <w:r w:rsidR="009F1962">
        <w:t xml:space="preserve"> because it only presents additional delay</w:t>
      </w:r>
      <w:r w:rsidR="003A7BAA">
        <w:t xml:space="preserve"> after the nearly two years that this case has been pending.  </w:t>
      </w:r>
      <w:r w:rsidR="003A7BAA" w:rsidRPr="00034FE8">
        <w:rPr>
          <w:i/>
        </w:rPr>
        <w:t>Id</w:t>
      </w:r>
      <w:r w:rsidR="003A7BAA">
        <w:t>. at 10.</w:t>
      </w:r>
    </w:p>
    <w:p w14:paraId="07D517FB" w14:textId="14702184" w:rsidR="000F2833" w:rsidRDefault="000F2833" w:rsidP="00292847">
      <w:pPr>
        <w:jc w:val="both"/>
      </w:pPr>
      <w:r>
        <w:t xml:space="preserve">If the stay is granted, however, customers that relied on the Commission’s order will be adversely affected.  In reliance on the Commission Opinion and Order, </w:t>
      </w:r>
      <w:r w:rsidRPr="00292847">
        <w:t xml:space="preserve">customers have taken steps to </w:t>
      </w:r>
      <w:r>
        <w:t xml:space="preserve">enter into </w:t>
      </w:r>
      <w:r w:rsidR="00AB5A23">
        <w:t xml:space="preserve">new contracts </w:t>
      </w:r>
      <w:r>
        <w:t xml:space="preserve">and revise </w:t>
      </w:r>
      <w:r w:rsidR="00AB5A23">
        <w:t>existing ones</w:t>
      </w:r>
      <w:r w:rsidRPr="00292847">
        <w:t xml:space="preserve"> with CRES providers to reduce their energy bills by taking advantage of the NMB Pilot Program.  Others have relied on the Opinion and Order to enroll in other programs such as the economic load response program.  See Memorandum Contra Interlocutory Appeal of Ohio Energy Group at 3-4 (May 20, 2016).  A stay would disrupt contractual arrangements</w:t>
      </w:r>
      <w:r>
        <w:t xml:space="preserve"> for those taking advantage of the NMB Pilot Program</w:t>
      </w:r>
      <w:r w:rsidRPr="00292847">
        <w:t xml:space="preserve"> without any demonstration of a legal reason for doing so.  </w:t>
      </w:r>
      <w:r w:rsidR="00E82634">
        <w:t>A</w:t>
      </w:r>
      <w:r>
        <w:t xml:space="preserve"> stay </w:t>
      </w:r>
      <w:r w:rsidR="00E82634">
        <w:t xml:space="preserve">also </w:t>
      </w:r>
      <w:r>
        <w:t xml:space="preserve">would chill interest in other challenged programs because a stay of the NMB Pilot Program may signal other unexpected </w:t>
      </w:r>
      <w:r w:rsidR="00E82634">
        <w:t>deviations</w:t>
      </w:r>
      <w:r>
        <w:t xml:space="preserve"> </w:t>
      </w:r>
      <w:r w:rsidR="00E82634">
        <w:t>from</w:t>
      </w:r>
      <w:r>
        <w:t xml:space="preserve"> the</w:t>
      </w:r>
      <w:r w:rsidR="000037D8">
        <w:t xml:space="preserve"> terms and conditions of the ESP authorized by the Opinion and Order</w:t>
      </w:r>
      <w:r>
        <w:t xml:space="preserve">.  </w:t>
      </w:r>
    </w:p>
    <w:p w14:paraId="318712E7" w14:textId="3B6AA772" w:rsidR="003E5B5A" w:rsidRPr="00292847" w:rsidRDefault="003A7BAA" w:rsidP="00292847">
      <w:pPr>
        <w:jc w:val="both"/>
      </w:pPr>
      <w:r>
        <w:t>The delay in the processing of this case</w:t>
      </w:r>
      <w:r w:rsidR="007E58F2">
        <w:t xml:space="preserve">, </w:t>
      </w:r>
      <w:r w:rsidR="000037D8">
        <w:t>moreover</w:t>
      </w:r>
      <w:r w:rsidR="007E58F2">
        <w:t>,</w:t>
      </w:r>
      <w:r>
        <w:t xml:space="preserve"> is irrelevant</w:t>
      </w:r>
      <w:r w:rsidR="007E58F2">
        <w:t xml:space="preserve"> to the prospective injury that a stay would cause</w:t>
      </w:r>
      <w:r w:rsidR="0047524C">
        <w:t>.  T</w:t>
      </w:r>
      <w:r w:rsidR="00002301">
        <w:t>he Opinion and Order approves</w:t>
      </w:r>
      <w:r>
        <w:t xml:space="preserve"> an ESP with a proposed </w:t>
      </w:r>
      <w:r>
        <w:lastRenderedPageBreak/>
        <w:t xml:space="preserve">effective date of June 1, 2016.  </w:t>
      </w:r>
      <w:r w:rsidR="009D7BEF">
        <w:t>Real and substantial injury will occur if the orders approving the NMB Pilot Program on which parties reasonably relied are stayed.</w:t>
      </w:r>
      <w:r w:rsidR="00BD2007">
        <w:t xml:space="preserve">  </w:t>
      </w:r>
      <w:r w:rsidR="000A6AC5">
        <w:t xml:space="preserve">To claim as </w:t>
      </w:r>
      <w:r w:rsidR="00BE5640">
        <w:t>RESA</w:t>
      </w:r>
      <w:r w:rsidR="000A6AC5">
        <w:t xml:space="preserve"> does</w:t>
      </w:r>
      <w:r w:rsidR="00BE5640">
        <w:t xml:space="preserve"> that a delay in implementation will not cause customer injury simply ignores that </w:t>
      </w:r>
      <w:r w:rsidR="00397F62">
        <w:t xml:space="preserve">customers are making </w:t>
      </w:r>
      <w:r w:rsidR="00A55BBB">
        <w:t xml:space="preserve">real </w:t>
      </w:r>
      <w:r w:rsidR="00397F62">
        <w:t xml:space="preserve">decisions based on the content of </w:t>
      </w:r>
      <w:r w:rsidR="00C8486E">
        <w:t>the Commission’s</w:t>
      </w:r>
      <w:r w:rsidR="00397F62">
        <w:t xml:space="preserve"> order</w:t>
      </w:r>
      <w:r w:rsidR="00A55BBB">
        <w:t>s</w:t>
      </w:r>
      <w:r w:rsidR="00397F62">
        <w:t xml:space="preserve"> with the expectation that those orders will remain in effect.  Any delay </w:t>
      </w:r>
      <w:r w:rsidR="00C8486E">
        <w:t xml:space="preserve">in reaching this point </w:t>
      </w:r>
      <w:r w:rsidR="00397F62">
        <w:t>is irrelevant to that reliance</w:t>
      </w:r>
      <w:r w:rsidR="00BE5640">
        <w:t xml:space="preserve">.  </w:t>
      </w:r>
    </w:p>
    <w:p w14:paraId="63E7128B" w14:textId="4CDF5016" w:rsidR="00D75638" w:rsidRDefault="00BB5D5F" w:rsidP="00EE73D3">
      <w:pPr>
        <w:jc w:val="both"/>
      </w:pPr>
      <w:r w:rsidRPr="00292847">
        <w:t>RESA</w:t>
      </w:r>
      <w:r w:rsidR="00543D9B">
        <w:t xml:space="preserve"> also</w:t>
      </w:r>
      <w:r w:rsidR="00D46942">
        <w:t xml:space="preserve"> makes unsupported claims that a stay would benefit the public interest, but</w:t>
      </w:r>
      <w:r w:rsidR="00543D9B">
        <w:t xml:space="preserve"> ignores the harm </w:t>
      </w:r>
      <w:r w:rsidR="00C8486E">
        <w:t xml:space="preserve">to the public that </w:t>
      </w:r>
      <w:r w:rsidR="00543D9B">
        <w:t xml:space="preserve">a stay would cause.  </w:t>
      </w:r>
    </w:p>
    <w:p w14:paraId="72650EA7" w14:textId="05A686C7" w:rsidR="003E071C" w:rsidRPr="00292847" w:rsidRDefault="00D75638" w:rsidP="00EE73D3">
      <w:pPr>
        <w:jc w:val="both"/>
      </w:pPr>
      <w:r>
        <w:t>RESA</w:t>
      </w:r>
      <w:r w:rsidR="00BB5D5F" w:rsidRPr="00292847">
        <w:t xml:space="preserve"> makes </w:t>
      </w:r>
      <w:r w:rsidR="00D20B79" w:rsidRPr="00292847">
        <w:t>two</w:t>
      </w:r>
      <w:r w:rsidR="00BB5D5F" w:rsidRPr="00292847">
        <w:t xml:space="preserve"> claims in support of its argument that a stay is in the public inter</w:t>
      </w:r>
      <w:r w:rsidR="009576D0" w:rsidRPr="00292847">
        <w:t>est.</w:t>
      </w:r>
      <w:r w:rsidR="009510E7" w:rsidRPr="00292847">
        <w:rPr>
          <w:rStyle w:val="FootnoteReference"/>
        </w:rPr>
        <w:footnoteReference w:id="2"/>
      </w:r>
      <w:r w:rsidR="009576D0" w:rsidRPr="00292847">
        <w:t xml:space="preserve">  First</w:t>
      </w:r>
      <w:r w:rsidR="00677C4A">
        <w:t>,</w:t>
      </w:r>
      <w:r w:rsidR="009576D0" w:rsidRPr="00292847">
        <w:t xml:space="preserve"> it asserts that its members should not be required to comply with the Commission’s order regarding changes to the NMB Rider</w:t>
      </w:r>
      <w:r w:rsidR="00D371AF">
        <w:t xml:space="preserve"> due to the costs they would incur</w:t>
      </w:r>
      <w:r w:rsidR="009576D0" w:rsidRPr="00292847">
        <w:t xml:space="preserve">.  Second, </w:t>
      </w:r>
      <w:r w:rsidR="00A55BBB">
        <w:t>RESA</w:t>
      </w:r>
      <w:r w:rsidR="00A55BBB" w:rsidRPr="00292847">
        <w:t xml:space="preserve"> </w:t>
      </w:r>
      <w:r w:rsidR="009576D0" w:rsidRPr="00292847">
        <w:t xml:space="preserve">asserts that the Commission should have additional time to reconsider its </w:t>
      </w:r>
      <w:r w:rsidR="00674BD3" w:rsidRPr="00292847">
        <w:t>decision approving the changes to the NMB Rider and NMB Pilot Program</w:t>
      </w:r>
      <w:r w:rsidR="00BF4FA0">
        <w:t xml:space="preserve"> to avoid adverse impacts on customers</w:t>
      </w:r>
      <w:r w:rsidR="00674BD3" w:rsidRPr="00292847">
        <w:t xml:space="preserve">.  </w:t>
      </w:r>
      <w:r w:rsidR="007026CD" w:rsidRPr="00292847">
        <w:t>Motion to Stay at 11.</w:t>
      </w:r>
      <w:r w:rsidR="00B751FD">
        <w:t xml:space="preserve">  </w:t>
      </w:r>
    </w:p>
    <w:p w14:paraId="24EC13B8" w14:textId="608D22E8" w:rsidR="009C6FFA" w:rsidRDefault="003E071C" w:rsidP="002E3D9C">
      <w:pPr>
        <w:jc w:val="both"/>
      </w:pPr>
      <w:r w:rsidRPr="00292847">
        <w:t>The first claim</w:t>
      </w:r>
      <w:r w:rsidR="0089522A">
        <w:t>,</w:t>
      </w:r>
      <w:r w:rsidRPr="00292847">
        <w:t xml:space="preserve"> that RESA members should not be required to comply with the Commission’s orders regarding the NMB Rider</w:t>
      </w:r>
      <w:r w:rsidR="0089522A">
        <w:t>,</w:t>
      </w:r>
      <w:r w:rsidRPr="00292847">
        <w:t xml:space="preserve"> s</w:t>
      </w:r>
      <w:r w:rsidR="00524BD1" w:rsidRPr="00292847">
        <w:t xml:space="preserve">imply repeats </w:t>
      </w:r>
      <w:r w:rsidR="00276440" w:rsidRPr="00292847">
        <w:t>RESA’s</w:t>
      </w:r>
      <w:r w:rsidR="00524BD1" w:rsidRPr="00292847">
        <w:t xml:space="preserve"> claim that its members will be injured if they are required to modify their billing systems</w:t>
      </w:r>
      <w:r w:rsidR="002A2A00" w:rsidRPr="00292847">
        <w:t xml:space="preserve">.  </w:t>
      </w:r>
      <w:r w:rsidR="007026CD" w:rsidRPr="00292847">
        <w:rPr>
          <w:i/>
        </w:rPr>
        <w:t>Id</w:t>
      </w:r>
      <w:r w:rsidR="00524BD1" w:rsidRPr="00292847">
        <w:t xml:space="preserve">.  </w:t>
      </w:r>
      <w:r w:rsidR="009C6FFA">
        <w:t xml:space="preserve">As noted above, that claim is without merit: RESA has failed to offer any proof to support it </w:t>
      </w:r>
      <w:r w:rsidR="00E86AC4">
        <w:t>or</w:t>
      </w:r>
      <w:r w:rsidR="009C6FFA">
        <w:t xml:space="preserve"> demonstrate an irreparable injury.</w:t>
      </w:r>
    </w:p>
    <w:p w14:paraId="047D76E3" w14:textId="59C3FCE0" w:rsidR="00A336C3" w:rsidRDefault="001224E3" w:rsidP="002E3D9C">
      <w:pPr>
        <w:jc w:val="both"/>
      </w:pPr>
      <w:r w:rsidRPr="00292847">
        <w:lastRenderedPageBreak/>
        <w:t>RESA’s second claim</w:t>
      </w:r>
      <w:r w:rsidR="0089522A">
        <w:t>,</w:t>
      </w:r>
      <w:r w:rsidRPr="00292847">
        <w:t xml:space="preserve"> that the Commission should grant a stay to consider </w:t>
      </w:r>
      <w:r w:rsidR="0091659D" w:rsidRPr="00292847">
        <w:t xml:space="preserve">further </w:t>
      </w:r>
      <w:r w:rsidRPr="00292847">
        <w:t xml:space="preserve">the merits of RESA’s application </w:t>
      </w:r>
      <w:r w:rsidR="0091659D">
        <w:t>for rehearing</w:t>
      </w:r>
      <w:bookmarkStart w:id="2" w:name="_GoBack"/>
      <w:r w:rsidR="0089522A">
        <w:t>,</w:t>
      </w:r>
      <w:bookmarkEnd w:id="2"/>
      <w:r w:rsidR="0091659D">
        <w:t xml:space="preserve"> </w:t>
      </w:r>
      <w:r w:rsidRPr="00292847">
        <w:t>assumes that the issues presented in RESA’s application have some merit, but as discussed above they do not.</w:t>
      </w:r>
      <w:r w:rsidR="00C73ABD" w:rsidRPr="00292847">
        <w:t xml:space="preserve">  </w:t>
      </w:r>
    </w:p>
    <w:p w14:paraId="0A478DFE" w14:textId="2F565DC1" w:rsidR="005421E0" w:rsidRPr="00292847" w:rsidRDefault="0091659D" w:rsidP="00292847">
      <w:pPr>
        <w:jc w:val="both"/>
      </w:pPr>
      <w:r>
        <w:t>Moreover</w:t>
      </w:r>
      <w:r w:rsidR="006B0321">
        <w:t>,</w:t>
      </w:r>
      <w:r w:rsidR="00EB74E1">
        <w:t xml:space="preserve"> RESA ignores the injury to the public that a stay would cause.  </w:t>
      </w:r>
      <w:r w:rsidR="00980033">
        <w:t>Under the NMB Pilot Program,</w:t>
      </w:r>
      <w:r w:rsidR="003D4E0D">
        <w:t xml:space="preserve"> </w:t>
      </w:r>
      <w:r w:rsidR="00980033">
        <w:t>participating</w:t>
      </w:r>
      <w:r w:rsidR="006B0321">
        <w:t xml:space="preserve"> </w:t>
      </w:r>
      <w:r w:rsidR="003D4E0D">
        <w:t>customers</w:t>
      </w:r>
      <w:r w:rsidR="00221508">
        <w:t xml:space="preserve"> </w:t>
      </w:r>
      <w:r w:rsidR="00B7388E" w:rsidRPr="00292847">
        <w:t xml:space="preserve">may </w:t>
      </w:r>
      <w:r w:rsidR="00221508">
        <w:t>secure</w:t>
      </w:r>
      <w:r w:rsidR="00221508" w:rsidRPr="00292847">
        <w:t xml:space="preserve"> </w:t>
      </w:r>
      <w:r w:rsidR="00B7388E" w:rsidRPr="00292847">
        <w:t xml:space="preserve">a lower delivered cost of electricity if </w:t>
      </w:r>
      <w:r w:rsidR="00221508">
        <w:t>they</w:t>
      </w:r>
      <w:r w:rsidR="00B7388E" w:rsidRPr="00292847">
        <w:t xml:space="preserve"> can manage effectively their system transmission peaks.  Tr. Vol. XXXIV at 7021-22.  </w:t>
      </w:r>
      <w:r w:rsidR="00221508">
        <w:t>While</w:t>
      </w:r>
      <w:r w:rsidR="00221508" w:rsidRPr="00292847">
        <w:t xml:space="preserve"> </w:t>
      </w:r>
      <w:r w:rsidR="00980033">
        <w:t>participating</w:t>
      </w:r>
      <w:r w:rsidR="00980033" w:rsidRPr="00292847">
        <w:t xml:space="preserve"> </w:t>
      </w:r>
      <w:r w:rsidR="00B7388E" w:rsidRPr="00292847">
        <w:t xml:space="preserve">customers </w:t>
      </w:r>
      <w:r w:rsidR="00BB7309">
        <w:t>benefit by lowering their electricity costs,</w:t>
      </w:r>
      <w:r w:rsidR="00B7388E" w:rsidRPr="00292847">
        <w:t xml:space="preserve"> non-participating customers </w:t>
      </w:r>
      <w:r w:rsidR="00443B1F">
        <w:t xml:space="preserve">also </w:t>
      </w:r>
      <w:r w:rsidR="00B7388E" w:rsidRPr="00292847">
        <w:t xml:space="preserve">will benefit from increased reliability.  Tr. Vol. XXVI at 5325-26.  </w:t>
      </w:r>
      <w:r w:rsidR="00B7388E" w:rsidRPr="00292847">
        <w:rPr>
          <w:i/>
        </w:rPr>
        <w:t>See, also,</w:t>
      </w:r>
      <w:r w:rsidR="00B7388E" w:rsidRPr="00292847">
        <w:t xml:space="preserve"> Initial Brief in Support of ESP IV Stipulation by Nucor Steel Marion, Inc. at 26-28 (Feb. 16, 2016) (“Nucor Initial Brief”).  </w:t>
      </w:r>
      <w:r w:rsidR="0078239C">
        <w:t>A</w:t>
      </w:r>
      <w:r w:rsidR="00907330">
        <w:t xml:space="preserve"> stay</w:t>
      </w:r>
      <w:r w:rsidR="00175268" w:rsidRPr="00292847">
        <w:t>, however,</w:t>
      </w:r>
      <w:r w:rsidR="00B7388E" w:rsidRPr="00292847">
        <w:t xml:space="preserve"> would </w:t>
      </w:r>
      <w:r w:rsidR="00175268" w:rsidRPr="00292847">
        <w:t>delay or prevent customers</w:t>
      </w:r>
      <w:r w:rsidR="00B7388E" w:rsidRPr="00292847">
        <w:t xml:space="preserve"> </w:t>
      </w:r>
      <w:r w:rsidR="00AB75C6" w:rsidRPr="00292847">
        <w:t xml:space="preserve">that </w:t>
      </w:r>
      <w:r w:rsidR="00B7388E" w:rsidRPr="00292847">
        <w:t>can lower their electric bills from doing so, and the reliability benefits will be lost fo</w:t>
      </w:r>
      <w:r w:rsidR="003C2FDC" w:rsidRPr="00292847">
        <w:t>r the duration of the stay.</w:t>
      </w:r>
      <w:r w:rsidR="003F2D91" w:rsidRPr="00292847">
        <w:t xml:space="preserve">  </w:t>
      </w:r>
      <w:r w:rsidR="00A862D4">
        <w:t>Because</w:t>
      </w:r>
      <w:r w:rsidR="00E15CAD" w:rsidRPr="00292847">
        <w:t xml:space="preserve"> the public interest</w:t>
      </w:r>
      <w:r w:rsidR="00A862D4">
        <w:t xml:space="preserve"> would be injured, </w:t>
      </w:r>
      <w:r w:rsidR="00A862D4" w:rsidRPr="00292847">
        <w:t xml:space="preserve">an order granting </w:t>
      </w:r>
      <w:r w:rsidR="00A862D4">
        <w:t xml:space="preserve">a </w:t>
      </w:r>
      <w:r w:rsidR="0078239C">
        <w:t xml:space="preserve">stay is not justified.  </w:t>
      </w:r>
      <w:r w:rsidR="00702AE7" w:rsidRPr="00292847">
        <w:rPr>
          <w:i/>
        </w:rPr>
        <w:t>In the Matter of the Application Seeking Approval of Ohio Power Company's Proposal to Enter into an Affiliate Power Purchase Agreement for Inclusion in the Power Purchase Agreement Rider</w:t>
      </w:r>
      <w:r w:rsidR="00702AE7" w:rsidRPr="00292847">
        <w:t>, Case No</w:t>
      </w:r>
      <w:r w:rsidR="00AA034F">
        <w:t>s</w:t>
      </w:r>
      <w:r w:rsidR="00702AE7" w:rsidRPr="00292847">
        <w:t xml:space="preserve">. 14-1694-EL-RDR, </w:t>
      </w:r>
      <w:r w:rsidR="00702AE7" w:rsidRPr="00292847">
        <w:rPr>
          <w:i/>
        </w:rPr>
        <w:t>et al</w:t>
      </w:r>
      <w:r w:rsidR="005E23BA" w:rsidRPr="00292847">
        <w:t>.</w:t>
      </w:r>
      <w:r w:rsidR="00702AE7" w:rsidRPr="00292847">
        <w:t>, Opinion and Order at 20 (Mar. 31, 2016).</w:t>
      </w:r>
    </w:p>
    <w:p w14:paraId="761F02BE" w14:textId="77777777" w:rsidR="00B7388E" w:rsidRPr="00292847" w:rsidRDefault="00B7388E" w:rsidP="00504E73">
      <w:pPr>
        <w:pStyle w:val="Heading1"/>
        <w:spacing w:before="120"/>
        <w:rPr>
          <w:szCs w:val="24"/>
        </w:rPr>
      </w:pPr>
      <w:r w:rsidRPr="00292847">
        <w:rPr>
          <w:szCs w:val="24"/>
        </w:rPr>
        <w:t>Conclusion</w:t>
      </w:r>
    </w:p>
    <w:p w14:paraId="1EB91914" w14:textId="29A58CC1" w:rsidR="00B7388E" w:rsidRPr="00292847" w:rsidRDefault="00805352" w:rsidP="00034FE8">
      <w:pPr>
        <w:jc w:val="both"/>
      </w:pPr>
      <w:r>
        <w:t>Before the Commission will stay one of its orders</w:t>
      </w:r>
      <w:r w:rsidR="00A6140F">
        <w:t>, the Commi</w:t>
      </w:r>
      <w:r w:rsidR="00AB65D9">
        <w:t xml:space="preserve">ssion requires the moving party to </w:t>
      </w:r>
      <w:r w:rsidR="00333F35">
        <w:t xml:space="preserve">make a strong showing that </w:t>
      </w:r>
      <w:r w:rsidR="00D06B16">
        <w:t>demonstrate</w:t>
      </w:r>
      <w:r w:rsidR="00333F35">
        <w:t>s</w:t>
      </w:r>
      <w:r w:rsidR="00D06B16">
        <w:t xml:space="preserve"> that the party is likely to succeed on the merits of its objection</w:t>
      </w:r>
      <w:r>
        <w:t xml:space="preserve"> </w:t>
      </w:r>
      <w:r w:rsidR="00333F35">
        <w:t>to</w:t>
      </w:r>
      <w:r>
        <w:t xml:space="preserve"> the order</w:t>
      </w:r>
      <w:r w:rsidR="00D06B16">
        <w:t xml:space="preserve">, that </w:t>
      </w:r>
      <w:r w:rsidR="001F5395">
        <w:t>the party</w:t>
      </w:r>
      <w:r w:rsidR="00D06B16">
        <w:t xml:space="preserve"> </w:t>
      </w:r>
      <w:r w:rsidR="00B03269">
        <w:t xml:space="preserve">will </w:t>
      </w:r>
      <w:r w:rsidR="00D06B16">
        <w:t>suffer irreparable harm</w:t>
      </w:r>
      <w:r w:rsidR="001F5395">
        <w:t xml:space="preserve"> if the stay is not ordered</w:t>
      </w:r>
      <w:r w:rsidR="00D06B16">
        <w:t xml:space="preserve">, that a stay will not cause substantial injury to others, and that a stay is in the public interest.  RESA has failed to meet </w:t>
      </w:r>
      <w:r w:rsidR="001F5395">
        <w:t>any of the four requirements.</w:t>
      </w:r>
      <w:r w:rsidR="00D06B16">
        <w:t xml:space="preserve">  Accordingly</w:t>
      </w:r>
      <w:r w:rsidR="00511958">
        <w:t>,</w:t>
      </w:r>
      <w:r w:rsidR="00D06B16">
        <w:t xml:space="preserve"> the Commission should deny RESA’s Motion to Stay.</w:t>
      </w:r>
    </w:p>
    <w:p w14:paraId="3E03D707" w14:textId="77777777" w:rsidR="00A67ABA" w:rsidRPr="00292847" w:rsidRDefault="00A67ABA" w:rsidP="00292847">
      <w:pPr>
        <w:spacing w:line="240" w:lineRule="auto"/>
        <w:ind w:left="3600"/>
        <w:jc w:val="both"/>
        <w:rPr>
          <w:rFonts w:eastAsia="Times New Roman"/>
        </w:rPr>
      </w:pPr>
      <w:r w:rsidRPr="00292847">
        <w:rPr>
          <w:rFonts w:eastAsia="Times New Roman"/>
        </w:rPr>
        <w:lastRenderedPageBreak/>
        <w:t>Respectfully submitted,</w:t>
      </w:r>
    </w:p>
    <w:p w14:paraId="345CFB50" w14:textId="77777777" w:rsidR="00A67ABA" w:rsidRPr="00292847" w:rsidRDefault="00A67ABA" w:rsidP="00292847">
      <w:pPr>
        <w:spacing w:line="240" w:lineRule="auto"/>
        <w:ind w:left="3600"/>
        <w:jc w:val="both"/>
        <w:rPr>
          <w:rFonts w:eastAsia="Times New Roman"/>
        </w:rPr>
      </w:pPr>
    </w:p>
    <w:p w14:paraId="6E2208BF" w14:textId="77777777" w:rsidR="00A67ABA" w:rsidRPr="00292847" w:rsidRDefault="00A67ABA" w:rsidP="00292847">
      <w:pPr>
        <w:tabs>
          <w:tab w:val="left" w:pos="4320"/>
          <w:tab w:val="right" w:pos="8640"/>
        </w:tabs>
        <w:spacing w:line="240" w:lineRule="auto"/>
        <w:ind w:firstLine="0"/>
        <w:jc w:val="both"/>
        <w:rPr>
          <w:rFonts w:eastAsia="Times New Roman"/>
          <w:u w:val="single"/>
        </w:rPr>
      </w:pPr>
      <w:r w:rsidRPr="00292847">
        <w:rPr>
          <w:rFonts w:eastAsia="Times New Roman"/>
        </w:rPr>
        <w:tab/>
      </w:r>
      <w:r w:rsidRPr="00C10AE3">
        <w:rPr>
          <w:rFonts w:eastAsia="Times New Roman"/>
          <w:i/>
          <w:u w:val="single"/>
        </w:rPr>
        <w:t>/s/</w:t>
      </w:r>
      <w:r w:rsidR="00AA034F" w:rsidRPr="00C10AE3">
        <w:rPr>
          <w:rFonts w:eastAsia="Times New Roman"/>
          <w:i/>
          <w:u w:val="single"/>
        </w:rPr>
        <w:t xml:space="preserve"> Frank P. Darr</w:t>
      </w:r>
      <w:r w:rsidRPr="00292847">
        <w:rPr>
          <w:rFonts w:eastAsia="Times New Roman"/>
          <w:u w:val="single"/>
        </w:rPr>
        <w:tab/>
      </w:r>
      <w:r w:rsidRPr="00292847">
        <w:rPr>
          <w:rFonts w:eastAsia="Times New Roman"/>
          <w:u w:val="single"/>
        </w:rPr>
        <w:tab/>
      </w:r>
    </w:p>
    <w:p w14:paraId="2AB67BAD" w14:textId="77777777" w:rsidR="00A67ABA" w:rsidRPr="00292847" w:rsidRDefault="00A67ABA" w:rsidP="00292847">
      <w:pPr>
        <w:tabs>
          <w:tab w:val="left" w:pos="720"/>
          <w:tab w:val="left" w:pos="4320"/>
          <w:tab w:val="right" w:pos="8640"/>
        </w:tabs>
        <w:spacing w:line="240" w:lineRule="auto"/>
        <w:ind w:left="4320" w:firstLine="0"/>
        <w:jc w:val="both"/>
        <w:rPr>
          <w:rFonts w:eastAsia="Calibri"/>
        </w:rPr>
      </w:pPr>
      <w:r w:rsidRPr="00292847">
        <w:rPr>
          <w:rFonts w:eastAsia="Calibri"/>
        </w:rPr>
        <w:t xml:space="preserve">Samuel C. Randazzo </w:t>
      </w:r>
    </w:p>
    <w:p w14:paraId="35B37217" w14:textId="77777777" w:rsidR="00A67ABA" w:rsidRPr="00292847" w:rsidRDefault="00A67ABA" w:rsidP="00292847">
      <w:pPr>
        <w:tabs>
          <w:tab w:val="left" w:pos="720"/>
          <w:tab w:val="left" w:pos="4320"/>
          <w:tab w:val="right" w:pos="8640"/>
        </w:tabs>
        <w:spacing w:line="240" w:lineRule="auto"/>
        <w:ind w:left="4320" w:firstLine="0"/>
        <w:jc w:val="both"/>
        <w:rPr>
          <w:rFonts w:eastAsia="Calibri"/>
        </w:rPr>
      </w:pPr>
      <w:r w:rsidRPr="00292847">
        <w:rPr>
          <w:rFonts w:eastAsia="Calibri"/>
        </w:rPr>
        <w:t>(Counsel of Record) (Reg. No. 0016386)</w:t>
      </w:r>
    </w:p>
    <w:p w14:paraId="402CB8D1" w14:textId="77777777" w:rsidR="00A67ABA" w:rsidRPr="00292847" w:rsidRDefault="00A67ABA" w:rsidP="00292847">
      <w:pPr>
        <w:widowControl w:val="0"/>
        <w:tabs>
          <w:tab w:val="left" w:pos="4320"/>
        </w:tabs>
        <w:spacing w:line="240" w:lineRule="auto"/>
        <w:ind w:left="4320" w:firstLine="0"/>
        <w:jc w:val="both"/>
        <w:rPr>
          <w:rFonts w:eastAsia="Calibri"/>
          <w:bCs/>
        </w:rPr>
      </w:pPr>
      <w:r w:rsidRPr="00292847">
        <w:rPr>
          <w:rFonts w:eastAsia="Calibri"/>
          <w:bCs/>
        </w:rPr>
        <w:t>Frank P. Darr (Reg. No. 0025469)</w:t>
      </w:r>
    </w:p>
    <w:p w14:paraId="0EBB0950" w14:textId="77777777" w:rsidR="00A67ABA" w:rsidRPr="00292847" w:rsidRDefault="00A67ABA" w:rsidP="00292847">
      <w:pPr>
        <w:widowControl w:val="0"/>
        <w:tabs>
          <w:tab w:val="left" w:pos="4320"/>
        </w:tabs>
        <w:spacing w:line="240" w:lineRule="auto"/>
        <w:ind w:left="4320" w:firstLine="0"/>
        <w:jc w:val="both"/>
        <w:rPr>
          <w:rFonts w:eastAsia="Calibri"/>
          <w:b/>
          <w:bCs/>
        </w:rPr>
      </w:pPr>
      <w:r w:rsidRPr="00292847">
        <w:rPr>
          <w:rFonts w:eastAsia="Calibri"/>
          <w:bCs/>
        </w:rPr>
        <w:t>Matthew R. Pritchard (Reg. No. 0088070)</w:t>
      </w:r>
    </w:p>
    <w:p w14:paraId="3860FE4E" w14:textId="77777777" w:rsidR="00A67ABA" w:rsidRPr="00292847" w:rsidRDefault="00A67ABA" w:rsidP="00292847">
      <w:pPr>
        <w:widowControl w:val="0"/>
        <w:tabs>
          <w:tab w:val="left" w:pos="4320"/>
        </w:tabs>
        <w:spacing w:line="240" w:lineRule="auto"/>
        <w:ind w:left="4320" w:firstLine="0"/>
        <w:jc w:val="both"/>
        <w:rPr>
          <w:rFonts w:eastAsia="Calibri"/>
          <w:b/>
          <w:bCs/>
          <w:smallCaps/>
        </w:rPr>
      </w:pPr>
      <w:r w:rsidRPr="00292847">
        <w:rPr>
          <w:rFonts w:eastAsia="Calibri"/>
          <w:bCs/>
          <w:smallCaps/>
        </w:rPr>
        <w:t>McNees Wallace &amp; Nurick LLC</w:t>
      </w:r>
    </w:p>
    <w:p w14:paraId="7C08D1AC" w14:textId="77777777" w:rsidR="00A67ABA" w:rsidRPr="00292847" w:rsidRDefault="00A67ABA" w:rsidP="00292847">
      <w:pPr>
        <w:widowControl w:val="0"/>
        <w:tabs>
          <w:tab w:val="left" w:pos="4320"/>
        </w:tabs>
        <w:spacing w:line="240" w:lineRule="auto"/>
        <w:ind w:left="4320" w:firstLine="0"/>
        <w:jc w:val="both"/>
        <w:rPr>
          <w:rFonts w:eastAsia="Calibri"/>
          <w:b/>
          <w:bCs/>
        </w:rPr>
      </w:pPr>
      <w:r w:rsidRPr="00292847">
        <w:rPr>
          <w:rFonts w:eastAsia="Calibri"/>
          <w:bCs/>
        </w:rPr>
        <w:t>21 East State Street, 17</w:t>
      </w:r>
      <w:r w:rsidRPr="00292847">
        <w:rPr>
          <w:rFonts w:eastAsia="Calibri"/>
          <w:bCs/>
          <w:vertAlign w:val="superscript"/>
        </w:rPr>
        <w:t>TH</w:t>
      </w:r>
      <w:r w:rsidRPr="00292847">
        <w:rPr>
          <w:rFonts w:eastAsia="Calibri"/>
          <w:bCs/>
        </w:rPr>
        <w:t xml:space="preserve"> Floor</w:t>
      </w:r>
    </w:p>
    <w:p w14:paraId="79609D6E" w14:textId="77777777" w:rsidR="00A67ABA" w:rsidRPr="00292847" w:rsidRDefault="00A67ABA" w:rsidP="00292847">
      <w:pPr>
        <w:tabs>
          <w:tab w:val="left" w:pos="-1440"/>
          <w:tab w:val="left" w:pos="-720"/>
          <w:tab w:val="left" w:pos="4320"/>
          <w:tab w:val="left" w:pos="5040"/>
          <w:tab w:val="center" w:pos="7200"/>
        </w:tabs>
        <w:overflowPunct w:val="0"/>
        <w:autoSpaceDE w:val="0"/>
        <w:autoSpaceDN w:val="0"/>
        <w:adjustRightInd w:val="0"/>
        <w:spacing w:line="240" w:lineRule="auto"/>
        <w:ind w:left="4320" w:firstLine="0"/>
        <w:jc w:val="both"/>
        <w:rPr>
          <w:rFonts w:eastAsia="Calibri"/>
        </w:rPr>
      </w:pPr>
      <w:r w:rsidRPr="00292847">
        <w:rPr>
          <w:rFonts w:eastAsia="Calibri"/>
        </w:rPr>
        <w:t>Columbus, OH  43215</w:t>
      </w:r>
    </w:p>
    <w:p w14:paraId="0A847F2C" w14:textId="77777777" w:rsidR="00A67ABA" w:rsidRPr="00292847" w:rsidRDefault="00A67ABA" w:rsidP="00292847">
      <w:pPr>
        <w:tabs>
          <w:tab w:val="left" w:pos="-1440"/>
          <w:tab w:val="left" w:pos="-720"/>
          <w:tab w:val="left" w:pos="4320"/>
          <w:tab w:val="left" w:pos="5040"/>
          <w:tab w:val="center" w:pos="7200"/>
        </w:tabs>
        <w:overflowPunct w:val="0"/>
        <w:autoSpaceDE w:val="0"/>
        <w:autoSpaceDN w:val="0"/>
        <w:adjustRightInd w:val="0"/>
        <w:spacing w:line="240" w:lineRule="auto"/>
        <w:ind w:left="4320" w:firstLine="0"/>
        <w:jc w:val="both"/>
        <w:rPr>
          <w:rFonts w:eastAsia="Calibri"/>
        </w:rPr>
      </w:pPr>
      <w:r w:rsidRPr="00292847">
        <w:rPr>
          <w:rFonts w:eastAsia="Calibri"/>
        </w:rPr>
        <w:t>Telephone:  (614) 469-8000</w:t>
      </w:r>
    </w:p>
    <w:p w14:paraId="180F785A" w14:textId="77777777" w:rsidR="00A67ABA" w:rsidRPr="00292847" w:rsidRDefault="00A67ABA" w:rsidP="00292847">
      <w:pPr>
        <w:tabs>
          <w:tab w:val="left" w:pos="-1440"/>
          <w:tab w:val="left" w:pos="-720"/>
          <w:tab w:val="left" w:pos="4320"/>
          <w:tab w:val="left" w:pos="5040"/>
          <w:tab w:val="center" w:pos="7200"/>
        </w:tabs>
        <w:overflowPunct w:val="0"/>
        <w:autoSpaceDE w:val="0"/>
        <w:autoSpaceDN w:val="0"/>
        <w:adjustRightInd w:val="0"/>
        <w:spacing w:line="240" w:lineRule="auto"/>
        <w:ind w:left="4320" w:firstLine="0"/>
        <w:jc w:val="both"/>
        <w:rPr>
          <w:rFonts w:eastAsia="Calibri"/>
        </w:rPr>
      </w:pPr>
      <w:r w:rsidRPr="00292847">
        <w:rPr>
          <w:rFonts w:eastAsia="Calibri"/>
        </w:rPr>
        <w:t>Telecopier:  (614) 469-4653</w:t>
      </w:r>
    </w:p>
    <w:p w14:paraId="2488E578" w14:textId="77777777" w:rsidR="00A67ABA" w:rsidRPr="00292847" w:rsidRDefault="00A67ABA" w:rsidP="00292847">
      <w:pPr>
        <w:tabs>
          <w:tab w:val="left" w:pos="-1440"/>
          <w:tab w:val="left" w:pos="-720"/>
          <w:tab w:val="left" w:pos="5040"/>
          <w:tab w:val="center" w:pos="7200"/>
        </w:tabs>
        <w:overflowPunct w:val="0"/>
        <w:autoSpaceDE w:val="0"/>
        <w:autoSpaceDN w:val="0"/>
        <w:adjustRightInd w:val="0"/>
        <w:spacing w:line="240" w:lineRule="auto"/>
        <w:ind w:left="4320" w:firstLine="0"/>
        <w:jc w:val="both"/>
        <w:rPr>
          <w:rFonts w:eastAsia="Calibri"/>
          <w:color w:val="000000"/>
        </w:rPr>
      </w:pPr>
      <w:r w:rsidRPr="00292847">
        <w:rPr>
          <w:rFonts w:eastAsia="Calibri"/>
        </w:rPr>
        <w:t>sam@mwncmh.com</w:t>
      </w:r>
    </w:p>
    <w:p w14:paraId="32D7FF17" w14:textId="77777777" w:rsidR="00A67ABA" w:rsidRPr="00292847" w:rsidRDefault="00A67ABA" w:rsidP="00292847">
      <w:pPr>
        <w:tabs>
          <w:tab w:val="left" w:pos="-1440"/>
          <w:tab w:val="left" w:pos="-720"/>
          <w:tab w:val="left" w:pos="5040"/>
          <w:tab w:val="center" w:pos="7200"/>
        </w:tabs>
        <w:overflowPunct w:val="0"/>
        <w:autoSpaceDE w:val="0"/>
        <w:autoSpaceDN w:val="0"/>
        <w:adjustRightInd w:val="0"/>
        <w:spacing w:line="240" w:lineRule="auto"/>
        <w:ind w:left="4320" w:firstLine="0"/>
        <w:jc w:val="both"/>
        <w:rPr>
          <w:rFonts w:eastAsia="Calibri"/>
          <w:color w:val="000000"/>
        </w:rPr>
      </w:pPr>
      <w:r w:rsidRPr="00292847">
        <w:rPr>
          <w:rFonts w:eastAsia="Calibri"/>
          <w:color w:val="000000"/>
        </w:rPr>
        <w:t>(willing to accept service by e-mail)</w:t>
      </w:r>
    </w:p>
    <w:p w14:paraId="2361EEAC" w14:textId="77777777" w:rsidR="00A67ABA" w:rsidRPr="00292847" w:rsidRDefault="00A67ABA" w:rsidP="00292847">
      <w:pPr>
        <w:tabs>
          <w:tab w:val="left" w:pos="-1440"/>
          <w:tab w:val="left" w:pos="-720"/>
          <w:tab w:val="left" w:pos="5040"/>
          <w:tab w:val="center" w:pos="7200"/>
        </w:tabs>
        <w:overflowPunct w:val="0"/>
        <w:autoSpaceDE w:val="0"/>
        <w:autoSpaceDN w:val="0"/>
        <w:adjustRightInd w:val="0"/>
        <w:spacing w:line="240" w:lineRule="auto"/>
        <w:ind w:left="4320" w:firstLine="0"/>
        <w:jc w:val="both"/>
        <w:rPr>
          <w:rFonts w:eastAsia="Calibri"/>
          <w:color w:val="000000"/>
        </w:rPr>
      </w:pPr>
      <w:r w:rsidRPr="00292847">
        <w:rPr>
          <w:rFonts w:eastAsia="Calibri"/>
        </w:rPr>
        <w:t>fdarr@mwncmh.com</w:t>
      </w:r>
    </w:p>
    <w:p w14:paraId="7F0E03BD" w14:textId="77777777" w:rsidR="00A67ABA" w:rsidRPr="00292847" w:rsidRDefault="00A67ABA" w:rsidP="00292847">
      <w:pPr>
        <w:tabs>
          <w:tab w:val="left" w:pos="-1440"/>
          <w:tab w:val="left" w:pos="-720"/>
          <w:tab w:val="left" w:pos="5040"/>
          <w:tab w:val="center" w:pos="7200"/>
        </w:tabs>
        <w:overflowPunct w:val="0"/>
        <w:autoSpaceDE w:val="0"/>
        <w:autoSpaceDN w:val="0"/>
        <w:adjustRightInd w:val="0"/>
        <w:spacing w:line="240" w:lineRule="auto"/>
        <w:ind w:left="4320" w:firstLine="0"/>
        <w:jc w:val="both"/>
        <w:rPr>
          <w:rFonts w:eastAsia="Calibri"/>
          <w:color w:val="000000"/>
        </w:rPr>
      </w:pPr>
      <w:r w:rsidRPr="00292847">
        <w:rPr>
          <w:rFonts w:eastAsia="Calibri"/>
          <w:color w:val="000000"/>
        </w:rPr>
        <w:t>(willing to accept service by e-mail)</w:t>
      </w:r>
    </w:p>
    <w:p w14:paraId="57B25FE5" w14:textId="77777777" w:rsidR="00A67ABA" w:rsidRPr="00292847" w:rsidRDefault="00A67ABA" w:rsidP="00292847">
      <w:pPr>
        <w:tabs>
          <w:tab w:val="left" w:pos="-1440"/>
          <w:tab w:val="left" w:pos="-720"/>
          <w:tab w:val="left" w:pos="5040"/>
          <w:tab w:val="center" w:pos="7200"/>
        </w:tabs>
        <w:overflowPunct w:val="0"/>
        <w:autoSpaceDE w:val="0"/>
        <w:autoSpaceDN w:val="0"/>
        <w:adjustRightInd w:val="0"/>
        <w:spacing w:line="240" w:lineRule="auto"/>
        <w:ind w:left="4320" w:firstLine="0"/>
        <w:jc w:val="both"/>
        <w:rPr>
          <w:rFonts w:eastAsia="Calibri"/>
          <w:smallCaps/>
          <w:color w:val="000000"/>
        </w:rPr>
      </w:pPr>
      <w:r w:rsidRPr="00292847">
        <w:rPr>
          <w:rFonts w:eastAsia="Calibri"/>
          <w:color w:val="000000"/>
        </w:rPr>
        <w:t>mpritchard@mwncmh.com</w:t>
      </w:r>
    </w:p>
    <w:p w14:paraId="7115C64E" w14:textId="77777777" w:rsidR="00A67ABA" w:rsidRPr="00292847" w:rsidRDefault="00A67ABA" w:rsidP="00292847">
      <w:pPr>
        <w:tabs>
          <w:tab w:val="left" w:pos="-1440"/>
          <w:tab w:val="left" w:pos="-720"/>
          <w:tab w:val="left" w:pos="5040"/>
          <w:tab w:val="center" w:pos="7200"/>
        </w:tabs>
        <w:overflowPunct w:val="0"/>
        <w:autoSpaceDE w:val="0"/>
        <w:autoSpaceDN w:val="0"/>
        <w:adjustRightInd w:val="0"/>
        <w:spacing w:line="240" w:lineRule="auto"/>
        <w:ind w:left="4320" w:firstLine="0"/>
        <w:jc w:val="both"/>
        <w:rPr>
          <w:rFonts w:eastAsia="Calibri"/>
          <w:color w:val="000000"/>
        </w:rPr>
      </w:pPr>
      <w:r w:rsidRPr="00292847">
        <w:rPr>
          <w:rFonts w:eastAsia="Calibri"/>
          <w:color w:val="000000"/>
        </w:rPr>
        <w:t>(willing to accept service by e-mail)</w:t>
      </w:r>
    </w:p>
    <w:p w14:paraId="6B6590AD" w14:textId="77777777" w:rsidR="00E452C4" w:rsidRPr="00292847" w:rsidRDefault="00E452C4" w:rsidP="00292847">
      <w:pPr>
        <w:ind w:firstLine="0"/>
        <w:jc w:val="both"/>
        <w:sectPr w:rsidR="00E452C4" w:rsidRPr="00292847" w:rsidSect="00504E73">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titlePg/>
          <w:docGrid w:linePitch="360"/>
        </w:sectPr>
      </w:pPr>
    </w:p>
    <w:p w14:paraId="326C1DE2" w14:textId="77777777" w:rsidR="00E452C4" w:rsidRPr="00292847" w:rsidRDefault="00E452C4" w:rsidP="00AA034F">
      <w:pPr>
        <w:tabs>
          <w:tab w:val="left" w:pos="2160"/>
          <w:tab w:val="left" w:pos="2280"/>
        </w:tabs>
        <w:spacing w:line="240" w:lineRule="auto"/>
        <w:ind w:firstLine="0"/>
        <w:jc w:val="center"/>
        <w:rPr>
          <w:rFonts w:eastAsia="Times New Roman"/>
          <w:b/>
          <w:smallCaps/>
          <w:u w:val="single"/>
        </w:rPr>
      </w:pPr>
      <w:r w:rsidRPr="00292847">
        <w:rPr>
          <w:rFonts w:eastAsia="Times New Roman"/>
          <w:b/>
          <w:smallCaps/>
          <w:u w:val="single"/>
        </w:rPr>
        <w:lastRenderedPageBreak/>
        <w:t>Certificate of Service</w:t>
      </w:r>
    </w:p>
    <w:p w14:paraId="78C32344" w14:textId="77777777" w:rsidR="00E452C4" w:rsidRPr="00292847" w:rsidRDefault="00E452C4" w:rsidP="00292847">
      <w:pPr>
        <w:spacing w:line="240" w:lineRule="auto"/>
        <w:ind w:firstLine="0"/>
        <w:jc w:val="both"/>
        <w:rPr>
          <w:rFonts w:eastAsia="Times New Roman"/>
        </w:rPr>
      </w:pPr>
    </w:p>
    <w:p w14:paraId="61F7AA8B" w14:textId="5DBC0F39" w:rsidR="00E452C4" w:rsidRPr="00EC5BE5" w:rsidRDefault="00E452C4" w:rsidP="00EC5BE5">
      <w:pPr>
        <w:jc w:val="both"/>
        <w:rPr>
          <w:rFonts w:eastAsia="Times New Roman"/>
          <w:b/>
          <w:smallCaps/>
        </w:rPr>
      </w:pPr>
      <w:r w:rsidRPr="00292847">
        <w:rPr>
          <w:rFonts w:eastAsia="Times New Roman"/>
        </w:rPr>
        <w:t>In Accordance with Rule 4901-1-05, Ohio Administrative Code, "The PUCO's e</w:t>
      </w:r>
      <w:r w:rsidRPr="00292847">
        <w:rPr>
          <w:rFonts w:eastAsia="Times New Roman"/>
        </w:rPr>
        <w:noBreakHyphen/>
        <w:t xml:space="preserve">filing system will electronically serve notice of the filing of this document upon the following parties."  In addition, I hereby certify that a service copy of the foregoing </w:t>
      </w:r>
      <w:r w:rsidR="0031587D" w:rsidRPr="0031587D">
        <w:rPr>
          <w:rFonts w:eastAsia="Times New Roman"/>
          <w:i/>
        </w:rPr>
        <w:t>Memorandum Contra of Industrial Energy Users-Ohio to the Motion to Stay of the Retail Energy Supply Association</w:t>
      </w:r>
      <w:r w:rsidRPr="00292847">
        <w:rPr>
          <w:rFonts w:eastAsia="Times New Roman"/>
        </w:rPr>
        <w:t xml:space="preserve"> was sent by, or on behalf of, the undersigned counsel for IEU-Ohio, to the following parties of record this </w:t>
      </w:r>
      <w:r w:rsidR="0058126B" w:rsidRPr="00292847">
        <w:rPr>
          <w:rFonts w:eastAsia="Times New Roman"/>
        </w:rPr>
        <w:t>27</w:t>
      </w:r>
      <w:r w:rsidRPr="00292847">
        <w:rPr>
          <w:rFonts w:eastAsia="Times New Roman"/>
        </w:rPr>
        <w:t xml:space="preserve"> day of </w:t>
      </w:r>
      <w:r w:rsidR="0058126B" w:rsidRPr="00292847">
        <w:rPr>
          <w:rFonts w:eastAsia="Times New Roman"/>
        </w:rPr>
        <w:t xml:space="preserve">May </w:t>
      </w:r>
      <w:r w:rsidRPr="00292847">
        <w:rPr>
          <w:rFonts w:eastAsia="Times New Roman"/>
        </w:rPr>
        <w:t xml:space="preserve">2016, </w:t>
      </w:r>
      <w:r w:rsidRPr="00292847">
        <w:rPr>
          <w:rFonts w:eastAsia="Times New Roman"/>
          <w:i/>
        </w:rPr>
        <w:t>via</w:t>
      </w:r>
      <w:r w:rsidRPr="00292847">
        <w:rPr>
          <w:rFonts w:eastAsia="Times New Roman"/>
        </w:rPr>
        <w:t xml:space="preserve"> electronic transmission. </w:t>
      </w:r>
    </w:p>
    <w:p w14:paraId="755677D3" w14:textId="77777777" w:rsidR="00E452C4" w:rsidRPr="00292847" w:rsidRDefault="00C10AE3" w:rsidP="00292847">
      <w:pPr>
        <w:tabs>
          <w:tab w:val="right" w:pos="8640"/>
        </w:tabs>
        <w:spacing w:line="240" w:lineRule="auto"/>
        <w:ind w:left="5040" w:firstLine="0"/>
        <w:jc w:val="both"/>
        <w:rPr>
          <w:rFonts w:eastAsia="Times New Roman"/>
          <w:i/>
          <w:u w:val="single"/>
        </w:rPr>
      </w:pPr>
      <w:r>
        <w:rPr>
          <w:rFonts w:eastAsia="Times New Roman"/>
          <w:i/>
          <w:u w:val="single"/>
        </w:rPr>
        <w:t>/s/ Frank P. Darr</w:t>
      </w:r>
      <w:r w:rsidR="00E452C4" w:rsidRPr="00292847">
        <w:rPr>
          <w:rFonts w:eastAsia="Times New Roman"/>
          <w:i/>
          <w:u w:val="single"/>
        </w:rPr>
        <w:tab/>
      </w:r>
    </w:p>
    <w:p w14:paraId="113FD7FC" w14:textId="77777777" w:rsidR="00E452C4" w:rsidRPr="00C10AE3" w:rsidRDefault="00C10AE3" w:rsidP="00292847">
      <w:pPr>
        <w:tabs>
          <w:tab w:val="right" w:pos="8640"/>
        </w:tabs>
        <w:spacing w:line="240" w:lineRule="auto"/>
        <w:ind w:left="5040" w:firstLine="0"/>
        <w:jc w:val="both"/>
        <w:rPr>
          <w:rFonts w:eastAsia="Times New Roman"/>
        </w:rPr>
      </w:pPr>
      <w:r>
        <w:rPr>
          <w:rFonts w:eastAsia="Times New Roman"/>
        </w:rPr>
        <w:t xml:space="preserve">             Frank P. Darr</w:t>
      </w:r>
    </w:p>
    <w:p w14:paraId="594D9B9D" w14:textId="77777777" w:rsidR="00E452C4" w:rsidRPr="00292847" w:rsidRDefault="00E452C4" w:rsidP="00292847">
      <w:pPr>
        <w:tabs>
          <w:tab w:val="left" w:pos="2160"/>
          <w:tab w:val="left" w:pos="2280"/>
        </w:tabs>
        <w:spacing w:line="240" w:lineRule="auto"/>
        <w:ind w:firstLine="0"/>
        <w:jc w:val="both"/>
        <w:rPr>
          <w:rFonts w:eastAsia="Times New Roman"/>
        </w:rPr>
      </w:pPr>
    </w:p>
    <w:p w14:paraId="1157B14D" w14:textId="77777777" w:rsidR="00E452C4" w:rsidRPr="00292847" w:rsidRDefault="00E452C4" w:rsidP="00292847">
      <w:pPr>
        <w:autoSpaceDE w:val="0"/>
        <w:autoSpaceDN w:val="0"/>
        <w:adjustRightInd w:val="0"/>
        <w:spacing w:line="240" w:lineRule="auto"/>
        <w:ind w:firstLine="0"/>
        <w:jc w:val="both"/>
        <w:sectPr w:rsidR="00E452C4" w:rsidRPr="00292847">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141" w:left="1440" w:header="720" w:footer="720" w:gutter="0"/>
          <w:pgNumType w:start="1"/>
          <w:cols w:space="720"/>
          <w:titlePg/>
          <w:docGrid w:linePitch="326"/>
        </w:sectPr>
      </w:pPr>
    </w:p>
    <w:p w14:paraId="6C399396" w14:textId="77777777" w:rsidR="00E452C4" w:rsidRPr="00292847" w:rsidRDefault="00E452C4" w:rsidP="00292847">
      <w:pPr>
        <w:autoSpaceDE w:val="0"/>
        <w:autoSpaceDN w:val="0"/>
        <w:adjustRightInd w:val="0"/>
        <w:spacing w:line="240" w:lineRule="auto"/>
        <w:ind w:firstLine="0"/>
        <w:jc w:val="both"/>
      </w:pPr>
    </w:p>
    <w:p w14:paraId="77DFDFAB" w14:textId="77777777" w:rsidR="00E452C4" w:rsidRPr="00292847" w:rsidRDefault="00E452C4" w:rsidP="00EC5BE5">
      <w:pPr>
        <w:autoSpaceDE w:val="0"/>
        <w:autoSpaceDN w:val="0"/>
        <w:adjustRightInd w:val="0"/>
        <w:snapToGrid w:val="0"/>
        <w:spacing w:line="240" w:lineRule="auto"/>
        <w:ind w:firstLine="0"/>
        <w:rPr>
          <w:rFonts w:eastAsia="Times New Roman"/>
          <w:color w:val="000000"/>
        </w:rPr>
      </w:pPr>
      <w:r w:rsidRPr="00292847">
        <w:rPr>
          <w:rFonts w:eastAsia="Times New Roman"/>
          <w:color w:val="000000"/>
          <w:lang w:val="x-none"/>
        </w:rPr>
        <w:t xml:space="preserve">James W. Burk </w:t>
      </w:r>
    </w:p>
    <w:p w14:paraId="62949ED3" w14:textId="77777777" w:rsidR="00E452C4" w:rsidRPr="00292847" w:rsidRDefault="00E452C4" w:rsidP="00EC5BE5">
      <w:pPr>
        <w:autoSpaceDE w:val="0"/>
        <w:autoSpaceDN w:val="0"/>
        <w:adjustRightInd w:val="0"/>
        <w:snapToGrid w:val="0"/>
        <w:spacing w:line="240" w:lineRule="auto"/>
        <w:ind w:firstLine="0"/>
        <w:rPr>
          <w:rFonts w:eastAsia="Times New Roman"/>
          <w:color w:val="000000"/>
        </w:rPr>
      </w:pPr>
      <w:r w:rsidRPr="00292847">
        <w:rPr>
          <w:rFonts w:eastAsia="Times New Roman"/>
          <w:color w:val="000000"/>
        </w:rPr>
        <w:t>(</w:t>
      </w:r>
      <w:r w:rsidRPr="00292847">
        <w:rPr>
          <w:rFonts w:eastAsia="Times New Roman"/>
          <w:color w:val="000000"/>
          <w:lang w:val="x-none"/>
        </w:rPr>
        <w:t>Counsel of Record</w:t>
      </w:r>
      <w:r w:rsidRPr="00292847">
        <w:rPr>
          <w:rFonts w:eastAsia="Times New Roman"/>
          <w:color w:val="000000"/>
        </w:rPr>
        <w:t>)</w:t>
      </w:r>
      <w:r w:rsidRPr="00292847">
        <w:rPr>
          <w:rFonts w:eastAsia="Times New Roman"/>
          <w:color w:val="000000"/>
          <w:lang w:val="x-none"/>
        </w:rPr>
        <w:t xml:space="preserve"> </w:t>
      </w:r>
    </w:p>
    <w:p w14:paraId="7A9E00A8" w14:textId="77777777" w:rsidR="00E452C4" w:rsidRPr="00292847" w:rsidRDefault="00E452C4" w:rsidP="00EC5BE5">
      <w:pPr>
        <w:autoSpaceDE w:val="0"/>
        <w:autoSpaceDN w:val="0"/>
        <w:adjustRightInd w:val="0"/>
        <w:snapToGrid w:val="0"/>
        <w:spacing w:line="240" w:lineRule="auto"/>
        <w:ind w:firstLine="0"/>
        <w:rPr>
          <w:rFonts w:eastAsia="Times New Roman"/>
          <w:color w:val="000000"/>
        </w:rPr>
      </w:pPr>
      <w:r w:rsidRPr="00292847">
        <w:rPr>
          <w:rFonts w:eastAsia="Times New Roman"/>
          <w:color w:val="000000"/>
          <w:lang w:val="x-none"/>
        </w:rPr>
        <w:t xml:space="preserve">Carrie M. Dunn </w:t>
      </w:r>
    </w:p>
    <w:p w14:paraId="1A8C1E7A" w14:textId="77777777" w:rsidR="00E452C4" w:rsidRPr="00292847" w:rsidRDefault="00E452C4" w:rsidP="00EC5BE5">
      <w:pPr>
        <w:autoSpaceDE w:val="0"/>
        <w:autoSpaceDN w:val="0"/>
        <w:adjustRightInd w:val="0"/>
        <w:snapToGrid w:val="0"/>
        <w:spacing w:line="240" w:lineRule="auto"/>
        <w:ind w:firstLine="0"/>
        <w:rPr>
          <w:rFonts w:eastAsia="Times New Roman"/>
          <w:color w:val="000000"/>
        </w:rPr>
      </w:pPr>
      <w:r w:rsidRPr="00292847">
        <w:rPr>
          <w:rFonts w:eastAsia="Times New Roman"/>
          <w:color w:val="000000"/>
          <w:lang w:val="x-none"/>
        </w:rPr>
        <w:t xml:space="preserve">FIRSTENERGY SERVICE COMPANY 76 South Main Street </w:t>
      </w:r>
    </w:p>
    <w:p w14:paraId="0C79E219" w14:textId="77777777" w:rsidR="00E452C4" w:rsidRPr="00292847" w:rsidRDefault="00E452C4" w:rsidP="00EC5BE5">
      <w:pPr>
        <w:autoSpaceDE w:val="0"/>
        <w:autoSpaceDN w:val="0"/>
        <w:adjustRightInd w:val="0"/>
        <w:snapToGrid w:val="0"/>
        <w:spacing w:line="240" w:lineRule="auto"/>
        <w:ind w:firstLine="0"/>
        <w:rPr>
          <w:rFonts w:eastAsia="Times New Roman"/>
          <w:color w:val="000000"/>
        </w:rPr>
      </w:pPr>
      <w:r w:rsidRPr="00292847">
        <w:rPr>
          <w:rFonts w:eastAsia="Times New Roman"/>
          <w:color w:val="000000"/>
          <w:lang w:val="x-none"/>
        </w:rPr>
        <w:t>Akron, O</w:t>
      </w:r>
      <w:r w:rsidRPr="00292847">
        <w:rPr>
          <w:rFonts w:eastAsia="Times New Roman"/>
          <w:color w:val="000000"/>
        </w:rPr>
        <w:t>hio</w:t>
      </w:r>
      <w:r w:rsidRPr="00292847">
        <w:rPr>
          <w:rFonts w:eastAsia="Times New Roman"/>
          <w:color w:val="000000"/>
          <w:lang w:val="x-none"/>
        </w:rPr>
        <w:t xml:space="preserve"> </w:t>
      </w:r>
      <w:r w:rsidRPr="00292847">
        <w:rPr>
          <w:rFonts w:eastAsia="Times New Roman"/>
          <w:color w:val="000000"/>
        </w:rPr>
        <w:t xml:space="preserve"> </w:t>
      </w:r>
      <w:r w:rsidRPr="00292847">
        <w:rPr>
          <w:rFonts w:eastAsia="Times New Roman"/>
          <w:color w:val="000000"/>
          <w:lang w:val="x-none"/>
        </w:rPr>
        <w:t>44308</w:t>
      </w:r>
    </w:p>
    <w:p w14:paraId="3AE3A044" w14:textId="77777777" w:rsidR="00E452C4" w:rsidRPr="00292847" w:rsidRDefault="00E452C4" w:rsidP="00EC5BE5">
      <w:pPr>
        <w:autoSpaceDE w:val="0"/>
        <w:autoSpaceDN w:val="0"/>
        <w:adjustRightInd w:val="0"/>
        <w:snapToGrid w:val="0"/>
        <w:spacing w:line="240" w:lineRule="auto"/>
        <w:ind w:firstLine="0"/>
        <w:rPr>
          <w:rFonts w:eastAsia="Times New Roman"/>
          <w:color w:val="000000"/>
        </w:rPr>
      </w:pPr>
      <w:r w:rsidRPr="00292847">
        <w:rPr>
          <w:rFonts w:eastAsia="Times New Roman"/>
          <w:color w:val="000000"/>
          <w:lang w:val="x-none"/>
        </w:rPr>
        <w:t>burkj@firstenergycorp.</w:t>
      </w:r>
      <w:r w:rsidRPr="00292847">
        <w:rPr>
          <w:rFonts w:eastAsia="Times New Roman"/>
          <w:color w:val="000000"/>
        </w:rPr>
        <w:t>com</w:t>
      </w:r>
    </w:p>
    <w:p w14:paraId="4988199C" w14:textId="77777777" w:rsidR="00E452C4" w:rsidRPr="00292847" w:rsidRDefault="00E452C4" w:rsidP="00EC5BE5">
      <w:pPr>
        <w:autoSpaceDE w:val="0"/>
        <w:autoSpaceDN w:val="0"/>
        <w:adjustRightInd w:val="0"/>
        <w:snapToGrid w:val="0"/>
        <w:spacing w:line="240" w:lineRule="auto"/>
        <w:ind w:firstLine="0"/>
        <w:rPr>
          <w:rFonts w:eastAsia="Times New Roman"/>
          <w:color w:val="000000"/>
          <w:lang w:val="x-none"/>
        </w:rPr>
      </w:pPr>
      <w:r w:rsidRPr="00292847">
        <w:rPr>
          <w:rFonts w:eastAsia="Times New Roman"/>
          <w:color w:val="000000"/>
          <w:lang w:val="x-none"/>
        </w:rPr>
        <w:t>cdunn@firstenergycorp.com</w:t>
      </w:r>
    </w:p>
    <w:p w14:paraId="054B4566" w14:textId="77777777" w:rsidR="00E452C4" w:rsidRPr="00292847" w:rsidRDefault="00E452C4" w:rsidP="00EC5BE5">
      <w:pPr>
        <w:autoSpaceDE w:val="0"/>
        <w:autoSpaceDN w:val="0"/>
        <w:adjustRightInd w:val="0"/>
        <w:spacing w:line="240" w:lineRule="auto"/>
        <w:ind w:firstLine="0"/>
      </w:pPr>
    </w:p>
    <w:p w14:paraId="33B217B9" w14:textId="77777777" w:rsidR="00E452C4" w:rsidRPr="00292847" w:rsidRDefault="00E452C4" w:rsidP="00EC5BE5">
      <w:pPr>
        <w:autoSpaceDE w:val="0"/>
        <w:autoSpaceDN w:val="0"/>
        <w:adjustRightInd w:val="0"/>
        <w:snapToGrid w:val="0"/>
        <w:spacing w:line="240" w:lineRule="auto"/>
        <w:ind w:firstLine="0"/>
        <w:rPr>
          <w:rFonts w:eastAsia="Times New Roman"/>
          <w:color w:val="000000"/>
          <w:lang w:val="x-none"/>
        </w:rPr>
      </w:pPr>
      <w:r w:rsidRPr="00292847">
        <w:rPr>
          <w:rFonts w:eastAsia="Times New Roman"/>
          <w:color w:val="000000"/>
          <w:lang w:val="x-none"/>
        </w:rPr>
        <w:t xml:space="preserve">James F. Lang </w:t>
      </w:r>
    </w:p>
    <w:p w14:paraId="5244DA7D" w14:textId="77777777" w:rsidR="00E452C4" w:rsidRPr="00292847" w:rsidRDefault="00E452C4" w:rsidP="00EC5BE5">
      <w:pPr>
        <w:autoSpaceDE w:val="0"/>
        <w:autoSpaceDN w:val="0"/>
        <w:adjustRightInd w:val="0"/>
        <w:snapToGrid w:val="0"/>
        <w:spacing w:line="240" w:lineRule="auto"/>
        <w:ind w:firstLine="0"/>
        <w:rPr>
          <w:rFonts w:eastAsia="Times New Roman"/>
          <w:color w:val="000000"/>
          <w:lang w:val="x-none"/>
        </w:rPr>
      </w:pPr>
      <w:r w:rsidRPr="00292847">
        <w:rPr>
          <w:rFonts w:eastAsia="Times New Roman"/>
          <w:color w:val="000000"/>
          <w:lang w:val="x-none"/>
        </w:rPr>
        <w:t xml:space="preserve">N. Trevor Alexander </w:t>
      </w:r>
    </w:p>
    <w:p w14:paraId="367ED5C9" w14:textId="77777777" w:rsidR="00E452C4" w:rsidRPr="00292847" w:rsidRDefault="00E452C4" w:rsidP="00EC5BE5">
      <w:pPr>
        <w:autoSpaceDE w:val="0"/>
        <w:autoSpaceDN w:val="0"/>
        <w:adjustRightInd w:val="0"/>
        <w:snapToGrid w:val="0"/>
        <w:spacing w:line="240" w:lineRule="auto"/>
        <w:ind w:firstLine="0"/>
        <w:rPr>
          <w:rFonts w:eastAsia="Times New Roman"/>
          <w:color w:val="000000"/>
          <w:lang w:val="x-none"/>
        </w:rPr>
      </w:pPr>
      <w:r w:rsidRPr="00292847">
        <w:rPr>
          <w:rFonts w:eastAsia="Times New Roman"/>
          <w:color w:val="000000"/>
          <w:lang w:val="x-none"/>
        </w:rPr>
        <w:t>CALFEE, HALTER &amp; GRISWOLD LLP</w:t>
      </w:r>
    </w:p>
    <w:p w14:paraId="3ADC5AD5" w14:textId="77777777" w:rsidR="00E452C4" w:rsidRPr="00292847" w:rsidRDefault="00E452C4" w:rsidP="00EC5BE5">
      <w:pPr>
        <w:autoSpaceDE w:val="0"/>
        <w:autoSpaceDN w:val="0"/>
        <w:adjustRightInd w:val="0"/>
        <w:snapToGrid w:val="0"/>
        <w:spacing w:line="240" w:lineRule="auto"/>
        <w:ind w:firstLine="0"/>
        <w:rPr>
          <w:rFonts w:eastAsia="Times New Roman"/>
          <w:color w:val="000000"/>
          <w:lang w:val="x-none"/>
        </w:rPr>
      </w:pPr>
      <w:r w:rsidRPr="00292847">
        <w:rPr>
          <w:rFonts w:eastAsia="Times New Roman"/>
          <w:color w:val="000000"/>
          <w:lang w:val="x-none"/>
        </w:rPr>
        <w:t>The Calfee Building</w:t>
      </w:r>
    </w:p>
    <w:p w14:paraId="32957CEA" w14:textId="77777777" w:rsidR="00E452C4" w:rsidRPr="00292847" w:rsidRDefault="00E452C4" w:rsidP="00EC5BE5">
      <w:pPr>
        <w:autoSpaceDE w:val="0"/>
        <w:autoSpaceDN w:val="0"/>
        <w:adjustRightInd w:val="0"/>
        <w:snapToGrid w:val="0"/>
        <w:spacing w:line="240" w:lineRule="auto"/>
        <w:ind w:firstLine="0"/>
        <w:rPr>
          <w:rFonts w:eastAsia="Times New Roman"/>
          <w:color w:val="000000"/>
          <w:lang w:val="x-none"/>
        </w:rPr>
      </w:pPr>
      <w:r w:rsidRPr="00292847">
        <w:rPr>
          <w:rFonts w:eastAsia="Times New Roman"/>
          <w:color w:val="000000"/>
          <w:lang w:val="x-none"/>
        </w:rPr>
        <w:t>1405 East Sixth Street</w:t>
      </w:r>
    </w:p>
    <w:p w14:paraId="2BE5E730" w14:textId="77777777" w:rsidR="00E452C4" w:rsidRPr="00292847" w:rsidRDefault="00E452C4" w:rsidP="00EC5BE5">
      <w:pPr>
        <w:autoSpaceDE w:val="0"/>
        <w:autoSpaceDN w:val="0"/>
        <w:adjustRightInd w:val="0"/>
        <w:snapToGrid w:val="0"/>
        <w:spacing w:line="240" w:lineRule="auto"/>
        <w:ind w:firstLine="0"/>
        <w:rPr>
          <w:rFonts w:eastAsia="Times New Roman"/>
          <w:color w:val="000000"/>
          <w:lang w:val="x-none"/>
        </w:rPr>
      </w:pPr>
      <w:r w:rsidRPr="00292847">
        <w:rPr>
          <w:rFonts w:eastAsia="Times New Roman"/>
          <w:color w:val="000000"/>
          <w:lang w:val="x-none"/>
        </w:rPr>
        <w:t>Cleveland, O</w:t>
      </w:r>
      <w:r w:rsidRPr="00292847">
        <w:rPr>
          <w:rFonts w:eastAsia="Times New Roman"/>
          <w:color w:val="000000"/>
        </w:rPr>
        <w:t xml:space="preserve">hio </w:t>
      </w:r>
      <w:r w:rsidRPr="00292847">
        <w:rPr>
          <w:rFonts w:eastAsia="Times New Roman"/>
          <w:color w:val="000000"/>
          <w:lang w:val="x-none"/>
        </w:rPr>
        <w:t xml:space="preserve"> 44114</w:t>
      </w:r>
    </w:p>
    <w:p w14:paraId="2DE2EF89" w14:textId="77777777" w:rsidR="00E452C4" w:rsidRPr="00292847" w:rsidRDefault="00E452C4" w:rsidP="00EC5BE5">
      <w:pPr>
        <w:autoSpaceDE w:val="0"/>
        <w:autoSpaceDN w:val="0"/>
        <w:adjustRightInd w:val="0"/>
        <w:snapToGrid w:val="0"/>
        <w:spacing w:line="240" w:lineRule="auto"/>
        <w:ind w:firstLine="0"/>
        <w:rPr>
          <w:rFonts w:eastAsia="Times New Roman"/>
          <w:color w:val="000000"/>
          <w:lang w:val="x-none"/>
        </w:rPr>
      </w:pPr>
      <w:r w:rsidRPr="00292847">
        <w:rPr>
          <w:rFonts w:eastAsia="Times New Roman"/>
          <w:color w:val="000000"/>
          <w:lang w:val="x-none"/>
        </w:rPr>
        <w:t>jlang@calfee.com</w:t>
      </w:r>
    </w:p>
    <w:p w14:paraId="760C1F1A" w14:textId="77777777" w:rsidR="00E452C4" w:rsidRPr="00292847" w:rsidRDefault="00E452C4" w:rsidP="00EC5BE5">
      <w:pPr>
        <w:autoSpaceDE w:val="0"/>
        <w:autoSpaceDN w:val="0"/>
        <w:adjustRightInd w:val="0"/>
        <w:snapToGrid w:val="0"/>
        <w:spacing w:line="240" w:lineRule="auto"/>
        <w:ind w:firstLine="0"/>
        <w:rPr>
          <w:rFonts w:eastAsia="Times New Roman"/>
          <w:color w:val="000000"/>
          <w:lang w:val="x-none"/>
        </w:rPr>
      </w:pPr>
      <w:r w:rsidRPr="00292847">
        <w:rPr>
          <w:rFonts w:eastAsia="Times New Roman"/>
          <w:color w:val="000000"/>
          <w:lang w:val="x-none"/>
        </w:rPr>
        <w:t>talexander@calfee.com</w:t>
      </w:r>
    </w:p>
    <w:p w14:paraId="4A121B76" w14:textId="77777777" w:rsidR="00E452C4" w:rsidRPr="00292847" w:rsidRDefault="00E452C4" w:rsidP="00EC5BE5">
      <w:pPr>
        <w:autoSpaceDE w:val="0"/>
        <w:autoSpaceDN w:val="0"/>
        <w:adjustRightInd w:val="0"/>
        <w:spacing w:line="240" w:lineRule="auto"/>
        <w:ind w:firstLine="0"/>
      </w:pPr>
    </w:p>
    <w:p w14:paraId="33B450D0" w14:textId="77777777" w:rsidR="00E452C4" w:rsidRPr="00292847" w:rsidRDefault="00E452C4" w:rsidP="00EC5BE5">
      <w:pPr>
        <w:autoSpaceDE w:val="0"/>
        <w:autoSpaceDN w:val="0"/>
        <w:adjustRightInd w:val="0"/>
        <w:snapToGrid w:val="0"/>
        <w:spacing w:line="240" w:lineRule="auto"/>
        <w:ind w:firstLine="0"/>
        <w:rPr>
          <w:rFonts w:eastAsia="Times New Roman"/>
          <w:color w:val="000000"/>
          <w:lang w:val="x-none"/>
        </w:rPr>
      </w:pPr>
      <w:r w:rsidRPr="00292847">
        <w:rPr>
          <w:rFonts w:eastAsia="Times New Roman"/>
          <w:color w:val="000000"/>
          <w:lang w:val="x-none"/>
        </w:rPr>
        <w:t xml:space="preserve">David A. Kutik </w:t>
      </w:r>
    </w:p>
    <w:p w14:paraId="278D1853" w14:textId="77777777" w:rsidR="00E452C4" w:rsidRPr="00292847" w:rsidRDefault="00E452C4" w:rsidP="00EC5BE5">
      <w:pPr>
        <w:autoSpaceDE w:val="0"/>
        <w:autoSpaceDN w:val="0"/>
        <w:adjustRightInd w:val="0"/>
        <w:snapToGrid w:val="0"/>
        <w:spacing w:line="240" w:lineRule="auto"/>
        <w:ind w:firstLine="0"/>
        <w:rPr>
          <w:rFonts w:eastAsia="Times New Roman"/>
          <w:color w:val="000000"/>
          <w:lang w:val="x-none"/>
        </w:rPr>
      </w:pPr>
      <w:r w:rsidRPr="00292847">
        <w:rPr>
          <w:rFonts w:eastAsia="Times New Roman"/>
          <w:color w:val="000000"/>
          <w:lang w:val="x-none"/>
        </w:rPr>
        <w:t>JONES DAY</w:t>
      </w:r>
    </w:p>
    <w:p w14:paraId="6AEAFD0B" w14:textId="77777777" w:rsidR="00E452C4" w:rsidRPr="00292847" w:rsidRDefault="00E452C4" w:rsidP="00EC5BE5">
      <w:pPr>
        <w:autoSpaceDE w:val="0"/>
        <w:autoSpaceDN w:val="0"/>
        <w:adjustRightInd w:val="0"/>
        <w:snapToGrid w:val="0"/>
        <w:spacing w:line="240" w:lineRule="auto"/>
        <w:ind w:firstLine="0"/>
        <w:rPr>
          <w:rFonts w:eastAsia="Times New Roman"/>
          <w:color w:val="000000"/>
          <w:lang w:val="x-none"/>
        </w:rPr>
      </w:pPr>
      <w:r w:rsidRPr="00292847">
        <w:rPr>
          <w:rFonts w:eastAsia="Times New Roman"/>
          <w:color w:val="000000"/>
          <w:lang w:val="x-none"/>
        </w:rPr>
        <w:t>901 Lakeside Avenue</w:t>
      </w:r>
    </w:p>
    <w:p w14:paraId="53FA877B" w14:textId="77777777" w:rsidR="00E452C4" w:rsidRPr="00292847" w:rsidRDefault="00E452C4" w:rsidP="00EC5BE5">
      <w:pPr>
        <w:autoSpaceDE w:val="0"/>
        <w:autoSpaceDN w:val="0"/>
        <w:adjustRightInd w:val="0"/>
        <w:snapToGrid w:val="0"/>
        <w:spacing w:line="240" w:lineRule="auto"/>
        <w:ind w:firstLine="0"/>
        <w:rPr>
          <w:rFonts w:eastAsia="Times New Roman"/>
          <w:color w:val="000000"/>
          <w:lang w:val="x-none"/>
        </w:rPr>
      </w:pPr>
      <w:r w:rsidRPr="00292847">
        <w:rPr>
          <w:rFonts w:eastAsia="Times New Roman"/>
          <w:color w:val="000000"/>
          <w:lang w:val="x-none"/>
        </w:rPr>
        <w:t>Cleveland, O</w:t>
      </w:r>
      <w:r w:rsidRPr="00292847">
        <w:rPr>
          <w:rFonts w:eastAsia="Times New Roman"/>
          <w:color w:val="000000"/>
        </w:rPr>
        <w:t xml:space="preserve">hio </w:t>
      </w:r>
      <w:r w:rsidRPr="00292847">
        <w:rPr>
          <w:rFonts w:eastAsia="Times New Roman"/>
          <w:color w:val="000000"/>
          <w:lang w:val="x-none"/>
        </w:rPr>
        <w:t xml:space="preserve"> 44114</w:t>
      </w:r>
    </w:p>
    <w:p w14:paraId="4D2C5685" w14:textId="77777777" w:rsidR="00E452C4" w:rsidRPr="00292847" w:rsidRDefault="00E452C4" w:rsidP="00EC5BE5">
      <w:pPr>
        <w:autoSpaceDE w:val="0"/>
        <w:autoSpaceDN w:val="0"/>
        <w:adjustRightInd w:val="0"/>
        <w:snapToGrid w:val="0"/>
        <w:spacing w:line="240" w:lineRule="auto"/>
        <w:ind w:firstLine="0"/>
        <w:rPr>
          <w:rFonts w:eastAsia="Times New Roman"/>
          <w:color w:val="000000"/>
          <w:lang w:val="x-none"/>
        </w:rPr>
      </w:pPr>
      <w:r w:rsidRPr="00292847">
        <w:rPr>
          <w:rFonts w:eastAsia="Times New Roman"/>
          <w:color w:val="000000"/>
          <w:lang w:val="x-none"/>
        </w:rPr>
        <w:t>dakutik@jonesday.com</w:t>
      </w:r>
    </w:p>
    <w:p w14:paraId="3900082E" w14:textId="77777777" w:rsidR="00E452C4" w:rsidRPr="00292847" w:rsidRDefault="00E452C4" w:rsidP="00EC5BE5">
      <w:pPr>
        <w:autoSpaceDE w:val="0"/>
        <w:autoSpaceDN w:val="0"/>
        <w:adjustRightInd w:val="0"/>
        <w:spacing w:line="240" w:lineRule="auto"/>
        <w:ind w:firstLine="0"/>
      </w:pPr>
    </w:p>
    <w:p w14:paraId="51469AB6" w14:textId="77777777" w:rsidR="00E452C4" w:rsidRPr="00292847" w:rsidRDefault="00E452C4" w:rsidP="00EC5BE5">
      <w:pPr>
        <w:autoSpaceDE w:val="0"/>
        <w:autoSpaceDN w:val="0"/>
        <w:adjustRightInd w:val="0"/>
        <w:spacing w:line="240" w:lineRule="auto"/>
        <w:ind w:firstLine="0"/>
        <w:rPr>
          <w:rFonts w:eastAsia="Times New Roman"/>
          <w:b/>
          <w:color w:val="000000"/>
          <w:lang w:val="x-none"/>
        </w:rPr>
      </w:pPr>
      <w:r w:rsidRPr="00292847">
        <w:rPr>
          <w:rFonts w:eastAsia="Times New Roman"/>
          <w:b/>
          <w:color w:val="000000"/>
          <w:lang w:val="x-none"/>
        </w:rPr>
        <w:t>COUNSEL</w:t>
      </w:r>
      <w:r w:rsidRPr="00292847">
        <w:rPr>
          <w:rFonts w:eastAsia="Times New Roman"/>
          <w:b/>
          <w:color w:val="000000"/>
        </w:rPr>
        <w:t xml:space="preserve"> FOR </w:t>
      </w:r>
      <w:r w:rsidRPr="00292847">
        <w:rPr>
          <w:rFonts w:eastAsia="Times New Roman"/>
          <w:b/>
          <w:color w:val="000000"/>
          <w:lang w:val="x-none"/>
        </w:rPr>
        <w:t>OHIO EDISON COMPANY</w:t>
      </w:r>
      <w:r w:rsidRPr="00292847">
        <w:rPr>
          <w:rFonts w:eastAsia="Times New Roman"/>
          <w:b/>
          <w:color w:val="000000"/>
        </w:rPr>
        <w:t xml:space="preserve">, </w:t>
      </w:r>
      <w:r w:rsidRPr="00292847">
        <w:rPr>
          <w:rFonts w:eastAsia="Times New Roman"/>
          <w:b/>
          <w:color w:val="000000"/>
          <w:lang w:val="x-none"/>
        </w:rPr>
        <w:t>THE CLEVELAND ELECTRIC ILLUMINATING COMPANY</w:t>
      </w:r>
    </w:p>
    <w:p w14:paraId="1CAA1555" w14:textId="77777777" w:rsidR="00E452C4" w:rsidRPr="00292847" w:rsidRDefault="00E452C4" w:rsidP="00EC5BE5">
      <w:pPr>
        <w:autoSpaceDE w:val="0"/>
        <w:autoSpaceDN w:val="0"/>
        <w:adjustRightInd w:val="0"/>
        <w:snapToGrid w:val="0"/>
        <w:spacing w:line="240" w:lineRule="auto"/>
        <w:ind w:firstLine="0"/>
        <w:rPr>
          <w:rFonts w:eastAsia="Times New Roman"/>
          <w:b/>
          <w:color w:val="000000"/>
          <w:lang w:val="x-none"/>
        </w:rPr>
      </w:pPr>
      <w:r w:rsidRPr="00292847">
        <w:rPr>
          <w:rFonts w:eastAsia="Times New Roman"/>
          <w:b/>
          <w:color w:val="000000"/>
          <w:lang w:val="x-none"/>
        </w:rPr>
        <w:t>THE TOLEDO EDISON COMPANY</w:t>
      </w:r>
    </w:p>
    <w:p w14:paraId="44010FDB" w14:textId="28AF0769" w:rsidR="00E452C4" w:rsidRPr="00292847" w:rsidRDefault="00E452C4" w:rsidP="00EC5BE5">
      <w:pPr>
        <w:autoSpaceDE w:val="0"/>
        <w:autoSpaceDN w:val="0"/>
        <w:adjustRightInd w:val="0"/>
        <w:spacing w:line="240" w:lineRule="auto"/>
        <w:ind w:firstLine="0"/>
      </w:pPr>
    </w:p>
    <w:p w14:paraId="77CA2450" w14:textId="77777777" w:rsidR="00E452C4" w:rsidRPr="00292847" w:rsidRDefault="00E452C4" w:rsidP="00EC5BE5">
      <w:pPr>
        <w:autoSpaceDE w:val="0"/>
        <w:autoSpaceDN w:val="0"/>
        <w:adjustRightInd w:val="0"/>
        <w:snapToGrid w:val="0"/>
        <w:spacing w:line="240" w:lineRule="auto"/>
        <w:ind w:firstLine="0"/>
        <w:rPr>
          <w:rFonts w:eastAsia="Times New Roman"/>
          <w:color w:val="000000"/>
          <w:lang w:val="x-none"/>
        </w:rPr>
      </w:pPr>
      <w:r w:rsidRPr="00292847">
        <w:rPr>
          <w:rFonts w:eastAsia="Times New Roman"/>
          <w:color w:val="000000"/>
          <w:lang w:val="x-none"/>
        </w:rPr>
        <w:t>Michael L. Kurtz, Esq.</w:t>
      </w:r>
    </w:p>
    <w:p w14:paraId="20E01683" w14:textId="77777777" w:rsidR="00E452C4" w:rsidRPr="00292847" w:rsidRDefault="00E452C4" w:rsidP="00EC5BE5">
      <w:pPr>
        <w:autoSpaceDE w:val="0"/>
        <w:autoSpaceDN w:val="0"/>
        <w:adjustRightInd w:val="0"/>
        <w:snapToGrid w:val="0"/>
        <w:spacing w:line="240" w:lineRule="auto"/>
        <w:ind w:firstLine="0"/>
        <w:rPr>
          <w:rFonts w:eastAsia="Times New Roman"/>
          <w:color w:val="000000"/>
          <w:lang w:val="x-none"/>
        </w:rPr>
      </w:pPr>
      <w:r w:rsidRPr="00292847">
        <w:rPr>
          <w:rFonts w:eastAsia="Times New Roman"/>
          <w:color w:val="000000"/>
          <w:lang w:val="x-none"/>
        </w:rPr>
        <w:t>Kurt J. Boeh</w:t>
      </w:r>
      <w:r w:rsidRPr="00292847">
        <w:rPr>
          <w:rFonts w:eastAsia="Times New Roman"/>
          <w:color w:val="000000"/>
        </w:rPr>
        <w:t>m</w:t>
      </w:r>
      <w:r w:rsidRPr="00292847">
        <w:rPr>
          <w:rFonts w:eastAsia="Times New Roman"/>
          <w:color w:val="000000"/>
          <w:lang w:val="x-none"/>
        </w:rPr>
        <w:t>, Esq.</w:t>
      </w:r>
    </w:p>
    <w:p w14:paraId="4FCC6665" w14:textId="77777777" w:rsidR="00E452C4" w:rsidRPr="00292847" w:rsidRDefault="00E452C4" w:rsidP="00EC5BE5">
      <w:pPr>
        <w:autoSpaceDE w:val="0"/>
        <w:autoSpaceDN w:val="0"/>
        <w:adjustRightInd w:val="0"/>
        <w:snapToGrid w:val="0"/>
        <w:spacing w:line="240" w:lineRule="auto"/>
        <w:ind w:firstLine="0"/>
        <w:rPr>
          <w:rFonts w:eastAsia="Times New Roman"/>
          <w:color w:val="000000"/>
          <w:lang w:val="x-none"/>
        </w:rPr>
      </w:pPr>
      <w:r w:rsidRPr="00292847">
        <w:rPr>
          <w:rFonts w:eastAsia="Times New Roman"/>
          <w:color w:val="000000"/>
          <w:lang w:val="x-none"/>
        </w:rPr>
        <w:t>Jody Kyler Cohn, Esq.</w:t>
      </w:r>
    </w:p>
    <w:p w14:paraId="6F81237B" w14:textId="77777777" w:rsidR="00E452C4" w:rsidRPr="00292847" w:rsidRDefault="00E452C4" w:rsidP="00EC5BE5">
      <w:pPr>
        <w:autoSpaceDE w:val="0"/>
        <w:autoSpaceDN w:val="0"/>
        <w:adjustRightInd w:val="0"/>
        <w:snapToGrid w:val="0"/>
        <w:spacing w:line="240" w:lineRule="auto"/>
        <w:ind w:firstLine="0"/>
        <w:rPr>
          <w:rFonts w:eastAsia="Times New Roman"/>
          <w:color w:val="000000"/>
          <w:lang w:val="x-none"/>
        </w:rPr>
      </w:pPr>
      <w:r w:rsidRPr="00292847">
        <w:rPr>
          <w:rFonts w:eastAsia="Times New Roman"/>
          <w:color w:val="000000"/>
          <w:lang w:val="x-none"/>
        </w:rPr>
        <w:t>BOEHM, KURTZ &amp; LOWRY</w:t>
      </w:r>
    </w:p>
    <w:p w14:paraId="483B0A03" w14:textId="77777777" w:rsidR="00E452C4" w:rsidRPr="00292847" w:rsidRDefault="00E452C4" w:rsidP="00EC5BE5">
      <w:pPr>
        <w:autoSpaceDE w:val="0"/>
        <w:autoSpaceDN w:val="0"/>
        <w:adjustRightInd w:val="0"/>
        <w:snapToGrid w:val="0"/>
        <w:spacing w:line="240" w:lineRule="auto"/>
        <w:ind w:firstLine="0"/>
        <w:rPr>
          <w:rFonts w:eastAsia="Times New Roman"/>
          <w:color w:val="000000"/>
          <w:lang w:val="x-none"/>
        </w:rPr>
      </w:pPr>
      <w:r w:rsidRPr="00292847">
        <w:rPr>
          <w:rFonts w:eastAsia="Times New Roman"/>
          <w:color w:val="000000"/>
          <w:lang w:val="x-none"/>
        </w:rPr>
        <w:t>36 East Seventh Street, Suite 1510</w:t>
      </w:r>
    </w:p>
    <w:p w14:paraId="1BFBF753" w14:textId="77777777" w:rsidR="00E452C4" w:rsidRPr="00292847" w:rsidRDefault="00E452C4" w:rsidP="00EC5BE5">
      <w:pPr>
        <w:autoSpaceDE w:val="0"/>
        <w:autoSpaceDN w:val="0"/>
        <w:adjustRightInd w:val="0"/>
        <w:snapToGrid w:val="0"/>
        <w:spacing w:line="240" w:lineRule="auto"/>
        <w:ind w:firstLine="0"/>
        <w:rPr>
          <w:rFonts w:eastAsia="Times New Roman"/>
          <w:color w:val="000000"/>
          <w:lang w:val="x-none"/>
        </w:rPr>
      </w:pPr>
      <w:r w:rsidRPr="00292847">
        <w:rPr>
          <w:rFonts w:eastAsia="Times New Roman"/>
          <w:color w:val="000000"/>
          <w:lang w:val="x-none"/>
        </w:rPr>
        <w:t>Cincinnati, Ohio 45202</w:t>
      </w:r>
    </w:p>
    <w:p w14:paraId="2C4BE3A6" w14:textId="77777777" w:rsidR="00E452C4" w:rsidRPr="00292847" w:rsidRDefault="00E452C4" w:rsidP="00EC5BE5">
      <w:pPr>
        <w:autoSpaceDE w:val="0"/>
        <w:autoSpaceDN w:val="0"/>
        <w:adjustRightInd w:val="0"/>
        <w:snapToGrid w:val="0"/>
        <w:spacing w:line="240" w:lineRule="auto"/>
        <w:ind w:firstLine="0"/>
        <w:rPr>
          <w:rFonts w:eastAsia="Times New Roman"/>
          <w:color w:val="000000"/>
          <w:lang w:val="x-none"/>
        </w:rPr>
      </w:pPr>
      <w:r w:rsidRPr="00292847">
        <w:rPr>
          <w:rFonts w:eastAsia="Times New Roman"/>
          <w:color w:val="000000"/>
          <w:lang w:val="x-none"/>
        </w:rPr>
        <w:t>mkurtz</w:t>
      </w:r>
      <w:r w:rsidRPr="00292847">
        <w:rPr>
          <w:rFonts w:eastAsia="Times New Roman"/>
          <w:color w:val="000000"/>
        </w:rPr>
        <w:t>@</w:t>
      </w:r>
      <w:r w:rsidRPr="00292847">
        <w:rPr>
          <w:rFonts w:eastAsia="Times New Roman"/>
          <w:color w:val="000000"/>
          <w:lang w:val="x-none"/>
        </w:rPr>
        <w:t>BKLlawfi</w:t>
      </w:r>
      <w:r w:rsidRPr="00292847">
        <w:rPr>
          <w:rFonts w:eastAsia="Times New Roman"/>
          <w:color w:val="000000"/>
        </w:rPr>
        <w:t>r</w:t>
      </w:r>
      <w:r w:rsidRPr="00292847">
        <w:rPr>
          <w:rFonts w:eastAsia="Times New Roman"/>
          <w:color w:val="000000"/>
          <w:lang w:val="x-none"/>
        </w:rPr>
        <w:t>m</w:t>
      </w:r>
      <w:r w:rsidRPr="00292847">
        <w:rPr>
          <w:rFonts w:eastAsia="Times New Roman"/>
          <w:color w:val="000000"/>
        </w:rPr>
        <w:t>.</w:t>
      </w:r>
      <w:r w:rsidRPr="00292847">
        <w:rPr>
          <w:rFonts w:eastAsia="Times New Roman"/>
          <w:color w:val="000000"/>
          <w:lang w:val="x-none"/>
        </w:rPr>
        <w:t>com</w:t>
      </w:r>
    </w:p>
    <w:p w14:paraId="76692F7E" w14:textId="77777777" w:rsidR="00E452C4" w:rsidRPr="00292847" w:rsidRDefault="00E452C4" w:rsidP="00EC5BE5">
      <w:pPr>
        <w:autoSpaceDE w:val="0"/>
        <w:autoSpaceDN w:val="0"/>
        <w:adjustRightInd w:val="0"/>
        <w:snapToGrid w:val="0"/>
        <w:spacing w:line="240" w:lineRule="auto"/>
        <w:ind w:firstLine="0"/>
        <w:rPr>
          <w:rFonts w:eastAsia="Times New Roman"/>
          <w:color w:val="000000"/>
          <w:lang w:val="x-none"/>
        </w:rPr>
      </w:pPr>
      <w:r w:rsidRPr="00292847">
        <w:rPr>
          <w:rFonts w:eastAsia="Times New Roman"/>
          <w:color w:val="000000"/>
          <w:lang w:val="x-none"/>
        </w:rPr>
        <w:t>kboeh</w:t>
      </w:r>
      <w:r w:rsidRPr="00292847">
        <w:rPr>
          <w:rFonts w:eastAsia="Times New Roman"/>
          <w:color w:val="000000"/>
        </w:rPr>
        <w:t>m</w:t>
      </w:r>
      <w:r w:rsidRPr="00292847">
        <w:rPr>
          <w:rFonts w:eastAsia="Times New Roman"/>
          <w:color w:val="000000"/>
          <w:lang w:val="x-none"/>
        </w:rPr>
        <w:t>@BKLlawfirm.com</w:t>
      </w:r>
    </w:p>
    <w:p w14:paraId="3C4FECF5" w14:textId="77777777" w:rsidR="00E452C4" w:rsidRPr="00292847" w:rsidRDefault="00E452C4" w:rsidP="00EC5BE5">
      <w:pPr>
        <w:autoSpaceDE w:val="0"/>
        <w:autoSpaceDN w:val="0"/>
        <w:adjustRightInd w:val="0"/>
        <w:snapToGrid w:val="0"/>
        <w:spacing w:line="240" w:lineRule="auto"/>
        <w:ind w:firstLine="0"/>
        <w:rPr>
          <w:rFonts w:eastAsia="Times New Roman"/>
          <w:color w:val="000000"/>
          <w:lang w:val="x-none"/>
        </w:rPr>
      </w:pPr>
      <w:r w:rsidRPr="00292847">
        <w:rPr>
          <w:rFonts w:eastAsia="Times New Roman"/>
          <w:color w:val="000000"/>
          <w:lang w:val="x-none"/>
        </w:rPr>
        <w:t>jky</w:t>
      </w:r>
      <w:r w:rsidRPr="00292847">
        <w:rPr>
          <w:rFonts w:eastAsia="Times New Roman"/>
          <w:color w:val="000000"/>
        </w:rPr>
        <w:t>l</w:t>
      </w:r>
      <w:r w:rsidRPr="00292847">
        <w:rPr>
          <w:rFonts w:eastAsia="Times New Roman"/>
          <w:color w:val="000000"/>
          <w:lang w:val="x-none"/>
        </w:rPr>
        <w:t>ercohn</w:t>
      </w:r>
      <w:r w:rsidRPr="00292847">
        <w:rPr>
          <w:rFonts w:eastAsia="Times New Roman"/>
          <w:color w:val="000000"/>
        </w:rPr>
        <w:t>@</w:t>
      </w:r>
      <w:r w:rsidRPr="00292847">
        <w:rPr>
          <w:rFonts w:eastAsia="Times New Roman"/>
          <w:color w:val="000000"/>
          <w:lang w:val="x-none"/>
        </w:rPr>
        <w:t>BKLlawfi</w:t>
      </w:r>
      <w:r w:rsidRPr="00292847">
        <w:rPr>
          <w:rFonts w:eastAsia="Times New Roman"/>
          <w:color w:val="000000"/>
        </w:rPr>
        <w:t>r</w:t>
      </w:r>
      <w:r w:rsidRPr="00292847">
        <w:rPr>
          <w:rFonts w:eastAsia="Times New Roman"/>
          <w:color w:val="000000"/>
          <w:lang w:val="x-none"/>
        </w:rPr>
        <w:t>m</w:t>
      </w:r>
      <w:r w:rsidRPr="00292847">
        <w:rPr>
          <w:rFonts w:eastAsia="Times New Roman"/>
          <w:color w:val="000000"/>
        </w:rPr>
        <w:t>.</w:t>
      </w:r>
      <w:r w:rsidRPr="00292847">
        <w:rPr>
          <w:rFonts w:eastAsia="Times New Roman"/>
          <w:color w:val="000000"/>
          <w:lang w:val="x-none"/>
        </w:rPr>
        <w:t>com</w:t>
      </w:r>
    </w:p>
    <w:p w14:paraId="61425A54" w14:textId="77777777" w:rsidR="00E452C4" w:rsidRPr="00292847" w:rsidRDefault="00E452C4" w:rsidP="00EC5BE5">
      <w:pPr>
        <w:autoSpaceDE w:val="0"/>
        <w:autoSpaceDN w:val="0"/>
        <w:adjustRightInd w:val="0"/>
        <w:snapToGrid w:val="0"/>
        <w:spacing w:line="240" w:lineRule="auto"/>
        <w:ind w:firstLine="0"/>
        <w:rPr>
          <w:rFonts w:eastAsia="Times New Roman"/>
          <w:b/>
          <w:color w:val="000000"/>
        </w:rPr>
      </w:pPr>
    </w:p>
    <w:p w14:paraId="499034DD" w14:textId="77777777" w:rsidR="00E452C4" w:rsidRPr="00292847" w:rsidRDefault="00E452C4" w:rsidP="00EC5BE5">
      <w:pPr>
        <w:autoSpaceDE w:val="0"/>
        <w:autoSpaceDN w:val="0"/>
        <w:adjustRightInd w:val="0"/>
        <w:snapToGrid w:val="0"/>
        <w:spacing w:line="240" w:lineRule="auto"/>
        <w:ind w:firstLine="0"/>
        <w:rPr>
          <w:rFonts w:eastAsia="Times New Roman"/>
          <w:b/>
          <w:color w:val="000000"/>
          <w:lang w:val="x-none"/>
        </w:rPr>
      </w:pPr>
      <w:r w:rsidRPr="00292847">
        <w:rPr>
          <w:rFonts w:eastAsia="Times New Roman"/>
          <w:b/>
          <w:color w:val="000000"/>
          <w:lang w:val="x-none"/>
        </w:rPr>
        <w:t xml:space="preserve">COUNSEL FOR </w:t>
      </w:r>
      <w:r w:rsidRPr="00292847">
        <w:rPr>
          <w:rFonts w:eastAsia="Times New Roman"/>
          <w:b/>
          <w:color w:val="000000"/>
        </w:rPr>
        <w:t xml:space="preserve">THE </w:t>
      </w:r>
      <w:r w:rsidRPr="00292847">
        <w:rPr>
          <w:rFonts w:eastAsia="Times New Roman"/>
          <w:b/>
          <w:color w:val="000000"/>
          <w:lang w:val="x-none"/>
        </w:rPr>
        <w:t>OHIO ENERGY GROUP</w:t>
      </w:r>
    </w:p>
    <w:p w14:paraId="3C48CECA" w14:textId="77777777" w:rsidR="00E452C4" w:rsidRPr="00292847" w:rsidRDefault="00E452C4" w:rsidP="00EC5BE5">
      <w:pPr>
        <w:autoSpaceDE w:val="0"/>
        <w:autoSpaceDN w:val="0"/>
        <w:adjustRightInd w:val="0"/>
        <w:spacing w:line="240" w:lineRule="auto"/>
        <w:ind w:firstLine="0"/>
      </w:pPr>
    </w:p>
    <w:p w14:paraId="5031E051" w14:textId="77777777" w:rsidR="00E452C4" w:rsidRPr="00292847" w:rsidRDefault="00E452C4" w:rsidP="00EC5BE5">
      <w:pPr>
        <w:autoSpaceDE w:val="0"/>
        <w:autoSpaceDN w:val="0"/>
        <w:adjustRightInd w:val="0"/>
        <w:spacing w:line="240" w:lineRule="auto"/>
        <w:ind w:firstLine="0"/>
      </w:pPr>
      <w:r w:rsidRPr="00292847">
        <w:t>Steven T. Nourse</w:t>
      </w:r>
    </w:p>
    <w:p w14:paraId="24776176" w14:textId="77777777" w:rsidR="00E452C4" w:rsidRPr="00292847" w:rsidRDefault="00E452C4" w:rsidP="00EC5BE5">
      <w:pPr>
        <w:autoSpaceDE w:val="0"/>
        <w:autoSpaceDN w:val="0"/>
        <w:adjustRightInd w:val="0"/>
        <w:spacing w:line="240" w:lineRule="auto"/>
        <w:ind w:firstLine="0"/>
      </w:pPr>
      <w:r w:rsidRPr="00292847">
        <w:t>Matthew J. Satterwhite</w:t>
      </w:r>
    </w:p>
    <w:p w14:paraId="12E2C423" w14:textId="77777777" w:rsidR="00E452C4" w:rsidRPr="00292847" w:rsidRDefault="00E452C4" w:rsidP="00EC5BE5">
      <w:pPr>
        <w:autoSpaceDE w:val="0"/>
        <w:autoSpaceDN w:val="0"/>
        <w:adjustRightInd w:val="0"/>
        <w:spacing w:line="240" w:lineRule="auto"/>
        <w:ind w:firstLine="0"/>
      </w:pPr>
      <w:r w:rsidRPr="00292847">
        <w:t>Yazen Alami</w:t>
      </w:r>
    </w:p>
    <w:p w14:paraId="208B2525" w14:textId="77777777" w:rsidR="00E452C4" w:rsidRPr="00292847" w:rsidRDefault="00E452C4" w:rsidP="00EC5BE5">
      <w:pPr>
        <w:autoSpaceDE w:val="0"/>
        <w:autoSpaceDN w:val="0"/>
        <w:adjustRightInd w:val="0"/>
        <w:spacing w:line="240" w:lineRule="auto"/>
        <w:ind w:firstLine="0"/>
      </w:pPr>
      <w:r w:rsidRPr="00292847">
        <w:t>American Electric Power Service Corporation</w:t>
      </w:r>
    </w:p>
    <w:p w14:paraId="151CB949" w14:textId="77777777" w:rsidR="00E452C4" w:rsidRPr="00292847" w:rsidRDefault="00E452C4" w:rsidP="00EC5BE5">
      <w:pPr>
        <w:autoSpaceDE w:val="0"/>
        <w:autoSpaceDN w:val="0"/>
        <w:adjustRightInd w:val="0"/>
        <w:spacing w:line="240" w:lineRule="auto"/>
        <w:ind w:firstLine="0"/>
      </w:pPr>
      <w:r w:rsidRPr="00292847">
        <w:t>1 Riverside Plaza 29</w:t>
      </w:r>
      <w:r w:rsidRPr="00292847">
        <w:rPr>
          <w:vertAlign w:val="superscript"/>
        </w:rPr>
        <w:t>th</w:t>
      </w:r>
      <w:r w:rsidRPr="00292847">
        <w:t xml:space="preserve"> Floor</w:t>
      </w:r>
    </w:p>
    <w:p w14:paraId="09FCEBE1" w14:textId="77777777" w:rsidR="00E452C4" w:rsidRPr="00292847" w:rsidRDefault="00E452C4" w:rsidP="00EC5BE5">
      <w:pPr>
        <w:autoSpaceDE w:val="0"/>
        <w:autoSpaceDN w:val="0"/>
        <w:adjustRightInd w:val="0"/>
        <w:spacing w:line="240" w:lineRule="auto"/>
        <w:ind w:firstLine="0"/>
      </w:pPr>
      <w:r w:rsidRPr="00292847">
        <w:t>Columbus, Ohio  43215</w:t>
      </w:r>
    </w:p>
    <w:p w14:paraId="46F1DFB8" w14:textId="77777777" w:rsidR="00E452C4" w:rsidRPr="00292847" w:rsidRDefault="001768AE" w:rsidP="00EC5BE5">
      <w:pPr>
        <w:autoSpaceDE w:val="0"/>
        <w:autoSpaceDN w:val="0"/>
        <w:adjustRightInd w:val="0"/>
        <w:spacing w:line="240" w:lineRule="auto"/>
        <w:ind w:firstLine="0"/>
      </w:pPr>
      <w:hyperlink r:id="rId25" w:history="1">
        <w:r w:rsidR="00E452C4" w:rsidRPr="00292847">
          <w:t>stnourse@aep.com</w:t>
        </w:r>
      </w:hyperlink>
    </w:p>
    <w:p w14:paraId="48206C89" w14:textId="77777777" w:rsidR="00E452C4" w:rsidRPr="00292847" w:rsidRDefault="001768AE" w:rsidP="00EC5BE5">
      <w:pPr>
        <w:autoSpaceDE w:val="0"/>
        <w:autoSpaceDN w:val="0"/>
        <w:adjustRightInd w:val="0"/>
        <w:spacing w:line="240" w:lineRule="auto"/>
        <w:ind w:firstLine="0"/>
      </w:pPr>
      <w:hyperlink r:id="rId26" w:history="1">
        <w:r w:rsidR="00E452C4" w:rsidRPr="00292847">
          <w:t>mjsatterwhite@aep.com</w:t>
        </w:r>
      </w:hyperlink>
    </w:p>
    <w:p w14:paraId="1EF0A3AE" w14:textId="77777777" w:rsidR="00E452C4" w:rsidRPr="00292847" w:rsidRDefault="001768AE" w:rsidP="00EC5BE5">
      <w:pPr>
        <w:autoSpaceDE w:val="0"/>
        <w:autoSpaceDN w:val="0"/>
        <w:adjustRightInd w:val="0"/>
        <w:spacing w:line="240" w:lineRule="auto"/>
        <w:ind w:firstLine="0"/>
      </w:pPr>
      <w:hyperlink r:id="rId27" w:history="1">
        <w:r w:rsidR="00E452C4" w:rsidRPr="00292847">
          <w:t>yalami@aep.com</w:t>
        </w:r>
      </w:hyperlink>
    </w:p>
    <w:p w14:paraId="10C410DF" w14:textId="77777777" w:rsidR="00E452C4" w:rsidRPr="00292847" w:rsidRDefault="00E452C4" w:rsidP="00EC5BE5">
      <w:pPr>
        <w:autoSpaceDE w:val="0"/>
        <w:autoSpaceDN w:val="0"/>
        <w:adjustRightInd w:val="0"/>
        <w:spacing w:line="240" w:lineRule="auto"/>
        <w:ind w:firstLine="0"/>
      </w:pPr>
    </w:p>
    <w:p w14:paraId="4CC7F980" w14:textId="77777777" w:rsidR="00E452C4" w:rsidRPr="00292847" w:rsidRDefault="00E452C4" w:rsidP="00EC5BE5">
      <w:pPr>
        <w:autoSpaceDE w:val="0"/>
        <w:autoSpaceDN w:val="0"/>
        <w:adjustRightInd w:val="0"/>
        <w:snapToGrid w:val="0"/>
        <w:spacing w:line="240" w:lineRule="auto"/>
        <w:ind w:firstLine="0"/>
        <w:rPr>
          <w:rFonts w:eastAsia="Times New Roman"/>
          <w:b/>
          <w:color w:val="000000"/>
          <w:lang w:val="x-none"/>
        </w:rPr>
      </w:pPr>
      <w:r w:rsidRPr="00292847">
        <w:rPr>
          <w:rFonts w:eastAsia="Times New Roman"/>
          <w:b/>
          <w:color w:val="000000"/>
          <w:lang w:val="x-none"/>
        </w:rPr>
        <w:t xml:space="preserve">COUNSEL FOR OHIO </w:t>
      </w:r>
      <w:r w:rsidRPr="00292847">
        <w:rPr>
          <w:rFonts w:eastAsia="Times New Roman"/>
          <w:b/>
          <w:color w:val="000000"/>
        </w:rPr>
        <w:t>POWER COMPANY</w:t>
      </w:r>
    </w:p>
    <w:p w14:paraId="2EBB9013" w14:textId="77777777" w:rsidR="00E452C4" w:rsidRPr="00292847" w:rsidRDefault="00E452C4" w:rsidP="00EC5BE5">
      <w:pPr>
        <w:spacing w:line="240" w:lineRule="auto"/>
        <w:ind w:firstLine="0"/>
        <w:rPr>
          <w:rFonts w:eastAsia="Times New Roman"/>
        </w:rPr>
        <w:sectPr w:rsidR="00E452C4" w:rsidRPr="00292847">
          <w:footerReference w:type="default" r:id="rId28"/>
          <w:type w:val="continuous"/>
          <w:pgSz w:w="12240" w:h="15840" w:code="1"/>
          <w:pgMar w:top="1440" w:right="1440" w:bottom="1141" w:left="1440" w:header="720" w:footer="720" w:gutter="0"/>
          <w:pgNumType w:start="1"/>
          <w:cols w:num="2" w:space="720"/>
          <w:titlePg/>
          <w:docGrid w:linePitch="326"/>
        </w:sectPr>
      </w:pPr>
    </w:p>
    <w:p w14:paraId="6C92E3F2" w14:textId="77777777" w:rsidR="00E452C4" w:rsidRPr="00292847" w:rsidRDefault="00E452C4" w:rsidP="00EC5BE5">
      <w:pPr>
        <w:autoSpaceDE w:val="0"/>
        <w:autoSpaceDN w:val="0"/>
        <w:adjustRightInd w:val="0"/>
        <w:snapToGrid w:val="0"/>
        <w:spacing w:line="240" w:lineRule="auto"/>
        <w:ind w:firstLine="0"/>
        <w:rPr>
          <w:rFonts w:eastAsia="Times New Roman"/>
          <w:caps/>
        </w:rPr>
      </w:pPr>
      <w:r w:rsidRPr="00292847">
        <w:rPr>
          <w:rFonts w:eastAsia="Times New Roman"/>
          <w:caps/>
        </w:rPr>
        <w:lastRenderedPageBreak/>
        <w:t>Bruce J. Weston</w:t>
      </w:r>
    </w:p>
    <w:p w14:paraId="5A3F99D9" w14:textId="77777777" w:rsidR="00E452C4" w:rsidRPr="00292847" w:rsidRDefault="00E452C4" w:rsidP="00EC5BE5">
      <w:pPr>
        <w:autoSpaceDE w:val="0"/>
        <w:autoSpaceDN w:val="0"/>
        <w:adjustRightInd w:val="0"/>
        <w:snapToGrid w:val="0"/>
        <w:spacing w:line="240" w:lineRule="auto"/>
        <w:ind w:firstLine="0"/>
        <w:rPr>
          <w:rFonts w:eastAsia="Times New Roman"/>
          <w:caps/>
        </w:rPr>
      </w:pPr>
      <w:r w:rsidRPr="00292847">
        <w:rPr>
          <w:rFonts w:eastAsia="Times New Roman"/>
          <w:caps/>
        </w:rPr>
        <w:t>Ohio Consumers' Counsel</w:t>
      </w:r>
    </w:p>
    <w:p w14:paraId="54FDF911"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2E48D5D9"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Larry S. Sauer</w:t>
      </w:r>
    </w:p>
    <w:p w14:paraId="3B40A30D"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(Counsel of Record)</w:t>
      </w:r>
    </w:p>
    <w:p w14:paraId="39BBEC8F"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Maureen R. Willis</w:t>
      </w:r>
    </w:p>
    <w:p w14:paraId="796F04AF"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Kevin F. Moore</w:t>
      </w:r>
    </w:p>
    <w:p w14:paraId="3313AC81"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Ajay K. Kumar</w:t>
      </w:r>
    </w:p>
    <w:p w14:paraId="14CD9F51"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William J. Michael</w:t>
      </w:r>
    </w:p>
    <w:p w14:paraId="2F65A0B9"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Assistant Consumers' Counsel</w:t>
      </w:r>
    </w:p>
    <w:p w14:paraId="68D398D2"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Office of the Ohio Consumers' Counsel</w:t>
      </w:r>
    </w:p>
    <w:p w14:paraId="189A924C"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10 West Broad Street – Suite 1800</w:t>
      </w:r>
    </w:p>
    <w:p w14:paraId="7CEB378F"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Columbus, Ohio 43215</w:t>
      </w:r>
    </w:p>
    <w:p w14:paraId="66BF73DD"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Larry.sauer@occ.ohio.gov</w:t>
      </w:r>
    </w:p>
    <w:p w14:paraId="59CCDC7F"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maureen.willis@occ.ohio.gov</w:t>
      </w:r>
    </w:p>
    <w:p w14:paraId="2333CD9A"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William.Michael@occ.ohio.gov</w:t>
      </w:r>
    </w:p>
    <w:p w14:paraId="15636224"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Kevin.moore@occ.ohio.gov</w:t>
      </w:r>
    </w:p>
    <w:p w14:paraId="20B8C6B6"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Ajay.kumar@occ.ohio.gov</w:t>
      </w:r>
    </w:p>
    <w:p w14:paraId="6BAC0077"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409AD8F4" w14:textId="77777777" w:rsidR="00E452C4" w:rsidRPr="00292847" w:rsidRDefault="00E452C4" w:rsidP="00EC5BE5">
      <w:pPr>
        <w:autoSpaceDE w:val="0"/>
        <w:autoSpaceDN w:val="0"/>
        <w:adjustRightInd w:val="0"/>
        <w:snapToGrid w:val="0"/>
        <w:spacing w:line="240" w:lineRule="auto"/>
        <w:ind w:firstLine="0"/>
        <w:rPr>
          <w:rFonts w:eastAsia="Times New Roman"/>
          <w:b/>
        </w:rPr>
      </w:pPr>
      <w:r w:rsidRPr="00292847">
        <w:rPr>
          <w:rFonts w:eastAsia="Times New Roman"/>
          <w:b/>
        </w:rPr>
        <w:t>COUNSEL FOR THE OFFICE OF THE OHIO CONSUMERS' COUNSEL</w:t>
      </w:r>
    </w:p>
    <w:p w14:paraId="0F81EF12"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06BD44A2"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Barth E. Royer</w:t>
      </w:r>
    </w:p>
    <w:p w14:paraId="25FEAC15"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Bell &amp; Royer Co., LPA</w:t>
      </w:r>
    </w:p>
    <w:p w14:paraId="361C6211"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33 South Grant Avenue</w:t>
      </w:r>
    </w:p>
    <w:p w14:paraId="79EB081B"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Columbus, Ohio  43215-3927</w:t>
      </w:r>
    </w:p>
    <w:p w14:paraId="48A2DD28"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barthroyer@aol.com</w:t>
      </w:r>
    </w:p>
    <w:p w14:paraId="2B0B305C"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674AF151"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Adrian Thompson</w:t>
      </w:r>
    </w:p>
    <w:p w14:paraId="41189D99"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Taft Stettinius &amp; Hollister LLP</w:t>
      </w:r>
    </w:p>
    <w:p w14:paraId="6862C302"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200 Public Square, Suite 3500</w:t>
      </w:r>
    </w:p>
    <w:p w14:paraId="2FE0080F"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Cleveland, Ohio  44114</w:t>
      </w:r>
    </w:p>
    <w:p w14:paraId="40A1E33E"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athompson@taftlaw.com</w:t>
      </w:r>
    </w:p>
    <w:p w14:paraId="1D97996B"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5BE553D1"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b/>
        </w:rPr>
        <w:t>COUNSEL FOR CLEVELAND MUNICIPAL SCHOOL DISTRICT</w:t>
      </w:r>
    </w:p>
    <w:p w14:paraId="07CD70BD"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6F6AC724"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Marilyn L. Widman</w:t>
      </w:r>
    </w:p>
    <w:p w14:paraId="6E66B107"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Widman &amp; Franklin, LLC</w:t>
      </w:r>
    </w:p>
    <w:p w14:paraId="74A24A9B"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405 Madison Ave., Suite 1550</w:t>
      </w:r>
    </w:p>
    <w:p w14:paraId="11152043"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Toledo, Ohio  43604</w:t>
      </w:r>
    </w:p>
    <w:p w14:paraId="728358DE"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Marilyn@wflawfirm.com</w:t>
      </w:r>
    </w:p>
    <w:p w14:paraId="33F53522"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61043630"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b/>
        </w:rPr>
        <w:t>COUNSEL FOR IBEW LOCAL 245</w:t>
      </w:r>
    </w:p>
    <w:p w14:paraId="799FAB4C"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br w:type="column"/>
      </w:r>
      <w:r w:rsidRPr="00292847">
        <w:rPr>
          <w:rFonts w:eastAsia="Times New Roman"/>
        </w:rPr>
        <w:t>Richard C. Sahli (0007360)</w:t>
      </w:r>
    </w:p>
    <w:p w14:paraId="7D7B76F8"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Richard Sahli Law Office, LLC</w:t>
      </w:r>
    </w:p>
    <w:p w14:paraId="04900BBF"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981 Pinewood Lane</w:t>
      </w:r>
    </w:p>
    <w:p w14:paraId="251F5769"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Columbus, OH  43230-3662</w:t>
      </w:r>
    </w:p>
    <w:p w14:paraId="3E691363"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rsahli@columbus.rr.com</w:t>
      </w:r>
    </w:p>
    <w:p w14:paraId="6019984D"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50F4ABEC"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Michael Soules</w:t>
      </w:r>
    </w:p>
    <w:p w14:paraId="5574506E"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Earthjustice</w:t>
      </w:r>
    </w:p>
    <w:p w14:paraId="6A3E61AD"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 xml:space="preserve">1625 Massachusetts Ave. NW, </w:t>
      </w:r>
    </w:p>
    <w:p w14:paraId="76362241"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Suite #702</w:t>
      </w:r>
    </w:p>
    <w:p w14:paraId="15CD13D9"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Washington, DC 20036</w:t>
      </w:r>
    </w:p>
    <w:p w14:paraId="777F2599"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msoules@earthjustice.org</w:t>
      </w:r>
    </w:p>
    <w:p w14:paraId="63D26081"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18CD33DF"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 xml:space="preserve">Shannon Fisk </w:t>
      </w:r>
    </w:p>
    <w:p w14:paraId="134BA0EB"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(Counsel of Record)</w:t>
      </w:r>
    </w:p>
    <w:p w14:paraId="576925F8"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Earthjustice</w:t>
      </w:r>
    </w:p>
    <w:p w14:paraId="77E289AF"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 xml:space="preserve">1617 John F. Kennedy Blvd., </w:t>
      </w:r>
    </w:p>
    <w:p w14:paraId="48C902AC"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Suite #1675</w:t>
      </w:r>
    </w:p>
    <w:p w14:paraId="62786350"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Philadelphia, PA  19103</w:t>
      </w:r>
    </w:p>
    <w:p w14:paraId="3F86E44E"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sfisk@earthjustice.org</w:t>
      </w:r>
    </w:p>
    <w:p w14:paraId="34F161EC"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2B466F8E"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Tony G. Mendoza</w:t>
      </w:r>
    </w:p>
    <w:p w14:paraId="483265BD"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Kristin Henry</w:t>
      </w:r>
    </w:p>
    <w:p w14:paraId="5075E49E"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Sierra Club</w:t>
      </w:r>
    </w:p>
    <w:p w14:paraId="55D05CE3"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85 Second Street, Second Floor</w:t>
      </w:r>
    </w:p>
    <w:p w14:paraId="358841FD"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San Francisco, CA  94105-3459</w:t>
      </w:r>
    </w:p>
    <w:p w14:paraId="4758525D"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tony.mendoza@sierraclub.org</w:t>
      </w:r>
    </w:p>
    <w:p w14:paraId="225C9041"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kristin.henry@sierraclub.org</w:t>
      </w:r>
    </w:p>
    <w:p w14:paraId="5416D89E"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0B80F86C" w14:textId="77777777" w:rsidR="00E452C4" w:rsidRPr="00292847" w:rsidRDefault="00E452C4" w:rsidP="00EC5BE5">
      <w:pPr>
        <w:autoSpaceDE w:val="0"/>
        <w:autoSpaceDN w:val="0"/>
        <w:adjustRightInd w:val="0"/>
        <w:snapToGrid w:val="0"/>
        <w:spacing w:line="240" w:lineRule="auto"/>
        <w:ind w:firstLine="0"/>
        <w:rPr>
          <w:rFonts w:eastAsia="Times New Roman"/>
          <w:b/>
        </w:rPr>
      </w:pPr>
      <w:r w:rsidRPr="00292847">
        <w:rPr>
          <w:rFonts w:eastAsia="Times New Roman"/>
          <w:b/>
        </w:rPr>
        <w:t>COUNSEL FOR THE SIERRA CLUB</w:t>
      </w:r>
    </w:p>
    <w:p w14:paraId="6DC70499"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070858B9"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Jennifer L. Spinosi (0089162)</w:t>
      </w:r>
    </w:p>
    <w:p w14:paraId="66405D7D"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(Counsel of Record)</w:t>
      </w:r>
    </w:p>
    <w:p w14:paraId="4E4F6BA9"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Direct Energy</w:t>
      </w:r>
    </w:p>
    <w:p w14:paraId="57E217C5"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21 East State Street, 19</w:t>
      </w:r>
      <w:r w:rsidRPr="00292847">
        <w:rPr>
          <w:rFonts w:eastAsia="Times New Roman"/>
          <w:vertAlign w:val="superscript"/>
        </w:rPr>
        <w:t>th</w:t>
      </w:r>
      <w:r w:rsidRPr="00292847">
        <w:rPr>
          <w:rFonts w:eastAsia="Times New Roman"/>
        </w:rPr>
        <w:t xml:space="preserve"> Floor</w:t>
      </w:r>
    </w:p>
    <w:p w14:paraId="17B6D78E"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Columbus, Ohio 43215</w:t>
      </w:r>
    </w:p>
    <w:p w14:paraId="5C782725"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jennifer.spinosi@directenergy.com</w:t>
      </w:r>
    </w:p>
    <w:p w14:paraId="08829800"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150DFE83"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b/>
        </w:rPr>
        <w:t>COUNSEL FOR DIRECT ENERGY SERVICES, LLC, DIRECT ENERGY BUSINESS, LLC AND DIRECT ENERGY BUSINESS MARKETING, LLC</w:t>
      </w:r>
      <w:r w:rsidRPr="00292847">
        <w:rPr>
          <w:rFonts w:eastAsia="Times New Roman"/>
        </w:rPr>
        <w:t xml:space="preserve"> </w:t>
      </w:r>
    </w:p>
    <w:p w14:paraId="54E99824"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207E91E5" w14:textId="77777777" w:rsidR="00574E01" w:rsidRDefault="00574E01" w:rsidP="00EC5BE5">
      <w:pPr>
        <w:autoSpaceDE w:val="0"/>
        <w:autoSpaceDN w:val="0"/>
        <w:adjustRightInd w:val="0"/>
        <w:snapToGrid w:val="0"/>
        <w:spacing w:line="240" w:lineRule="auto"/>
        <w:ind w:firstLine="0"/>
        <w:rPr>
          <w:rFonts w:eastAsia="Times New Roman"/>
        </w:rPr>
        <w:sectPr w:rsidR="00574E01" w:rsidSect="00574E01">
          <w:pgSz w:w="12240" w:h="15840" w:code="1"/>
          <w:pgMar w:top="1440" w:right="1440" w:bottom="1440" w:left="1440" w:header="720" w:footer="720" w:gutter="0"/>
          <w:cols w:num="2" w:space="720"/>
          <w:titlePg/>
          <w:docGrid w:linePitch="360"/>
        </w:sectPr>
      </w:pPr>
    </w:p>
    <w:p w14:paraId="32AFB87D"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lastRenderedPageBreak/>
        <w:t>Colleen L. Mooney</w:t>
      </w:r>
    </w:p>
    <w:p w14:paraId="1A455307"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(Counsel of Record)</w:t>
      </w:r>
    </w:p>
    <w:p w14:paraId="708EEF2F"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Ohio Partners for Affordable Energy</w:t>
      </w:r>
    </w:p>
    <w:p w14:paraId="367ACE65"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231 West Lima Street</w:t>
      </w:r>
    </w:p>
    <w:p w14:paraId="204CB6F6"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Findlay, Ohio  45839-1793</w:t>
      </w:r>
    </w:p>
    <w:p w14:paraId="3A13ACAC"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cmooney@ohiopartners.org</w:t>
      </w:r>
    </w:p>
    <w:p w14:paraId="1FD409E5"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248C4DA4" w14:textId="77777777" w:rsidR="00E452C4" w:rsidRPr="00292847" w:rsidRDefault="00E452C4" w:rsidP="00EC5BE5">
      <w:pPr>
        <w:autoSpaceDE w:val="0"/>
        <w:autoSpaceDN w:val="0"/>
        <w:adjustRightInd w:val="0"/>
        <w:snapToGrid w:val="0"/>
        <w:spacing w:line="240" w:lineRule="auto"/>
        <w:ind w:firstLine="0"/>
        <w:rPr>
          <w:rFonts w:eastAsia="Times New Roman"/>
          <w:b/>
        </w:rPr>
      </w:pPr>
      <w:r w:rsidRPr="00292847">
        <w:rPr>
          <w:rFonts w:eastAsia="Times New Roman"/>
          <w:b/>
        </w:rPr>
        <w:t>COUNSEL FOR OHIO PARTNERS FOR AFFORDABLE ENERGY</w:t>
      </w:r>
    </w:p>
    <w:p w14:paraId="358B4FF1"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3C868F57"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Joseph E. Oliker</w:t>
      </w:r>
    </w:p>
    <w:p w14:paraId="1135DEB1"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(Counsel of Record)</w:t>
      </w:r>
    </w:p>
    <w:p w14:paraId="5AACD6DC"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IGS Energy</w:t>
      </w:r>
    </w:p>
    <w:p w14:paraId="33BB965B"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6100 Emerald Parkway</w:t>
      </w:r>
    </w:p>
    <w:p w14:paraId="3E83F222"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Dublin, Ohio 43016</w:t>
      </w:r>
    </w:p>
    <w:p w14:paraId="66ECCA5B"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joliker@igsenergy.com</w:t>
      </w:r>
    </w:p>
    <w:p w14:paraId="251BF441"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3C762A5F" w14:textId="77777777" w:rsidR="00E452C4" w:rsidRPr="00292847" w:rsidRDefault="00E452C4" w:rsidP="00EC5BE5">
      <w:pPr>
        <w:autoSpaceDE w:val="0"/>
        <w:autoSpaceDN w:val="0"/>
        <w:adjustRightInd w:val="0"/>
        <w:snapToGrid w:val="0"/>
        <w:spacing w:line="240" w:lineRule="auto"/>
        <w:ind w:firstLine="0"/>
        <w:rPr>
          <w:rFonts w:eastAsia="Times New Roman"/>
          <w:b/>
        </w:rPr>
      </w:pPr>
      <w:r w:rsidRPr="00292847">
        <w:rPr>
          <w:rFonts w:eastAsia="Times New Roman"/>
          <w:b/>
        </w:rPr>
        <w:t>COUNSEL FOR IGS ENERGY</w:t>
      </w:r>
    </w:p>
    <w:p w14:paraId="1C44404D"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01638FE3"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Celia M. Kilgard</w:t>
      </w:r>
    </w:p>
    <w:p w14:paraId="639396A2"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Devin D. Parram</w:t>
      </w:r>
    </w:p>
    <w:p w14:paraId="3006B446"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Taft Stettinius &amp; Hollister LLP</w:t>
      </w:r>
    </w:p>
    <w:p w14:paraId="0C3EA432"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65 East State Street, Suite 1000</w:t>
      </w:r>
    </w:p>
    <w:p w14:paraId="5A2DBF92"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Columbus, Ohio  43215</w:t>
      </w:r>
    </w:p>
    <w:p w14:paraId="281B20BA"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ckilgard@taftlaw.com</w:t>
      </w:r>
    </w:p>
    <w:p w14:paraId="33C34D7F"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dparram@taftlaw.com</w:t>
      </w:r>
    </w:p>
    <w:p w14:paraId="6680D761"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77D380B2" w14:textId="77777777" w:rsidR="00E452C4" w:rsidRPr="00292847" w:rsidRDefault="00E452C4" w:rsidP="00EC5BE5">
      <w:pPr>
        <w:autoSpaceDE w:val="0"/>
        <w:autoSpaceDN w:val="0"/>
        <w:adjustRightInd w:val="0"/>
        <w:snapToGrid w:val="0"/>
        <w:spacing w:line="240" w:lineRule="auto"/>
        <w:ind w:firstLine="0"/>
        <w:rPr>
          <w:rFonts w:eastAsia="Times New Roman"/>
          <w:b/>
        </w:rPr>
      </w:pPr>
      <w:r w:rsidRPr="00292847">
        <w:rPr>
          <w:rFonts w:eastAsia="Times New Roman"/>
          <w:b/>
        </w:rPr>
        <w:t>COUNSEL FOR THE KROGER CO.</w:t>
      </w:r>
    </w:p>
    <w:p w14:paraId="07FD326A"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1783C8D4"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Richard L. Sites</w:t>
      </w:r>
    </w:p>
    <w:p w14:paraId="35BC28F6"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Ohio Hospital Association</w:t>
      </w:r>
    </w:p>
    <w:p w14:paraId="0E7C24D6"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155 East Broad Street, 15</w:t>
      </w:r>
      <w:r w:rsidRPr="00292847">
        <w:rPr>
          <w:rFonts w:eastAsia="Times New Roman"/>
          <w:vertAlign w:val="superscript"/>
        </w:rPr>
        <w:t>th</w:t>
      </w:r>
      <w:r w:rsidRPr="00292847">
        <w:rPr>
          <w:rFonts w:eastAsia="Times New Roman"/>
        </w:rPr>
        <w:t xml:space="preserve"> </w:t>
      </w:r>
    </w:p>
    <w:p w14:paraId="4B9DD373"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Columbus, Ohio  43215</w:t>
      </w:r>
    </w:p>
    <w:p w14:paraId="00C5B4FA"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ricks@ohanet.org</w:t>
      </w:r>
    </w:p>
    <w:p w14:paraId="3BBC9843"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4D2A1A15"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Thomas J. O'Brien</w:t>
      </w:r>
    </w:p>
    <w:p w14:paraId="63377177"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Bricker &amp; Eckler LLP</w:t>
      </w:r>
    </w:p>
    <w:p w14:paraId="6108DA44"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100 South Third Street</w:t>
      </w:r>
    </w:p>
    <w:p w14:paraId="2BAA3C18"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Columbus, Ohio  43215</w:t>
      </w:r>
    </w:p>
    <w:p w14:paraId="3CD032F2" w14:textId="77777777" w:rsidR="00E452C4" w:rsidRPr="00292847" w:rsidRDefault="001768AE" w:rsidP="00EC5BE5">
      <w:pPr>
        <w:autoSpaceDE w:val="0"/>
        <w:autoSpaceDN w:val="0"/>
        <w:adjustRightInd w:val="0"/>
        <w:snapToGrid w:val="0"/>
        <w:spacing w:line="240" w:lineRule="auto"/>
        <w:ind w:firstLine="0"/>
        <w:rPr>
          <w:rFonts w:eastAsia="Times New Roman"/>
        </w:rPr>
      </w:pPr>
      <w:hyperlink r:id="rId29" w:history="1">
        <w:r w:rsidR="00E452C4" w:rsidRPr="00292847">
          <w:rPr>
            <w:rFonts w:eastAsia="Times New Roman"/>
          </w:rPr>
          <w:t>tobrien@bricker.com</w:t>
        </w:r>
      </w:hyperlink>
    </w:p>
    <w:p w14:paraId="1A3F39AB"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0694211A" w14:textId="77777777" w:rsidR="00E452C4" w:rsidRPr="00292847" w:rsidRDefault="00E452C4" w:rsidP="00EC5BE5">
      <w:pPr>
        <w:autoSpaceDE w:val="0"/>
        <w:autoSpaceDN w:val="0"/>
        <w:adjustRightInd w:val="0"/>
        <w:snapToGrid w:val="0"/>
        <w:spacing w:line="240" w:lineRule="auto"/>
        <w:ind w:firstLine="0"/>
        <w:rPr>
          <w:rFonts w:eastAsia="Times New Roman"/>
          <w:b/>
        </w:rPr>
      </w:pPr>
      <w:r w:rsidRPr="00292847">
        <w:rPr>
          <w:rFonts w:eastAsia="Times New Roman"/>
          <w:b/>
        </w:rPr>
        <w:t>COUNSEL FOR THE OHIO HOSPITAL ASSOCIATION</w:t>
      </w:r>
    </w:p>
    <w:p w14:paraId="7BC69CF6"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0D808441" w14:textId="77777777" w:rsidR="00E452C4" w:rsidRPr="00292847" w:rsidRDefault="00574E01" w:rsidP="00EC5BE5">
      <w:pPr>
        <w:autoSpaceDE w:val="0"/>
        <w:autoSpaceDN w:val="0"/>
        <w:adjustRightInd w:val="0"/>
        <w:snapToGrid w:val="0"/>
        <w:spacing w:line="240" w:lineRule="auto"/>
        <w:ind w:firstLine="0"/>
        <w:rPr>
          <w:rFonts w:eastAsia="Times New Roman"/>
        </w:rPr>
      </w:pPr>
      <w:r>
        <w:rPr>
          <w:rFonts w:eastAsia="Times New Roman"/>
        </w:rPr>
        <w:br w:type="column"/>
      </w:r>
      <w:r w:rsidR="00E452C4" w:rsidRPr="00292847">
        <w:rPr>
          <w:rFonts w:eastAsia="Times New Roman"/>
        </w:rPr>
        <w:t>Michael K. Lavanga</w:t>
      </w:r>
    </w:p>
    <w:p w14:paraId="165E60E5"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Garrett A. Stone</w:t>
      </w:r>
    </w:p>
    <w:p w14:paraId="3DB7FC45"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Stone Mattheis Xenopoulos &amp; Brew, P.C.</w:t>
      </w:r>
    </w:p>
    <w:p w14:paraId="5655BD0E"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1025 Thomas Jefferson Street, N.W.</w:t>
      </w:r>
    </w:p>
    <w:p w14:paraId="3242A1B2"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8</w:t>
      </w:r>
      <w:r w:rsidRPr="00292847">
        <w:rPr>
          <w:rFonts w:eastAsia="Times New Roman"/>
          <w:vertAlign w:val="superscript"/>
        </w:rPr>
        <w:t>th</w:t>
      </w:r>
      <w:r w:rsidRPr="00292847">
        <w:rPr>
          <w:rFonts w:eastAsia="Times New Roman"/>
        </w:rPr>
        <w:t xml:space="preserve"> Floor, West Tower</w:t>
      </w:r>
    </w:p>
    <w:p w14:paraId="4141FAD0"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Washington, D.C.  20007-5201</w:t>
      </w:r>
    </w:p>
    <w:p w14:paraId="1B3FCC8A"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mkl@smxblaw.com</w:t>
      </w:r>
    </w:p>
    <w:p w14:paraId="79968ED7"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gas@smxblaw.com</w:t>
      </w:r>
    </w:p>
    <w:p w14:paraId="1FF2BD9A"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3E607B36" w14:textId="77777777" w:rsidR="00E452C4" w:rsidRPr="00292847" w:rsidRDefault="00E452C4" w:rsidP="00EC5BE5">
      <w:pPr>
        <w:autoSpaceDE w:val="0"/>
        <w:autoSpaceDN w:val="0"/>
        <w:adjustRightInd w:val="0"/>
        <w:snapToGrid w:val="0"/>
        <w:spacing w:line="240" w:lineRule="auto"/>
        <w:ind w:firstLine="0"/>
        <w:rPr>
          <w:rFonts w:eastAsia="Times New Roman"/>
          <w:b/>
        </w:rPr>
      </w:pPr>
      <w:r w:rsidRPr="00292847">
        <w:rPr>
          <w:rFonts w:eastAsia="Times New Roman"/>
          <w:b/>
        </w:rPr>
        <w:t>COUNSEL FOR NUCOR STEEL MARION, INC.</w:t>
      </w:r>
    </w:p>
    <w:p w14:paraId="16639E49" w14:textId="77777777" w:rsidR="00E452C4" w:rsidRPr="00292847" w:rsidRDefault="00E452C4" w:rsidP="00EC5BE5">
      <w:pPr>
        <w:autoSpaceDE w:val="0"/>
        <w:autoSpaceDN w:val="0"/>
        <w:adjustRightInd w:val="0"/>
        <w:snapToGrid w:val="0"/>
        <w:spacing w:line="240" w:lineRule="auto"/>
        <w:ind w:firstLine="0"/>
        <w:rPr>
          <w:rFonts w:eastAsia="Times New Roman"/>
          <w:b/>
        </w:rPr>
      </w:pPr>
    </w:p>
    <w:p w14:paraId="06BC1DEE"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Barbara A. Langhenry</w:t>
      </w:r>
    </w:p>
    <w:p w14:paraId="79D4EAE8"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Harold A. Madorsky</w:t>
      </w:r>
    </w:p>
    <w:p w14:paraId="7844B001"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Kate E. Ryan (Counsel of Record)</w:t>
      </w:r>
    </w:p>
    <w:p w14:paraId="7E20FB97"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City of Cleveland</w:t>
      </w:r>
    </w:p>
    <w:p w14:paraId="5260B8FB"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601 Lakeside Avenue – Room 106</w:t>
      </w:r>
    </w:p>
    <w:p w14:paraId="63A54907"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Cleveland, Ohio  44114</w:t>
      </w:r>
    </w:p>
    <w:p w14:paraId="56EF7532"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blanghenry@city.cleveland.oh.us</w:t>
      </w:r>
    </w:p>
    <w:p w14:paraId="3B6FEF55"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hmadorsky@city.cleveland.oh.us</w:t>
      </w:r>
    </w:p>
    <w:p w14:paraId="503D667F"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kryan@city.cleveland.oh.us</w:t>
      </w:r>
    </w:p>
    <w:p w14:paraId="5E91EF13"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1F8D9D0C" w14:textId="77777777" w:rsidR="00E452C4" w:rsidRPr="00292847" w:rsidRDefault="00E452C4" w:rsidP="00EC5BE5">
      <w:pPr>
        <w:autoSpaceDE w:val="0"/>
        <w:autoSpaceDN w:val="0"/>
        <w:adjustRightInd w:val="0"/>
        <w:snapToGrid w:val="0"/>
        <w:spacing w:line="240" w:lineRule="auto"/>
        <w:ind w:firstLine="0"/>
        <w:rPr>
          <w:rFonts w:eastAsia="Times New Roman"/>
          <w:b/>
        </w:rPr>
      </w:pPr>
      <w:r w:rsidRPr="00292847">
        <w:rPr>
          <w:rFonts w:eastAsia="Times New Roman"/>
          <w:b/>
        </w:rPr>
        <w:t>COUNSEL FOR THE CITY OF CLEVELAND</w:t>
      </w:r>
    </w:p>
    <w:p w14:paraId="16CE937A"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0DFC790E"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 xml:space="preserve">Kimberly W. Bojko </w:t>
      </w:r>
    </w:p>
    <w:p w14:paraId="29BCB760"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Danielle M. Ghiloni</w:t>
      </w:r>
    </w:p>
    <w:p w14:paraId="47D39493"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Carpenter Lipps &amp; Leland LLP</w:t>
      </w:r>
    </w:p>
    <w:p w14:paraId="1AF795CF"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280 Plaza, Suite 1300</w:t>
      </w:r>
    </w:p>
    <w:p w14:paraId="273AE7D7"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280 North High Street</w:t>
      </w:r>
    </w:p>
    <w:p w14:paraId="19DCDB14"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Columbus, Ohio  43215</w:t>
      </w:r>
    </w:p>
    <w:p w14:paraId="48CD5C0A"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Bojko@carpenterlipps.com</w:t>
      </w:r>
    </w:p>
    <w:p w14:paraId="0950DA4E"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ghiloni@carpenterlipps.com</w:t>
      </w:r>
    </w:p>
    <w:p w14:paraId="7DD3A0AC"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3AC7EB7C" w14:textId="77777777" w:rsidR="00E452C4" w:rsidRPr="00292847" w:rsidRDefault="00E452C4" w:rsidP="00EC5BE5">
      <w:pPr>
        <w:autoSpaceDE w:val="0"/>
        <w:autoSpaceDN w:val="0"/>
        <w:adjustRightInd w:val="0"/>
        <w:snapToGrid w:val="0"/>
        <w:spacing w:line="240" w:lineRule="auto"/>
        <w:ind w:firstLine="0"/>
        <w:rPr>
          <w:rFonts w:eastAsia="Times New Roman"/>
          <w:b/>
        </w:rPr>
      </w:pPr>
      <w:r w:rsidRPr="00292847">
        <w:rPr>
          <w:rFonts w:eastAsia="Times New Roman"/>
          <w:b/>
        </w:rPr>
        <w:t>COUNSEL FOR OMAEG</w:t>
      </w:r>
    </w:p>
    <w:p w14:paraId="22A1B769"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3105F5F0" w14:textId="77777777" w:rsidR="00574E01" w:rsidRDefault="00574E01" w:rsidP="00EC5BE5">
      <w:pPr>
        <w:autoSpaceDE w:val="0"/>
        <w:autoSpaceDN w:val="0"/>
        <w:adjustRightInd w:val="0"/>
        <w:snapToGrid w:val="0"/>
        <w:spacing w:line="240" w:lineRule="auto"/>
        <w:ind w:firstLine="0"/>
        <w:rPr>
          <w:rFonts w:eastAsia="Times New Roman"/>
        </w:rPr>
        <w:sectPr w:rsidR="00574E01" w:rsidSect="00574E01">
          <w:pgSz w:w="12240" w:h="15840" w:code="1"/>
          <w:pgMar w:top="1440" w:right="1440" w:bottom="1440" w:left="1440" w:header="720" w:footer="720" w:gutter="0"/>
          <w:cols w:num="2" w:space="720"/>
          <w:titlePg/>
          <w:docGrid w:linePitch="360"/>
        </w:sectPr>
      </w:pPr>
    </w:p>
    <w:p w14:paraId="4CB8B3E8"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lastRenderedPageBreak/>
        <w:t>Lisa M. Hawrot</w:t>
      </w:r>
    </w:p>
    <w:p w14:paraId="64DA9C34"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Spilman Thomas &amp; Battle, PLLC</w:t>
      </w:r>
    </w:p>
    <w:p w14:paraId="31A75753"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Century Centre Building</w:t>
      </w:r>
    </w:p>
    <w:p w14:paraId="7BCDDC39"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1233 Main Street, Suite 4000</w:t>
      </w:r>
    </w:p>
    <w:p w14:paraId="23866514"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Wheeling, West Virginia 26003</w:t>
      </w:r>
    </w:p>
    <w:p w14:paraId="75E0792B"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lhawrot@spilmanlaw.com</w:t>
      </w:r>
    </w:p>
    <w:p w14:paraId="3F955CB5"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60126FC8"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Derrick Price Williamson</w:t>
      </w:r>
    </w:p>
    <w:p w14:paraId="3E57384D"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Spilman Thomas &amp; Battle, PLLC</w:t>
      </w:r>
    </w:p>
    <w:p w14:paraId="3317CA59"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1100 Bent Creek Blvd., Suite 101</w:t>
      </w:r>
    </w:p>
    <w:p w14:paraId="32BA9325"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Mechanicsburg, Pennsylvania  17050</w:t>
      </w:r>
    </w:p>
    <w:p w14:paraId="3AABD1FA"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dwilliamson@spilmanlaw.com</w:t>
      </w:r>
    </w:p>
    <w:p w14:paraId="6CA32DFF"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4B288918"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Carrie M. Harris</w:t>
      </w:r>
    </w:p>
    <w:p w14:paraId="6D20487D"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Spilman Thomas &amp; Battle, PLLC</w:t>
      </w:r>
    </w:p>
    <w:p w14:paraId="0A89DD66"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310 First Street, Suite 1100</w:t>
      </w:r>
    </w:p>
    <w:p w14:paraId="65FF3A70"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Roanoke, Virginia  24002-0090</w:t>
      </w:r>
    </w:p>
    <w:p w14:paraId="0B71D739"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charris@spilmanlaw.com</w:t>
      </w:r>
    </w:p>
    <w:p w14:paraId="295A54D7"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09757940" w14:textId="77777777" w:rsidR="00E452C4" w:rsidRPr="00292847" w:rsidRDefault="00E452C4" w:rsidP="00EC5BE5">
      <w:pPr>
        <w:autoSpaceDE w:val="0"/>
        <w:autoSpaceDN w:val="0"/>
        <w:adjustRightInd w:val="0"/>
        <w:snapToGrid w:val="0"/>
        <w:spacing w:line="240" w:lineRule="auto"/>
        <w:ind w:firstLine="0"/>
        <w:rPr>
          <w:rFonts w:eastAsia="Times New Roman"/>
          <w:b/>
        </w:rPr>
      </w:pPr>
      <w:r w:rsidRPr="00292847">
        <w:rPr>
          <w:rFonts w:eastAsia="Times New Roman"/>
          <w:b/>
        </w:rPr>
        <w:t>COUNSEL FOR WAL-MART STORES EAST, LP AND SAM’S EAST, INC.</w:t>
      </w:r>
    </w:p>
    <w:p w14:paraId="7AB9481D"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311085C2"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Joseph P. Meissner</w:t>
      </w:r>
    </w:p>
    <w:p w14:paraId="61E83BD1"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Attorney at Law</w:t>
      </w:r>
    </w:p>
    <w:p w14:paraId="254BA0B0"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1223 W. 6</w:t>
      </w:r>
      <w:r w:rsidRPr="00292847">
        <w:rPr>
          <w:rFonts w:eastAsia="Times New Roman"/>
          <w:vertAlign w:val="superscript"/>
        </w:rPr>
        <w:t>th</w:t>
      </w:r>
      <w:r w:rsidRPr="00292847">
        <w:rPr>
          <w:rFonts w:eastAsia="Times New Roman"/>
        </w:rPr>
        <w:t xml:space="preserve"> Street – 4</w:t>
      </w:r>
      <w:r w:rsidRPr="00292847">
        <w:rPr>
          <w:rFonts w:eastAsia="Times New Roman"/>
          <w:vertAlign w:val="superscript"/>
        </w:rPr>
        <w:t>th</w:t>
      </w:r>
      <w:r w:rsidRPr="00292847">
        <w:rPr>
          <w:rFonts w:eastAsia="Times New Roman"/>
        </w:rPr>
        <w:t xml:space="preserve"> Floor</w:t>
      </w:r>
    </w:p>
    <w:p w14:paraId="616038A8"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Cleveland, Ohio  44113</w:t>
      </w:r>
    </w:p>
    <w:p w14:paraId="436A7221"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meissnerjoseph@yahoo.com</w:t>
      </w:r>
    </w:p>
    <w:p w14:paraId="65A92172"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2474FADE" w14:textId="77777777" w:rsidR="00E452C4" w:rsidRPr="00292847" w:rsidRDefault="00E452C4" w:rsidP="00EC5BE5">
      <w:pPr>
        <w:autoSpaceDE w:val="0"/>
        <w:autoSpaceDN w:val="0"/>
        <w:adjustRightInd w:val="0"/>
        <w:snapToGrid w:val="0"/>
        <w:spacing w:line="240" w:lineRule="auto"/>
        <w:ind w:firstLine="0"/>
        <w:rPr>
          <w:rFonts w:eastAsia="Times New Roman"/>
          <w:b/>
        </w:rPr>
      </w:pPr>
      <w:r w:rsidRPr="00292847">
        <w:rPr>
          <w:rFonts w:eastAsia="Times New Roman"/>
          <w:b/>
        </w:rPr>
        <w:t>COUNSEL FOR CITIZENS COALITION, CONSUMER PROTECTION ASSOCIATION, CLEVELAND HOUSING NETWORK, AND THE COUNCIL FOR ECONOMIC OPPORTUNITIES IN GREATER CLEVELAND</w:t>
      </w:r>
    </w:p>
    <w:p w14:paraId="36C8D211" w14:textId="77777777" w:rsidR="00E452C4" w:rsidRPr="00292847" w:rsidRDefault="00E452C4" w:rsidP="00EC5BE5">
      <w:pPr>
        <w:autoSpaceDE w:val="0"/>
        <w:autoSpaceDN w:val="0"/>
        <w:adjustRightInd w:val="0"/>
        <w:snapToGrid w:val="0"/>
        <w:spacing w:line="240" w:lineRule="auto"/>
        <w:ind w:firstLine="0"/>
        <w:rPr>
          <w:rFonts w:eastAsia="Times New Roman"/>
          <w:b/>
        </w:rPr>
      </w:pPr>
    </w:p>
    <w:p w14:paraId="512FB196"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Thomas R. Hays</w:t>
      </w:r>
    </w:p>
    <w:p w14:paraId="2DBCB869"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8355 Island Lane</w:t>
      </w:r>
    </w:p>
    <w:p w14:paraId="3BFB63B8"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Maineville, Ohio  45039</w:t>
      </w:r>
    </w:p>
    <w:p w14:paraId="362D5FF0"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trhayslaw@gmail.com</w:t>
      </w:r>
    </w:p>
    <w:p w14:paraId="05C648B7"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22E055BF" w14:textId="77777777" w:rsidR="00E452C4" w:rsidRPr="00292847" w:rsidRDefault="00E452C4" w:rsidP="00EC5BE5">
      <w:pPr>
        <w:autoSpaceDE w:val="0"/>
        <w:autoSpaceDN w:val="0"/>
        <w:adjustRightInd w:val="0"/>
        <w:snapToGrid w:val="0"/>
        <w:spacing w:line="240" w:lineRule="auto"/>
        <w:ind w:firstLine="0"/>
        <w:rPr>
          <w:rFonts w:eastAsia="Times New Roman"/>
          <w:b/>
        </w:rPr>
      </w:pPr>
      <w:r w:rsidRPr="00292847">
        <w:rPr>
          <w:rFonts w:eastAsia="Times New Roman"/>
          <w:b/>
        </w:rPr>
        <w:t>COUNSEL FOR LUCAS COUNTY</w:t>
      </w:r>
    </w:p>
    <w:p w14:paraId="13463BE2" w14:textId="77777777" w:rsidR="00E452C4" w:rsidRPr="00292847" w:rsidRDefault="00E452C4" w:rsidP="00EC5BE5">
      <w:pPr>
        <w:autoSpaceDE w:val="0"/>
        <w:autoSpaceDN w:val="0"/>
        <w:adjustRightInd w:val="0"/>
        <w:snapToGrid w:val="0"/>
        <w:spacing w:line="240" w:lineRule="auto"/>
        <w:ind w:firstLine="0"/>
        <w:rPr>
          <w:rFonts w:eastAsia="Times New Roman"/>
          <w:b/>
        </w:rPr>
      </w:pPr>
      <w:r w:rsidRPr="00292847">
        <w:rPr>
          <w:rFonts w:eastAsia="Times New Roman"/>
          <w:b/>
        </w:rPr>
        <w:t>BOARD OF COMMISSIONERS</w:t>
      </w:r>
    </w:p>
    <w:p w14:paraId="0874091F"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668EB0B1"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br w:type="column"/>
      </w:r>
      <w:r w:rsidRPr="00292847">
        <w:rPr>
          <w:rFonts w:eastAsia="Times New Roman"/>
        </w:rPr>
        <w:t>Leslie Kovacik</w:t>
      </w:r>
    </w:p>
    <w:p w14:paraId="0B1D6C9E"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Counsel for the City of Toledo</w:t>
      </w:r>
    </w:p>
    <w:p w14:paraId="02DC959C"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 xml:space="preserve">420 Madison Avenue </w:t>
      </w:r>
    </w:p>
    <w:p w14:paraId="63643B97"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Toledo, Ohio  43604</w:t>
      </w:r>
    </w:p>
    <w:p w14:paraId="174EF95C"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lesliekovacik@toledo.oh.gov</w:t>
      </w:r>
    </w:p>
    <w:p w14:paraId="4BC0FF4F"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460F5F14" w14:textId="77777777" w:rsidR="00E452C4" w:rsidRPr="00292847" w:rsidRDefault="00E452C4" w:rsidP="00EC5BE5">
      <w:pPr>
        <w:autoSpaceDE w:val="0"/>
        <w:autoSpaceDN w:val="0"/>
        <w:adjustRightInd w:val="0"/>
        <w:snapToGrid w:val="0"/>
        <w:spacing w:line="240" w:lineRule="auto"/>
        <w:ind w:firstLine="0"/>
        <w:rPr>
          <w:rFonts w:eastAsia="Times New Roman"/>
          <w:b/>
        </w:rPr>
      </w:pPr>
      <w:r w:rsidRPr="00292847">
        <w:rPr>
          <w:rFonts w:eastAsia="Times New Roman"/>
          <w:b/>
        </w:rPr>
        <w:t>COUNSEL FOR THE CITY OF TOLEDO</w:t>
      </w:r>
    </w:p>
    <w:p w14:paraId="56BF52E3"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04DBB964"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Glenn S. Krassen</w:t>
      </w:r>
    </w:p>
    <w:p w14:paraId="7C63EC85"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(Counsel of Record)</w:t>
      </w:r>
    </w:p>
    <w:p w14:paraId="20759731"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Bricker &amp; Eckler LLP</w:t>
      </w:r>
      <w:r w:rsidRPr="00292847">
        <w:rPr>
          <w:rFonts w:eastAsia="Times New Roman"/>
        </w:rPr>
        <w:br/>
        <w:t>1001 Lakeside Ave., Suite 1350</w:t>
      </w:r>
    </w:p>
    <w:p w14:paraId="5A35E36E"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Cleveland, Ohio  44114</w:t>
      </w:r>
    </w:p>
    <w:p w14:paraId="6062C861"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gkrassen@bricker.com</w:t>
      </w:r>
    </w:p>
    <w:p w14:paraId="48AE0DC6"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58534B48"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Dane Stinson</w:t>
      </w:r>
    </w:p>
    <w:p w14:paraId="0E7BE7A5"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Dylan Borchers</w:t>
      </w:r>
    </w:p>
    <w:p w14:paraId="42725A4A"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Bricker &amp; Eckler LLP</w:t>
      </w:r>
    </w:p>
    <w:p w14:paraId="37FEAF50"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100 South Third Street</w:t>
      </w:r>
    </w:p>
    <w:p w14:paraId="40984F27"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Columbus, Ohio  43215</w:t>
      </w:r>
    </w:p>
    <w:p w14:paraId="2E2162C3"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dstinson@bricker.com</w:t>
      </w:r>
    </w:p>
    <w:p w14:paraId="51D69347"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dborchers@bricker.com</w:t>
      </w:r>
    </w:p>
    <w:p w14:paraId="2FDCECBA"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49725E8E" w14:textId="77777777" w:rsidR="00E452C4" w:rsidRPr="00292847" w:rsidRDefault="00E452C4" w:rsidP="00EC5BE5">
      <w:pPr>
        <w:autoSpaceDE w:val="0"/>
        <w:autoSpaceDN w:val="0"/>
        <w:adjustRightInd w:val="0"/>
        <w:snapToGrid w:val="0"/>
        <w:spacing w:line="240" w:lineRule="auto"/>
        <w:ind w:firstLine="0"/>
        <w:rPr>
          <w:rFonts w:eastAsia="Times New Roman"/>
          <w:b/>
        </w:rPr>
      </w:pPr>
      <w:r w:rsidRPr="00292847">
        <w:rPr>
          <w:rFonts w:eastAsia="Times New Roman"/>
          <w:b/>
        </w:rPr>
        <w:t>COUNSEL FOR NORTHEAST OHIO PUBLIC ENERGY COUNCIL; OHIO SCHOOLS COUNCIL; AND, POWER4SCHOOLS</w:t>
      </w:r>
    </w:p>
    <w:p w14:paraId="43A25643"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45D418AA"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M. Howard Petricoff (0008287)</w:t>
      </w:r>
    </w:p>
    <w:p w14:paraId="74C300CE"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(Counsel of Record)</w:t>
      </w:r>
    </w:p>
    <w:p w14:paraId="7802D0E0"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Michael J. Settineri (0073369)</w:t>
      </w:r>
    </w:p>
    <w:p w14:paraId="1F140CE6"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Gretchen L. Petrucci (0046608)</w:t>
      </w:r>
    </w:p>
    <w:p w14:paraId="5F3FA034"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Vorys, Sater, Seymour and Pease LLP</w:t>
      </w:r>
    </w:p>
    <w:p w14:paraId="26F1E420"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52 E. Gay Street</w:t>
      </w:r>
    </w:p>
    <w:p w14:paraId="28C9756B"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Columbus, Ohio  43215</w:t>
      </w:r>
    </w:p>
    <w:p w14:paraId="53AA62E3"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mhpetricoff@vorys.com</w:t>
      </w:r>
    </w:p>
    <w:p w14:paraId="4AA07036"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mjsettineri@vorys.com</w:t>
      </w:r>
    </w:p>
    <w:p w14:paraId="07FDA7FB"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glpetrucci@vorys.com</w:t>
      </w:r>
    </w:p>
    <w:p w14:paraId="2921EBED"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1564AF3A" w14:textId="77777777" w:rsidR="00E452C4" w:rsidRPr="00292847" w:rsidRDefault="00E452C4" w:rsidP="00EC5BE5">
      <w:pPr>
        <w:autoSpaceDE w:val="0"/>
        <w:autoSpaceDN w:val="0"/>
        <w:adjustRightInd w:val="0"/>
        <w:snapToGrid w:val="0"/>
        <w:spacing w:line="240" w:lineRule="auto"/>
        <w:ind w:firstLine="0"/>
        <w:rPr>
          <w:rFonts w:eastAsia="Times New Roman"/>
          <w:b/>
        </w:rPr>
      </w:pPr>
      <w:r w:rsidRPr="00292847">
        <w:rPr>
          <w:rFonts w:eastAsia="Times New Roman"/>
          <w:b/>
        </w:rPr>
        <w:t>COUNSEL FOR DYNEGY INC.</w:t>
      </w:r>
    </w:p>
    <w:p w14:paraId="52A30C86"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54246352" w14:textId="77777777" w:rsidR="00574E01" w:rsidRDefault="00574E01" w:rsidP="00EC5BE5">
      <w:pPr>
        <w:autoSpaceDE w:val="0"/>
        <w:autoSpaceDN w:val="0"/>
        <w:adjustRightInd w:val="0"/>
        <w:snapToGrid w:val="0"/>
        <w:spacing w:line="240" w:lineRule="auto"/>
        <w:ind w:firstLine="0"/>
        <w:rPr>
          <w:rFonts w:eastAsia="Times New Roman"/>
        </w:rPr>
        <w:sectPr w:rsidR="00574E01" w:rsidSect="00574E01">
          <w:pgSz w:w="12240" w:h="15840" w:code="1"/>
          <w:pgMar w:top="1440" w:right="1440" w:bottom="1440" w:left="1440" w:header="720" w:footer="720" w:gutter="0"/>
          <w:cols w:num="2" w:space="720"/>
          <w:titlePg/>
          <w:docGrid w:linePitch="360"/>
        </w:sectPr>
      </w:pPr>
    </w:p>
    <w:p w14:paraId="1303172F"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lastRenderedPageBreak/>
        <w:t>Matthew R. Cox</w:t>
      </w:r>
    </w:p>
    <w:p w14:paraId="789D2A1B"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Matthew Cox Law, Ltd.</w:t>
      </w:r>
    </w:p>
    <w:p w14:paraId="40654B50"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88 East Broad Street, Suite 1560</w:t>
      </w:r>
    </w:p>
    <w:p w14:paraId="09071F7F"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Columbus, Ohio  43215</w:t>
      </w:r>
    </w:p>
    <w:p w14:paraId="71500009"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matt@matthewcoxlaw.com</w:t>
      </w:r>
    </w:p>
    <w:p w14:paraId="251E3C40"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13FA3B25" w14:textId="77777777" w:rsidR="00E452C4" w:rsidRPr="00292847" w:rsidRDefault="00E452C4" w:rsidP="00EC5BE5">
      <w:pPr>
        <w:autoSpaceDE w:val="0"/>
        <w:autoSpaceDN w:val="0"/>
        <w:adjustRightInd w:val="0"/>
        <w:snapToGrid w:val="0"/>
        <w:spacing w:line="240" w:lineRule="auto"/>
        <w:ind w:firstLine="0"/>
        <w:rPr>
          <w:rFonts w:eastAsia="Times New Roman"/>
          <w:b/>
        </w:rPr>
      </w:pPr>
      <w:r w:rsidRPr="00292847">
        <w:rPr>
          <w:rFonts w:eastAsia="Times New Roman"/>
          <w:b/>
        </w:rPr>
        <w:t>COUNSEL FOR THE COUNCIL OF SMALLER ENTERPRISES</w:t>
      </w:r>
    </w:p>
    <w:p w14:paraId="01BBB065"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186ABDC7"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Madeline Fleisher</w:t>
      </w:r>
    </w:p>
    <w:p w14:paraId="51FF3FC7"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Staff Attorney</w:t>
      </w:r>
    </w:p>
    <w:p w14:paraId="483EA6E2"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Environmental Law &amp; Policy Center</w:t>
      </w:r>
    </w:p>
    <w:p w14:paraId="26951407"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21 W. Broad St., Suite 500</w:t>
      </w:r>
    </w:p>
    <w:p w14:paraId="402E27E9"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Columbus, OH 43215</w:t>
      </w:r>
    </w:p>
    <w:p w14:paraId="45BDE78B"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mfleisher@elpc.org</w:t>
      </w:r>
    </w:p>
    <w:p w14:paraId="2168876E"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422048D3" w14:textId="77777777" w:rsidR="00E452C4" w:rsidRPr="00292847" w:rsidRDefault="00E452C4" w:rsidP="00EC5BE5">
      <w:pPr>
        <w:autoSpaceDE w:val="0"/>
        <w:autoSpaceDN w:val="0"/>
        <w:adjustRightInd w:val="0"/>
        <w:snapToGrid w:val="0"/>
        <w:spacing w:line="240" w:lineRule="auto"/>
        <w:ind w:firstLine="0"/>
        <w:rPr>
          <w:rFonts w:eastAsia="Times New Roman"/>
          <w:b/>
          <w:caps/>
        </w:rPr>
      </w:pPr>
      <w:r w:rsidRPr="00292847">
        <w:rPr>
          <w:rFonts w:eastAsia="Times New Roman"/>
          <w:b/>
          <w:caps/>
        </w:rPr>
        <w:t>Counsel for the Environmental Law &amp; Policy Center</w:t>
      </w:r>
    </w:p>
    <w:p w14:paraId="6B969387"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0AA689D2"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Trent Dougherty</w:t>
      </w:r>
    </w:p>
    <w:p w14:paraId="320206CB"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1145 Chesapeake Avenue, Suite I</w:t>
      </w:r>
    </w:p>
    <w:p w14:paraId="12CB7ADB"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Columbus, OH 43212</w:t>
      </w:r>
    </w:p>
    <w:p w14:paraId="2334E69F"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tdougherty@theOEC.org</w:t>
      </w:r>
    </w:p>
    <w:p w14:paraId="3F802B0B"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33001133"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John Finnigan</w:t>
      </w:r>
    </w:p>
    <w:p w14:paraId="24A0A0F4"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128 Winding Brook Lane</w:t>
      </w:r>
    </w:p>
    <w:p w14:paraId="414B78CC"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Terrace Park, Ohio  45174</w:t>
      </w:r>
    </w:p>
    <w:p w14:paraId="076600E1"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jfinnigan@edf.org</w:t>
      </w:r>
    </w:p>
    <w:p w14:paraId="6F3C7840"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7DDE1825" w14:textId="77777777" w:rsidR="00E452C4" w:rsidRPr="00292847" w:rsidRDefault="00E452C4" w:rsidP="00EC5BE5">
      <w:pPr>
        <w:autoSpaceDE w:val="0"/>
        <w:autoSpaceDN w:val="0"/>
        <w:adjustRightInd w:val="0"/>
        <w:snapToGrid w:val="0"/>
        <w:spacing w:line="240" w:lineRule="auto"/>
        <w:ind w:firstLine="0"/>
        <w:rPr>
          <w:rFonts w:eastAsia="Times New Roman"/>
          <w:b/>
        </w:rPr>
      </w:pPr>
      <w:r w:rsidRPr="00292847">
        <w:rPr>
          <w:rFonts w:eastAsia="Times New Roman"/>
          <w:b/>
        </w:rPr>
        <w:t>COUNSEL FOR THE OHIO ENVIRONMENTAL COUNCIL AND ENVIRONMENTAL DEFENSE FUND</w:t>
      </w:r>
    </w:p>
    <w:p w14:paraId="4C514F08"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6651CF07" w14:textId="77777777" w:rsidR="00E452C4" w:rsidRPr="00292847" w:rsidRDefault="005D6D7D" w:rsidP="00EC5BE5">
      <w:pPr>
        <w:autoSpaceDE w:val="0"/>
        <w:autoSpaceDN w:val="0"/>
        <w:adjustRightInd w:val="0"/>
        <w:snapToGrid w:val="0"/>
        <w:spacing w:line="240" w:lineRule="auto"/>
        <w:ind w:firstLine="0"/>
        <w:rPr>
          <w:rFonts w:eastAsia="Times New Roman"/>
        </w:rPr>
      </w:pPr>
      <w:r>
        <w:rPr>
          <w:rFonts w:eastAsia="Times New Roman"/>
        </w:rPr>
        <w:br w:type="column"/>
      </w:r>
      <w:r w:rsidR="00E452C4" w:rsidRPr="00292847">
        <w:rPr>
          <w:rFonts w:eastAsia="Times New Roman"/>
        </w:rPr>
        <w:t>M. Howard Petricoff</w:t>
      </w:r>
    </w:p>
    <w:p w14:paraId="6B8039AC"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Michael J. Settineri</w:t>
      </w:r>
    </w:p>
    <w:p w14:paraId="31317E89"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Gretchen L. Petrucci</w:t>
      </w:r>
    </w:p>
    <w:p w14:paraId="52D01BC5"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Vorys, Sater, Seymour and Pease LLP</w:t>
      </w:r>
    </w:p>
    <w:p w14:paraId="14C631C8"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52 East Gay Street</w:t>
      </w:r>
    </w:p>
    <w:p w14:paraId="127077A3"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Columbus, Ohio 43216-1008</w:t>
      </w:r>
    </w:p>
    <w:p w14:paraId="7FAA619B"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mhpetricoff@vorys.com</w:t>
      </w:r>
    </w:p>
    <w:p w14:paraId="466F7CC1"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mjsettineri@vorys.com</w:t>
      </w:r>
    </w:p>
    <w:p w14:paraId="3E11E549"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glpetrucci@vorys.com</w:t>
      </w:r>
    </w:p>
    <w:p w14:paraId="4F95EDF2"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45D6413E"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Cynthia Brady</w:t>
      </w:r>
    </w:p>
    <w:p w14:paraId="4791C9AE"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Exelon Business Services</w:t>
      </w:r>
    </w:p>
    <w:p w14:paraId="3EF2F01A"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4300 Winfield Rd.</w:t>
      </w:r>
    </w:p>
    <w:p w14:paraId="08F1F1C3"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Warrenville, Illinois  60555</w:t>
      </w:r>
    </w:p>
    <w:p w14:paraId="44D470EC"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Cynthia.brady@exeloncorp.com</w:t>
      </w:r>
    </w:p>
    <w:p w14:paraId="24FCF896"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17D946B8"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David I. Fein</w:t>
      </w:r>
    </w:p>
    <w:p w14:paraId="057ACB7A"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Exelon Corporation</w:t>
      </w:r>
    </w:p>
    <w:p w14:paraId="52DCB780"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10 South Dearborn Street – 47</w:t>
      </w:r>
      <w:r w:rsidRPr="00292847">
        <w:rPr>
          <w:rFonts w:eastAsia="Times New Roman"/>
          <w:vertAlign w:val="superscript"/>
        </w:rPr>
        <w:t>th</w:t>
      </w:r>
      <w:r w:rsidRPr="00292847">
        <w:rPr>
          <w:rFonts w:eastAsia="Times New Roman"/>
        </w:rPr>
        <w:t xml:space="preserve"> Fl.</w:t>
      </w:r>
    </w:p>
    <w:p w14:paraId="78787B78"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Chicago, Illinois  60603</w:t>
      </w:r>
    </w:p>
    <w:p w14:paraId="41259FDB"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David.fein@exeloncorp.com</w:t>
      </w:r>
    </w:p>
    <w:p w14:paraId="5B7278BD"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518EBEE1"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Lael E. Campbell</w:t>
      </w:r>
    </w:p>
    <w:p w14:paraId="6C3D9DDE"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Constellation NewEnergy, Inc. and Exelon Corporation</w:t>
      </w:r>
    </w:p>
    <w:p w14:paraId="12DE4F94"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101 Constitution Ave., NW</w:t>
      </w:r>
    </w:p>
    <w:p w14:paraId="759F930A"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Washington, DC 20001</w:t>
      </w:r>
    </w:p>
    <w:p w14:paraId="05D8E245"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Lael.campbell@exeloncorp.com</w:t>
      </w:r>
    </w:p>
    <w:p w14:paraId="6C6D1973"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30764D4F"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b/>
        </w:rPr>
        <w:t>COUNSEL FOR EXELON GENERATION COMPANY, LLC AND CONSTELLATION NEWENERGY, INC.; PJM POWER PROVIDERS GROUP; THE ELECTRIC POWER SUPPLY ASSOCIATION; AND, RETAIL ENERGY SUPPLY ASSOCIATION</w:t>
      </w:r>
    </w:p>
    <w:p w14:paraId="4580A558"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7353EC0B" w14:textId="77777777" w:rsidR="005D6D7D" w:rsidRDefault="005D6D7D" w:rsidP="00EC5BE5">
      <w:pPr>
        <w:autoSpaceDE w:val="0"/>
        <w:autoSpaceDN w:val="0"/>
        <w:adjustRightInd w:val="0"/>
        <w:snapToGrid w:val="0"/>
        <w:spacing w:line="240" w:lineRule="auto"/>
        <w:ind w:firstLine="0"/>
        <w:rPr>
          <w:rFonts w:eastAsia="Times New Roman"/>
        </w:rPr>
        <w:sectPr w:rsidR="005D6D7D" w:rsidSect="00574E01">
          <w:pgSz w:w="12240" w:h="15840" w:code="1"/>
          <w:pgMar w:top="1440" w:right="1440" w:bottom="1440" w:left="1440" w:header="720" w:footer="720" w:gutter="0"/>
          <w:cols w:num="2" w:space="720"/>
          <w:titlePg/>
          <w:docGrid w:linePitch="360"/>
        </w:sectPr>
      </w:pPr>
    </w:p>
    <w:p w14:paraId="75936258"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lastRenderedPageBreak/>
        <w:t>Glen Thomas</w:t>
      </w:r>
    </w:p>
    <w:p w14:paraId="3230D004"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1060 First Avenue, Suite 400</w:t>
      </w:r>
    </w:p>
    <w:p w14:paraId="15A901A6"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King of Prussia, Pennsylvania  19406</w:t>
      </w:r>
    </w:p>
    <w:p w14:paraId="0FB0E8C4"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gthomas@gtpowergroup.com</w:t>
      </w:r>
    </w:p>
    <w:p w14:paraId="10DE682B"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3F4EFF9B"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Laura Chappelle</w:t>
      </w:r>
    </w:p>
    <w:p w14:paraId="54B0A9CF"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201 North Washington Square - #910</w:t>
      </w:r>
    </w:p>
    <w:p w14:paraId="186F5580"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Lansing, Michigan  48933</w:t>
      </w:r>
    </w:p>
    <w:p w14:paraId="022FC72D"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laurac@chappeleconsulting.net</w:t>
      </w:r>
    </w:p>
    <w:p w14:paraId="7DF8BB3F" w14:textId="77777777" w:rsidR="00E452C4" w:rsidRPr="00292847" w:rsidRDefault="00E452C4" w:rsidP="00EC5BE5">
      <w:pPr>
        <w:autoSpaceDE w:val="0"/>
        <w:autoSpaceDN w:val="0"/>
        <w:adjustRightInd w:val="0"/>
        <w:snapToGrid w:val="0"/>
        <w:spacing w:line="240" w:lineRule="auto"/>
        <w:ind w:firstLine="0"/>
        <w:rPr>
          <w:rFonts w:eastAsia="Times New Roman"/>
          <w:b/>
        </w:rPr>
      </w:pPr>
    </w:p>
    <w:p w14:paraId="4A345F0B" w14:textId="77777777" w:rsidR="00E452C4" w:rsidRPr="00292847" w:rsidRDefault="00E452C4" w:rsidP="00EC5BE5">
      <w:pPr>
        <w:autoSpaceDE w:val="0"/>
        <w:autoSpaceDN w:val="0"/>
        <w:adjustRightInd w:val="0"/>
        <w:snapToGrid w:val="0"/>
        <w:spacing w:line="240" w:lineRule="auto"/>
        <w:ind w:firstLine="0"/>
        <w:rPr>
          <w:rFonts w:eastAsia="Times New Roman"/>
          <w:b/>
        </w:rPr>
      </w:pPr>
      <w:r w:rsidRPr="00292847">
        <w:rPr>
          <w:rFonts w:eastAsia="Times New Roman"/>
          <w:b/>
        </w:rPr>
        <w:t>ON BEHALF OF PJM POWER PROVIDERS GROUP</w:t>
      </w:r>
    </w:p>
    <w:p w14:paraId="562EFCD7"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63A6A7C2"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Christopher J. Allwein</w:t>
      </w:r>
    </w:p>
    <w:p w14:paraId="0B7EADA6"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Margeaux Kimbrough</w:t>
      </w:r>
    </w:p>
    <w:p w14:paraId="15D86990"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Kegler Brown Hill and Ritter LPA</w:t>
      </w:r>
    </w:p>
    <w:p w14:paraId="2A566BE4"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65 East State Street – 1800</w:t>
      </w:r>
    </w:p>
    <w:p w14:paraId="5075D49B"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Columbus, Ohio  43215</w:t>
      </w:r>
    </w:p>
    <w:p w14:paraId="536A22C9"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callwein@keglerbrown.com</w:t>
      </w:r>
    </w:p>
    <w:p w14:paraId="29C5691D"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mkimbrough@keglerbrown.com</w:t>
      </w:r>
    </w:p>
    <w:p w14:paraId="155E4D30"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5DC3E122" w14:textId="77777777" w:rsidR="00E452C4" w:rsidRPr="00292847" w:rsidRDefault="00E452C4" w:rsidP="00EC5BE5">
      <w:pPr>
        <w:autoSpaceDE w:val="0"/>
        <w:autoSpaceDN w:val="0"/>
        <w:adjustRightInd w:val="0"/>
        <w:snapToGrid w:val="0"/>
        <w:spacing w:line="240" w:lineRule="auto"/>
        <w:ind w:firstLine="0"/>
        <w:rPr>
          <w:rFonts w:eastAsia="Times New Roman"/>
          <w:b/>
        </w:rPr>
      </w:pPr>
      <w:r w:rsidRPr="00292847">
        <w:rPr>
          <w:rFonts w:eastAsia="Times New Roman"/>
          <w:b/>
        </w:rPr>
        <w:t>COUNSEL FOR HARDIN WIND LLC, CHAMPAIGN WIND LLC AND BUCKEYE WIND LLC</w:t>
      </w:r>
    </w:p>
    <w:p w14:paraId="3EA0C61E" w14:textId="77777777" w:rsidR="005E53DF" w:rsidRDefault="005E53DF" w:rsidP="00EC5BE5">
      <w:pPr>
        <w:autoSpaceDE w:val="0"/>
        <w:autoSpaceDN w:val="0"/>
        <w:adjustRightInd w:val="0"/>
        <w:snapToGrid w:val="0"/>
        <w:spacing w:line="240" w:lineRule="auto"/>
        <w:ind w:firstLine="0"/>
        <w:rPr>
          <w:rFonts w:eastAsia="Times New Roman"/>
        </w:rPr>
      </w:pPr>
    </w:p>
    <w:p w14:paraId="38DD54E6"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Todd M. Williams</w:t>
      </w:r>
    </w:p>
    <w:p w14:paraId="1E0ED9E4"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Shindler, Neff, Holmes, Worline &amp; Muhler, LLP</w:t>
      </w:r>
    </w:p>
    <w:p w14:paraId="3AC9CD9B"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300 Madison Avenue</w:t>
      </w:r>
    </w:p>
    <w:p w14:paraId="6AE17B9D"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1200 Edison Plaza</w:t>
      </w:r>
    </w:p>
    <w:p w14:paraId="67501ABD"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Toledo, Ohio  43604</w:t>
      </w:r>
    </w:p>
    <w:p w14:paraId="071EA34C"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twilliams@snhslaw.com</w:t>
      </w:r>
    </w:p>
    <w:p w14:paraId="3D6B5DE5"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5AFDF860"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Jeffrey W. Mayes</w:t>
      </w:r>
    </w:p>
    <w:p w14:paraId="5C2E6113"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Monitoring Analytics, LLC</w:t>
      </w:r>
    </w:p>
    <w:p w14:paraId="7A4F0CCF"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2621 Van Buren Avenue, Suite 160</w:t>
      </w:r>
    </w:p>
    <w:p w14:paraId="45AB6B84"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Valley Forge Corporate Center</w:t>
      </w:r>
    </w:p>
    <w:p w14:paraId="5C488CC7"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Eagleville, Pennsylvania  19403</w:t>
      </w:r>
    </w:p>
    <w:p w14:paraId="664DA8B9"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Jeffrey.mayes@monitoringanalytics.com</w:t>
      </w:r>
    </w:p>
    <w:p w14:paraId="4C4EB9C4"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03397803" w14:textId="77777777" w:rsidR="00E452C4" w:rsidRPr="00292847" w:rsidRDefault="00E452C4" w:rsidP="00EC5BE5">
      <w:pPr>
        <w:autoSpaceDE w:val="0"/>
        <w:autoSpaceDN w:val="0"/>
        <w:adjustRightInd w:val="0"/>
        <w:snapToGrid w:val="0"/>
        <w:spacing w:line="240" w:lineRule="auto"/>
        <w:ind w:firstLine="0"/>
        <w:rPr>
          <w:rFonts w:eastAsia="Times New Roman"/>
          <w:b/>
        </w:rPr>
      </w:pPr>
      <w:r w:rsidRPr="00292847">
        <w:rPr>
          <w:rFonts w:eastAsia="Times New Roman"/>
          <w:b/>
        </w:rPr>
        <w:t>COUNSEL FOR INDEPENDENT MARKET MONITOR FOR PJM</w:t>
      </w:r>
    </w:p>
    <w:p w14:paraId="4EBDBC78"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5FF415F8" w14:textId="77777777" w:rsidR="00E452C4" w:rsidRPr="00292847" w:rsidRDefault="005D6D7D" w:rsidP="00EC5BE5">
      <w:pPr>
        <w:autoSpaceDE w:val="0"/>
        <w:autoSpaceDN w:val="0"/>
        <w:adjustRightInd w:val="0"/>
        <w:snapToGrid w:val="0"/>
        <w:spacing w:line="240" w:lineRule="auto"/>
        <w:ind w:firstLine="0"/>
        <w:rPr>
          <w:rFonts w:eastAsia="Times New Roman"/>
        </w:rPr>
      </w:pPr>
      <w:r>
        <w:rPr>
          <w:rFonts w:eastAsia="Times New Roman"/>
        </w:rPr>
        <w:br w:type="column"/>
      </w:r>
      <w:r w:rsidR="00E452C4" w:rsidRPr="00292847">
        <w:rPr>
          <w:rFonts w:eastAsia="Times New Roman"/>
        </w:rPr>
        <w:t>Sharon Theodore</w:t>
      </w:r>
    </w:p>
    <w:p w14:paraId="31FBBBC9"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Electric Power Supply Association</w:t>
      </w:r>
    </w:p>
    <w:p w14:paraId="215FEF0E"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1401 New York Ave. NW 11</w:t>
      </w:r>
      <w:r w:rsidRPr="00292847">
        <w:rPr>
          <w:rFonts w:eastAsia="Times New Roman"/>
          <w:vertAlign w:val="superscript"/>
        </w:rPr>
        <w:t>th</w:t>
      </w:r>
      <w:r w:rsidRPr="00292847">
        <w:rPr>
          <w:rFonts w:eastAsia="Times New Roman"/>
        </w:rPr>
        <w:t xml:space="preserve"> fl. </w:t>
      </w:r>
    </w:p>
    <w:p w14:paraId="7862A82D"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Washington, DC  20001</w:t>
      </w:r>
    </w:p>
    <w:p w14:paraId="7BDABA1C"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stheodore@epsa.org</w:t>
      </w:r>
    </w:p>
    <w:p w14:paraId="1122B671" w14:textId="77777777" w:rsidR="00E452C4" w:rsidRPr="00292847" w:rsidRDefault="00E452C4" w:rsidP="00EC5BE5">
      <w:pPr>
        <w:autoSpaceDE w:val="0"/>
        <w:autoSpaceDN w:val="0"/>
        <w:adjustRightInd w:val="0"/>
        <w:snapToGrid w:val="0"/>
        <w:spacing w:line="240" w:lineRule="auto"/>
        <w:ind w:firstLine="0"/>
        <w:rPr>
          <w:rFonts w:eastAsia="Times New Roman"/>
          <w:b/>
        </w:rPr>
      </w:pPr>
    </w:p>
    <w:p w14:paraId="7BBDC0AC" w14:textId="77777777" w:rsidR="00E452C4" w:rsidRPr="00292847" w:rsidRDefault="00E452C4" w:rsidP="00EC5BE5">
      <w:pPr>
        <w:autoSpaceDE w:val="0"/>
        <w:autoSpaceDN w:val="0"/>
        <w:adjustRightInd w:val="0"/>
        <w:snapToGrid w:val="0"/>
        <w:spacing w:line="240" w:lineRule="auto"/>
        <w:ind w:firstLine="0"/>
        <w:rPr>
          <w:rFonts w:eastAsia="Times New Roman"/>
          <w:b/>
        </w:rPr>
      </w:pPr>
      <w:r w:rsidRPr="00292847">
        <w:rPr>
          <w:rFonts w:eastAsia="Times New Roman"/>
          <w:b/>
        </w:rPr>
        <w:t>ON BEHALF OF THE ELECTRIC POWER SUPPLY ASSOCIATION</w:t>
      </w:r>
    </w:p>
    <w:p w14:paraId="39958C75" w14:textId="77777777" w:rsidR="00E452C4" w:rsidRPr="00292847" w:rsidRDefault="00E452C4" w:rsidP="00EC5BE5">
      <w:pPr>
        <w:autoSpaceDE w:val="0"/>
        <w:autoSpaceDN w:val="0"/>
        <w:adjustRightInd w:val="0"/>
        <w:snapToGrid w:val="0"/>
        <w:spacing w:line="240" w:lineRule="auto"/>
        <w:ind w:firstLine="0"/>
        <w:rPr>
          <w:rFonts w:eastAsia="Times New Roman"/>
          <w:b/>
        </w:rPr>
      </w:pPr>
    </w:p>
    <w:p w14:paraId="393A35A7"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Margeaux Kimbrough</w:t>
      </w:r>
    </w:p>
    <w:p w14:paraId="092916A5"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Kegler Brown Hill and Ritter LPA</w:t>
      </w:r>
    </w:p>
    <w:p w14:paraId="08567CA8"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65 East State Street – 1800</w:t>
      </w:r>
    </w:p>
    <w:p w14:paraId="78F8DBCB"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Columbus, Ohio  43215</w:t>
      </w:r>
    </w:p>
    <w:p w14:paraId="7E1505BC"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mkimbrough@keglerbrown.com</w:t>
      </w:r>
    </w:p>
    <w:p w14:paraId="0789FB68"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537E6CDE"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b/>
        </w:rPr>
        <w:t>COUNSEL FOR HARDIN WIND LLC, CHAMPAIGN WIND LLC AND BUCKEYE WIND LLC</w:t>
      </w:r>
      <w:r w:rsidRPr="00292847">
        <w:rPr>
          <w:rFonts w:eastAsia="Times New Roman"/>
        </w:rPr>
        <w:t xml:space="preserve"> </w:t>
      </w:r>
    </w:p>
    <w:p w14:paraId="3423614F" w14:textId="77777777" w:rsidR="005D6D7D" w:rsidRDefault="005D6D7D" w:rsidP="00EC5BE5">
      <w:pPr>
        <w:autoSpaceDE w:val="0"/>
        <w:autoSpaceDN w:val="0"/>
        <w:adjustRightInd w:val="0"/>
        <w:snapToGrid w:val="0"/>
        <w:spacing w:line="240" w:lineRule="auto"/>
        <w:ind w:firstLine="0"/>
        <w:rPr>
          <w:rFonts w:eastAsia="Times New Roman"/>
        </w:rPr>
      </w:pPr>
    </w:p>
    <w:p w14:paraId="4C58D350"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Kevin R. Schmidt</w:t>
      </w:r>
    </w:p>
    <w:p w14:paraId="06AF8613"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Energy Professionals of Ohio</w:t>
      </w:r>
    </w:p>
    <w:p w14:paraId="16B72A7F"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88 East Broad Street, Suite 1770</w:t>
      </w:r>
    </w:p>
    <w:p w14:paraId="0BE60855"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Columbus, Ohio  43215</w:t>
      </w:r>
    </w:p>
    <w:p w14:paraId="12DA4F37"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Schmidt@sppgrp.com</w:t>
      </w:r>
    </w:p>
    <w:p w14:paraId="5C1DBC82"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7BD5A4A9" w14:textId="77777777" w:rsidR="00E452C4" w:rsidRPr="00292847" w:rsidRDefault="00E452C4" w:rsidP="00EC5BE5">
      <w:pPr>
        <w:autoSpaceDE w:val="0"/>
        <w:autoSpaceDN w:val="0"/>
        <w:adjustRightInd w:val="0"/>
        <w:snapToGrid w:val="0"/>
        <w:spacing w:line="240" w:lineRule="auto"/>
        <w:ind w:firstLine="0"/>
        <w:rPr>
          <w:rFonts w:eastAsia="Times New Roman"/>
          <w:b/>
        </w:rPr>
      </w:pPr>
      <w:r w:rsidRPr="00292847">
        <w:rPr>
          <w:rFonts w:eastAsia="Times New Roman"/>
          <w:b/>
        </w:rPr>
        <w:t>COUNSEL FOR THE ENERGY PROFESSIONALS OF OHIO</w:t>
      </w:r>
    </w:p>
    <w:p w14:paraId="4E1AD4A4"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765C6B1F"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Christopher L. Miller</w:t>
      </w:r>
    </w:p>
    <w:p w14:paraId="52867268"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Gregory H. Dunn</w:t>
      </w:r>
    </w:p>
    <w:p w14:paraId="0ADFDA39"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Jeremy M. Grayem</w:t>
      </w:r>
    </w:p>
    <w:p w14:paraId="48C37966"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Ice Miller LLP</w:t>
      </w:r>
    </w:p>
    <w:p w14:paraId="0E151CD8"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250 West Street</w:t>
      </w:r>
    </w:p>
    <w:p w14:paraId="5B003554"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Columbus, Ohio  43215</w:t>
      </w:r>
    </w:p>
    <w:p w14:paraId="320AAD76"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Christopher.miller@icemiller.com</w:t>
      </w:r>
    </w:p>
    <w:p w14:paraId="5EAD4874"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Gregory.dunn@icemiller.com</w:t>
      </w:r>
    </w:p>
    <w:p w14:paraId="38C17A02"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Jeremy.grayem@icemiller.com</w:t>
      </w:r>
    </w:p>
    <w:p w14:paraId="71727FD5"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509EF7CD" w14:textId="77777777" w:rsidR="00E452C4" w:rsidRPr="00292847" w:rsidRDefault="00E452C4" w:rsidP="00EC5BE5">
      <w:pPr>
        <w:autoSpaceDE w:val="0"/>
        <w:autoSpaceDN w:val="0"/>
        <w:adjustRightInd w:val="0"/>
        <w:snapToGrid w:val="0"/>
        <w:spacing w:line="240" w:lineRule="auto"/>
        <w:ind w:firstLine="0"/>
        <w:rPr>
          <w:rFonts w:eastAsia="Times New Roman"/>
          <w:b/>
        </w:rPr>
      </w:pPr>
      <w:r w:rsidRPr="00292847">
        <w:rPr>
          <w:rFonts w:eastAsia="Times New Roman"/>
          <w:b/>
        </w:rPr>
        <w:t>COUNSEL FOR THE ASSOCIATION OF INDEPENDENT COLLEGES AND UNIVERSITIES OF OHIO</w:t>
      </w:r>
    </w:p>
    <w:p w14:paraId="7D956330"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670B21F8" w14:textId="77777777" w:rsidR="005D6D7D" w:rsidRDefault="005D6D7D" w:rsidP="00EC5BE5">
      <w:pPr>
        <w:autoSpaceDE w:val="0"/>
        <w:autoSpaceDN w:val="0"/>
        <w:adjustRightInd w:val="0"/>
        <w:snapToGrid w:val="0"/>
        <w:spacing w:line="240" w:lineRule="auto"/>
        <w:ind w:firstLine="0"/>
        <w:rPr>
          <w:rFonts w:eastAsia="Times New Roman"/>
        </w:rPr>
        <w:sectPr w:rsidR="005D6D7D" w:rsidSect="00574E01">
          <w:pgSz w:w="12240" w:h="15840" w:code="1"/>
          <w:pgMar w:top="1440" w:right="1440" w:bottom="1440" w:left="1440" w:header="720" w:footer="720" w:gutter="0"/>
          <w:cols w:num="2" w:space="720"/>
          <w:titlePg/>
          <w:docGrid w:linePitch="360"/>
        </w:sectPr>
      </w:pPr>
    </w:p>
    <w:p w14:paraId="312318E9"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lastRenderedPageBreak/>
        <w:t>Craig I. Smith</w:t>
      </w:r>
    </w:p>
    <w:p w14:paraId="2A7F791D"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Material Sciences Corporation</w:t>
      </w:r>
    </w:p>
    <w:p w14:paraId="77561889"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15700 Van Aken Blvd. – Suite 26</w:t>
      </w:r>
    </w:p>
    <w:p w14:paraId="3CF83927"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Shaker Heights, Ohio 44120</w:t>
      </w:r>
    </w:p>
    <w:p w14:paraId="19B570E6"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wttpmlc@aol.com</w:t>
      </w:r>
    </w:p>
    <w:p w14:paraId="60B8F853" w14:textId="77777777" w:rsidR="00E452C4" w:rsidRPr="00292847" w:rsidRDefault="00E452C4" w:rsidP="00EC5BE5">
      <w:pPr>
        <w:autoSpaceDE w:val="0"/>
        <w:autoSpaceDN w:val="0"/>
        <w:adjustRightInd w:val="0"/>
        <w:snapToGrid w:val="0"/>
        <w:spacing w:line="240" w:lineRule="auto"/>
        <w:ind w:firstLine="0"/>
        <w:rPr>
          <w:rFonts w:eastAsia="Times New Roman"/>
          <w:b/>
          <w:caps/>
        </w:rPr>
      </w:pPr>
    </w:p>
    <w:p w14:paraId="331B8103" w14:textId="77777777" w:rsidR="00E452C4" w:rsidRPr="00292847" w:rsidRDefault="00E452C4" w:rsidP="00EC5BE5">
      <w:pPr>
        <w:autoSpaceDE w:val="0"/>
        <w:autoSpaceDN w:val="0"/>
        <w:adjustRightInd w:val="0"/>
        <w:snapToGrid w:val="0"/>
        <w:spacing w:line="240" w:lineRule="auto"/>
        <w:ind w:firstLine="0"/>
        <w:rPr>
          <w:rFonts w:eastAsia="Times New Roman"/>
          <w:b/>
          <w:caps/>
        </w:rPr>
      </w:pPr>
      <w:r w:rsidRPr="00292847">
        <w:rPr>
          <w:rFonts w:eastAsia="Times New Roman"/>
          <w:b/>
          <w:caps/>
        </w:rPr>
        <w:t>COUNSEL FOR Material Sciences Corporation</w:t>
      </w:r>
    </w:p>
    <w:p w14:paraId="41312968"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160E420A"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Joel E. Sechler</w:t>
      </w:r>
    </w:p>
    <w:p w14:paraId="3C084982"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Carpenter Lipps &amp; Leland</w:t>
      </w:r>
    </w:p>
    <w:p w14:paraId="24F8CBD5"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280 N. High Street, Suite 1300</w:t>
      </w:r>
    </w:p>
    <w:p w14:paraId="77B0686B"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Columbus, Ohio  43215</w:t>
      </w:r>
    </w:p>
    <w:p w14:paraId="45A2B9FF"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sechler@carpenterlipps.com</w:t>
      </w:r>
    </w:p>
    <w:p w14:paraId="0EC63F7C"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667E3556"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Gregory J. Poulos</w:t>
      </w:r>
    </w:p>
    <w:p w14:paraId="12D1146A"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EnerNOC, Inc.</w:t>
      </w:r>
    </w:p>
    <w:p w14:paraId="7A08D6C2"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471 E. Broad Street – Suite 1520</w:t>
      </w:r>
    </w:p>
    <w:p w14:paraId="4023CFC8"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Columbus, Ohio  43054</w:t>
      </w:r>
    </w:p>
    <w:p w14:paraId="38E6F683"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gpoulos@enernoc.com</w:t>
      </w:r>
    </w:p>
    <w:p w14:paraId="0F8BC4AD" w14:textId="77777777" w:rsidR="00E452C4" w:rsidRPr="00292847" w:rsidRDefault="00E452C4" w:rsidP="00EC5BE5">
      <w:pPr>
        <w:autoSpaceDE w:val="0"/>
        <w:autoSpaceDN w:val="0"/>
        <w:adjustRightInd w:val="0"/>
        <w:snapToGrid w:val="0"/>
        <w:spacing w:line="240" w:lineRule="auto"/>
        <w:ind w:firstLine="0"/>
        <w:rPr>
          <w:rFonts w:eastAsia="Times New Roman"/>
        </w:rPr>
      </w:pPr>
    </w:p>
    <w:p w14:paraId="0004E676" w14:textId="77777777" w:rsidR="00E452C4" w:rsidRPr="00292847" w:rsidRDefault="00E452C4" w:rsidP="00EC5BE5">
      <w:pPr>
        <w:autoSpaceDE w:val="0"/>
        <w:autoSpaceDN w:val="0"/>
        <w:adjustRightInd w:val="0"/>
        <w:snapToGrid w:val="0"/>
        <w:spacing w:line="240" w:lineRule="auto"/>
        <w:ind w:firstLine="0"/>
        <w:rPr>
          <w:rFonts w:eastAsia="Times New Roman"/>
          <w:b/>
        </w:rPr>
      </w:pPr>
      <w:r w:rsidRPr="00292847">
        <w:rPr>
          <w:rFonts w:eastAsia="Times New Roman"/>
          <w:b/>
        </w:rPr>
        <w:t>COUNSEL FOR ENERNOC, INC.</w:t>
      </w:r>
    </w:p>
    <w:p w14:paraId="5709E687" w14:textId="77777777" w:rsidR="00E452C4" w:rsidRPr="00292847" w:rsidRDefault="00E452C4" w:rsidP="00EC5BE5">
      <w:pPr>
        <w:autoSpaceDE w:val="0"/>
        <w:autoSpaceDN w:val="0"/>
        <w:adjustRightInd w:val="0"/>
        <w:snapToGrid w:val="0"/>
        <w:spacing w:line="240" w:lineRule="auto"/>
        <w:ind w:firstLine="0"/>
        <w:rPr>
          <w:rFonts w:eastAsia="Times New Roman"/>
          <w:b/>
        </w:rPr>
      </w:pPr>
    </w:p>
    <w:p w14:paraId="31DDA296" w14:textId="77777777" w:rsidR="00E452C4" w:rsidRPr="00292847" w:rsidRDefault="00E452C4" w:rsidP="00EC5BE5">
      <w:pPr>
        <w:spacing w:line="240" w:lineRule="auto"/>
        <w:ind w:firstLine="0"/>
        <w:rPr>
          <w:rFonts w:eastAsia="Times New Roman"/>
          <w:bCs/>
        </w:rPr>
      </w:pPr>
      <w:r w:rsidRPr="00292847">
        <w:rPr>
          <w:rFonts w:eastAsia="Times New Roman"/>
          <w:bCs/>
        </w:rPr>
        <w:t>David J. Folk</w:t>
      </w:r>
    </w:p>
    <w:p w14:paraId="1EB31828" w14:textId="77777777" w:rsidR="00E452C4" w:rsidRPr="00292847" w:rsidRDefault="00E452C4" w:rsidP="00EC5BE5">
      <w:pPr>
        <w:spacing w:line="240" w:lineRule="auto"/>
        <w:ind w:firstLine="0"/>
        <w:rPr>
          <w:rFonts w:eastAsia="Times New Roman"/>
          <w:bCs/>
        </w:rPr>
      </w:pPr>
      <w:r w:rsidRPr="00292847">
        <w:rPr>
          <w:rFonts w:eastAsia="Times New Roman"/>
          <w:bCs/>
        </w:rPr>
        <w:t>Assistant Director of Law</w:t>
      </w:r>
    </w:p>
    <w:p w14:paraId="57B26AD5" w14:textId="77777777" w:rsidR="00E452C4" w:rsidRPr="00292847" w:rsidRDefault="00E452C4" w:rsidP="00EC5BE5">
      <w:pPr>
        <w:spacing w:line="240" w:lineRule="auto"/>
        <w:ind w:firstLine="0"/>
        <w:rPr>
          <w:rFonts w:eastAsia="Times New Roman"/>
        </w:rPr>
      </w:pPr>
      <w:r w:rsidRPr="00292847">
        <w:rPr>
          <w:rFonts w:eastAsia="Times New Roman"/>
        </w:rPr>
        <w:t>City of Akron</w:t>
      </w:r>
    </w:p>
    <w:p w14:paraId="72B93EF9" w14:textId="77777777" w:rsidR="00E452C4" w:rsidRPr="00292847" w:rsidRDefault="00E452C4" w:rsidP="00EC5BE5">
      <w:pPr>
        <w:spacing w:line="240" w:lineRule="auto"/>
        <w:ind w:firstLine="0"/>
        <w:rPr>
          <w:rFonts w:eastAsia="Times New Roman"/>
        </w:rPr>
      </w:pPr>
      <w:r w:rsidRPr="00292847">
        <w:rPr>
          <w:rFonts w:eastAsia="Times New Roman"/>
        </w:rPr>
        <w:t>161 S. High Street - Suite 202</w:t>
      </w:r>
    </w:p>
    <w:p w14:paraId="47B1CF3E" w14:textId="77777777" w:rsidR="00E452C4" w:rsidRPr="00292847" w:rsidRDefault="00E452C4" w:rsidP="00EC5BE5">
      <w:pPr>
        <w:spacing w:line="240" w:lineRule="auto"/>
        <w:ind w:firstLine="0"/>
        <w:rPr>
          <w:rFonts w:eastAsia="Times New Roman"/>
        </w:rPr>
      </w:pPr>
      <w:r w:rsidRPr="00292847">
        <w:rPr>
          <w:rFonts w:eastAsia="Times New Roman"/>
        </w:rPr>
        <w:t>Akron, OH  44308</w:t>
      </w:r>
    </w:p>
    <w:p w14:paraId="0B684FE0" w14:textId="77777777" w:rsidR="00E452C4" w:rsidRPr="00292847" w:rsidRDefault="00E452C4" w:rsidP="00EC5BE5">
      <w:pPr>
        <w:spacing w:line="240" w:lineRule="auto"/>
        <w:ind w:firstLine="0"/>
        <w:rPr>
          <w:rFonts w:eastAsia="Times New Roman"/>
          <w:color w:val="000000"/>
        </w:rPr>
      </w:pPr>
      <w:r w:rsidRPr="00292847">
        <w:rPr>
          <w:rFonts w:eastAsia="Times New Roman"/>
          <w:color w:val="000000"/>
        </w:rPr>
        <w:t>dfolk@Akronohio.Gov</w:t>
      </w:r>
    </w:p>
    <w:p w14:paraId="3BCCE964" w14:textId="77777777" w:rsidR="00E452C4" w:rsidRPr="00292847" w:rsidRDefault="00E452C4" w:rsidP="00EC5BE5">
      <w:pPr>
        <w:spacing w:line="240" w:lineRule="auto"/>
        <w:ind w:firstLine="0"/>
        <w:rPr>
          <w:rFonts w:eastAsia="Times New Roman"/>
          <w:smallCaps/>
        </w:rPr>
      </w:pPr>
    </w:p>
    <w:p w14:paraId="3F2270D4" w14:textId="77777777" w:rsidR="00E452C4" w:rsidRPr="00292847" w:rsidRDefault="00E452C4" w:rsidP="00EC5BE5">
      <w:pPr>
        <w:tabs>
          <w:tab w:val="left" w:pos="-1440"/>
          <w:tab w:val="left" w:pos="-720"/>
          <w:tab w:val="left" w:pos="5040"/>
          <w:tab w:val="center" w:pos="7200"/>
        </w:tabs>
        <w:overflowPunct w:val="0"/>
        <w:autoSpaceDE w:val="0"/>
        <w:autoSpaceDN w:val="0"/>
        <w:adjustRightInd w:val="0"/>
        <w:spacing w:line="240" w:lineRule="auto"/>
        <w:ind w:firstLine="0"/>
        <w:rPr>
          <w:rFonts w:eastAsia="Calibri"/>
          <w:b/>
          <w:color w:val="000000"/>
        </w:rPr>
      </w:pPr>
      <w:r w:rsidRPr="00292847">
        <w:rPr>
          <w:rFonts w:eastAsia="Calibri"/>
          <w:b/>
          <w:color w:val="000000"/>
        </w:rPr>
        <w:t>COUNSEL FOR THE CITY OF AKRON</w:t>
      </w:r>
    </w:p>
    <w:p w14:paraId="274F4424" w14:textId="77777777" w:rsidR="00E452C4" w:rsidRPr="00292847" w:rsidRDefault="00E452C4" w:rsidP="00EC5BE5">
      <w:pPr>
        <w:spacing w:line="240" w:lineRule="auto"/>
        <w:ind w:firstLine="0"/>
        <w:rPr>
          <w:rFonts w:eastAsia="Times New Roman"/>
        </w:rPr>
      </w:pPr>
    </w:p>
    <w:p w14:paraId="26F5EBBA" w14:textId="77777777" w:rsidR="00E452C4" w:rsidRPr="00292847" w:rsidRDefault="00E452C4" w:rsidP="00EC5BE5">
      <w:pPr>
        <w:spacing w:line="240" w:lineRule="auto"/>
        <w:ind w:firstLine="0"/>
        <w:rPr>
          <w:rFonts w:eastAsia="Times New Roman"/>
        </w:rPr>
      </w:pPr>
      <w:r w:rsidRPr="00292847">
        <w:rPr>
          <w:rFonts w:eastAsia="Times New Roman"/>
        </w:rPr>
        <w:t>Daniel W. Wolff</w:t>
      </w:r>
    </w:p>
    <w:p w14:paraId="4360FF75" w14:textId="77777777" w:rsidR="00E452C4" w:rsidRPr="00292847" w:rsidRDefault="00E452C4" w:rsidP="00EC5BE5">
      <w:pPr>
        <w:spacing w:line="240" w:lineRule="auto"/>
        <w:ind w:firstLine="0"/>
        <w:rPr>
          <w:rFonts w:eastAsia="Times New Roman"/>
        </w:rPr>
      </w:pPr>
      <w:r w:rsidRPr="00292847">
        <w:rPr>
          <w:rFonts w:eastAsia="Times New Roman"/>
        </w:rPr>
        <w:t>Richard LehFeldt</w:t>
      </w:r>
    </w:p>
    <w:p w14:paraId="7B3510E1" w14:textId="77777777" w:rsidR="00E452C4" w:rsidRPr="00292847" w:rsidRDefault="00E452C4" w:rsidP="00EC5BE5">
      <w:pPr>
        <w:spacing w:line="240" w:lineRule="auto"/>
        <w:ind w:firstLine="0"/>
        <w:rPr>
          <w:rFonts w:eastAsia="Times New Roman"/>
        </w:rPr>
      </w:pPr>
      <w:r w:rsidRPr="00292847">
        <w:rPr>
          <w:rFonts w:eastAsia="Times New Roman"/>
        </w:rPr>
        <w:t>Crowell &amp; Moring LLP</w:t>
      </w:r>
    </w:p>
    <w:p w14:paraId="3DD57EBA" w14:textId="77777777" w:rsidR="00E452C4" w:rsidRPr="00292847" w:rsidRDefault="00E452C4" w:rsidP="00EC5BE5">
      <w:pPr>
        <w:spacing w:line="240" w:lineRule="auto"/>
        <w:ind w:firstLine="0"/>
        <w:rPr>
          <w:rFonts w:eastAsia="Times New Roman"/>
        </w:rPr>
      </w:pPr>
      <w:r w:rsidRPr="00292847">
        <w:rPr>
          <w:rFonts w:eastAsia="Times New Roman"/>
        </w:rPr>
        <w:t>1001 Pennsylvania Ave., N.W.</w:t>
      </w:r>
    </w:p>
    <w:p w14:paraId="426B6A21" w14:textId="77777777" w:rsidR="00E452C4" w:rsidRPr="00292847" w:rsidRDefault="00E452C4" w:rsidP="00EC5BE5">
      <w:pPr>
        <w:spacing w:line="240" w:lineRule="auto"/>
        <w:ind w:firstLine="0"/>
        <w:rPr>
          <w:rFonts w:eastAsia="Times New Roman"/>
        </w:rPr>
      </w:pPr>
      <w:r w:rsidRPr="00292847">
        <w:rPr>
          <w:rFonts w:eastAsia="Times New Roman"/>
        </w:rPr>
        <w:t>Washington, DC 20004</w:t>
      </w:r>
    </w:p>
    <w:p w14:paraId="2DD3558C" w14:textId="77777777" w:rsidR="00E452C4" w:rsidRPr="00292847" w:rsidRDefault="00E452C4" w:rsidP="00EC5BE5">
      <w:pPr>
        <w:spacing w:line="240" w:lineRule="auto"/>
        <w:ind w:firstLine="0"/>
        <w:rPr>
          <w:rFonts w:eastAsia="Times New Roman"/>
        </w:rPr>
      </w:pPr>
      <w:r w:rsidRPr="00292847">
        <w:rPr>
          <w:rFonts w:eastAsia="Times New Roman"/>
        </w:rPr>
        <w:t>dwolff@crowell.com</w:t>
      </w:r>
    </w:p>
    <w:p w14:paraId="1F85A25F" w14:textId="77777777" w:rsidR="00E452C4" w:rsidRPr="00292847" w:rsidRDefault="00E452C4" w:rsidP="00EC5BE5">
      <w:pPr>
        <w:spacing w:line="240" w:lineRule="auto"/>
        <w:ind w:firstLine="0"/>
        <w:rPr>
          <w:rFonts w:eastAsia="Times New Roman"/>
        </w:rPr>
      </w:pPr>
      <w:r w:rsidRPr="00292847">
        <w:rPr>
          <w:rFonts w:eastAsia="Times New Roman"/>
        </w:rPr>
        <w:t>rlehfeldt@crowell.com</w:t>
      </w:r>
    </w:p>
    <w:p w14:paraId="64B2C710" w14:textId="77777777" w:rsidR="00E452C4" w:rsidRPr="00292847" w:rsidRDefault="00E452C4" w:rsidP="00EC5BE5">
      <w:pPr>
        <w:spacing w:line="240" w:lineRule="auto"/>
        <w:ind w:firstLine="0"/>
        <w:rPr>
          <w:rFonts w:eastAsia="Times New Roman"/>
        </w:rPr>
      </w:pPr>
    </w:p>
    <w:p w14:paraId="398BA5A0" w14:textId="77777777" w:rsidR="00E452C4" w:rsidRPr="00292847" w:rsidRDefault="00E452C4" w:rsidP="00EC5BE5">
      <w:pPr>
        <w:spacing w:line="240" w:lineRule="auto"/>
        <w:ind w:firstLine="0"/>
        <w:rPr>
          <w:rFonts w:eastAsia="Times New Roman"/>
        </w:rPr>
      </w:pPr>
      <w:r w:rsidRPr="00292847">
        <w:rPr>
          <w:rFonts w:eastAsia="Times New Roman"/>
          <w:b/>
        </w:rPr>
        <w:t>COUNSEL FOR CPV SHORE, LLC</w:t>
      </w:r>
    </w:p>
    <w:p w14:paraId="3D5DCBC8" w14:textId="77777777" w:rsidR="00E452C4" w:rsidRPr="00292847" w:rsidRDefault="00E452C4" w:rsidP="00EC5BE5">
      <w:pPr>
        <w:spacing w:line="240" w:lineRule="auto"/>
        <w:ind w:firstLine="0"/>
        <w:rPr>
          <w:rFonts w:eastAsia="Times New Roman"/>
        </w:rPr>
      </w:pPr>
      <w:r w:rsidRPr="00292847">
        <w:rPr>
          <w:rFonts w:eastAsia="Times New Roman"/>
        </w:rPr>
        <w:br w:type="column"/>
      </w:r>
      <w:r w:rsidRPr="00292847">
        <w:rPr>
          <w:rFonts w:eastAsia="Times New Roman"/>
        </w:rPr>
        <w:t>Thomas McNamee</w:t>
      </w:r>
    </w:p>
    <w:p w14:paraId="525F9DA2"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Thomas Lindgren</w:t>
      </w:r>
    </w:p>
    <w:p w14:paraId="392F31DC"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Attorney General's Office</w:t>
      </w:r>
    </w:p>
    <w:p w14:paraId="62988EE0"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Public Utilities Commission of Ohio</w:t>
      </w:r>
    </w:p>
    <w:p w14:paraId="11AE0BEF"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30 E. Broad Street, 16</w:t>
      </w:r>
      <w:r w:rsidRPr="00292847">
        <w:rPr>
          <w:rFonts w:eastAsia="Times New Roman"/>
          <w:vertAlign w:val="superscript"/>
        </w:rPr>
        <w:t>th</w:t>
      </w:r>
      <w:r w:rsidRPr="00292847">
        <w:rPr>
          <w:rFonts w:eastAsia="Times New Roman"/>
        </w:rPr>
        <w:t xml:space="preserve"> Floor</w:t>
      </w:r>
    </w:p>
    <w:p w14:paraId="5D0C7A28"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Columbus, Ohio 43215-3793</w:t>
      </w:r>
    </w:p>
    <w:p w14:paraId="42B7426C" w14:textId="77777777" w:rsidR="00E452C4" w:rsidRPr="00292847" w:rsidRDefault="00E452C4" w:rsidP="00EC5BE5">
      <w:pPr>
        <w:autoSpaceDE w:val="0"/>
        <w:autoSpaceDN w:val="0"/>
        <w:adjustRightInd w:val="0"/>
        <w:snapToGrid w:val="0"/>
        <w:spacing w:line="240" w:lineRule="auto"/>
        <w:ind w:firstLine="0"/>
        <w:rPr>
          <w:rFonts w:eastAsia="Times New Roman"/>
        </w:rPr>
      </w:pPr>
      <w:r w:rsidRPr="00292847">
        <w:rPr>
          <w:rFonts w:eastAsia="Times New Roman"/>
        </w:rPr>
        <w:t>thomas.mcnamee@ohioattorneygeneral.gov</w:t>
      </w:r>
    </w:p>
    <w:p w14:paraId="0B7C06AC" w14:textId="77777777" w:rsidR="00E452C4" w:rsidRPr="00292847" w:rsidRDefault="00E452C4" w:rsidP="00EC5BE5">
      <w:pPr>
        <w:spacing w:line="240" w:lineRule="auto"/>
        <w:ind w:firstLine="0"/>
        <w:rPr>
          <w:rFonts w:eastAsia="Times New Roman"/>
        </w:rPr>
      </w:pPr>
      <w:r w:rsidRPr="00292847">
        <w:rPr>
          <w:rFonts w:eastAsia="Times New Roman"/>
        </w:rPr>
        <w:t>thomas.lindgren@ohioattorneygeneral.gov.</w:t>
      </w:r>
    </w:p>
    <w:p w14:paraId="3018BB5E" w14:textId="77777777" w:rsidR="00E452C4" w:rsidRPr="00292847" w:rsidRDefault="00E452C4" w:rsidP="00EC5BE5">
      <w:pPr>
        <w:spacing w:line="240" w:lineRule="auto"/>
        <w:ind w:firstLine="0"/>
        <w:rPr>
          <w:rFonts w:eastAsia="Times New Roman"/>
        </w:rPr>
      </w:pPr>
    </w:p>
    <w:p w14:paraId="3FD8D88B" w14:textId="77777777" w:rsidR="00E452C4" w:rsidRPr="00292847" w:rsidRDefault="00E452C4" w:rsidP="00EC5BE5">
      <w:pPr>
        <w:spacing w:line="240" w:lineRule="auto"/>
        <w:ind w:firstLine="0"/>
        <w:rPr>
          <w:rFonts w:eastAsia="Times New Roman"/>
        </w:rPr>
      </w:pPr>
    </w:p>
    <w:p w14:paraId="7CF82CB3" w14:textId="77777777" w:rsidR="00E452C4" w:rsidRPr="00292847" w:rsidRDefault="00E452C4" w:rsidP="00EC5BE5">
      <w:pPr>
        <w:spacing w:line="240" w:lineRule="auto"/>
        <w:ind w:firstLine="0"/>
        <w:rPr>
          <w:rFonts w:eastAsia="Times New Roman"/>
          <w:b/>
          <w:smallCaps/>
        </w:rPr>
      </w:pPr>
      <w:r w:rsidRPr="00292847">
        <w:rPr>
          <w:rFonts w:eastAsia="Times New Roman"/>
          <w:b/>
          <w:smallCaps/>
        </w:rPr>
        <w:t>COUNSEL FOR THE STAFF OF THE PUBLIC UTILITIES COMMISSION OF OHIO</w:t>
      </w:r>
    </w:p>
    <w:p w14:paraId="57D7D7EC" w14:textId="77777777" w:rsidR="00E452C4" w:rsidRPr="00292847" w:rsidRDefault="00E452C4" w:rsidP="00EC5BE5">
      <w:pPr>
        <w:spacing w:line="240" w:lineRule="auto"/>
        <w:ind w:firstLine="0"/>
        <w:rPr>
          <w:rFonts w:eastAsia="Times New Roman"/>
          <w:color w:val="000000" w:themeColor="text1"/>
        </w:rPr>
      </w:pPr>
    </w:p>
    <w:p w14:paraId="0E834D2F" w14:textId="77777777" w:rsidR="00E452C4" w:rsidRPr="00292847" w:rsidRDefault="00E452C4" w:rsidP="00EC5BE5">
      <w:pPr>
        <w:spacing w:line="240" w:lineRule="auto"/>
        <w:ind w:firstLine="0"/>
        <w:rPr>
          <w:rFonts w:eastAsia="Times New Roman"/>
          <w:color w:val="000000" w:themeColor="text1"/>
        </w:rPr>
      </w:pPr>
      <w:r w:rsidRPr="00292847">
        <w:rPr>
          <w:rFonts w:eastAsia="Times New Roman"/>
          <w:color w:val="000000" w:themeColor="text1"/>
        </w:rPr>
        <w:t>Gregory Price</w:t>
      </w:r>
    </w:p>
    <w:p w14:paraId="5E34AC62" w14:textId="77777777" w:rsidR="00E452C4" w:rsidRPr="00292847" w:rsidRDefault="00E452C4" w:rsidP="00EC5BE5">
      <w:pPr>
        <w:spacing w:line="240" w:lineRule="auto"/>
        <w:ind w:firstLine="0"/>
        <w:rPr>
          <w:rFonts w:eastAsia="Times New Roman"/>
          <w:color w:val="000000" w:themeColor="text1"/>
        </w:rPr>
      </w:pPr>
      <w:r w:rsidRPr="00292847">
        <w:rPr>
          <w:rFonts w:eastAsia="Times New Roman"/>
          <w:color w:val="000000" w:themeColor="text1"/>
        </w:rPr>
        <w:t>Mandy Willey Chiles</w:t>
      </w:r>
    </w:p>
    <w:p w14:paraId="25C6212A" w14:textId="77777777" w:rsidR="00E452C4" w:rsidRPr="00292847" w:rsidRDefault="00E452C4" w:rsidP="00EC5BE5">
      <w:pPr>
        <w:spacing w:line="240" w:lineRule="auto"/>
        <w:ind w:firstLine="0"/>
        <w:rPr>
          <w:rFonts w:eastAsia="Times New Roman"/>
          <w:color w:val="000000" w:themeColor="text1"/>
        </w:rPr>
      </w:pPr>
      <w:r w:rsidRPr="00292847">
        <w:rPr>
          <w:rFonts w:eastAsia="Times New Roman"/>
          <w:color w:val="000000" w:themeColor="text1"/>
        </w:rPr>
        <w:t>Attorney Examiner</w:t>
      </w:r>
    </w:p>
    <w:p w14:paraId="3CF321DF" w14:textId="77777777" w:rsidR="00E452C4" w:rsidRPr="00292847" w:rsidRDefault="00E452C4" w:rsidP="00EC5BE5">
      <w:pPr>
        <w:spacing w:line="240" w:lineRule="auto"/>
        <w:ind w:firstLine="0"/>
        <w:rPr>
          <w:rFonts w:eastAsia="Times New Roman"/>
          <w:color w:val="000000" w:themeColor="text1"/>
        </w:rPr>
      </w:pPr>
      <w:r w:rsidRPr="00292847">
        <w:rPr>
          <w:rFonts w:eastAsia="Times New Roman"/>
          <w:color w:val="000000" w:themeColor="text1"/>
        </w:rPr>
        <w:t>Public Utilities Commission of Ohio</w:t>
      </w:r>
    </w:p>
    <w:p w14:paraId="56674B24" w14:textId="77777777" w:rsidR="00E452C4" w:rsidRPr="00292847" w:rsidRDefault="00E452C4" w:rsidP="00EC5BE5">
      <w:pPr>
        <w:spacing w:line="240" w:lineRule="auto"/>
        <w:ind w:firstLine="0"/>
        <w:rPr>
          <w:rFonts w:eastAsia="Times New Roman"/>
          <w:color w:val="000000" w:themeColor="text1"/>
        </w:rPr>
      </w:pPr>
      <w:r w:rsidRPr="00292847">
        <w:rPr>
          <w:rFonts w:eastAsia="Times New Roman"/>
          <w:color w:val="000000" w:themeColor="text1"/>
        </w:rPr>
        <w:t>180 E. Broad Street</w:t>
      </w:r>
    </w:p>
    <w:p w14:paraId="53BA89D4" w14:textId="77777777" w:rsidR="00E452C4" w:rsidRPr="00292847" w:rsidRDefault="00E452C4" w:rsidP="00EC5BE5">
      <w:pPr>
        <w:spacing w:line="240" w:lineRule="auto"/>
        <w:ind w:firstLine="0"/>
        <w:rPr>
          <w:rFonts w:eastAsia="Times New Roman"/>
          <w:color w:val="000000" w:themeColor="text1"/>
        </w:rPr>
      </w:pPr>
      <w:r w:rsidRPr="00292847">
        <w:rPr>
          <w:rFonts w:eastAsia="Times New Roman"/>
          <w:color w:val="000000" w:themeColor="text1"/>
        </w:rPr>
        <w:t>Columbus, Ohio 43215</w:t>
      </w:r>
    </w:p>
    <w:p w14:paraId="36467D7B" w14:textId="77777777" w:rsidR="00E452C4" w:rsidRPr="00292847" w:rsidRDefault="00E452C4" w:rsidP="00EC5BE5">
      <w:pPr>
        <w:spacing w:line="240" w:lineRule="auto"/>
        <w:ind w:firstLine="0"/>
        <w:rPr>
          <w:rFonts w:eastAsia="Times New Roman"/>
        </w:rPr>
      </w:pPr>
      <w:r w:rsidRPr="00292847">
        <w:rPr>
          <w:rFonts w:eastAsia="Times New Roman"/>
          <w:color w:val="000000" w:themeColor="text1"/>
        </w:rPr>
        <w:t>Greg</w:t>
      </w:r>
      <w:r w:rsidRPr="00292847">
        <w:rPr>
          <w:rFonts w:eastAsia="Times New Roman"/>
        </w:rPr>
        <w:t>ory.price@puc.state.oh.us</w:t>
      </w:r>
    </w:p>
    <w:p w14:paraId="4948AE00" w14:textId="77777777" w:rsidR="00E452C4" w:rsidRPr="00292847" w:rsidRDefault="001768AE" w:rsidP="00EC5BE5">
      <w:pPr>
        <w:spacing w:line="240" w:lineRule="auto"/>
        <w:ind w:firstLine="0"/>
        <w:rPr>
          <w:rFonts w:eastAsia="Times New Roman"/>
        </w:rPr>
      </w:pPr>
      <w:hyperlink r:id="rId30" w:history="1">
        <w:r w:rsidR="00E452C4" w:rsidRPr="00292847">
          <w:rPr>
            <w:rFonts w:eastAsia="Times New Roman"/>
            <w:color w:val="0000FF" w:themeColor="hyperlink"/>
            <w:u w:val="single"/>
          </w:rPr>
          <w:t>Mandy.chiles@puc.state.oh.us</w:t>
        </w:r>
      </w:hyperlink>
    </w:p>
    <w:p w14:paraId="0448196F" w14:textId="77777777" w:rsidR="00E452C4" w:rsidRPr="00292847" w:rsidRDefault="00E452C4" w:rsidP="00EC5BE5">
      <w:pPr>
        <w:spacing w:line="240" w:lineRule="auto"/>
        <w:ind w:firstLine="0"/>
        <w:rPr>
          <w:rFonts w:eastAsia="Times New Roman"/>
          <w:color w:val="000000" w:themeColor="text1"/>
        </w:rPr>
      </w:pPr>
    </w:p>
    <w:p w14:paraId="5D046C39" w14:textId="77777777" w:rsidR="00E452C4" w:rsidRPr="00292847" w:rsidRDefault="00E452C4" w:rsidP="00EC5BE5">
      <w:pPr>
        <w:spacing w:line="240" w:lineRule="auto"/>
        <w:ind w:firstLine="0"/>
        <w:rPr>
          <w:rFonts w:eastAsia="Times New Roman"/>
          <w:b/>
          <w:smallCaps/>
          <w:color w:val="000000" w:themeColor="text1"/>
        </w:rPr>
      </w:pPr>
      <w:r w:rsidRPr="00292847">
        <w:rPr>
          <w:rFonts w:eastAsia="Times New Roman"/>
          <w:b/>
          <w:smallCaps/>
          <w:color w:val="000000" w:themeColor="text1"/>
        </w:rPr>
        <w:t>ATTORNEY EXAMINERS</w:t>
      </w:r>
    </w:p>
    <w:p w14:paraId="0DB8A9B1" w14:textId="77777777" w:rsidR="00E452C4" w:rsidRPr="00292847" w:rsidRDefault="00E452C4" w:rsidP="00EC5BE5">
      <w:pPr>
        <w:spacing w:line="240" w:lineRule="auto"/>
        <w:ind w:firstLine="0"/>
        <w:rPr>
          <w:rFonts w:eastAsia="Times New Roman"/>
          <w:color w:val="000000" w:themeColor="text1"/>
        </w:rPr>
      </w:pPr>
    </w:p>
    <w:p w14:paraId="00529CC2" w14:textId="77777777" w:rsidR="00A67ABA" w:rsidRPr="00292847" w:rsidRDefault="00A67ABA" w:rsidP="00EC5BE5">
      <w:pPr>
        <w:ind w:firstLine="0"/>
      </w:pPr>
    </w:p>
    <w:sectPr w:rsidR="00A67ABA" w:rsidRPr="00292847" w:rsidSect="00574E01">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00092" w14:textId="77777777" w:rsidR="001768AE" w:rsidRDefault="001768AE" w:rsidP="003B3B07">
      <w:pPr>
        <w:spacing w:line="240" w:lineRule="auto"/>
      </w:pPr>
      <w:r>
        <w:separator/>
      </w:r>
    </w:p>
  </w:endnote>
  <w:endnote w:type="continuationSeparator" w:id="0">
    <w:p w14:paraId="703A0285" w14:textId="77777777" w:rsidR="001768AE" w:rsidRDefault="001768AE" w:rsidP="003B3B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4C908" w14:textId="77777777" w:rsidR="001768AE" w:rsidRDefault="001768AE">
    <w:pPr>
      <w:pStyle w:val="Footer"/>
      <w:framePr w:wrap="around" w:vAnchor="text" w:hAnchor="margin" w:xAlign="center" w:y="1"/>
      <w:rPr>
        <w:rStyle w:val="PageNumber"/>
      </w:rPr>
    </w:pPr>
    <w:r>
      <w:rPr>
        <w:rStyle w:val="PageNumber"/>
        <w:noProof/>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71223C" w14:textId="77777777" w:rsidR="001768AE" w:rsidRDefault="001768A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26F2B" w14:textId="71029226" w:rsidR="001768AE" w:rsidRDefault="009B40F1">
    <w:pPr>
      <w:pStyle w:val="Footer"/>
    </w:pPr>
    <w:r w:rsidRPr="009B40F1">
      <w:rPr>
        <w:noProof/>
        <w:sz w:val="16"/>
      </w:rPr>
      <w:t>{C50086:3 }</w:t>
    </w:r>
  </w:p>
  <w:p w14:paraId="509FAAAC" w14:textId="77777777" w:rsidR="001768AE" w:rsidRDefault="001768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BF715" w14:textId="50BABDBF" w:rsidR="001768AE" w:rsidRDefault="009B40F1">
    <w:pPr>
      <w:pStyle w:val="Footer"/>
      <w:rPr>
        <w:noProof/>
        <w:sz w:val="16"/>
      </w:rPr>
    </w:pPr>
    <w:r w:rsidRPr="009B40F1">
      <w:rPr>
        <w:noProof/>
        <w:sz w:val="16"/>
      </w:rPr>
      <w:t>{C50086:3 }</w:t>
    </w:r>
    <w:r w:rsidR="001768AE">
      <w:rPr>
        <w:noProof/>
        <w:sz w:val="16"/>
      </w:rPr>
      <w:tab/>
    </w:r>
    <w:r w:rsidR="001768AE">
      <w:rPr>
        <w:noProof/>
      </w:rPr>
      <w:fldChar w:fldCharType="begin"/>
    </w:r>
    <w:r w:rsidR="001768AE">
      <w:rPr>
        <w:noProof/>
      </w:rPr>
      <w:instrText xml:space="preserve"> PAGE   \* MERGEFORMAT </w:instrText>
    </w:r>
    <w:r w:rsidR="001768AE">
      <w:rPr>
        <w:noProof/>
      </w:rPr>
      <w:fldChar w:fldCharType="separate"/>
    </w:r>
    <w:r w:rsidR="001768AE">
      <w:rPr>
        <w:noProof/>
      </w:rPr>
      <w:t>2</w:t>
    </w:r>
    <w:r w:rsidR="001768A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B523A" w14:textId="62D10D6C" w:rsidR="001768AE" w:rsidRDefault="009B40F1">
    <w:pPr>
      <w:pStyle w:val="Footer"/>
    </w:pPr>
    <w:r w:rsidRPr="009B40F1">
      <w:rPr>
        <w:noProof/>
        <w:sz w:val="16"/>
      </w:rPr>
      <w:t>{C50086:3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1614D" w14:textId="77777777" w:rsidR="001768AE" w:rsidRDefault="001768A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7BDD2" w14:textId="41FE6A2D" w:rsidR="001768AE" w:rsidRPr="00504E73" w:rsidRDefault="009B40F1" w:rsidP="00F03721">
    <w:pPr>
      <w:pStyle w:val="Footer"/>
      <w:ind w:firstLine="0"/>
    </w:pPr>
    <w:r w:rsidRPr="009B40F1">
      <w:rPr>
        <w:noProof/>
        <w:sz w:val="16"/>
      </w:rPr>
      <w:t>{C50086:3 }</w:t>
    </w:r>
    <w:sdt>
      <w:sdtPr>
        <w:id w:val="-1192064294"/>
        <w:docPartObj>
          <w:docPartGallery w:val="Page Numbers (Bottom of Page)"/>
          <w:docPartUnique/>
        </w:docPartObj>
      </w:sdtPr>
      <w:sdtEndPr>
        <w:rPr>
          <w:noProof/>
        </w:rPr>
      </w:sdtEndPr>
      <w:sdtContent>
        <w:r w:rsidR="001768AE">
          <w:tab/>
        </w:r>
        <w:r w:rsidR="001768AE" w:rsidRPr="00504E73">
          <w:fldChar w:fldCharType="begin"/>
        </w:r>
        <w:r w:rsidR="001768AE" w:rsidRPr="00504E73">
          <w:instrText xml:space="preserve"> PAGE   \* MERGEFORMAT </w:instrText>
        </w:r>
        <w:r w:rsidR="001768AE" w:rsidRPr="00504E73">
          <w:fldChar w:fldCharType="separate"/>
        </w:r>
        <w:r>
          <w:rPr>
            <w:noProof/>
          </w:rPr>
          <w:t>11</w:t>
        </w:r>
        <w:r w:rsidR="001768AE" w:rsidRPr="00504E73">
          <w:rPr>
            <w:noProof/>
          </w:rPr>
          <w:fldChar w:fldCharType="end"/>
        </w:r>
      </w:sdtContent>
    </w:sdt>
  </w:p>
  <w:p w14:paraId="659A23BD" w14:textId="77777777" w:rsidR="001768AE" w:rsidRPr="00504E73" w:rsidRDefault="001768A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8E5D7" w14:textId="159D0B6A" w:rsidR="001768AE" w:rsidRPr="0063501E" w:rsidRDefault="009B40F1">
    <w:pPr>
      <w:pStyle w:val="Footer"/>
    </w:pPr>
    <w:r w:rsidRPr="009B40F1">
      <w:rPr>
        <w:noProof/>
        <w:sz w:val="16"/>
      </w:rPr>
      <w:t>{C50086:3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B9BFF" w14:textId="77777777" w:rsidR="001768AE" w:rsidRDefault="001768A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97FDB" w14:textId="43328B95" w:rsidR="001768AE" w:rsidRPr="00BC6EA4" w:rsidRDefault="009B40F1">
    <w:pPr>
      <w:pStyle w:val="Footer"/>
    </w:pPr>
    <w:r w:rsidRPr="009B40F1">
      <w:rPr>
        <w:noProof/>
        <w:sz w:val="16"/>
      </w:rPr>
      <w:t>{C50086:3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4D252" w14:textId="760FAD9E" w:rsidR="001768AE" w:rsidRDefault="009B40F1">
    <w:pPr>
      <w:pStyle w:val="Footer"/>
    </w:pPr>
    <w:r w:rsidRPr="009B40F1">
      <w:rPr>
        <w:noProof/>
        <w:sz w:val="16"/>
      </w:rPr>
      <w:t>{C50086:3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3724D" w14:textId="77777777" w:rsidR="001768AE" w:rsidRDefault="001768AE" w:rsidP="003B3B07">
      <w:pPr>
        <w:spacing w:line="240" w:lineRule="auto"/>
        <w:rPr>
          <w:noProof/>
        </w:rPr>
      </w:pPr>
      <w:r>
        <w:rPr>
          <w:noProof/>
        </w:rPr>
        <w:separator/>
      </w:r>
    </w:p>
  </w:footnote>
  <w:footnote w:type="continuationSeparator" w:id="0">
    <w:p w14:paraId="59990951" w14:textId="77777777" w:rsidR="001768AE" w:rsidRDefault="001768AE" w:rsidP="003B3B07">
      <w:pPr>
        <w:spacing w:line="240" w:lineRule="auto"/>
      </w:pPr>
      <w:r>
        <w:continuationSeparator/>
      </w:r>
    </w:p>
  </w:footnote>
  <w:footnote w:id="1">
    <w:p w14:paraId="59F094F4" w14:textId="77777777" w:rsidR="001768AE" w:rsidRDefault="001768AE" w:rsidP="003B3B07">
      <w:pPr>
        <w:pStyle w:val="FootnoteText"/>
        <w:spacing w:after="120"/>
        <w:jc w:val="both"/>
      </w:pPr>
      <w:r>
        <w:rPr>
          <w:rStyle w:val="FootnoteReference"/>
        </w:rPr>
        <w:footnoteRef/>
      </w:r>
      <w:r>
        <w:t xml:space="preserve"> Generally speaking, the eligible customers are more sophisticated and have more sophisticated metering.  Tr. Vol. XXIX at 6082-83.  </w:t>
      </w:r>
    </w:p>
  </w:footnote>
  <w:footnote w:id="2">
    <w:p w14:paraId="7CD0E9FE" w14:textId="542A11F6" w:rsidR="001768AE" w:rsidRDefault="001768AE">
      <w:pPr>
        <w:pStyle w:val="FootnoteText"/>
      </w:pPr>
      <w:r>
        <w:rPr>
          <w:rStyle w:val="FootnoteReference"/>
        </w:rPr>
        <w:footnoteRef/>
      </w:r>
      <w:r>
        <w:t xml:space="preserve"> RESA lists three claims in its brief, but the second and third are substantively the same: that a stay would afford the Commission additional time to consider RESA’s application for rehearing.  Motion to Stay at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86EFE" w14:textId="77777777" w:rsidR="001768AE" w:rsidRDefault="001768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5871A" w14:textId="77777777" w:rsidR="001768AE" w:rsidRDefault="001768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4E80F" w14:textId="77777777" w:rsidR="001768AE" w:rsidRDefault="001768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F5A5A" w14:textId="77777777" w:rsidR="001768AE" w:rsidRDefault="001768A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E49B8" w14:textId="77777777" w:rsidR="001768AE" w:rsidRDefault="001768A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82765" w14:textId="77777777" w:rsidR="001768AE" w:rsidRDefault="001768A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17517" w14:textId="77777777" w:rsidR="001768AE" w:rsidRDefault="001768A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CBF86" w14:textId="77777777" w:rsidR="001768AE" w:rsidRDefault="001768A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27028" w14:textId="77777777" w:rsidR="001768AE" w:rsidRDefault="001768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50892"/>
    <w:multiLevelType w:val="multilevel"/>
    <w:tmpl w:val="03E843A8"/>
    <w:name w:val="IEU Basic-Scheme 1"/>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7F"/>
    <w:rsid w:val="00001884"/>
    <w:rsid w:val="00002301"/>
    <w:rsid w:val="000037D8"/>
    <w:rsid w:val="000101C1"/>
    <w:rsid w:val="00020425"/>
    <w:rsid w:val="00021545"/>
    <w:rsid w:val="000226A0"/>
    <w:rsid w:val="00030EA5"/>
    <w:rsid w:val="000316E7"/>
    <w:rsid w:val="00032675"/>
    <w:rsid w:val="00034FE8"/>
    <w:rsid w:val="00043118"/>
    <w:rsid w:val="000446BF"/>
    <w:rsid w:val="0006078A"/>
    <w:rsid w:val="0006472B"/>
    <w:rsid w:val="00084215"/>
    <w:rsid w:val="00086159"/>
    <w:rsid w:val="000A6AC5"/>
    <w:rsid w:val="000B337C"/>
    <w:rsid w:val="000D047E"/>
    <w:rsid w:val="000E153D"/>
    <w:rsid w:val="000E3596"/>
    <w:rsid w:val="000F0BBC"/>
    <w:rsid w:val="000F2228"/>
    <w:rsid w:val="000F2833"/>
    <w:rsid w:val="000F35E8"/>
    <w:rsid w:val="000F7805"/>
    <w:rsid w:val="001224E3"/>
    <w:rsid w:val="0012539D"/>
    <w:rsid w:val="00125E66"/>
    <w:rsid w:val="0014481F"/>
    <w:rsid w:val="00151026"/>
    <w:rsid w:val="00153AE3"/>
    <w:rsid w:val="001552CB"/>
    <w:rsid w:val="00157EEF"/>
    <w:rsid w:val="001626A2"/>
    <w:rsid w:val="0016648B"/>
    <w:rsid w:val="00175268"/>
    <w:rsid w:val="001768AE"/>
    <w:rsid w:val="00181559"/>
    <w:rsid w:val="00184849"/>
    <w:rsid w:val="00191F26"/>
    <w:rsid w:val="00193FF7"/>
    <w:rsid w:val="001B404A"/>
    <w:rsid w:val="001C031F"/>
    <w:rsid w:val="001D142D"/>
    <w:rsid w:val="001D5EEA"/>
    <w:rsid w:val="001F5395"/>
    <w:rsid w:val="00205605"/>
    <w:rsid w:val="00205F6D"/>
    <w:rsid w:val="00207A09"/>
    <w:rsid w:val="00217E3F"/>
    <w:rsid w:val="00221508"/>
    <w:rsid w:val="002217B7"/>
    <w:rsid w:val="00230400"/>
    <w:rsid w:val="00234FA2"/>
    <w:rsid w:val="00254B33"/>
    <w:rsid w:val="002604B2"/>
    <w:rsid w:val="0026653B"/>
    <w:rsid w:val="00266AB4"/>
    <w:rsid w:val="00267660"/>
    <w:rsid w:val="00276440"/>
    <w:rsid w:val="00277B34"/>
    <w:rsid w:val="002805F6"/>
    <w:rsid w:val="00285CDF"/>
    <w:rsid w:val="00290CE6"/>
    <w:rsid w:val="00292847"/>
    <w:rsid w:val="002A2A00"/>
    <w:rsid w:val="002A47FB"/>
    <w:rsid w:val="002A63EA"/>
    <w:rsid w:val="002A682D"/>
    <w:rsid w:val="002B5AB1"/>
    <w:rsid w:val="002C10C5"/>
    <w:rsid w:val="002C237D"/>
    <w:rsid w:val="002C2916"/>
    <w:rsid w:val="002C3A75"/>
    <w:rsid w:val="002E3853"/>
    <w:rsid w:val="002E3D9C"/>
    <w:rsid w:val="002F0884"/>
    <w:rsid w:val="002F18E3"/>
    <w:rsid w:val="00301D88"/>
    <w:rsid w:val="0031587D"/>
    <w:rsid w:val="00317BB6"/>
    <w:rsid w:val="00331ED0"/>
    <w:rsid w:val="00332C85"/>
    <w:rsid w:val="003336B8"/>
    <w:rsid w:val="00333F35"/>
    <w:rsid w:val="00334478"/>
    <w:rsid w:val="00334704"/>
    <w:rsid w:val="003532F7"/>
    <w:rsid w:val="00356389"/>
    <w:rsid w:val="003836D8"/>
    <w:rsid w:val="00391383"/>
    <w:rsid w:val="00397F62"/>
    <w:rsid w:val="003A29F9"/>
    <w:rsid w:val="003A7BAA"/>
    <w:rsid w:val="003B3B07"/>
    <w:rsid w:val="003B6E65"/>
    <w:rsid w:val="003B7277"/>
    <w:rsid w:val="003C2B49"/>
    <w:rsid w:val="003C2FDC"/>
    <w:rsid w:val="003D4E0D"/>
    <w:rsid w:val="003E071C"/>
    <w:rsid w:val="003E1925"/>
    <w:rsid w:val="003E5B5A"/>
    <w:rsid w:val="003F2D91"/>
    <w:rsid w:val="003F2E72"/>
    <w:rsid w:val="003F4983"/>
    <w:rsid w:val="003F6DA5"/>
    <w:rsid w:val="0040158C"/>
    <w:rsid w:val="004171EB"/>
    <w:rsid w:val="00442432"/>
    <w:rsid w:val="00443B1F"/>
    <w:rsid w:val="00451BDA"/>
    <w:rsid w:val="00451CE2"/>
    <w:rsid w:val="00470CC3"/>
    <w:rsid w:val="0047524C"/>
    <w:rsid w:val="00481D6C"/>
    <w:rsid w:val="00485F91"/>
    <w:rsid w:val="004A5221"/>
    <w:rsid w:val="004C2BD0"/>
    <w:rsid w:val="004C4EA3"/>
    <w:rsid w:val="004D1A25"/>
    <w:rsid w:val="004D74B1"/>
    <w:rsid w:val="004E2ABD"/>
    <w:rsid w:val="00501DE2"/>
    <w:rsid w:val="0050265F"/>
    <w:rsid w:val="00504E73"/>
    <w:rsid w:val="005054ED"/>
    <w:rsid w:val="00511958"/>
    <w:rsid w:val="00512730"/>
    <w:rsid w:val="00512E8A"/>
    <w:rsid w:val="00520E7F"/>
    <w:rsid w:val="00524BD1"/>
    <w:rsid w:val="005421E0"/>
    <w:rsid w:val="00543D9B"/>
    <w:rsid w:val="005454B4"/>
    <w:rsid w:val="00562F08"/>
    <w:rsid w:val="0056718D"/>
    <w:rsid w:val="00567D83"/>
    <w:rsid w:val="00574E01"/>
    <w:rsid w:val="0058126B"/>
    <w:rsid w:val="00582EF4"/>
    <w:rsid w:val="00584239"/>
    <w:rsid w:val="00590AC7"/>
    <w:rsid w:val="005B2BC3"/>
    <w:rsid w:val="005B4AE8"/>
    <w:rsid w:val="005D6D7D"/>
    <w:rsid w:val="005E23BA"/>
    <w:rsid w:val="005E423A"/>
    <w:rsid w:val="005E53DF"/>
    <w:rsid w:val="006140EF"/>
    <w:rsid w:val="006205B5"/>
    <w:rsid w:val="006248FB"/>
    <w:rsid w:val="00625B08"/>
    <w:rsid w:val="0063501E"/>
    <w:rsid w:val="00647077"/>
    <w:rsid w:val="00647FEB"/>
    <w:rsid w:val="0065091F"/>
    <w:rsid w:val="00652DDB"/>
    <w:rsid w:val="0066435E"/>
    <w:rsid w:val="00670F79"/>
    <w:rsid w:val="00674316"/>
    <w:rsid w:val="00674BD3"/>
    <w:rsid w:val="00677C4A"/>
    <w:rsid w:val="00683CBD"/>
    <w:rsid w:val="0068790F"/>
    <w:rsid w:val="00692068"/>
    <w:rsid w:val="0069576D"/>
    <w:rsid w:val="006A44DD"/>
    <w:rsid w:val="006B0321"/>
    <w:rsid w:val="006B3806"/>
    <w:rsid w:val="006C34BA"/>
    <w:rsid w:val="006C3894"/>
    <w:rsid w:val="006C452C"/>
    <w:rsid w:val="006C5B4F"/>
    <w:rsid w:val="006C60A7"/>
    <w:rsid w:val="006C6122"/>
    <w:rsid w:val="006E54D6"/>
    <w:rsid w:val="006F1005"/>
    <w:rsid w:val="006F1E28"/>
    <w:rsid w:val="006F40EF"/>
    <w:rsid w:val="006F683D"/>
    <w:rsid w:val="007026CD"/>
    <w:rsid w:val="00702AE7"/>
    <w:rsid w:val="00707A2D"/>
    <w:rsid w:val="00721A4D"/>
    <w:rsid w:val="00721A5E"/>
    <w:rsid w:val="00722C10"/>
    <w:rsid w:val="0072442B"/>
    <w:rsid w:val="00730315"/>
    <w:rsid w:val="007338B7"/>
    <w:rsid w:val="00735CE2"/>
    <w:rsid w:val="00742F7B"/>
    <w:rsid w:val="00752053"/>
    <w:rsid w:val="00753294"/>
    <w:rsid w:val="007533BE"/>
    <w:rsid w:val="00755DB5"/>
    <w:rsid w:val="00773EA8"/>
    <w:rsid w:val="00780F6D"/>
    <w:rsid w:val="0078239C"/>
    <w:rsid w:val="00783822"/>
    <w:rsid w:val="00783E7E"/>
    <w:rsid w:val="00790AA8"/>
    <w:rsid w:val="007A7FBF"/>
    <w:rsid w:val="007B1B14"/>
    <w:rsid w:val="007C122B"/>
    <w:rsid w:val="007C362A"/>
    <w:rsid w:val="007D096D"/>
    <w:rsid w:val="007D13FE"/>
    <w:rsid w:val="007D65EA"/>
    <w:rsid w:val="007E305E"/>
    <w:rsid w:val="007E58C8"/>
    <w:rsid w:val="007E58F2"/>
    <w:rsid w:val="007F6E04"/>
    <w:rsid w:val="00805352"/>
    <w:rsid w:val="00805580"/>
    <w:rsid w:val="008059CE"/>
    <w:rsid w:val="008065A4"/>
    <w:rsid w:val="008143FE"/>
    <w:rsid w:val="008205D6"/>
    <w:rsid w:val="0083056B"/>
    <w:rsid w:val="008325F2"/>
    <w:rsid w:val="00833940"/>
    <w:rsid w:val="0085005B"/>
    <w:rsid w:val="0085624E"/>
    <w:rsid w:val="00856ECC"/>
    <w:rsid w:val="008661AF"/>
    <w:rsid w:val="00867BA8"/>
    <w:rsid w:val="00870D5E"/>
    <w:rsid w:val="00877D6F"/>
    <w:rsid w:val="008813A7"/>
    <w:rsid w:val="008903D0"/>
    <w:rsid w:val="008909A8"/>
    <w:rsid w:val="0089398E"/>
    <w:rsid w:val="0089522A"/>
    <w:rsid w:val="00897752"/>
    <w:rsid w:val="008A4F6C"/>
    <w:rsid w:val="008C53E9"/>
    <w:rsid w:val="008C5D2C"/>
    <w:rsid w:val="008E3BF4"/>
    <w:rsid w:val="008F4476"/>
    <w:rsid w:val="00907330"/>
    <w:rsid w:val="0091659D"/>
    <w:rsid w:val="00917E9B"/>
    <w:rsid w:val="00920EC6"/>
    <w:rsid w:val="00922537"/>
    <w:rsid w:val="009235EB"/>
    <w:rsid w:val="00930AA3"/>
    <w:rsid w:val="009510E7"/>
    <w:rsid w:val="009576D0"/>
    <w:rsid w:val="00967E0D"/>
    <w:rsid w:val="00973614"/>
    <w:rsid w:val="0097416E"/>
    <w:rsid w:val="00980033"/>
    <w:rsid w:val="009918D7"/>
    <w:rsid w:val="009963E9"/>
    <w:rsid w:val="009A0765"/>
    <w:rsid w:val="009A1201"/>
    <w:rsid w:val="009A3BD6"/>
    <w:rsid w:val="009B40F1"/>
    <w:rsid w:val="009B65AA"/>
    <w:rsid w:val="009C6FFA"/>
    <w:rsid w:val="009D0369"/>
    <w:rsid w:val="009D54C5"/>
    <w:rsid w:val="009D7BEF"/>
    <w:rsid w:val="009E2483"/>
    <w:rsid w:val="009F1962"/>
    <w:rsid w:val="009F2FE9"/>
    <w:rsid w:val="00A0236B"/>
    <w:rsid w:val="00A12962"/>
    <w:rsid w:val="00A336C3"/>
    <w:rsid w:val="00A36FDF"/>
    <w:rsid w:val="00A40FD5"/>
    <w:rsid w:val="00A46E69"/>
    <w:rsid w:val="00A55BBB"/>
    <w:rsid w:val="00A60032"/>
    <w:rsid w:val="00A6140F"/>
    <w:rsid w:val="00A653A2"/>
    <w:rsid w:val="00A66D4D"/>
    <w:rsid w:val="00A67ABA"/>
    <w:rsid w:val="00A70C44"/>
    <w:rsid w:val="00A862D4"/>
    <w:rsid w:val="00A9079A"/>
    <w:rsid w:val="00AA034F"/>
    <w:rsid w:val="00AA4829"/>
    <w:rsid w:val="00AB5974"/>
    <w:rsid w:val="00AB5A23"/>
    <w:rsid w:val="00AB65D9"/>
    <w:rsid w:val="00AB75C6"/>
    <w:rsid w:val="00AE47BB"/>
    <w:rsid w:val="00AF2A52"/>
    <w:rsid w:val="00B0087F"/>
    <w:rsid w:val="00B03269"/>
    <w:rsid w:val="00B13BB5"/>
    <w:rsid w:val="00B30351"/>
    <w:rsid w:val="00B47EA7"/>
    <w:rsid w:val="00B510E9"/>
    <w:rsid w:val="00B51B67"/>
    <w:rsid w:val="00B558A7"/>
    <w:rsid w:val="00B569F3"/>
    <w:rsid w:val="00B72182"/>
    <w:rsid w:val="00B7388E"/>
    <w:rsid w:val="00B73C3E"/>
    <w:rsid w:val="00B74DD1"/>
    <w:rsid w:val="00B751FD"/>
    <w:rsid w:val="00B84525"/>
    <w:rsid w:val="00B92F0E"/>
    <w:rsid w:val="00B95109"/>
    <w:rsid w:val="00BB5D5F"/>
    <w:rsid w:val="00BB7309"/>
    <w:rsid w:val="00BB7F3D"/>
    <w:rsid w:val="00BC2245"/>
    <w:rsid w:val="00BC37B8"/>
    <w:rsid w:val="00BD2007"/>
    <w:rsid w:val="00BD3FCA"/>
    <w:rsid w:val="00BE3EDA"/>
    <w:rsid w:val="00BE5640"/>
    <w:rsid w:val="00BE7A9A"/>
    <w:rsid w:val="00BF0556"/>
    <w:rsid w:val="00BF24F0"/>
    <w:rsid w:val="00BF4FA0"/>
    <w:rsid w:val="00BF74F5"/>
    <w:rsid w:val="00C0405A"/>
    <w:rsid w:val="00C07360"/>
    <w:rsid w:val="00C07441"/>
    <w:rsid w:val="00C1028B"/>
    <w:rsid w:val="00C10AE3"/>
    <w:rsid w:val="00C14BA4"/>
    <w:rsid w:val="00C20E24"/>
    <w:rsid w:val="00C23BCC"/>
    <w:rsid w:val="00C26ACB"/>
    <w:rsid w:val="00C369C2"/>
    <w:rsid w:val="00C4174B"/>
    <w:rsid w:val="00C46031"/>
    <w:rsid w:val="00C51F28"/>
    <w:rsid w:val="00C55BF9"/>
    <w:rsid w:val="00C56D95"/>
    <w:rsid w:val="00C613AD"/>
    <w:rsid w:val="00C7279E"/>
    <w:rsid w:val="00C73ABD"/>
    <w:rsid w:val="00C75DD0"/>
    <w:rsid w:val="00C81D77"/>
    <w:rsid w:val="00C8486E"/>
    <w:rsid w:val="00C87382"/>
    <w:rsid w:val="00CA30E2"/>
    <w:rsid w:val="00CB7C51"/>
    <w:rsid w:val="00CD5EBD"/>
    <w:rsid w:val="00CF16A0"/>
    <w:rsid w:val="00D06B16"/>
    <w:rsid w:val="00D20B79"/>
    <w:rsid w:val="00D22D60"/>
    <w:rsid w:val="00D22DD7"/>
    <w:rsid w:val="00D371AF"/>
    <w:rsid w:val="00D46942"/>
    <w:rsid w:val="00D51ADF"/>
    <w:rsid w:val="00D75638"/>
    <w:rsid w:val="00D76367"/>
    <w:rsid w:val="00D806B3"/>
    <w:rsid w:val="00D8200A"/>
    <w:rsid w:val="00D82597"/>
    <w:rsid w:val="00D96A1F"/>
    <w:rsid w:val="00DB23E0"/>
    <w:rsid w:val="00DC3B83"/>
    <w:rsid w:val="00DD5988"/>
    <w:rsid w:val="00DE0EA5"/>
    <w:rsid w:val="00DE3999"/>
    <w:rsid w:val="00DE3E22"/>
    <w:rsid w:val="00E0000C"/>
    <w:rsid w:val="00E02F35"/>
    <w:rsid w:val="00E15CAD"/>
    <w:rsid w:val="00E442A7"/>
    <w:rsid w:val="00E452C4"/>
    <w:rsid w:val="00E5029B"/>
    <w:rsid w:val="00E503C5"/>
    <w:rsid w:val="00E53F5C"/>
    <w:rsid w:val="00E556B0"/>
    <w:rsid w:val="00E573A2"/>
    <w:rsid w:val="00E60226"/>
    <w:rsid w:val="00E70322"/>
    <w:rsid w:val="00E74CC6"/>
    <w:rsid w:val="00E804B9"/>
    <w:rsid w:val="00E82634"/>
    <w:rsid w:val="00E86938"/>
    <w:rsid w:val="00E86AC4"/>
    <w:rsid w:val="00E9432B"/>
    <w:rsid w:val="00E97367"/>
    <w:rsid w:val="00EA37C2"/>
    <w:rsid w:val="00EB74E1"/>
    <w:rsid w:val="00EC195E"/>
    <w:rsid w:val="00EC5BE5"/>
    <w:rsid w:val="00ED5E5D"/>
    <w:rsid w:val="00EE23F0"/>
    <w:rsid w:val="00EE2E9D"/>
    <w:rsid w:val="00EE3371"/>
    <w:rsid w:val="00EE73D3"/>
    <w:rsid w:val="00EF01F8"/>
    <w:rsid w:val="00EF42A3"/>
    <w:rsid w:val="00EF45C0"/>
    <w:rsid w:val="00EF6131"/>
    <w:rsid w:val="00F03721"/>
    <w:rsid w:val="00F15C74"/>
    <w:rsid w:val="00F4441C"/>
    <w:rsid w:val="00F47716"/>
    <w:rsid w:val="00F53A04"/>
    <w:rsid w:val="00F65D61"/>
    <w:rsid w:val="00F77EE8"/>
    <w:rsid w:val="00F931D5"/>
    <w:rsid w:val="00F951CE"/>
    <w:rsid w:val="00F97368"/>
    <w:rsid w:val="00FA3D44"/>
    <w:rsid w:val="00FB7A72"/>
    <w:rsid w:val="00FD1345"/>
    <w:rsid w:val="00FD2F59"/>
    <w:rsid w:val="00FD569F"/>
    <w:rsid w:val="00FD7207"/>
    <w:rsid w:val="00FF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71DC"/>
  <w15:chartTrackingRefBased/>
  <w15:docId w15:val="{8DFD0668-51D9-4BE2-95BF-BD1311FE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E7F"/>
    <w:pPr>
      <w:spacing w:line="480" w:lineRule="auto"/>
      <w:ind w:firstLine="720"/>
    </w:pPr>
  </w:style>
  <w:style w:type="paragraph" w:styleId="Heading1">
    <w:name w:val="heading 1"/>
    <w:basedOn w:val="Normal"/>
    <w:next w:val="Normal"/>
    <w:link w:val="Heading1Char"/>
    <w:uiPriority w:val="9"/>
    <w:qFormat/>
    <w:rsid w:val="00520E7F"/>
    <w:pPr>
      <w:numPr>
        <w:numId w:val="1"/>
      </w:numPr>
      <w:spacing w:before="180" w:after="240" w:line="240" w:lineRule="auto"/>
      <w:jc w:val="both"/>
      <w:outlineLvl w:val="0"/>
    </w:pPr>
    <w:rPr>
      <w:rFonts w:eastAsiaTheme="majorEastAsia"/>
      <w:b/>
      <w:caps/>
      <w:szCs w:val="32"/>
      <w:u w:val="single"/>
    </w:rPr>
  </w:style>
  <w:style w:type="paragraph" w:styleId="Heading2">
    <w:name w:val="heading 2"/>
    <w:basedOn w:val="Normal"/>
    <w:next w:val="Normal"/>
    <w:link w:val="Heading2Char"/>
    <w:uiPriority w:val="9"/>
    <w:unhideWhenUsed/>
    <w:qFormat/>
    <w:rsid w:val="00520E7F"/>
    <w:pPr>
      <w:numPr>
        <w:ilvl w:val="1"/>
        <w:numId w:val="1"/>
      </w:numPr>
      <w:tabs>
        <w:tab w:val="left" w:pos="1440"/>
      </w:tabs>
      <w:spacing w:after="240" w:line="240" w:lineRule="auto"/>
      <w:jc w:val="both"/>
      <w:outlineLvl w:val="1"/>
    </w:pPr>
    <w:rPr>
      <w:rFonts w:eastAsiaTheme="majorEastAsia"/>
      <w:b/>
      <w:szCs w:val="26"/>
    </w:rPr>
  </w:style>
  <w:style w:type="paragraph" w:styleId="Heading3">
    <w:name w:val="heading 3"/>
    <w:basedOn w:val="Normal"/>
    <w:next w:val="Normal"/>
    <w:link w:val="Heading3Char"/>
    <w:uiPriority w:val="9"/>
    <w:unhideWhenUsed/>
    <w:qFormat/>
    <w:rsid w:val="00520E7F"/>
    <w:pPr>
      <w:numPr>
        <w:ilvl w:val="2"/>
        <w:numId w:val="1"/>
      </w:numPr>
      <w:tabs>
        <w:tab w:val="left" w:pos="2160"/>
      </w:tabs>
      <w:spacing w:after="240" w:line="240" w:lineRule="auto"/>
      <w:jc w:val="both"/>
      <w:outlineLvl w:val="2"/>
    </w:pPr>
    <w:rPr>
      <w:rFonts w:eastAsiaTheme="majorEastAsia"/>
      <w:b/>
    </w:rPr>
  </w:style>
  <w:style w:type="paragraph" w:styleId="Heading4">
    <w:name w:val="heading 4"/>
    <w:basedOn w:val="Normal"/>
    <w:next w:val="Normal"/>
    <w:link w:val="Heading4Char"/>
    <w:uiPriority w:val="9"/>
    <w:semiHidden/>
    <w:unhideWhenUsed/>
    <w:qFormat/>
    <w:rsid w:val="00520E7F"/>
    <w:pPr>
      <w:numPr>
        <w:ilvl w:val="3"/>
        <w:numId w:val="1"/>
      </w:numPr>
      <w:tabs>
        <w:tab w:val="left" w:pos="2880"/>
      </w:tabs>
      <w:spacing w:after="240" w:line="240" w:lineRule="auto"/>
      <w:jc w:val="both"/>
      <w:outlineLvl w:val="3"/>
    </w:pPr>
    <w:rPr>
      <w:rFonts w:eastAsiaTheme="majorEastAsia"/>
      <w:b/>
      <w:i/>
      <w:iCs/>
    </w:rPr>
  </w:style>
  <w:style w:type="paragraph" w:styleId="Heading5">
    <w:name w:val="heading 5"/>
    <w:basedOn w:val="Normal"/>
    <w:next w:val="Normal"/>
    <w:link w:val="Heading5Char"/>
    <w:uiPriority w:val="9"/>
    <w:semiHidden/>
    <w:unhideWhenUsed/>
    <w:qFormat/>
    <w:rsid w:val="00520E7F"/>
    <w:pPr>
      <w:numPr>
        <w:ilvl w:val="4"/>
        <w:numId w:val="1"/>
      </w:numPr>
      <w:tabs>
        <w:tab w:val="left" w:pos="3600"/>
      </w:tabs>
      <w:spacing w:after="240" w:line="240" w:lineRule="auto"/>
      <w:jc w:val="both"/>
      <w:outlineLvl w:val="4"/>
    </w:pPr>
    <w:rPr>
      <w:rFonts w:eastAsiaTheme="majorEastAsia"/>
      <w:color w:val="243F60" w:themeColor="accent1" w:themeShade="7F"/>
    </w:rPr>
  </w:style>
  <w:style w:type="paragraph" w:styleId="Heading6">
    <w:name w:val="heading 6"/>
    <w:basedOn w:val="Normal"/>
    <w:next w:val="Normal"/>
    <w:link w:val="Heading6Char"/>
    <w:uiPriority w:val="9"/>
    <w:semiHidden/>
    <w:unhideWhenUsed/>
    <w:qFormat/>
    <w:rsid w:val="00520E7F"/>
    <w:pPr>
      <w:numPr>
        <w:ilvl w:val="5"/>
        <w:numId w:val="1"/>
      </w:numPr>
      <w:tabs>
        <w:tab w:val="left" w:pos="4320"/>
      </w:tabs>
      <w:spacing w:after="240" w:line="240" w:lineRule="auto"/>
      <w:jc w:val="both"/>
      <w:outlineLvl w:val="5"/>
    </w:pPr>
    <w:rPr>
      <w:rFonts w:eastAsiaTheme="majorEastAsia"/>
      <w:color w:val="243F60" w:themeColor="accent1" w:themeShade="7F"/>
    </w:rPr>
  </w:style>
  <w:style w:type="paragraph" w:styleId="Heading7">
    <w:name w:val="heading 7"/>
    <w:basedOn w:val="Normal"/>
    <w:next w:val="Normal"/>
    <w:link w:val="Heading7Char"/>
    <w:uiPriority w:val="9"/>
    <w:semiHidden/>
    <w:unhideWhenUsed/>
    <w:qFormat/>
    <w:rsid w:val="00520E7F"/>
    <w:pPr>
      <w:numPr>
        <w:ilvl w:val="6"/>
        <w:numId w:val="1"/>
      </w:numPr>
      <w:tabs>
        <w:tab w:val="left" w:pos="5040"/>
      </w:tabs>
      <w:spacing w:after="240" w:line="240" w:lineRule="auto"/>
      <w:jc w:val="both"/>
      <w:outlineLvl w:val="6"/>
    </w:pPr>
    <w:rPr>
      <w:rFonts w:eastAsiaTheme="majorEastAsia"/>
      <w:iCs/>
      <w:color w:val="404040" w:themeColor="text1" w:themeTint="BF"/>
    </w:rPr>
  </w:style>
  <w:style w:type="paragraph" w:styleId="Heading8">
    <w:name w:val="heading 8"/>
    <w:basedOn w:val="Normal"/>
    <w:next w:val="Normal"/>
    <w:link w:val="Heading8Char"/>
    <w:uiPriority w:val="9"/>
    <w:semiHidden/>
    <w:unhideWhenUsed/>
    <w:qFormat/>
    <w:rsid w:val="00520E7F"/>
    <w:pPr>
      <w:numPr>
        <w:ilvl w:val="7"/>
        <w:numId w:val="1"/>
      </w:numPr>
      <w:tabs>
        <w:tab w:val="left" w:pos="5760"/>
      </w:tabs>
      <w:spacing w:after="240" w:line="240" w:lineRule="auto"/>
      <w:jc w:val="both"/>
      <w:outlineLvl w:val="7"/>
    </w:pPr>
    <w:rPr>
      <w:rFonts w:eastAsiaTheme="majorEastAsia"/>
      <w:color w:val="404040" w:themeColor="text1" w:themeTint="BF"/>
      <w:szCs w:val="21"/>
    </w:rPr>
  </w:style>
  <w:style w:type="paragraph" w:styleId="Heading9">
    <w:name w:val="heading 9"/>
    <w:basedOn w:val="Normal"/>
    <w:next w:val="Normal"/>
    <w:link w:val="Heading9Char"/>
    <w:uiPriority w:val="9"/>
    <w:semiHidden/>
    <w:unhideWhenUsed/>
    <w:qFormat/>
    <w:rsid w:val="00520E7F"/>
    <w:pPr>
      <w:numPr>
        <w:ilvl w:val="8"/>
        <w:numId w:val="1"/>
      </w:numPr>
      <w:tabs>
        <w:tab w:val="left" w:pos="6480"/>
      </w:tabs>
      <w:spacing w:after="240" w:line="240" w:lineRule="auto"/>
      <w:jc w:val="both"/>
      <w:outlineLvl w:val="8"/>
    </w:pPr>
    <w:rPr>
      <w:rFonts w:eastAsiaTheme="majorEastAsia"/>
      <w:iCs/>
      <w:color w:val="404040" w:themeColor="text1"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E7F"/>
    <w:rPr>
      <w:rFonts w:eastAsiaTheme="majorEastAsia" w:cs="Arial"/>
      <w:b/>
      <w:caps/>
      <w:sz w:val="22"/>
      <w:szCs w:val="32"/>
      <w:u w:val="single"/>
    </w:rPr>
  </w:style>
  <w:style w:type="character" w:customStyle="1" w:styleId="Heading2Char">
    <w:name w:val="Heading 2 Char"/>
    <w:basedOn w:val="DefaultParagraphFont"/>
    <w:link w:val="Heading2"/>
    <w:uiPriority w:val="9"/>
    <w:rsid w:val="00520E7F"/>
    <w:rPr>
      <w:rFonts w:eastAsiaTheme="majorEastAsia" w:cs="Arial"/>
      <w:b/>
      <w:sz w:val="22"/>
      <w:szCs w:val="26"/>
    </w:rPr>
  </w:style>
  <w:style w:type="character" w:customStyle="1" w:styleId="Heading3Char">
    <w:name w:val="Heading 3 Char"/>
    <w:basedOn w:val="DefaultParagraphFont"/>
    <w:link w:val="Heading3"/>
    <w:uiPriority w:val="9"/>
    <w:rsid w:val="00520E7F"/>
    <w:rPr>
      <w:rFonts w:eastAsiaTheme="majorEastAsia" w:cs="Arial"/>
      <w:b/>
      <w:sz w:val="22"/>
    </w:rPr>
  </w:style>
  <w:style w:type="character" w:customStyle="1" w:styleId="Heading4Char">
    <w:name w:val="Heading 4 Char"/>
    <w:basedOn w:val="DefaultParagraphFont"/>
    <w:link w:val="Heading4"/>
    <w:uiPriority w:val="9"/>
    <w:semiHidden/>
    <w:rsid w:val="00520E7F"/>
    <w:rPr>
      <w:rFonts w:eastAsiaTheme="majorEastAsia" w:cs="Arial"/>
      <w:b/>
      <w:i/>
      <w:iCs/>
      <w:sz w:val="22"/>
      <w:szCs w:val="22"/>
    </w:rPr>
  </w:style>
  <w:style w:type="character" w:customStyle="1" w:styleId="Heading5Char">
    <w:name w:val="Heading 5 Char"/>
    <w:basedOn w:val="DefaultParagraphFont"/>
    <w:link w:val="Heading5"/>
    <w:uiPriority w:val="9"/>
    <w:semiHidden/>
    <w:rsid w:val="00520E7F"/>
    <w:rPr>
      <w:rFonts w:eastAsiaTheme="majorEastAsia" w:cs="Arial"/>
      <w:color w:val="243F60" w:themeColor="accent1" w:themeShade="7F"/>
      <w:sz w:val="22"/>
      <w:szCs w:val="22"/>
    </w:rPr>
  </w:style>
  <w:style w:type="character" w:customStyle="1" w:styleId="Heading6Char">
    <w:name w:val="Heading 6 Char"/>
    <w:basedOn w:val="DefaultParagraphFont"/>
    <w:link w:val="Heading6"/>
    <w:uiPriority w:val="9"/>
    <w:semiHidden/>
    <w:rsid w:val="00520E7F"/>
    <w:rPr>
      <w:rFonts w:eastAsiaTheme="majorEastAsia" w:cs="Arial"/>
      <w:color w:val="243F60" w:themeColor="accent1" w:themeShade="7F"/>
      <w:sz w:val="22"/>
      <w:szCs w:val="22"/>
    </w:rPr>
  </w:style>
  <w:style w:type="character" w:customStyle="1" w:styleId="Heading7Char">
    <w:name w:val="Heading 7 Char"/>
    <w:basedOn w:val="DefaultParagraphFont"/>
    <w:link w:val="Heading7"/>
    <w:uiPriority w:val="9"/>
    <w:semiHidden/>
    <w:rsid w:val="00520E7F"/>
    <w:rPr>
      <w:rFonts w:eastAsiaTheme="majorEastAsia" w:cs="Arial"/>
      <w:iCs/>
      <w:color w:val="404040" w:themeColor="text1" w:themeTint="BF"/>
      <w:sz w:val="22"/>
      <w:szCs w:val="22"/>
    </w:rPr>
  </w:style>
  <w:style w:type="character" w:customStyle="1" w:styleId="Heading8Char">
    <w:name w:val="Heading 8 Char"/>
    <w:basedOn w:val="DefaultParagraphFont"/>
    <w:link w:val="Heading8"/>
    <w:uiPriority w:val="9"/>
    <w:semiHidden/>
    <w:rsid w:val="00520E7F"/>
    <w:rPr>
      <w:rFonts w:eastAsiaTheme="majorEastAsia" w:cs="Arial"/>
      <w:color w:val="404040" w:themeColor="text1" w:themeTint="BF"/>
      <w:sz w:val="22"/>
      <w:szCs w:val="21"/>
    </w:rPr>
  </w:style>
  <w:style w:type="character" w:customStyle="1" w:styleId="Heading9Char">
    <w:name w:val="Heading 9 Char"/>
    <w:basedOn w:val="DefaultParagraphFont"/>
    <w:link w:val="Heading9"/>
    <w:uiPriority w:val="9"/>
    <w:semiHidden/>
    <w:rsid w:val="00520E7F"/>
    <w:rPr>
      <w:rFonts w:eastAsiaTheme="majorEastAsia" w:cs="Arial"/>
      <w:iCs/>
      <w:color w:val="404040" w:themeColor="text1" w:themeTint="BF"/>
      <w:sz w:val="22"/>
      <w:szCs w:val="21"/>
    </w:rPr>
  </w:style>
  <w:style w:type="paragraph" w:styleId="FootnoteText">
    <w:name w:val="footnote text"/>
    <w:basedOn w:val="Normal"/>
    <w:link w:val="FootnoteTextChar"/>
    <w:uiPriority w:val="99"/>
    <w:semiHidden/>
    <w:unhideWhenUsed/>
    <w:rsid w:val="003B3B07"/>
    <w:pPr>
      <w:spacing w:line="240" w:lineRule="auto"/>
      <w:ind w:firstLine="0"/>
    </w:pPr>
    <w:rPr>
      <w:sz w:val="20"/>
      <w:szCs w:val="20"/>
    </w:rPr>
  </w:style>
  <w:style w:type="character" w:customStyle="1" w:styleId="FootnoteTextChar">
    <w:name w:val="Footnote Text Char"/>
    <w:basedOn w:val="DefaultParagraphFont"/>
    <w:link w:val="FootnoteText"/>
    <w:uiPriority w:val="99"/>
    <w:semiHidden/>
    <w:rsid w:val="003B3B07"/>
    <w:rPr>
      <w:sz w:val="20"/>
      <w:szCs w:val="20"/>
    </w:rPr>
  </w:style>
  <w:style w:type="character" w:styleId="FootnoteReference">
    <w:name w:val="footnote reference"/>
    <w:basedOn w:val="DefaultParagraphFont"/>
    <w:uiPriority w:val="99"/>
    <w:semiHidden/>
    <w:unhideWhenUsed/>
    <w:rsid w:val="003B3B07"/>
    <w:rPr>
      <w:vertAlign w:val="superscript"/>
    </w:rPr>
  </w:style>
  <w:style w:type="paragraph" w:styleId="Header">
    <w:name w:val="header"/>
    <w:basedOn w:val="Normal"/>
    <w:link w:val="HeaderChar"/>
    <w:uiPriority w:val="99"/>
    <w:unhideWhenUsed/>
    <w:rsid w:val="0063501E"/>
    <w:pPr>
      <w:tabs>
        <w:tab w:val="center" w:pos="4680"/>
        <w:tab w:val="right" w:pos="9360"/>
      </w:tabs>
      <w:spacing w:line="240" w:lineRule="auto"/>
    </w:pPr>
  </w:style>
  <w:style w:type="character" w:customStyle="1" w:styleId="HeaderChar">
    <w:name w:val="Header Char"/>
    <w:basedOn w:val="DefaultParagraphFont"/>
    <w:link w:val="Header"/>
    <w:uiPriority w:val="99"/>
    <w:rsid w:val="0063501E"/>
    <w:rPr>
      <w:sz w:val="22"/>
      <w:szCs w:val="22"/>
    </w:rPr>
  </w:style>
  <w:style w:type="paragraph" w:styleId="Footer">
    <w:name w:val="footer"/>
    <w:basedOn w:val="Normal"/>
    <w:link w:val="FooterChar"/>
    <w:uiPriority w:val="99"/>
    <w:unhideWhenUsed/>
    <w:rsid w:val="0063501E"/>
    <w:pPr>
      <w:tabs>
        <w:tab w:val="center" w:pos="4680"/>
        <w:tab w:val="right" w:pos="9360"/>
      </w:tabs>
      <w:spacing w:line="240" w:lineRule="auto"/>
    </w:pPr>
  </w:style>
  <w:style w:type="character" w:customStyle="1" w:styleId="FooterChar">
    <w:name w:val="Footer Char"/>
    <w:basedOn w:val="DefaultParagraphFont"/>
    <w:link w:val="Footer"/>
    <w:uiPriority w:val="99"/>
    <w:rsid w:val="0063501E"/>
    <w:rPr>
      <w:sz w:val="22"/>
      <w:szCs w:val="22"/>
    </w:rPr>
  </w:style>
  <w:style w:type="character" w:styleId="PageNumber">
    <w:name w:val="page number"/>
    <w:basedOn w:val="DefaultParagraphFont"/>
    <w:rsid w:val="00A12962"/>
  </w:style>
  <w:style w:type="paragraph" w:styleId="BalloonText">
    <w:name w:val="Balloon Text"/>
    <w:basedOn w:val="Normal"/>
    <w:link w:val="BalloonTextChar"/>
    <w:uiPriority w:val="99"/>
    <w:semiHidden/>
    <w:unhideWhenUsed/>
    <w:rsid w:val="00F037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721"/>
    <w:rPr>
      <w:rFonts w:ascii="Segoe UI" w:hAnsi="Segoe UI" w:cs="Segoe UI"/>
      <w:sz w:val="18"/>
      <w:szCs w:val="18"/>
    </w:rPr>
  </w:style>
  <w:style w:type="character" w:styleId="CommentReference">
    <w:name w:val="annotation reference"/>
    <w:basedOn w:val="DefaultParagraphFont"/>
    <w:uiPriority w:val="99"/>
    <w:semiHidden/>
    <w:unhideWhenUsed/>
    <w:rsid w:val="00290CE6"/>
    <w:rPr>
      <w:sz w:val="16"/>
      <w:szCs w:val="16"/>
    </w:rPr>
  </w:style>
  <w:style w:type="paragraph" w:styleId="CommentText">
    <w:name w:val="annotation text"/>
    <w:basedOn w:val="Normal"/>
    <w:link w:val="CommentTextChar"/>
    <w:uiPriority w:val="99"/>
    <w:semiHidden/>
    <w:unhideWhenUsed/>
    <w:rsid w:val="00290CE6"/>
    <w:pPr>
      <w:spacing w:line="240" w:lineRule="auto"/>
    </w:pPr>
    <w:rPr>
      <w:sz w:val="20"/>
      <w:szCs w:val="20"/>
    </w:rPr>
  </w:style>
  <w:style w:type="character" w:customStyle="1" w:styleId="CommentTextChar">
    <w:name w:val="Comment Text Char"/>
    <w:basedOn w:val="DefaultParagraphFont"/>
    <w:link w:val="CommentText"/>
    <w:uiPriority w:val="99"/>
    <w:semiHidden/>
    <w:rsid w:val="00290CE6"/>
    <w:rPr>
      <w:sz w:val="20"/>
      <w:szCs w:val="20"/>
    </w:rPr>
  </w:style>
  <w:style w:type="paragraph" w:styleId="CommentSubject">
    <w:name w:val="annotation subject"/>
    <w:basedOn w:val="CommentText"/>
    <w:next w:val="CommentText"/>
    <w:link w:val="CommentSubjectChar"/>
    <w:uiPriority w:val="99"/>
    <w:semiHidden/>
    <w:unhideWhenUsed/>
    <w:rsid w:val="00290CE6"/>
    <w:rPr>
      <w:b/>
      <w:bCs/>
    </w:rPr>
  </w:style>
  <w:style w:type="character" w:customStyle="1" w:styleId="CommentSubjectChar">
    <w:name w:val="Comment Subject Char"/>
    <w:basedOn w:val="CommentTextChar"/>
    <w:link w:val="CommentSubject"/>
    <w:uiPriority w:val="99"/>
    <w:semiHidden/>
    <w:rsid w:val="00290C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yperlink" Target="mailto:mjsatterwhite@aep.com" TargetMode="Externa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yperlink" Target="mailto:stnourse@aep.com"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yperlink" Target="mailto:tobrien@brick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hyperlink" Target="mailto:yalami@aep.com" TargetMode="External"/><Relationship Id="rId30" Type="http://schemas.openxmlformats.org/officeDocument/2006/relationships/hyperlink" Target="mailto:Mandy.chiles@puc.stat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750</TotalTime>
  <Pages>20</Pages>
  <Words>4819</Words>
  <Characters>26839</Characters>
  <Application>Microsoft Office Word</Application>
  <DocSecurity>0</DocSecurity>
  <PresentationFormat/>
  <Lines>882</Lines>
  <Paragraphs>481</Paragraphs>
  <ScaleCrop>false</ScaleCrop>
  <HeadingPairs>
    <vt:vector size="2" baseType="variant">
      <vt:variant>
        <vt:lpstr>Title</vt:lpstr>
      </vt:variant>
      <vt:variant>
        <vt:i4>1</vt:i4>
      </vt:variant>
    </vt:vector>
  </HeadingPairs>
  <TitlesOfParts>
    <vt:vector size="1" baseType="lpstr">
      <vt:lpstr>FE ESP IV; memo contra RESA motion to stay (C50086-3).DOCX</vt:lpstr>
    </vt:vector>
  </TitlesOfParts>
  <Company/>
  <LinksUpToDate>false</LinksUpToDate>
  <CharactersWithSpaces>31394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 ESP IV; memo contra RESA motion to stay (C50086-3).DOCX</dc:title>
  <dc:subject>C50086:3 /font=8</dc:subject>
  <dc:creator>Frank Darr</dc:creator>
  <cp:keywords/>
  <dc:description/>
  <cp:lastModifiedBy>Frank Darr</cp:lastModifiedBy>
  <cp:revision>34</cp:revision>
  <cp:lastPrinted>2016-05-27T12:58:00Z</cp:lastPrinted>
  <dcterms:created xsi:type="dcterms:W3CDTF">2016-05-25T17:52:00Z</dcterms:created>
  <dcterms:modified xsi:type="dcterms:W3CDTF">2016-05-27T14:53:00Z</dcterms:modified>
</cp:coreProperties>
</file>