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84" w:rsidRDefault="00E21A84">
      <w:pPr>
        <w:jc w:val="center"/>
        <w:rPr>
          <w:sz w:val="96"/>
        </w:rPr>
      </w:pPr>
    </w:p>
    <w:p w:rsidR="00E21A84" w:rsidRDefault="00E21A84">
      <w:pPr>
        <w:jc w:val="center"/>
        <w:rPr>
          <w:sz w:val="96"/>
        </w:rPr>
      </w:pPr>
    </w:p>
    <w:p w:rsidR="009D5321" w:rsidRDefault="009D5321">
      <w:pPr>
        <w:jc w:val="center"/>
        <w:rPr>
          <w:sz w:val="96"/>
        </w:rPr>
      </w:pPr>
    </w:p>
    <w:p w:rsidR="009D5321" w:rsidRDefault="009D5321">
      <w:pPr>
        <w:jc w:val="center"/>
        <w:rPr>
          <w:sz w:val="96"/>
        </w:rPr>
      </w:pPr>
    </w:p>
    <w:p w:rsidR="00E21A84" w:rsidRDefault="00EA49E3" w:rsidP="00C90498">
      <w:pPr>
        <w:jc w:val="center"/>
        <w:rPr>
          <w:sz w:val="96"/>
        </w:rPr>
      </w:pPr>
      <w:r>
        <w:rPr>
          <w:sz w:val="96"/>
        </w:rPr>
        <w:t>EXHIBIT C</w:t>
      </w:r>
    </w:p>
    <w:p w:rsidR="000E69E4" w:rsidRDefault="000E69E4" w:rsidP="00C90498">
      <w:pPr>
        <w:jc w:val="center"/>
        <w:rPr>
          <w:sz w:val="96"/>
        </w:rPr>
      </w:pPr>
    </w:p>
    <w:p w:rsidR="000E69E4" w:rsidRPr="000E69E4" w:rsidRDefault="000E69E4" w:rsidP="00C57B3E">
      <w:pPr>
        <w:autoSpaceDE w:val="0"/>
        <w:autoSpaceDN w:val="0"/>
        <w:adjustRightInd w:val="0"/>
      </w:pPr>
      <w:r>
        <w:t xml:space="preserve">AT&amp;T Communications of Ohio, Inc. is filing new </w:t>
      </w:r>
      <w:r w:rsidR="002F753A">
        <w:t>language</w:t>
      </w:r>
      <w:r>
        <w:t xml:space="preserve"> in its Access tariff to</w:t>
      </w:r>
      <w:r w:rsidRPr="000E69E4">
        <w:t xml:space="preserve"> implement</w:t>
      </w:r>
      <w:r>
        <w:t xml:space="preserve"> </w:t>
      </w:r>
      <w:r w:rsidRPr="000E69E4">
        <w:t>the decision by the Federal Communications Commission in its Report and</w:t>
      </w:r>
      <w:r w:rsidR="00C57B3E">
        <w:t xml:space="preserve"> </w:t>
      </w:r>
      <w:r w:rsidRPr="000E69E4">
        <w:t>Order in WC Docket Nos. 10-90, etc., FCC Release No. 11-161 (Nov. 18,</w:t>
      </w:r>
      <w:r w:rsidR="00C57B3E">
        <w:t xml:space="preserve"> </w:t>
      </w:r>
      <w:r w:rsidRPr="000E69E4">
        <w:t>2011) ("FCC Order") that VoIP-PSTN access traffic should be exchanged at</w:t>
      </w:r>
      <w:r w:rsidR="00C57B3E">
        <w:t xml:space="preserve"> </w:t>
      </w:r>
      <w:r w:rsidRPr="000E69E4">
        <w:t>interstate access rates (unless the parties have agreed otherwise).</w:t>
      </w:r>
      <w:r>
        <w:t xml:space="preserve">  See full footnote on the Exhibit B pages.</w:t>
      </w:r>
    </w:p>
    <w:p w:rsidR="00814B6D" w:rsidRDefault="00814B6D" w:rsidP="00C90498">
      <w:pPr>
        <w:jc w:val="center"/>
        <w:rPr>
          <w:sz w:val="96"/>
        </w:rPr>
      </w:pPr>
    </w:p>
    <w:sectPr w:rsidR="00814B6D" w:rsidSect="00E31E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A7C49"/>
    <w:rsid w:val="000075EF"/>
    <w:rsid w:val="000E69E4"/>
    <w:rsid w:val="001358D9"/>
    <w:rsid w:val="001A7C49"/>
    <w:rsid w:val="001B01F4"/>
    <w:rsid w:val="002F753A"/>
    <w:rsid w:val="00317EE9"/>
    <w:rsid w:val="005A45ED"/>
    <w:rsid w:val="005F6F94"/>
    <w:rsid w:val="00733147"/>
    <w:rsid w:val="007F428F"/>
    <w:rsid w:val="00814B6D"/>
    <w:rsid w:val="0097774C"/>
    <w:rsid w:val="009D5321"/>
    <w:rsid w:val="00B50225"/>
    <w:rsid w:val="00C57B3E"/>
    <w:rsid w:val="00C90498"/>
    <w:rsid w:val="00E21A84"/>
    <w:rsid w:val="00E31EF1"/>
    <w:rsid w:val="00E80AF7"/>
    <w:rsid w:val="00EA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Company>AT&amp;T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subject/>
  <dc:creator>Candice Glover</dc:creator>
  <cp:keywords/>
  <dc:description/>
  <cp:lastModifiedBy>CDT User</cp:lastModifiedBy>
  <cp:revision>4</cp:revision>
  <cp:lastPrinted>2009-02-25T21:47:00Z</cp:lastPrinted>
  <dcterms:created xsi:type="dcterms:W3CDTF">2012-01-10T18:31:00Z</dcterms:created>
  <dcterms:modified xsi:type="dcterms:W3CDTF">2012-01-11T20:29:00Z</dcterms:modified>
</cp:coreProperties>
</file>