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200 Civic Center Drive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122E9C" w:rsidP="006D4BCE">
      <w:pPr>
        <w:ind w:right="-720"/>
      </w:pPr>
      <w:r>
        <w:t>November 2</w:t>
      </w:r>
      <w:r w:rsidR="00983A19">
        <w:t>6</w:t>
      </w:r>
      <w:r w:rsidR="007663C9">
        <w:t>, 2013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</w:t>
      </w:r>
      <w:bookmarkStart w:id="0" w:name="_GoBack"/>
      <w:bookmarkEnd w:id="0"/>
      <w:r w:rsidR="00126143" w:rsidRPr="0045051E">
        <w:t xml:space="preserve">econd Revised Program Outline filed in Case No. 12-2637-GA-EXM </w:t>
      </w:r>
      <w:r w:rsidR="008F55FA" w:rsidRPr="0045051E">
        <w:t xml:space="preserve"> on November </w:t>
      </w:r>
      <w:r w:rsidR="00126143" w:rsidRPr="0045051E">
        <w:t>27, 2012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 </w:t>
      </w:r>
      <w:r w:rsidR="008971FA" w:rsidRPr="003455E0">
        <w:t xml:space="preserve">of </w:t>
      </w:r>
      <w:r w:rsidRPr="003455E0">
        <w:rPr>
          <w:color w:val="000000"/>
        </w:rPr>
        <w:t>$</w:t>
      </w:r>
      <w:r w:rsidR="000F2300" w:rsidRPr="003455E0">
        <w:rPr>
          <w:color w:val="000000"/>
        </w:rPr>
        <w:t>0.</w:t>
      </w:r>
      <w:r w:rsidR="00122E9C">
        <w:rPr>
          <w:color w:val="000000"/>
        </w:rPr>
        <w:t>273</w:t>
      </w:r>
      <w:r w:rsidR="009F3A9C">
        <w:rPr>
          <w:color w:val="000000"/>
        </w:rPr>
        <w:t>5</w:t>
      </w:r>
      <w:r w:rsidR="006D4C94">
        <w:rPr>
          <w:color w:val="000000"/>
        </w:rPr>
        <w:t xml:space="preserve"> </w:t>
      </w:r>
      <w:r w:rsidRPr="00C74EDD">
        <w:rPr>
          <w:color w:val="000000"/>
        </w:rPr>
        <w:t xml:space="preserve">per </w:t>
      </w:r>
      <w:proofErr w:type="spellStart"/>
      <w:r w:rsidRPr="00C74EDD">
        <w:rPr>
          <w:color w:val="000000"/>
        </w:rPr>
        <w:t>Mcf</w:t>
      </w:r>
      <w:proofErr w:type="spellEnd"/>
      <w:r w:rsidRPr="00C74EDD">
        <w:rPr>
          <w:color w:val="000000"/>
        </w:rPr>
        <w:t xml:space="preserve"> (</w:t>
      </w:r>
      <w:r w:rsidR="009F3A9C">
        <w:rPr>
          <w:color w:val="000000"/>
        </w:rPr>
        <w:t>twenty-seven</w:t>
      </w:r>
      <w:r w:rsidR="003455E0">
        <w:rPr>
          <w:color w:val="000000"/>
        </w:rPr>
        <w:t xml:space="preserve"> </w:t>
      </w:r>
      <w:r w:rsidR="005233EC">
        <w:rPr>
          <w:color w:val="000000"/>
        </w:rPr>
        <w:t>and</w:t>
      </w:r>
      <w:r w:rsidR="008971FA">
        <w:rPr>
          <w:color w:val="000000"/>
        </w:rPr>
        <w:t xml:space="preserve"> </w:t>
      </w:r>
      <w:r w:rsidR="009F3A9C">
        <w:rPr>
          <w:color w:val="000000"/>
        </w:rPr>
        <w:t>thirty-five</w:t>
      </w:r>
      <w:r w:rsidR="00162F4F">
        <w:rPr>
          <w:color w:val="000000"/>
        </w:rPr>
        <w:t>-</w:t>
      </w:r>
      <w:r w:rsidR="005233EC">
        <w:rPr>
          <w:color w:val="000000"/>
        </w:rPr>
        <w:t>hundredths</w:t>
      </w:r>
      <w:r w:rsidRPr="00C74EDD">
        <w:rPr>
          <w:color w:val="000000"/>
        </w:rPr>
        <w:t xml:space="preserve"> cents per 1,000 cubic feet)</w:t>
      </w:r>
      <w:r w:rsidRPr="00FC366E">
        <w:rPr>
          <w:color w:val="000000"/>
        </w:rPr>
        <w:t xml:space="preserve"> </w:t>
      </w:r>
      <w:r w:rsidR="00C2776B">
        <w:rPr>
          <w:color w:val="000000"/>
        </w:rPr>
        <w:t>to be applied to bills of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467F45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122E9C">
        <w:rPr>
          <w:bCs/>
        </w:rPr>
        <w:t>September</w:t>
      </w:r>
      <w:r w:rsidR="007663C9">
        <w:rPr>
          <w:bCs/>
        </w:rPr>
        <w:t xml:space="preserve"> 3</w:t>
      </w:r>
      <w:r w:rsidR="000752E0">
        <w:rPr>
          <w:bCs/>
        </w:rPr>
        <w:t>0</w:t>
      </w:r>
      <w:r w:rsidR="00A8671F">
        <w:rPr>
          <w:bCs/>
        </w:rPr>
        <w:t>, 2013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010690">
        <w:rPr>
          <w:bCs/>
        </w:rPr>
        <w:t>,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 and </w:t>
      </w:r>
      <w:r w:rsidR="00672C4B" w:rsidRPr="00D31E8D">
        <w:rPr>
          <w:bCs/>
        </w:rPr>
        <w:t xml:space="preserve">under-collected </w:t>
      </w:r>
      <w:r w:rsidR="00B96D82" w:rsidRPr="00D31E8D">
        <w:rPr>
          <w:bCs/>
        </w:rPr>
        <w:t xml:space="preserve">educational expenses, information technology, and other implementation costs that Columbia </w:t>
      </w:r>
      <w:r w:rsidR="00DE1117" w:rsidRPr="00D31E8D">
        <w:rPr>
          <w:bCs/>
        </w:rPr>
        <w:t xml:space="preserve">projects it </w:t>
      </w:r>
      <w:r w:rsidR="00B96D82" w:rsidRPr="00D31E8D">
        <w:rPr>
          <w:bCs/>
        </w:rPr>
        <w:t xml:space="preserve">will incur through its implementation of its </w:t>
      </w:r>
      <w:r w:rsidR="00500ED6" w:rsidRPr="00D31E8D">
        <w:rPr>
          <w:bCs/>
        </w:rPr>
        <w:t xml:space="preserve">SCO </w:t>
      </w:r>
      <w:r w:rsidR="00B96D82" w:rsidRPr="00D31E8D">
        <w:rPr>
          <w:bCs/>
        </w:rPr>
        <w:t>program.</w:t>
      </w:r>
      <w:r w:rsidR="00B96D82">
        <w:rPr>
          <w:bCs/>
        </w:rPr>
        <w:t xml:space="preserve"> </w:t>
      </w:r>
      <w:r w:rsidR="001E4A23">
        <w:rPr>
          <w:bCs/>
        </w:rPr>
        <w:t>In addition this filing further provides for commencement of the recovery of Base Chip Transition Cost approved by the Commission in Case No. 13-0778-GA-UNC.</w:t>
      </w:r>
    </w:p>
    <w:p w:rsidR="006623FE" w:rsidRDefault="006623FE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December 31</w:t>
      </w:r>
      <w:r w:rsidR="007663C9">
        <w:rPr>
          <w:bCs/>
        </w:rPr>
        <w:t>, 2013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122E9C">
        <w:rPr>
          <w:bCs/>
        </w:rPr>
        <w:t>March 2014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D58E8"/>
    <w:rsid w:val="000F2300"/>
    <w:rsid w:val="00103A63"/>
    <w:rsid w:val="001062EC"/>
    <w:rsid w:val="001141BF"/>
    <w:rsid w:val="00114DAB"/>
    <w:rsid w:val="00122E9C"/>
    <w:rsid w:val="00126143"/>
    <w:rsid w:val="001347E0"/>
    <w:rsid w:val="00141ACE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7D1B"/>
    <w:rsid w:val="002039C6"/>
    <w:rsid w:val="00203A52"/>
    <w:rsid w:val="002049C3"/>
    <w:rsid w:val="002149A7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54AC9"/>
    <w:rsid w:val="00380710"/>
    <w:rsid w:val="00385A19"/>
    <w:rsid w:val="00386B28"/>
    <w:rsid w:val="003A327C"/>
    <w:rsid w:val="003C0AE8"/>
    <w:rsid w:val="003C76E4"/>
    <w:rsid w:val="003D4152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4BCE"/>
    <w:rsid w:val="006D4C94"/>
    <w:rsid w:val="007300CB"/>
    <w:rsid w:val="0073639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C59A8"/>
    <w:rsid w:val="009D70AE"/>
    <w:rsid w:val="009F3A9C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E5B00"/>
    <w:rsid w:val="00BE7D62"/>
    <w:rsid w:val="00C2776B"/>
    <w:rsid w:val="00C4666E"/>
    <w:rsid w:val="00C74EDD"/>
    <w:rsid w:val="00C90653"/>
    <w:rsid w:val="00C96A26"/>
    <w:rsid w:val="00C97E43"/>
    <w:rsid w:val="00CA40A4"/>
    <w:rsid w:val="00CB4763"/>
    <w:rsid w:val="00CF1CA2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E12E60"/>
    <w:rsid w:val="00E175C1"/>
    <w:rsid w:val="00E22509"/>
    <w:rsid w:val="00E414AE"/>
    <w:rsid w:val="00E76A84"/>
    <w:rsid w:val="00E96DAF"/>
    <w:rsid w:val="00EB1499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6296-5C15-4405-AEE2-18CE5F1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Melissa Bell</cp:lastModifiedBy>
  <cp:revision>4</cp:revision>
  <cp:lastPrinted>2013-08-27T14:51:00Z</cp:lastPrinted>
  <dcterms:created xsi:type="dcterms:W3CDTF">2013-11-21T20:11:00Z</dcterms:created>
  <dcterms:modified xsi:type="dcterms:W3CDTF">2013-11-26T21:23:00Z</dcterms:modified>
</cp:coreProperties>
</file>