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F8" w:rsidRPr="005D55F8" w:rsidRDefault="005D55F8" w:rsidP="005D55F8">
      <w:pPr>
        <w:tabs>
          <w:tab w:val="right" w:pos="9360"/>
        </w:tabs>
        <w:ind w:right="720"/>
        <w:jc w:val="center"/>
        <w:rPr>
          <w:rFonts w:ascii="Arial" w:hAnsi="Arial" w:cs="Arial"/>
          <w:b/>
          <w:sz w:val="20"/>
          <w:szCs w:val="20"/>
        </w:rPr>
      </w:pPr>
      <w:r w:rsidRPr="005D55F8">
        <w:rPr>
          <w:rFonts w:ascii="Arial" w:hAnsi="Arial" w:cs="Arial"/>
          <w:b/>
          <w:sz w:val="20"/>
          <w:szCs w:val="20"/>
        </w:rPr>
        <w:t>Exhibit A</w:t>
      </w:r>
    </w:p>
    <w:p w:rsidR="005D55F8" w:rsidRDefault="005D55F8" w:rsidP="00813FCB">
      <w:pPr>
        <w:tabs>
          <w:tab w:val="right" w:pos="9360"/>
        </w:tabs>
        <w:ind w:right="720"/>
        <w:rPr>
          <w:rFonts w:ascii="Arial" w:hAnsi="Arial" w:cs="Arial"/>
          <w:sz w:val="20"/>
          <w:szCs w:val="20"/>
        </w:rPr>
      </w:pPr>
    </w:p>
    <w:p w:rsidR="00813FCB" w:rsidRDefault="00813FCB" w:rsidP="00813FCB">
      <w:pPr>
        <w:tabs>
          <w:tab w:val="right" w:pos="9360"/>
        </w:tabs>
        <w:ind w:right="720"/>
        <w:rPr>
          <w:rFonts w:ascii="Arial" w:hAnsi="Arial" w:cs="Arial"/>
          <w:sz w:val="20"/>
          <w:szCs w:val="20"/>
        </w:rPr>
      </w:pPr>
      <w:r w:rsidRPr="00075577">
        <w:rPr>
          <w:rFonts w:ascii="Arial" w:hAnsi="Arial" w:cs="Arial"/>
          <w:sz w:val="20"/>
          <w:szCs w:val="20"/>
        </w:rPr>
        <w:t>CENTURYTEL SOLUTIONS, LLC</w:t>
      </w:r>
      <w:r>
        <w:rPr>
          <w:rFonts w:ascii="Arial" w:hAnsi="Arial" w:cs="Arial"/>
          <w:sz w:val="20"/>
          <w:szCs w:val="20"/>
        </w:rPr>
        <w:tab/>
        <w:t>P.U.C.O. Tariff No. 2</w:t>
      </w:r>
    </w:p>
    <w:p w:rsidR="00813FCB" w:rsidRDefault="00813FCB" w:rsidP="00813FCB">
      <w:pPr>
        <w:tabs>
          <w:tab w:val="right" w:pos="9360"/>
        </w:tabs>
        <w:ind w:right="720"/>
        <w:rPr>
          <w:rFonts w:ascii="Arial" w:hAnsi="Arial" w:cs="Arial"/>
          <w:sz w:val="20"/>
          <w:szCs w:val="20"/>
        </w:rPr>
      </w:pPr>
      <w:r>
        <w:rPr>
          <w:rFonts w:ascii="Arial" w:hAnsi="Arial" w:cs="Arial"/>
          <w:sz w:val="20"/>
          <w:szCs w:val="20"/>
        </w:rPr>
        <w:tab/>
        <w:t>Original Page 2</w:t>
      </w:r>
    </w:p>
    <w:p w:rsidR="00813FCB" w:rsidRDefault="00813FCB" w:rsidP="00813FCB">
      <w:pPr>
        <w:tabs>
          <w:tab w:val="right" w:pos="9360"/>
        </w:tabs>
        <w:ind w:right="720"/>
        <w:rPr>
          <w:rFonts w:ascii="Arial" w:hAnsi="Arial" w:cs="Arial"/>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504"/>
        <w:gridCol w:w="1152"/>
      </w:tblGrid>
      <w:tr w:rsidR="00813FCB" w:rsidTr="005D5537">
        <w:tc>
          <w:tcPr>
            <w:tcW w:w="9504" w:type="dxa"/>
          </w:tcPr>
          <w:p w:rsidR="00813FCB" w:rsidRDefault="00813FCB" w:rsidP="005D5537">
            <w:pPr>
              <w:tabs>
                <w:tab w:val="right" w:pos="9360"/>
              </w:tabs>
              <w:jc w:val="center"/>
              <w:rPr>
                <w:rFonts w:ascii="Arial" w:hAnsi="Arial" w:cs="Arial"/>
                <w:sz w:val="20"/>
                <w:szCs w:val="20"/>
              </w:rPr>
            </w:pPr>
            <w:r>
              <w:rPr>
                <w:rFonts w:ascii="Arial" w:hAnsi="Arial" w:cs="Arial"/>
                <w:sz w:val="20"/>
                <w:szCs w:val="20"/>
              </w:rPr>
              <w:t>EXPLANATION OF SYMOLS, REFERENCE MARKS AND</w:t>
            </w:r>
          </w:p>
          <w:p w:rsidR="00813FCB" w:rsidRPr="00075577" w:rsidRDefault="00813FCB" w:rsidP="005D5537">
            <w:pPr>
              <w:tabs>
                <w:tab w:val="right" w:pos="9360"/>
              </w:tabs>
              <w:jc w:val="center"/>
              <w:rPr>
                <w:rFonts w:ascii="Arial" w:hAnsi="Arial" w:cs="Arial"/>
                <w:sz w:val="20"/>
                <w:szCs w:val="20"/>
              </w:rPr>
            </w:pPr>
            <w:r>
              <w:rPr>
                <w:rFonts w:ascii="Arial" w:hAnsi="Arial" w:cs="Arial"/>
                <w:sz w:val="20"/>
                <w:szCs w:val="20"/>
              </w:rPr>
              <w:t>ABBREVIATIONS OF TECHNICAL TERM USED IN THIS TARIFF</w:t>
            </w:r>
          </w:p>
          <w:p w:rsidR="00813FCB" w:rsidRPr="00075577" w:rsidRDefault="00813FCB" w:rsidP="005D5537">
            <w:pPr>
              <w:tabs>
                <w:tab w:val="right" w:pos="9360"/>
              </w:tabs>
              <w:rPr>
                <w:rFonts w:ascii="Arial" w:hAnsi="Arial" w:cs="Arial"/>
                <w:sz w:val="20"/>
                <w:szCs w:val="20"/>
              </w:rPr>
            </w:pPr>
          </w:p>
          <w:p w:rsidR="00813FCB" w:rsidRPr="00075577"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r>
              <w:rPr>
                <w:rFonts w:ascii="Arial" w:hAnsi="Arial" w:cs="Arial"/>
                <w:sz w:val="20"/>
                <w:szCs w:val="20"/>
              </w:rPr>
              <w:t>The following symbols shall be used in this tariff for the purpose indicated below:</w:t>
            </w: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ind w:left="1800" w:hanging="1080"/>
              <w:rPr>
                <w:rFonts w:ascii="Arial" w:hAnsi="Arial" w:cs="Arial"/>
                <w:sz w:val="20"/>
                <w:szCs w:val="20"/>
              </w:rPr>
            </w:pPr>
            <w:r>
              <w:rPr>
                <w:rFonts w:ascii="Arial" w:hAnsi="Arial" w:cs="Arial"/>
                <w:sz w:val="20"/>
                <w:szCs w:val="20"/>
              </w:rPr>
              <w:t>C</w:t>
            </w:r>
            <w:r>
              <w:rPr>
                <w:rFonts w:ascii="Arial" w:hAnsi="Arial" w:cs="Arial"/>
                <w:sz w:val="20"/>
                <w:szCs w:val="20"/>
              </w:rPr>
              <w:tab/>
              <w:t>To signify changed regulation or rate structure.</w:t>
            </w:r>
          </w:p>
          <w:p w:rsidR="00813FCB" w:rsidRDefault="00813FCB" w:rsidP="005D5537">
            <w:pPr>
              <w:tabs>
                <w:tab w:val="right" w:pos="9360"/>
              </w:tabs>
              <w:ind w:left="1800" w:hanging="1080"/>
              <w:rPr>
                <w:rFonts w:ascii="Arial" w:hAnsi="Arial" w:cs="Arial"/>
                <w:sz w:val="20"/>
                <w:szCs w:val="20"/>
              </w:rPr>
            </w:pPr>
            <w:r>
              <w:rPr>
                <w:rFonts w:ascii="Arial" w:hAnsi="Arial" w:cs="Arial"/>
                <w:sz w:val="20"/>
                <w:szCs w:val="20"/>
              </w:rPr>
              <w:t>D</w:t>
            </w:r>
            <w:r>
              <w:rPr>
                <w:rFonts w:ascii="Arial" w:hAnsi="Arial" w:cs="Arial"/>
                <w:sz w:val="20"/>
                <w:szCs w:val="20"/>
              </w:rPr>
              <w:tab/>
              <w:t>To signify discontinued material.</w:t>
            </w:r>
          </w:p>
          <w:p w:rsidR="00813FCB" w:rsidRDefault="00813FCB" w:rsidP="005D5537">
            <w:pPr>
              <w:tabs>
                <w:tab w:val="right" w:pos="9360"/>
              </w:tabs>
              <w:ind w:left="1800" w:hanging="1080"/>
              <w:rPr>
                <w:rFonts w:ascii="Arial" w:hAnsi="Arial" w:cs="Arial"/>
                <w:sz w:val="20"/>
                <w:szCs w:val="20"/>
              </w:rPr>
            </w:pPr>
            <w:r>
              <w:rPr>
                <w:rFonts w:ascii="Arial" w:hAnsi="Arial" w:cs="Arial"/>
                <w:sz w:val="20"/>
                <w:szCs w:val="20"/>
              </w:rPr>
              <w:t>I</w:t>
            </w:r>
            <w:r>
              <w:rPr>
                <w:rFonts w:ascii="Arial" w:hAnsi="Arial" w:cs="Arial"/>
                <w:sz w:val="20"/>
                <w:szCs w:val="20"/>
              </w:rPr>
              <w:tab/>
              <w:t>To signify an increased rate.</w:t>
            </w:r>
          </w:p>
          <w:p w:rsidR="00813FCB" w:rsidRDefault="00813FCB" w:rsidP="005D5537">
            <w:pPr>
              <w:tabs>
                <w:tab w:val="right" w:pos="9360"/>
              </w:tabs>
              <w:ind w:left="1800" w:hanging="1080"/>
              <w:rPr>
                <w:rFonts w:ascii="Arial" w:hAnsi="Arial" w:cs="Arial"/>
                <w:sz w:val="20"/>
                <w:szCs w:val="20"/>
              </w:rPr>
            </w:pPr>
            <w:r>
              <w:rPr>
                <w:rFonts w:ascii="Arial" w:hAnsi="Arial" w:cs="Arial"/>
                <w:sz w:val="20"/>
                <w:szCs w:val="20"/>
              </w:rPr>
              <w:t>N</w:t>
            </w:r>
            <w:r>
              <w:rPr>
                <w:rFonts w:ascii="Arial" w:hAnsi="Arial" w:cs="Arial"/>
                <w:sz w:val="20"/>
                <w:szCs w:val="20"/>
              </w:rPr>
              <w:tab/>
              <w:t>To signify a new rate or regulation</w:t>
            </w:r>
          </w:p>
          <w:p w:rsidR="00813FCB" w:rsidRPr="00075577" w:rsidRDefault="00813FCB" w:rsidP="005D5537">
            <w:pPr>
              <w:tabs>
                <w:tab w:val="right" w:pos="9360"/>
              </w:tabs>
              <w:ind w:left="1800" w:hanging="1080"/>
              <w:rPr>
                <w:rFonts w:ascii="Arial" w:hAnsi="Arial" w:cs="Arial"/>
                <w:sz w:val="20"/>
                <w:szCs w:val="20"/>
              </w:rPr>
            </w:pPr>
            <w:r>
              <w:rPr>
                <w:rFonts w:ascii="Arial" w:hAnsi="Arial" w:cs="Arial"/>
                <w:sz w:val="20"/>
                <w:szCs w:val="20"/>
              </w:rPr>
              <w:t>R</w:t>
            </w:r>
            <w:r>
              <w:rPr>
                <w:rFonts w:ascii="Arial" w:hAnsi="Arial" w:cs="Arial"/>
                <w:sz w:val="20"/>
                <w:szCs w:val="20"/>
              </w:rPr>
              <w:tab/>
              <w:t>To signify a reduced rate.</w:t>
            </w:r>
          </w:p>
          <w:p w:rsidR="00813FCB" w:rsidRPr="00075577" w:rsidRDefault="00813FCB" w:rsidP="005D5537">
            <w:pPr>
              <w:tabs>
                <w:tab w:val="right" w:pos="9360"/>
              </w:tabs>
              <w:rPr>
                <w:rFonts w:ascii="Arial" w:hAnsi="Arial" w:cs="Arial"/>
                <w:sz w:val="20"/>
                <w:szCs w:val="20"/>
              </w:rPr>
            </w:pPr>
          </w:p>
          <w:p w:rsidR="00813FCB" w:rsidRPr="00075577"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p w:rsidR="00813FCB" w:rsidRDefault="00813FCB" w:rsidP="005D5537">
            <w:pPr>
              <w:tabs>
                <w:tab w:val="right" w:pos="9360"/>
              </w:tabs>
              <w:rPr>
                <w:rFonts w:ascii="Arial" w:hAnsi="Arial" w:cs="Arial"/>
                <w:sz w:val="20"/>
                <w:szCs w:val="20"/>
              </w:rPr>
            </w:pPr>
          </w:p>
        </w:tc>
        <w:tc>
          <w:tcPr>
            <w:tcW w:w="1152" w:type="dxa"/>
          </w:tcPr>
          <w:p w:rsidR="00813FCB" w:rsidRDefault="00813FCB" w:rsidP="005D5537">
            <w:pPr>
              <w:tabs>
                <w:tab w:val="right" w:pos="9360"/>
              </w:tabs>
              <w:ind w:right="720"/>
              <w:rPr>
                <w:rFonts w:ascii="Arial" w:hAnsi="Arial" w:cs="Arial"/>
                <w:sz w:val="20"/>
                <w:szCs w:val="20"/>
              </w:rPr>
            </w:pPr>
          </w:p>
        </w:tc>
      </w:tr>
    </w:tbl>
    <w:p w:rsidR="00813FCB" w:rsidRDefault="00813FCB" w:rsidP="00813FCB">
      <w:pPr>
        <w:tabs>
          <w:tab w:val="right" w:pos="9360"/>
        </w:tabs>
        <w:ind w:right="720" w:hanging="1080"/>
        <w:rPr>
          <w:rFonts w:ascii="Arial" w:hAnsi="Arial" w:cs="Arial"/>
          <w:sz w:val="20"/>
          <w:szCs w:val="20"/>
        </w:rPr>
      </w:pPr>
      <w:r w:rsidRPr="00AF0649">
        <w:rPr>
          <w:rFonts w:ascii="Arial" w:hAnsi="Arial" w:cs="Arial"/>
          <w:sz w:val="16"/>
          <w:szCs w:val="16"/>
        </w:rPr>
        <w:t>1569209v1</w:t>
      </w:r>
      <w:r>
        <w:rPr>
          <w:rFonts w:ascii="Arial" w:hAnsi="Arial" w:cs="Arial"/>
          <w:sz w:val="16"/>
          <w:szCs w:val="16"/>
        </w:rPr>
        <w:tab/>
      </w:r>
      <w:r>
        <w:rPr>
          <w:rFonts w:ascii="Arial" w:hAnsi="Arial" w:cs="Arial"/>
          <w:sz w:val="20"/>
          <w:szCs w:val="20"/>
        </w:rPr>
        <w:t xml:space="preserve">ISSUED:  </w:t>
      </w:r>
      <w:smartTag w:uri="urn:schemas-microsoft-com:office:smarttags" w:element="date">
        <w:smartTagPr>
          <w:attr w:name="Month" w:val="6"/>
          <w:attr w:name="Day" w:val="16"/>
          <w:attr w:name="Year" w:val="2006"/>
        </w:smartTagPr>
        <w:r>
          <w:rPr>
            <w:rFonts w:ascii="Arial" w:hAnsi="Arial" w:cs="Arial"/>
            <w:sz w:val="20"/>
            <w:szCs w:val="20"/>
          </w:rPr>
          <w:t>June 16, 2006</w:t>
        </w:r>
      </w:smartTag>
      <w:r>
        <w:rPr>
          <w:rFonts w:ascii="Arial" w:hAnsi="Arial" w:cs="Arial"/>
          <w:sz w:val="20"/>
          <w:szCs w:val="20"/>
        </w:rPr>
        <w:tab/>
        <w:t xml:space="preserve">EFFECTIVE:  </w:t>
      </w:r>
      <w:smartTag w:uri="urn:schemas-microsoft-com:office:smarttags" w:element="date">
        <w:smartTagPr>
          <w:attr w:name="Month" w:val="6"/>
          <w:attr w:name="Day" w:val="16"/>
          <w:attr w:name="Year" w:val="2006"/>
        </w:smartTagPr>
        <w:r>
          <w:rPr>
            <w:rFonts w:ascii="Arial" w:hAnsi="Arial" w:cs="Arial"/>
            <w:sz w:val="20"/>
            <w:szCs w:val="20"/>
          </w:rPr>
          <w:t>June 16, 2006</w:t>
        </w:r>
      </w:smartTag>
    </w:p>
    <w:p w:rsidR="00813FCB" w:rsidRDefault="00813FCB" w:rsidP="00813FCB">
      <w:pPr>
        <w:tabs>
          <w:tab w:val="right" w:pos="9360"/>
        </w:tabs>
        <w:ind w:right="720" w:hanging="1080"/>
        <w:rPr>
          <w:rFonts w:ascii="Arial" w:hAnsi="Arial" w:cs="Arial"/>
          <w:sz w:val="20"/>
          <w:szCs w:val="20"/>
        </w:rPr>
      </w:pPr>
    </w:p>
    <w:p w:rsidR="00813FCB" w:rsidRDefault="00813FCB" w:rsidP="00813FCB">
      <w:pPr>
        <w:tabs>
          <w:tab w:val="right" w:pos="9360"/>
        </w:tabs>
        <w:ind w:right="720"/>
        <w:jc w:val="center"/>
        <w:rPr>
          <w:rFonts w:ascii="Arial" w:hAnsi="Arial" w:cs="Arial"/>
          <w:sz w:val="20"/>
          <w:szCs w:val="20"/>
        </w:rPr>
      </w:pPr>
      <w:r>
        <w:rPr>
          <w:rFonts w:ascii="Arial" w:hAnsi="Arial" w:cs="Arial"/>
          <w:sz w:val="20"/>
          <w:szCs w:val="20"/>
        </w:rPr>
        <w:t>Issued under authority of the Public Utilities Commission of Ohio,</w:t>
      </w:r>
    </w:p>
    <w:p w:rsidR="00813FCB" w:rsidRDefault="00813FCB" w:rsidP="00813FCB">
      <w:pPr>
        <w:tabs>
          <w:tab w:val="right" w:pos="9360"/>
        </w:tabs>
        <w:ind w:right="720"/>
        <w:jc w:val="center"/>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Case No. 06-615-TP-ACE</w:t>
      </w:r>
    </w:p>
    <w:p w:rsidR="00813FCB" w:rsidRDefault="00813FCB" w:rsidP="00813FCB">
      <w:pPr>
        <w:tabs>
          <w:tab w:val="right" w:pos="9360"/>
        </w:tabs>
        <w:ind w:right="720"/>
        <w:jc w:val="center"/>
        <w:rPr>
          <w:rFonts w:ascii="Arial" w:hAnsi="Arial" w:cs="Arial"/>
          <w:sz w:val="20"/>
          <w:szCs w:val="20"/>
        </w:rPr>
      </w:pPr>
    </w:p>
    <w:p w:rsidR="00813FCB" w:rsidRDefault="00813FCB" w:rsidP="00813FCB">
      <w:pPr>
        <w:tabs>
          <w:tab w:val="right" w:pos="9360"/>
        </w:tabs>
        <w:ind w:right="720"/>
        <w:jc w:val="center"/>
        <w:rPr>
          <w:rFonts w:ascii="Arial" w:hAnsi="Arial" w:cs="Arial"/>
          <w:sz w:val="20"/>
          <w:szCs w:val="20"/>
        </w:rPr>
      </w:pPr>
      <w:r>
        <w:rPr>
          <w:rFonts w:ascii="Arial" w:hAnsi="Arial" w:cs="Arial"/>
          <w:sz w:val="20"/>
          <w:szCs w:val="20"/>
        </w:rPr>
        <w:t>Ronald P. Johnson</w:t>
      </w:r>
    </w:p>
    <w:p w:rsidR="00813FCB" w:rsidRDefault="00813FCB" w:rsidP="00813FCB">
      <w:pPr>
        <w:tabs>
          <w:tab w:val="right" w:pos="9360"/>
        </w:tabs>
        <w:ind w:right="720"/>
        <w:jc w:val="center"/>
        <w:rPr>
          <w:rFonts w:ascii="Arial" w:hAnsi="Arial" w:cs="Arial"/>
          <w:sz w:val="20"/>
          <w:szCs w:val="20"/>
        </w:rPr>
      </w:pPr>
      <w:r>
        <w:rPr>
          <w:rFonts w:ascii="Arial" w:hAnsi="Arial" w:cs="Arial"/>
          <w:sz w:val="20"/>
          <w:szCs w:val="20"/>
        </w:rPr>
        <w:t>CenturyTel Solutions, LLC</w:t>
      </w:r>
    </w:p>
    <w:p w:rsidR="00813FCB" w:rsidRDefault="00813FCB" w:rsidP="00813FCB">
      <w:pPr>
        <w:tabs>
          <w:tab w:val="right" w:pos="9360"/>
        </w:tabs>
        <w:ind w:right="720"/>
        <w:jc w:val="center"/>
        <w:rPr>
          <w:rFonts w:ascii="Arial" w:hAnsi="Arial" w:cs="Arial"/>
          <w:sz w:val="20"/>
          <w:szCs w:val="20"/>
        </w:rPr>
      </w:pPr>
      <w:smartTag w:uri="urn:schemas-microsoft-com:office:smarttags" w:element="Street">
        <w:smartTag w:uri="urn:schemas-microsoft-com:office:smarttags" w:element="address">
          <w:r>
            <w:rPr>
              <w:rFonts w:ascii="Arial" w:hAnsi="Arial" w:cs="Arial"/>
              <w:sz w:val="20"/>
              <w:szCs w:val="20"/>
            </w:rPr>
            <w:t>100 Century Park Drive</w:t>
          </w:r>
        </w:smartTag>
      </w:smartTag>
    </w:p>
    <w:p w:rsidR="00813FCB" w:rsidRPr="00AF0649" w:rsidRDefault="00813FCB" w:rsidP="00813FCB">
      <w:pPr>
        <w:tabs>
          <w:tab w:val="right" w:pos="9360"/>
        </w:tabs>
        <w:ind w:right="720"/>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Monroe</w:t>
          </w:r>
        </w:smartTag>
        <w:r>
          <w:rPr>
            <w:rFonts w:ascii="Arial" w:hAnsi="Arial" w:cs="Arial"/>
            <w:sz w:val="20"/>
            <w:szCs w:val="20"/>
          </w:rPr>
          <w:t xml:space="preserve">, </w:t>
        </w:r>
        <w:smartTag w:uri="urn:schemas-microsoft-com:office:smarttags" w:element="State">
          <w:r>
            <w:rPr>
              <w:rFonts w:ascii="Arial" w:hAnsi="Arial" w:cs="Arial"/>
              <w:sz w:val="20"/>
              <w:szCs w:val="20"/>
            </w:rPr>
            <w:t>LA</w:t>
          </w:r>
        </w:smartTag>
        <w:r>
          <w:rPr>
            <w:rFonts w:ascii="Arial" w:hAnsi="Arial" w:cs="Arial"/>
            <w:sz w:val="20"/>
            <w:szCs w:val="20"/>
          </w:rPr>
          <w:t xml:space="preserve">  </w:t>
        </w:r>
        <w:smartTag w:uri="urn:schemas-microsoft-com:office:smarttags" w:element="PostalCode">
          <w:r>
            <w:rPr>
              <w:rFonts w:ascii="Arial" w:hAnsi="Arial" w:cs="Arial"/>
              <w:sz w:val="20"/>
              <w:szCs w:val="20"/>
            </w:rPr>
            <w:t>71203</w:t>
          </w:r>
        </w:smartTag>
      </w:smartTag>
    </w:p>
    <w:p w:rsidR="00813FCB" w:rsidRDefault="00813FCB">
      <w:pPr>
        <w:spacing w:after="200" w:line="276" w:lineRule="auto"/>
      </w:pPr>
      <w:r>
        <w:br w:type="page"/>
      </w:r>
    </w:p>
    <w:p w:rsidR="005D55F8" w:rsidRPr="005D55F8" w:rsidRDefault="005D55F8" w:rsidP="005D55F8">
      <w:pPr>
        <w:tabs>
          <w:tab w:val="right" w:pos="9360"/>
        </w:tabs>
        <w:ind w:right="720"/>
        <w:jc w:val="center"/>
        <w:rPr>
          <w:rFonts w:ascii="Arial" w:hAnsi="Arial" w:cs="Arial"/>
          <w:b/>
          <w:sz w:val="20"/>
          <w:szCs w:val="20"/>
        </w:rPr>
      </w:pPr>
      <w:r w:rsidRPr="005D55F8">
        <w:rPr>
          <w:rFonts w:ascii="Arial" w:hAnsi="Arial" w:cs="Arial"/>
          <w:b/>
          <w:sz w:val="20"/>
          <w:szCs w:val="20"/>
        </w:rPr>
        <w:lastRenderedPageBreak/>
        <w:t>Exhibit A</w:t>
      </w:r>
    </w:p>
    <w:p w:rsidR="005D55F8" w:rsidRDefault="005D55F8" w:rsidP="00813FCB">
      <w:pPr>
        <w:tabs>
          <w:tab w:val="right" w:pos="9360"/>
        </w:tabs>
        <w:ind w:right="720"/>
        <w:rPr>
          <w:rFonts w:ascii="Arial" w:hAnsi="Arial" w:cs="Arial"/>
          <w:sz w:val="20"/>
          <w:szCs w:val="20"/>
        </w:rPr>
      </w:pPr>
    </w:p>
    <w:p w:rsidR="005D55F8" w:rsidRDefault="005D55F8" w:rsidP="005D55F8">
      <w:pPr>
        <w:tabs>
          <w:tab w:val="right" w:pos="9360"/>
        </w:tabs>
        <w:ind w:right="720"/>
        <w:rPr>
          <w:rFonts w:ascii="Arial" w:hAnsi="Arial" w:cs="Arial"/>
          <w:sz w:val="20"/>
          <w:szCs w:val="20"/>
        </w:rPr>
      </w:pPr>
      <w:r w:rsidRPr="00075577">
        <w:rPr>
          <w:rFonts w:ascii="Arial" w:hAnsi="Arial" w:cs="Arial"/>
          <w:sz w:val="20"/>
          <w:szCs w:val="20"/>
        </w:rPr>
        <w:t>CENTURYTEL SOLUTIONS, LLC</w:t>
      </w:r>
      <w:r>
        <w:rPr>
          <w:rFonts w:ascii="Arial" w:hAnsi="Arial" w:cs="Arial"/>
          <w:sz w:val="20"/>
          <w:szCs w:val="20"/>
        </w:rPr>
        <w:tab/>
        <w:t>P.U.C.O. Tariff No. 2</w:t>
      </w:r>
    </w:p>
    <w:p w:rsidR="005D55F8" w:rsidRDefault="005D55F8" w:rsidP="005D55F8">
      <w:pPr>
        <w:tabs>
          <w:tab w:val="right" w:pos="9360"/>
        </w:tabs>
        <w:ind w:right="720"/>
        <w:rPr>
          <w:rFonts w:ascii="Arial" w:hAnsi="Arial" w:cs="Arial"/>
          <w:sz w:val="20"/>
          <w:szCs w:val="20"/>
        </w:rPr>
      </w:pPr>
      <w:r>
        <w:rPr>
          <w:rFonts w:ascii="Arial" w:hAnsi="Arial" w:cs="Arial"/>
          <w:sz w:val="20"/>
          <w:szCs w:val="20"/>
        </w:rPr>
        <w:tab/>
        <w:t>Original Page 5</w:t>
      </w:r>
    </w:p>
    <w:p w:rsidR="005D55F8" w:rsidRDefault="005D55F8" w:rsidP="005D55F8">
      <w:pPr>
        <w:tabs>
          <w:tab w:val="right" w:pos="9360"/>
        </w:tabs>
        <w:ind w:right="720"/>
        <w:rPr>
          <w:rFonts w:ascii="Arial" w:hAnsi="Arial" w:cs="Arial"/>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504"/>
        <w:gridCol w:w="1152"/>
      </w:tblGrid>
      <w:tr w:rsidR="005D55F8" w:rsidRPr="00735AB2" w:rsidTr="005D5537">
        <w:tc>
          <w:tcPr>
            <w:tcW w:w="9504" w:type="dxa"/>
          </w:tcPr>
          <w:p w:rsidR="005D55F8" w:rsidRPr="00735AB2" w:rsidRDefault="005D55F8" w:rsidP="005D5537">
            <w:pPr>
              <w:jc w:val="center"/>
              <w:rPr>
                <w:rFonts w:ascii="Arial" w:hAnsi="Arial" w:cs="Arial"/>
                <w:sz w:val="20"/>
                <w:szCs w:val="20"/>
                <w:u w:val="single"/>
              </w:rPr>
            </w:pPr>
            <w:r w:rsidRPr="00735AB2">
              <w:rPr>
                <w:rFonts w:ascii="Arial" w:hAnsi="Arial" w:cs="Arial"/>
                <w:sz w:val="20"/>
                <w:szCs w:val="20"/>
              </w:rPr>
              <w:t>SECTION 1 – DEFINITIONS (Cont’d)</w:t>
            </w:r>
          </w:p>
          <w:p w:rsidR="005D55F8" w:rsidRPr="00735AB2" w:rsidRDefault="005D55F8" w:rsidP="005D5537">
            <w:pPr>
              <w:rPr>
                <w:rFonts w:ascii="Arial" w:hAnsi="Arial" w:cs="Arial"/>
                <w:sz w:val="20"/>
                <w:szCs w:val="20"/>
              </w:rPr>
            </w:pPr>
          </w:p>
          <w:p w:rsidR="005D55F8" w:rsidRPr="00735AB2" w:rsidRDefault="005D55F8" w:rsidP="005D5537">
            <w:pPr>
              <w:rPr>
                <w:rFonts w:ascii="Arial" w:hAnsi="Arial" w:cs="Arial"/>
                <w:sz w:val="20"/>
                <w:szCs w:val="20"/>
                <w:u w:val="single"/>
              </w:rPr>
            </w:pPr>
            <w:r w:rsidRPr="00735AB2">
              <w:rPr>
                <w:rFonts w:ascii="Arial" w:hAnsi="Arial" w:cs="Arial"/>
                <w:sz w:val="20"/>
                <w:szCs w:val="20"/>
                <w:u w:val="single"/>
              </w:rPr>
              <w:t>Recurring Charges</w:t>
            </w:r>
          </w:p>
          <w:p w:rsidR="005D55F8" w:rsidRPr="00735AB2" w:rsidRDefault="005D55F8" w:rsidP="005D5537">
            <w:pPr>
              <w:ind w:left="720"/>
              <w:rPr>
                <w:rFonts w:ascii="Arial" w:hAnsi="Arial" w:cs="Arial"/>
                <w:sz w:val="20"/>
                <w:szCs w:val="20"/>
              </w:rPr>
            </w:pPr>
            <w:r w:rsidRPr="00735AB2">
              <w:rPr>
                <w:rFonts w:ascii="Arial" w:hAnsi="Arial" w:cs="Arial"/>
                <w:sz w:val="20"/>
                <w:szCs w:val="20"/>
              </w:rPr>
              <w:t>The monthly charges to the Customer for services, facilities and equipment which continue for the agreed upon duration of the service.</w:t>
            </w:r>
          </w:p>
          <w:p w:rsidR="005D55F8" w:rsidRPr="00735AB2" w:rsidRDefault="005D55F8" w:rsidP="005D5537">
            <w:pPr>
              <w:rPr>
                <w:rFonts w:ascii="Arial" w:hAnsi="Arial" w:cs="Arial"/>
                <w:sz w:val="20"/>
                <w:szCs w:val="20"/>
              </w:rPr>
            </w:pPr>
          </w:p>
          <w:p w:rsidR="005D55F8" w:rsidRPr="00735AB2" w:rsidRDefault="005D55F8" w:rsidP="005D5537">
            <w:pPr>
              <w:rPr>
                <w:rFonts w:ascii="Arial" w:hAnsi="Arial" w:cs="Arial"/>
                <w:sz w:val="20"/>
                <w:szCs w:val="20"/>
                <w:u w:val="single"/>
              </w:rPr>
            </w:pPr>
            <w:r w:rsidRPr="00735AB2">
              <w:rPr>
                <w:rFonts w:ascii="Arial" w:hAnsi="Arial" w:cs="Arial"/>
                <w:sz w:val="20"/>
                <w:szCs w:val="20"/>
                <w:u w:val="single"/>
              </w:rPr>
              <w:t>Service Commencement Date</w:t>
            </w:r>
          </w:p>
          <w:p w:rsidR="005D55F8" w:rsidRPr="00735AB2" w:rsidRDefault="005D55F8" w:rsidP="005D5537">
            <w:pPr>
              <w:ind w:left="720"/>
              <w:rPr>
                <w:rFonts w:ascii="Arial" w:hAnsi="Arial" w:cs="Arial"/>
                <w:sz w:val="20"/>
                <w:szCs w:val="20"/>
              </w:rPr>
            </w:pPr>
            <w:r w:rsidRPr="00735AB2">
              <w:rPr>
                <w:rFonts w:ascii="Arial" w:hAnsi="Arial" w:cs="Arial"/>
                <w:sz w:val="20"/>
                <w:szCs w:val="20"/>
              </w:rPr>
              <w:t>The first date on which the Company notifies the Customer that the requested service or facility is available for use, unless extended by the Customer's refusal to accept service which does not conform to standards set forth in the Service Order or this tariff, in which case the Service Commencement Date is the date of the Customer's acceptance.  The Company and the Customer may mutually agree on a substitute Service Commencement Date. If the Company does not have an executed Service Order from a customer, the Service Commencement Date will be the first date on which a customer used the service or facility.</w:t>
            </w:r>
          </w:p>
          <w:p w:rsidR="005D55F8" w:rsidRPr="00735AB2" w:rsidRDefault="005D55F8" w:rsidP="005D5537">
            <w:pPr>
              <w:rPr>
                <w:rFonts w:ascii="Arial" w:hAnsi="Arial" w:cs="Arial"/>
                <w:sz w:val="20"/>
                <w:szCs w:val="20"/>
              </w:rPr>
            </w:pPr>
          </w:p>
          <w:p w:rsidR="005D55F8" w:rsidRPr="00735AB2" w:rsidRDefault="005D55F8" w:rsidP="005D5537">
            <w:pPr>
              <w:rPr>
                <w:rFonts w:ascii="Arial" w:hAnsi="Arial" w:cs="Arial"/>
                <w:sz w:val="20"/>
                <w:szCs w:val="20"/>
                <w:u w:val="single"/>
              </w:rPr>
            </w:pPr>
            <w:r w:rsidRPr="00735AB2">
              <w:rPr>
                <w:rFonts w:ascii="Arial" w:hAnsi="Arial" w:cs="Arial"/>
                <w:sz w:val="20"/>
                <w:szCs w:val="20"/>
                <w:u w:val="single"/>
              </w:rPr>
              <w:t>Service Order</w:t>
            </w:r>
          </w:p>
          <w:p w:rsidR="005D55F8" w:rsidRPr="00735AB2" w:rsidRDefault="005D55F8" w:rsidP="005D5537">
            <w:pPr>
              <w:ind w:left="720"/>
              <w:rPr>
                <w:rFonts w:ascii="Arial" w:hAnsi="Arial" w:cs="Arial"/>
                <w:sz w:val="20"/>
                <w:szCs w:val="20"/>
              </w:rPr>
            </w:pPr>
            <w:r w:rsidRPr="00735AB2">
              <w:rPr>
                <w:rFonts w:ascii="Arial" w:hAnsi="Arial" w:cs="Arial"/>
                <w:sz w:val="20"/>
                <w:szCs w:val="20"/>
              </w:rPr>
              <w:t xml:space="preserve">The written request for access services executed by the Customer and the Company in the format devised by the Company.  The signing of a service Order by the Customer and acceptance by the Company initiates the respective obligations of the parties as set forth therein and pursuant to this tariff, but the duration of the service is calculated from the Service Commencement Date.  Should a customer use the Company's access service without an executed Service Order, the Company will then request the customer to submit a Service Order. </w:t>
            </w:r>
          </w:p>
          <w:p w:rsidR="005D55F8" w:rsidRPr="00735AB2" w:rsidRDefault="005D55F8" w:rsidP="005D5537">
            <w:pPr>
              <w:rPr>
                <w:rFonts w:ascii="Arial" w:hAnsi="Arial" w:cs="Arial"/>
                <w:sz w:val="20"/>
                <w:szCs w:val="20"/>
              </w:rPr>
            </w:pPr>
          </w:p>
          <w:p w:rsidR="005D55F8" w:rsidRPr="00735AB2" w:rsidRDefault="005D55F8" w:rsidP="005D5537">
            <w:pPr>
              <w:rPr>
                <w:rFonts w:ascii="Arial" w:hAnsi="Arial" w:cs="Arial"/>
                <w:sz w:val="20"/>
                <w:szCs w:val="20"/>
                <w:u w:val="single"/>
              </w:rPr>
            </w:pPr>
            <w:r w:rsidRPr="00735AB2">
              <w:rPr>
                <w:rFonts w:ascii="Arial" w:hAnsi="Arial" w:cs="Arial"/>
                <w:sz w:val="20"/>
                <w:szCs w:val="20"/>
                <w:u w:val="single"/>
              </w:rPr>
              <w:t>Shared</w:t>
            </w:r>
          </w:p>
          <w:p w:rsidR="005D55F8" w:rsidRPr="00735AB2" w:rsidRDefault="005D55F8" w:rsidP="005D5537">
            <w:pPr>
              <w:ind w:left="720"/>
              <w:rPr>
                <w:rFonts w:ascii="Arial" w:hAnsi="Arial" w:cs="Arial"/>
                <w:sz w:val="20"/>
                <w:szCs w:val="20"/>
              </w:rPr>
            </w:pPr>
            <w:r w:rsidRPr="00735AB2">
              <w:rPr>
                <w:rFonts w:ascii="Arial" w:hAnsi="Arial" w:cs="Arial"/>
                <w:sz w:val="20"/>
                <w:szCs w:val="20"/>
              </w:rPr>
              <w:t xml:space="preserve">A facility or equipment system or subsystem that can be used simultaneously by several Customers. </w:t>
            </w:r>
          </w:p>
          <w:p w:rsidR="005D55F8" w:rsidRPr="00735AB2" w:rsidRDefault="005D55F8" w:rsidP="005D5537">
            <w:pPr>
              <w:rPr>
                <w:rFonts w:ascii="Arial" w:hAnsi="Arial" w:cs="Arial"/>
                <w:sz w:val="20"/>
                <w:szCs w:val="20"/>
              </w:rPr>
            </w:pPr>
          </w:p>
          <w:p w:rsidR="005D55F8" w:rsidRPr="00735AB2" w:rsidRDefault="005D55F8" w:rsidP="005D5537">
            <w:pPr>
              <w:rPr>
                <w:rFonts w:ascii="Arial" w:hAnsi="Arial" w:cs="Arial"/>
                <w:sz w:val="20"/>
                <w:szCs w:val="20"/>
              </w:rPr>
            </w:pPr>
          </w:p>
          <w:p w:rsidR="005D55F8" w:rsidRPr="00735AB2" w:rsidRDefault="005D55F8" w:rsidP="005D5537">
            <w:pPr>
              <w:rPr>
                <w:rFonts w:ascii="Arial" w:hAnsi="Arial" w:cs="Arial"/>
                <w:sz w:val="20"/>
                <w:szCs w:val="20"/>
              </w:rPr>
            </w:pPr>
          </w:p>
          <w:p w:rsidR="005D55F8" w:rsidRPr="00735AB2" w:rsidRDefault="005D55F8" w:rsidP="005D5537">
            <w:pPr>
              <w:rPr>
                <w:rFonts w:ascii="Arial" w:hAnsi="Arial" w:cs="Arial"/>
                <w:sz w:val="20"/>
                <w:szCs w:val="20"/>
              </w:rPr>
            </w:pPr>
          </w:p>
          <w:p w:rsidR="005D55F8" w:rsidRPr="00735AB2" w:rsidRDefault="005D55F8" w:rsidP="005D5537">
            <w:pPr>
              <w:rPr>
                <w:rFonts w:ascii="Arial" w:hAnsi="Arial" w:cs="Arial"/>
                <w:sz w:val="20"/>
                <w:szCs w:val="20"/>
              </w:rPr>
            </w:pPr>
          </w:p>
          <w:p w:rsidR="005D55F8" w:rsidRPr="00735AB2" w:rsidRDefault="005D55F8" w:rsidP="005D5537">
            <w:pPr>
              <w:rPr>
                <w:rFonts w:ascii="Arial" w:hAnsi="Arial" w:cs="Arial"/>
                <w:sz w:val="20"/>
                <w:szCs w:val="20"/>
              </w:rPr>
            </w:pPr>
          </w:p>
          <w:p w:rsidR="005D55F8" w:rsidRPr="00735AB2" w:rsidRDefault="005D55F8" w:rsidP="005D5537">
            <w:pPr>
              <w:rPr>
                <w:rFonts w:ascii="Arial" w:hAnsi="Arial" w:cs="Arial"/>
                <w:sz w:val="20"/>
                <w:szCs w:val="20"/>
              </w:rPr>
            </w:pPr>
          </w:p>
          <w:p w:rsidR="005D55F8" w:rsidRPr="00735AB2" w:rsidRDefault="005D55F8" w:rsidP="005D5537">
            <w:pPr>
              <w:rPr>
                <w:rFonts w:ascii="Arial" w:hAnsi="Arial" w:cs="Arial"/>
                <w:sz w:val="20"/>
                <w:szCs w:val="20"/>
              </w:rPr>
            </w:pPr>
          </w:p>
          <w:p w:rsidR="005D55F8" w:rsidRPr="00735AB2" w:rsidRDefault="005D55F8" w:rsidP="005D5537">
            <w:pPr>
              <w:rPr>
                <w:rFonts w:ascii="Arial" w:hAnsi="Arial" w:cs="Arial"/>
                <w:sz w:val="20"/>
                <w:szCs w:val="20"/>
              </w:rPr>
            </w:pPr>
          </w:p>
          <w:p w:rsidR="005D55F8" w:rsidRPr="00735AB2" w:rsidRDefault="005D55F8" w:rsidP="005D5537">
            <w:pPr>
              <w:rPr>
                <w:rFonts w:ascii="Arial" w:hAnsi="Arial" w:cs="Arial"/>
                <w:sz w:val="20"/>
                <w:szCs w:val="20"/>
              </w:rPr>
            </w:pPr>
          </w:p>
          <w:p w:rsidR="005D55F8" w:rsidRPr="00735AB2" w:rsidRDefault="005D55F8" w:rsidP="005D5537">
            <w:pPr>
              <w:rPr>
                <w:rFonts w:ascii="Arial" w:hAnsi="Arial" w:cs="Arial"/>
                <w:sz w:val="20"/>
                <w:szCs w:val="20"/>
              </w:rPr>
            </w:pPr>
          </w:p>
          <w:p w:rsidR="005D55F8" w:rsidRDefault="005D55F8" w:rsidP="005D5537">
            <w:pPr>
              <w:rPr>
                <w:rFonts w:ascii="Arial" w:hAnsi="Arial" w:cs="Arial"/>
                <w:sz w:val="20"/>
                <w:szCs w:val="20"/>
              </w:rPr>
            </w:pPr>
          </w:p>
          <w:p w:rsidR="005D55F8" w:rsidRDefault="005D55F8" w:rsidP="005D5537">
            <w:pPr>
              <w:rPr>
                <w:rFonts w:ascii="Arial" w:hAnsi="Arial" w:cs="Arial"/>
                <w:sz w:val="20"/>
                <w:szCs w:val="20"/>
              </w:rPr>
            </w:pPr>
          </w:p>
          <w:p w:rsidR="005D55F8" w:rsidRDefault="005D55F8" w:rsidP="005D5537">
            <w:pPr>
              <w:rPr>
                <w:rFonts w:ascii="Arial" w:hAnsi="Arial" w:cs="Arial"/>
                <w:sz w:val="20"/>
                <w:szCs w:val="20"/>
              </w:rPr>
            </w:pPr>
          </w:p>
          <w:p w:rsidR="005D55F8" w:rsidRDefault="005D55F8" w:rsidP="005D5537">
            <w:pPr>
              <w:rPr>
                <w:rFonts w:ascii="Arial" w:hAnsi="Arial" w:cs="Arial"/>
                <w:sz w:val="20"/>
                <w:szCs w:val="20"/>
              </w:rPr>
            </w:pPr>
          </w:p>
          <w:p w:rsidR="005D55F8" w:rsidRDefault="005D55F8" w:rsidP="005D5537">
            <w:pPr>
              <w:rPr>
                <w:rFonts w:ascii="Arial" w:hAnsi="Arial" w:cs="Arial"/>
                <w:sz w:val="20"/>
                <w:szCs w:val="20"/>
              </w:rPr>
            </w:pPr>
          </w:p>
          <w:p w:rsidR="005D55F8" w:rsidRDefault="005D55F8" w:rsidP="005D5537">
            <w:pPr>
              <w:rPr>
                <w:rFonts w:ascii="Arial" w:hAnsi="Arial" w:cs="Arial"/>
                <w:sz w:val="20"/>
                <w:szCs w:val="20"/>
              </w:rPr>
            </w:pPr>
          </w:p>
          <w:p w:rsidR="005D55F8" w:rsidRDefault="005D55F8" w:rsidP="005D5537">
            <w:pPr>
              <w:rPr>
                <w:rFonts w:ascii="Arial" w:hAnsi="Arial" w:cs="Arial"/>
                <w:sz w:val="20"/>
                <w:szCs w:val="20"/>
              </w:rPr>
            </w:pPr>
          </w:p>
          <w:p w:rsidR="005D55F8" w:rsidRDefault="005D55F8" w:rsidP="005D5537">
            <w:pPr>
              <w:rPr>
                <w:rFonts w:ascii="Arial" w:hAnsi="Arial" w:cs="Arial"/>
                <w:sz w:val="20"/>
                <w:szCs w:val="20"/>
              </w:rPr>
            </w:pPr>
          </w:p>
          <w:p w:rsidR="005D55F8" w:rsidRDefault="005D55F8" w:rsidP="005D5537">
            <w:pPr>
              <w:rPr>
                <w:rFonts w:ascii="Arial" w:hAnsi="Arial" w:cs="Arial"/>
                <w:sz w:val="20"/>
                <w:szCs w:val="20"/>
              </w:rPr>
            </w:pPr>
          </w:p>
          <w:p w:rsidR="005D55F8" w:rsidRDefault="005D55F8" w:rsidP="005D5537">
            <w:pPr>
              <w:rPr>
                <w:rFonts w:ascii="Arial" w:hAnsi="Arial" w:cs="Arial"/>
                <w:sz w:val="20"/>
                <w:szCs w:val="20"/>
              </w:rPr>
            </w:pPr>
          </w:p>
          <w:p w:rsidR="005D55F8" w:rsidRPr="00735AB2" w:rsidRDefault="005D55F8" w:rsidP="005D5537">
            <w:pPr>
              <w:rPr>
                <w:rFonts w:ascii="Arial" w:hAnsi="Arial" w:cs="Arial"/>
                <w:sz w:val="20"/>
                <w:szCs w:val="20"/>
              </w:rPr>
            </w:pPr>
          </w:p>
        </w:tc>
        <w:tc>
          <w:tcPr>
            <w:tcW w:w="1152" w:type="dxa"/>
          </w:tcPr>
          <w:p w:rsidR="005D55F8" w:rsidRPr="00735AB2" w:rsidRDefault="005D55F8" w:rsidP="005D5537">
            <w:pPr>
              <w:tabs>
                <w:tab w:val="right" w:pos="9360"/>
              </w:tabs>
              <w:ind w:right="720"/>
              <w:rPr>
                <w:rFonts w:ascii="Arial" w:hAnsi="Arial" w:cs="Arial"/>
                <w:sz w:val="20"/>
                <w:szCs w:val="20"/>
              </w:rPr>
            </w:pPr>
          </w:p>
        </w:tc>
      </w:tr>
    </w:tbl>
    <w:p w:rsidR="005D55F8" w:rsidRDefault="005D55F8" w:rsidP="005D55F8">
      <w:pPr>
        <w:tabs>
          <w:tab w:val="right" w:pos="9360"/>
        </w:tabs>
        <w:ind w:right="720" w:hanging="1080"/>
        <w:rPr>
          <w:rFonts w:ascii="Arial" w:hAnsi="Arial" w:cs="Arial"/>
          <w:sz w:val="20"/>
          <w:szCs w:val="20"/>
        </w:rPr>
      </w:pPr>
      <w:r w:rsidRPr="00AF0649">
        <w:rPr>
          <w:rFonts w:ascii="Arial" w:hAnsi="Arial" w:cs="Arial"/>
          <w:sz w:val="16"/>
          <w:szCs w:val="16"/>
        </w:rPr>
        <w:t>1569209v1</w:t>
      </w:r>
      <w:r>
        <w:rPr>
          <w:rFonts w:ascii="Arial" w:hAnsi="Arial" w:cs="Arial"/>
          <w:sz w:val="16"/>
          <w:szCs w:val="16"/>
        </w:rPr>
        <w:tab/>
      </w:r>
      <w:r>
        <w:rPr>
          <w:rFonts w:ascii="Arial" w:hAnsi="Arial" w:cs="Arial"/>
          <w:sz w:val="20"/>
          <w:szCs w:val="20"/>
        </w:rPr>
        <w:t xml:space="preserve">ISSUED:  </w:t>
      </w:r>
      <w:smartTag w:uri="urn:schemas-microsoft-com:office:smarttags" w:element="date">
        <w:smartTagPr>
          <w:attr w:name="Month" w:val="6"/>
          <w:attr w:name="Day" w:val="16"/>
          <w:attr w:name="Year" w:val="2006"/>
        </w:smartTagPr>
        <w:r>
          <w:rPr>
            <w:rFonts w:ascii="Arial" w:hAnsi="Arial" w:cs="Arial"/>
            <w:sz w:val="20"/>
            <w:szCs w:val="20"/>
          </w:rPr>
          <w:t>June 16, 2006</w:t>
        </w:r>
      </w:smartTag>
      <w:r>
        <w:rPr>
          <w:rFonts w:ascii="Arial" w:hAnsi="Arial" w:cs="Arial"/>
          <w:sz w:val="20"/>
          <w:szCs w:val="20"/>
        </w:rPr>
        <w:tab/>
        <w:t xml:space="preserve">EFFECTIVE:  </w:t>
      </w:r>
      <w:smartTag w:uri="urn:schemas-microsoft-com:office:smarttags" w:element="date">
        <w:smartTagPr>
          <w:attr w:name="Month" w:val="6"/>
          <w:attr w:name="Day" w:val="16"/>
          <w:attr w:name="Year" w:val="2006"/>
        </w:smartTagPr>
        <w:r>
          <w:rPr>
            <w:rFonts w:ascii="Arial" w:hAnsi="Arial" w:cs="Arial"/>
            <w:sz w:val="20"/>
            <w:szCs w:val="20"/>
          </w:rPr>
          <w:t>June 16, 2006</w:t>
        </w:r>
      </w:smartTag>
    </w:p>
    <w:p w:rsidR="005D55F8" w:rsidRDefault="005D55F8" w:rsidP="005D55F8">
      <w:pPr>
        <w:tabs>
          <w:tab w:val="right" w:pos="9360"/>
        </w:tabs>
        <w:ind w:right="720" w:hanging="1080"/>
        <w:rPr>
          <w:rFonts w:ascii="Arial" w:hAnsi="Arial" w:cs="Arial"/>
          <w:sz w:val="20"/>
          <w:szCs w:val="20"/>
        </w:rPr>
      </w:pPr>
    </w:p>
    <w:p w:rsidR="005D55F8" w:rsidRDefault="005D55F8" w:rsidP="005D55F8">
      <w:pPr>
        <w:tabs>
          <w:tab w:val="right" w:pos="9360"/>
        </w:tabs>
        <w:ind w:right="720"/>
        <w:jc w:val="center"/>
        <w:rPr>
          <w:rFonts w:ascii="Arial" w:hAnsi="Arial" w:cs="Arial"/>
          <w:sz w:val="20"/>
          <w:szCs w:val="20"/>
        </w:rPr>
      </w:pPr>
      <w:r>
        <w:rPr>
          <w:rFonts w:ascii="Arial" w:hAnsi="Arial" w:cs="Arial"/>
          <w:sz w:val="20"/>
          <w:szCs w:val="20"/>
        </w:rPr>
        <w:t>Issued under authority of the Public Utilities Commission of Ohio,</w:t>
      </w:r>
    </w:p>
    <w:p w:rsidR="005D55F8" w:rsidRDefault="005D55F8" w:rsidP="005D55F8">
      <w:pPr>
        <w:tabs>
          <w:tab w:val="right" w:pos="9360"/>
        </w:tabs>
        <w:ind w:right="720"/>
        <w:jc w:val="center"/>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Case No. 06-615-TP-ACE</w:t>
      </w:r>
    </w:p>
    <w:p w:rsidR="005D55F8" w:rsidRDefault="005D55F8" w:rsidP="005D55F8">
      <w:pPr>
        <w:tabs>
          <w:tab w:val="right" w:pos="9360"/>
        </w:tabs>
        <w:ind w:right="720"/>
        <w:jc w:val="center"/>
        <w:rPr>
          <w:rFonts w:ascii="Arial" w:hAnsi="Arial" w:cs="Arial"/>
          <w:sz w:val="20"/>
          <w:szCs w:val="20"/>
        </w:rPr>
      </w:pPr>
    </w:p>
    <w:p w:rsidR="005D55F8" w:rsidRDefault="005D55F8" w:rsidP="005D55F8">
      <w:pPr>
        <w:tabs>
          <w:tab w:val="right" w:pos="9360"/>
        </w:tabs>
        <w:ind w:right="720"/>
        <w:jc w:val="center"/>
        <w:rPr>
          <w:rFonts w:ascii="Arial" w:hAnsi="Arial" w:cs="Arial"/>
          <w:sz w:val="20"/>
          <w:szCs w:val="20"/>
        </w:rPr>
      </w:pPr>
      <w:r>
        <w:rPr>
          <w:rFonts w:ascii="Arial" w:hAnsi="Arial" w:cs="Arial"/>
          <w:sz w:val="20"/>
          <w:szCs w:val="20"/>
        </w:rPr>
        <w:t>Ronald P. Johnson</w:t>
      </w:r>
    </w:p>
    <w:p w:rsidR="005D55F8" w:rsidRDefault="005D55F8" w:rsidP="005D55F8">
      <w:pPr>
        <w:tabs>
          <w:tab w:val="right" w:pos="9360"/>
        </w:tabs>
        <w:ind w:right="720"/>
        <w:jc w:val="center"/>
        <w:rPr>
          <w:rFonts w:ascii="Arial" w:hAnsi="Arial" w:cs="Arial"/>
          <w:sz w:val="20"/>
          <w:szCs w:val="20"/>
        </w:rPr>
      </w:pPr>
      <w:r>
        <w:rPr>
          <w:rFonts w:ascii="Arial" w:hAnsi="Arial" w:cs="Arial"/>
          <w:sz w:val="20"/>
          <w:szCs w:val="20"/>
        </w:rPr>
        <w:t>CenturyTel Solutions, LLC</w:t>
      </w:r>
    </w:p>
    <w:p w:rsidR="005D55F8" w:rsidRDefault="005D55F8" w:rsidP="005D55F8">
      <w:pPr>
        <w:tabs>
          <w:tab w:val="right" w:pos="9360"/>
        </w:tabs>
        <w:ind w:right="720"/>
        <w:jc w:val="center"/>
        <w:rPr>
          <w:rFonts w:ascii="Arial" w:hAnsi="Arial" w:cs="Arial"/>
          <w:sz w:val="20"/>
          <w:szCs w:val="20"/>
        </w:rPr>
      </w:pPr>
      <w:smartTag w:uri="urn:schemas-microsoft-com:office:smarttags" w:element="Street">
        <w:smartTag w:uri="urn:schemas-microsoft-com:office:smarttags" w:element="address">
          <w:r>
            <w:rPr>
              <w:rFonts w:ascii="Arial" w:hAnsi="Arial" w:cs="Arial"/>
              <w:sz w:val="20"/>
              <w:szCs w:val="20"/>
            </w:rPr>
            <w:t>100 Century Park Drive</w:t>
          </w:r>
        </w:smartTag>
      </w:smartTag>
    </w:p>
    <w:p w:rsidR="005D55F8" w:rsidRPr="00AF0649" w:rsidRDefault="005D55F8" w:rsidP="005D55F8">
      <w:pPr>
        <w:tabs>
          <w:tab w:val="right" w:pos="9360"/>
        </w:tabs>
        <w:ind w:right="720"/>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Monroe</w:t>
          </w:r>
        </w:smartTag>
        <w:r>
          <w:rPr>
            <w:rFonts w:ascii="Arial" w:hAnsi="Arial" w:cs="Arial"/>
            <w:sz w:val="20"/>
            <w:szCs w:val="20"/>
          </w:rPr>
          <w:t xml:space="preserve">, </w:t>
        </w:r>
        <w:smartTag w:uri="urn:schemas-microsoft-com:office:smarttags" w:element="State">
          <w:r>
            <w:rPr>
              <w:rFonts w:ascii="Arial" w:hAnsi="Arial" w:cs="Arial"/>
              <w:sz w:val="20"/>
              <w:szCs w:val="20"/>
            </w:rPr>
            <w:t>LA</w:t>
          </w:r>
        </w:smartTag>
        <w:r>
          <w:rPr>
            <w:rFonts w:ascii="Arial" w:hAnsi="Arial" w:cs="Arial"/>
            <w:sz w:val="20"/>
            <w:szCs w:val="20"/>
          </w:rPr>
          <w:t xml:space="preserve">  </w:t>
        </w:r>
        <w:smartTag w:uri="urn:schemas-microsoft-com:office:smarttags" w:element="PostalCode">
          <w:r>
            <w:rPr>
              <w:rFonts w:ascii="Arial" w:hAnsi="Arial" w:cs="Arial"/>
              <w:sz w:val="20"/>
              <w:szCs w:val="20"/>
            </w:rPr>
            <w:t>71203</w:t>
          </w:r>
        </w:smartTag>
      </w:smartTag>
    </w:p>
    <w:p w:rsidR="00A61C18" w:rsidRDefault="00A61C18"/>
    <w:sectPr w:rsidR="00A61C18" w:rsidSect="00813FCB">
      <w:pgSz w:w="12240" w:h="15840"/>
      <w:pgMar w:top="720" w:right="72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4289B"/>
    <w:rsid w:val="000205A0"/>
    <w:rsid w:val="00025C92"/>
    <w:rsid w:val="00026A15"/>
    <w:rsid w:val="00032509"/>
    <w:rsid w:val="00045802"/>
    <w:rsid w:val="00046B7D"/>
    <w:rsid w:val="00047C99"/>
    <w:rsid w:val="00050CDF"/>
    <w:rsid w:val="0005222D"/>
    <w:rsid w:val="000607BA"/>
    <w:rsid w:val="00065869"/>
    <w:rsid w:val="0007123D"/>
    <w:rsid w:val="000738A7"/>
    <w:rsid w:val="000822FD"/>
    <w:rsid w:val="00082BD9"/>
    <w:rsid w:val="00084082"/>
    <w:rsid w:val="000861EC"/>
    <w:rsid w:val="000A0B5C"/>
    <w:rsid w:val="000A2F61"/>
    <w:rsid w:val="000A3280"/>
    <w:rsid w:val="000B73F1"/>
    <w:rsid w:val="000D0430"/>
    <w:rsid w:val="000D087E"/>
    <w:rsid w:val="000D3391"/>
    <w:rsid w:val="000F22C6"/>
    <w:rsid w:val="001100D6"/>
    <w:rsid w:val="001261B6"/>
    <w:rsid w:val="00133FDF"/>
    <w:rsid w:val="0013635D"/>
    <w:rsid w:val="00137325"/>
    <w:rsid w:val="00152AC8"/>
    <w:rsid w:val="00152D04"/>
    <w:rsid w:val="00153646"/>
    <w:rsid w:val="0016172A"/>
    <w:rsid w:val="00167000"/>
    <w:rsid w:val="0017355B"/>
    <w:rsid w:val="001855A8"/>
    <w:rsid w:val="00192F9C"/>
    <w:rsid w:val="00195A6B"/>
    <w:rsid w:val="001A1B74"/>
    <w:rsid w:val="001A23FA"/>
    <w:rsid w:val="001B3979"/>
    <w:rsid w:val="001B5B0A"/>
    <w:rsid w:val="001C2046"/>
    <w:rsid w:val="001C52EF"/>
    <w:rsid w:val="001D5102"/>
    <w:rsid w:val="001F52ED"/>
    <w:rsid w:val="00203D8A"/>
    <w:rsid w:val="00206984"/>
    <w:rsid w:val="0021112B"/>
    <w:rsid w:val="002132EB"/>
    <w:rsid w:val="00217A39"/>
    <w:rsid w:val="00224649"/>
    <w:rsid w:val="0022759F"/>
    <w:rsid w:val="00251CAB"/>
    <w:rsid w:val="00261BC8"/>
    <w:rsid w:val="00266681"/>
    <w:rsid w:val="00270A91"/>
    <w:rsid w:val="00276BA6"/>
    <w:rsid w:val="002875A0"/>
    <w:rsid w:val="002875D1"/>
    <w:rsid w:val="00296398"/>
    <w:rsid w:val="002A07D1"/>
    <w:rsid w:val="002A305A"/>
    <w:rsid w:val="002A3C64"/>
    <w:rsid w:val="002B3E58"/>
    <w:rsid w:val="002B5C78"/>
    <w:rsid w:val="002C6A9E"/>
    <w:rsid w:val="002E6C41"/>
    <w:rsid w:val="002F006E"/>
    <w:rsid w:val="002F474F"/>
    <w:rsid w:val="00302103"/>
    <w:rsid w:val="003021AC"/>
    <w:rsid w:val="00302377"/>
    <w:rsid w:val="00306557"/>
    <w:rsid w:val="00311B1B"/>
    <w:rsid w:val="003130B5"/>
    <w:rsid w:val="0031385A"/>
    <w:rsid w:val="00314218"/>
    <w:rsid w:val="00323A1F"/>
    <w:rsid w:val="003369ED"/>
    <w:rsid w:val="003414CD"/>
    <w:rsid w:val="00342A35"/>
    <w:rsid w:val="003600F7"/>
    <w:rsid w:val="00360D41"/>
    <w:rsid w:val="0036111B"/>
    <w:rsid w:val="00362E22"/>
    <w:rsid w:val="00364C54"/>
    <w:rsid w:val="003713B6"/>
    <w:rsid w:val="00371A25"/>
    <w:rsid w:val="00373EED"/>
    <w:rsid w:val="00376B07"/>
    <w:rsid w:val="00382FDE"/>
    <w:rsid w:val="00383BA5"/>
    <w:rsid w:val="00391DCB"/>
    <w:rsid w:val="003947BE"/>
    <w:rsid w:val="003A10D6"/>
    <w:rsid w:val="003A2084"/>
    <w:rsid w:val="003A289D"/>
    <w:rsid w:val="003A3C8E"/>
    <w:rsid w:val="003A43B5"/>
    <w:rsid w:val="003B4315"/>
    <w:rsid w:val="003B46A2"/>
    <w:rsid w:val="003B78F5"/>
    <w:rsid w:val="003C3B6A"/>
    <w:rsid w:val="003E519A"/>
    <w:rsid w:val="003F49D6"/>
    <w:rsid w:val="003F4DBE"/>
    <w:rsid w:val="00412057"/>
    <w:rsid w:val="00413AC2"/>
    <w:rsid w:val="00420B35"/>
    <w:rsid w:val="00434EB5"/>
    <w:rsid w:val="004423EF"/>
    <w:rsid w:val="00443A90"/>
    <w:rsid w:val="0044614D"/>
    <w:rsid w:val="00451104"/>
    <w:rsid w:val="00451D1D"/>
    <w:rsid w:val="00452F4F"/>
    <w:rsid w:val="00457BD7"/>
    <w:rsid w:val="00460D42"/>
    <w:rsid w:val="00464D3F"/>
    <w:rsid w:val="00467D5D"/>
    <w:rsid w:val="004712CC"/>
    <w:rsid w:val="00472CBD"/>
    <w:rsid w:val="0047720D"/>
    <w:rsid w:val="004869B8"/>
    <w:rsid w:val="00491FF6"/>
    <w:rsid w:val="00497888"/>
    <w:rsid w:val="004A0832"/>
    <w:rsid w:val="004A7D77"/>
    <w:rsid w:val="004B3D6C"/>
    <w:rsid w:val="004C6714"/>
    <w:rsid w:val="004C7216"/>
    <w:rsid w:val="004C782F"/>
    <w:rsid w:val="004C7C79"/>
    <w:rsid w:val="004D0644"/>
    <w:rsid w:val="004E0574"/>
    <w:rsid w:val="004F0B5B"/>
    <w:rsid w:val="004F3D62"/>
    <w:rsid w:val="004F4DD1"/>
    <w:rsid w:val="004F793B"/>
    <w:rsid w:val="00501359"/>
    <w:rsid w:val="00503C10"/>
    <w:rsid w:val="00517829"/>
    <w:rsid w:val="0053665A"/>
    <w:rsid w:val="005514C8"/>
    <w:rsid w:val="00553B28"/>
    <w:rsid w:val="00561983"/>
    <w:rsid w:val="0056753B"/>
    <w:rsid w:val="005728FA"/>
    <w:rsid w:val="0058399D"/>
    <w:rsid w:val="00584106"/>
    <w:rsid w:val="0059112D"/>
    <w:rsid w:val="005924CA"/>
    <w:rsid w:val="005A0819"/>
    <w:rsid w:val="005A7781"/>
    <w:rsid w:val="005B3E67"/>
    <w:rsid w:val="005B746A"/>
    <w:rsid w:val="005C0BFD"/>
    <w:rsid w:val="005C3115"/>
    <w:rsid w:val="005C6B77"/>
    <w:rsid w:val="005D55F8"/>
    <w:rsid w:val="005F7A01"/>
    <w:rsid w:val="00601EE5"/>
    <w:rsid w:val="00603042"/>
    <w:rsid w:val="00603218"/>
    <w:rsid w:val="00615FBD"/>
    <w:rsid w:val="006161CE"/>
    <w:rsid w:val="00623CC8"/>
    <w:rsid w:val="00624AE6"/>
    <w:rsid w:val="00631D46"/>
    <w:rsid w:val="00632990"/>
    <w:rsid w:val="006344C3"/>
    <w:rsid w:val="00635884"/>
    <w:rsid w:val="00637ED1"/>
    <w:rsid w:val="00641261"/>
    <w:rsid w:val="00643FDF"/>
    <w:rsid w:val="0065067F"/>
    <w:rsid w:val="00654DD2"/>
    <w:rsid w:val="0066130F"/>
    <w:rsid w:val="006623A2"/>
    <w:rsid w:val="00665BF4"/>
    <w:rsid w:val="00666870"/>
    <w:rsid w:val="00670848"/>
    <w:rsid w:val="00671123"/>
    <w:rsid w:val="006731DE"/>
    <w:rsid w:val="00676938"/>
    <w:rsid w:val="00686AEF"/>
    <w:rsid w:val="00686C8D"/>
    <w:rsid w:val="0069332A"/>
    <w:rsid w:val="00694A5C"/>
    <w:rsid w:val="006A5BF7"/>
    <w:rsid w:val="006B775A"/>
    <w:rsid w:val="006C19C5"/>
    <w:rsid w:val="006C2193"/>
    <w:rsid w:val="006C468F"/>
    <w:rsid w:val="006C5849"/>
    <w:rsid w:val="006F201A"/>
    <w:rsid w:val="006F2248"/>
    <w:rsid w:val="00700910"/>
    <w:rsid w:val="00712063"/>
    <w:rsid w:val="00713078"/>
    <w:rsid w:val="007242DF"/>
    <w:rsid w:val="00725DE2"/>
    <w:rsid w:val="00727CC2"/>
    <w:rsid w:val="007357CC"/>
    <w:rsid w:val="007412D6"/>
    <w:rsid w:val="00741524"/>
    <w:rsid w:val="007435FF"/>
    <w:rsid w:val="0075198D"/>
    <w:rsid w:val="00772AB8"/>
    <w:rsid w:val="007732D1"/>
    <w:rsid w:val="00777D12"/>
    <w:rsid w:val="00782205"/>
    <w:rsid w:val="00785726"/>
    <w:rsid w:val="00786C63"/>
    <w:rsid w:val="00786FB2"/>
    <w:rsid w:val="007901BE"/>
    <w:rsid w:val="00796C33"/>
    <w:rsid w:val="007B406D"/>
    <w:rsid w:val="007B6FCB"/>
    <w:rsid w:val="007C0D96"/>
    <w:rsid w:val="007F6CD9"/>
    <w:rsid w:val="007F6E99"/>
    <w:rsid w:val="0080122C"/>
    <w:rsid w:val="00801DE9"/>
    <w:rsid w:val="0080297D"/>
    <w:rsid w:val="00810167"/>
    <w:rsid w:val="00812942"/>
    <w:rsid w:val="00813FCB"/>
    <w:rsid w:val="00814392"/>
    <w:rsid w:val="008211A2"/>
    <w:rsid w:val="008261C0"/>
    <w:rsid w:val="00826CB7"/>
    <w:rsid w:val="00827689"/>
    <w:rsid w:val="00832623"/>
    <w:rsid w:val="00834795"/>
    <w:rsid w:val="00841719"/>
    <w:rsid w:val="0086046B"/>
    <w:rsid w:val="00862205"/>
    <w:rsid w:val="0086452C"/>
    <w:rsid w:val="00870805"/>
    <w:rsid w:val="00882F2E"/>
    <w:rsid w:val="0089079E"/>
    <w:rsid w:val="00891FFE"/>
    <w:rsid w:val="00893030"/>
    <w:rsid w:val="00893F10"/>
    <w:rsid w:val="008A7DE1"/>
    <w:rsid w:val="008B4A0C"/>
    <w:rsid w:val="008B65A6"/>
    <w:rsid w:val="008C172E"/>
    <w:rsid w:val="008C249B"/>
    <w:rsid w:val="008C3285"/>
    <w:rsid w:val="008C6529"/>
    <w:rsid w:val="008F130E"/>
    <w:rsid w:val="008F1C43"/>
    <w:rsid w:val="008F4C18"/>
    <w:rsid w:val="008F55CC"/>
    <w:rsid w:val="008F6AB8"/>
    <w:rsid w:val="00906D4C"/>
    <w:rsid w:val="009147AF"/>
    <w:rsid w:val="009211DD"/>
    <w:rsid w:val="00923FFE"/>
    <w:rsid w:val="00941652"/>
    <w:rsid w:val="0094544E"/>
    <w:rsid w:val="00953F82"/>
    <w:rsid w:val="0095518D"/>
    <w:rsid w:val="00962892"/>
    <w:rsid w:val="00964454"/>
    <w:rsid w:val="009816F7"/>
    <w:rsid w:val="00982566"/>
    <w:rsid w:val="0098390F"/>
    <w:rsid w:val="0098547E"/>
    <w:rsid w:val="009874D9"/>
    <w:rsid w:val="00990D4D"/>
    <w:rsid w:val="009A6B69"/>
    <w:rsid w:val="009B000E"/>
    <w:rsid w:val="009B0DC9"/>
    <w:rsid w:val="009B6B01"/>
    <w:rsid w:val="009D1BE9"/>
    <w:rsid w:val="009D3F88"/>
    <w:rsid w:val="009D50A2"/>
    <w:rsid w:val="009D6C6B"/>
    <w:rsid w:val="009D75DC"/>
    <w:rsid w:val="009F219C"/>
    <w:rsid w:val="00A01249"/>
    <w:rsid w:val="00A01AC8"/>
    <w:rsid w:val="00A069D4"/>
    <w:rsid w:val="00A17416"/>
    <w:rsid w:val="00A2752A"/>
    <w:rsid w:val="00A4155C"/>
    <w:rsid w:val="00A6176A"/>
    <w:rsid w:val="00A61C18"/>
    <w:rsid w:val="00A672F9"/>
    <w:rsid w:val="00A72861"/>
    <w:rsid w:val="00A76B54"/>
    <w:rsid w:val="00A87329"/>
    <w:rsid w:val="00A90E13"/>
    <w:rsid w:val="00A92756"/>
    <w:rsid w:val="00AA443A"/>
    <w:rsid w:val="00AB2EBF"/>
    <w:rsid w:val="00AC506F"/>
    <w:rsid w:val="00AD3279"/>
    <w:rsid w:val="00AD78ED"/>
    <w:rsid w:val="00AE54C0"/>
    <w:rsid w:val="00B00852"/>
    <w:rsid w:val="00B0788E"/>
    <w:rsid w:val="00B11FEB"/>
    <w:rsid w:val="00B13D3C"/>
    <w:rsid w:val="00B17FD1"/>
    <w:rsid w:val="00B20057"/>
    <w:rsid w:val="00B2474C"/>
    <w:rsid w:val="00B2693F"/>
    <w:rsid w:val="00B31FC0"/>
    <w:rsid w:val="00B36CAB"/>
    <w:rsid w:val="00B4289B"/>
    <w:rsid w:val="00B50A35"/>
    <w:rsid w:val="00B51E5C"/>
    <w:rsid w:val="00B56806"/>
    <w:rsid w:val="00B6506C"/>
    <w:rsid w:val="00B712EE"/>
    <w:rsid w:val="00B74A20"/>
    <w:rsid w:val="00B7558E"/>
    <w:rsid w:val="00B75B5F"/>
    <w:rsid w:val="00B80D60"/>
    <w:rsid w:val="00B851CC"/>
    <w:rsid w:val="00BB33C1"/>
    <w:rsid w:val="00BB48D8"/>
    <w:rsid w:val="00BB6768"/>
    <w:rsid w:val="00BC0FFB"/>
    <w:rsid w:val="00BC602D"/>
    <w:rsid w:val="00BC7445"/>
    <w:rsid w:val="00BD27FD"/>
    <w:rsid w:val="00BD2F00"/>
    <w:rsid w:val="00BD7922"/>
    <w:rsid w:val="00BE4B2E"/>
    <w:rsid w:val="00BF0A63"/>
    <w:rsid w:val="00BF3C73"/>
    <w:rsid w:val="00BF5C8C"/>
    <w:rsid w:val="00C00EF8"/>
    <w:rsid w:val="00C04286"/>
    <w:rsid w:val="00C04F66"/>
    <w:rsid w:val="00C10073"/>
    <w:rsid w:val="00C23B5B"/>
    <w:rsid w:val="00C3705B"/>
    <w:rsid w:val="00C37193"/>
    <w:rsid w:val="00C41E50"/>
    <w:rsid w:val="00C42CCF"/>
    <w:rsid w:val="00C43D06"/>
    <w:rsid w:val="00C45FD6"/>
    <w:rsid w:val="00C47B3C"/>
    <w:rsid w:val="00C47B6E"/>
    <w:rsid w:val="00C5279B"/>
    <w:rsid w:val="00C61A89"/>
    <w:rsid w:val="00C64A4C"/>
    <w:rsid w:val="00C67530"/>
    <w:rsid w:val="00C82133"/>
    <w:rsid w:val="00CA078C"/>
    <w:rsid w:val="00CA4710"/>
    <w:rsid w:val="00CC50FB"/>
    <w:rsid w:val="00CC7371"/>
    <w:rsid w:val="00CE733D"/>
    <w:rsid w:val="00CF0409"/>
    <w:rsid w:val="00CF5B2B"/>
    <w:rsid w:val="00CF7FAB"/>
    <w:rsid w:val="00D031E4"/>
    <w:rsid w:val="00D237BB"/>
    <w:rsid w:val="00D3727D"/>
    <w:rsid w:val="00D468EB"/>
    <w:rsid w:val="00D50027"/>
    <w:rsid w:val="00D57030"/>
    <w:rsid w:val="00D6602E"/>
    <w:rsid w:val="00D67982"/>
    <w:rsid w:val="00D75685"/>
    <w:rsid w:val="00D814C9"/>
    <w:rsid w:val="00D910D3"/>
    <w:rsid w:val="00D91995"/>
    <w:rsid w:val="00DA1601"/>
    <w:rsid w:val="00DA3CE0"/>
    <w:rsid w:val="00DC18C1"/>
    <w:rsid w:val="00DC312B"/>
    <w:rsid w:val="00DC3CA5"/>
    <w:rsid w:val="00DC736A"/>
    <w:rsid w:val="00DC75A7"/>
    <w:rsid w:val="00DD499F"/>
    <w:rsid w:val="00DD4FE3"/>
    <w:rsid w:val="00DE69CB"/>
    <w:rsid w:val="00E00BC3"/>
    <w:rsid w:val="00E05F66"/>
    <w:rsid w:val="00E128F6"/>
    <w:rsid w:val="00E1610E"/>
    <w:rsid w:val="00E309F4"/>
    <w:rsid w:val="00E33F6F"/>
    <w:rsid w:val="00E33FE3"/>
    <w:rsid w:val="00E36381"/>
    <w:rsid w:val="00E4707D"/>
    <w:rsid w:val="00E57750"/>
    <w:rsid w:val="00E653A9"/>
    <w:rsid w:val="00E65DBC"/>
    <w:rsid w:val="00E679A0"/>
    <w:rsid w:val="00E7032D"/>
    <w:rsid w:val="00E7063C"/>
    <w:rsid w:val="00E7294A"/>
    <w:rsid w:val="00E852CB"/>
    <w:rsid w:val="00E914F3"/>
    <w:rsid w:val="00E962AB"/>
    <w:rsid w:val="00EA3341"/>
    <w:rsid w:val="00EA7A70"/>
    <w:rsid w:val="00EC0E3B"/>
    <w:rsid w:val="00ED1862"/>
    <w:rsid w:val="00ED1B91"/>
    <w:rsid w:val="00ED2121"/>
    <w:rsid w:val="00EE46CC"/>
    <w:rsid w:val="00EE4DF8"/>
    <w:rsid w:val="00EF69BA"/>
    <w:rsid w:val="00EF7FC5"/>
    <w:rsid w:val="00F0063E"/>
    <w:rsid w:val="00F018BD"/>
    <w:rsid w:val="00F05450"/>
    <w:rsid w:val="00F20964"/>
    <w:rsid w:val="00F27CD4"/>
    <w:rsid w:val="00F3007E"/>
    <w:rsid w:val="00F30D45"/>
    <w:rsid w:val="00F32631"/>
    <w:rsid w:val="00F449CE"/>
    <w:rsid w:val="00F467F7"/>
    <w:rsid w:val="00F46F92"/>
    <w:rsid w:val="00F56D26"/>
    <w:rsid w:val="00F634F6"/>
    <w:rsid w:val="00F80422"/>
    <w:rsid w:val="00FA09BE"/>
    <w:rsid w:val="00FB391E"/>
    <w:rsid w:val="00FD3288"/>
    <w:rsid w:val="00FE132F"/>
    <w:rsid w:val="00FE79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date"/>
  <w:smartTagType w:namespaceuri="urn:schemas-microsoft-com:office:smarttags" w:name="City"/>
  <w:smartTagType w:namespaceuri="urn:schemas-microsoft-com:office:smarttags" w:name="PostalCod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F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3F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9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A66E2-3891-4AF6-A092-D24A5975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381</Words>
  <Characters>2175</Characters>
  <Application>Microsoft Office Word</Application>
  <DocSecurity>0</DocSecurity>
  <Lines>18</Lines>
  <Paragraphs>5</Paragraphs>
  <ScaleCrop>false</ScaleCrop>
  <Company>Embarq - For Internal Use Only</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dxb5601</dc:creator>
  <cp:keywords/>
  <dc:description/>
  <cp:lastModifiedBy>dxb5601</cp:lastModifiedBy>
  <cp:revision>4</cp:revision>
  <dcterms:created xsi:type="dcterms:W3CDTF">2011-12-28T23:13:00Z</dcterms:created>
  <dcterms:modified xsi:type="dcterms:W3CDTF">2011-12-28T23:45:00Z</dcterms:modified>
</cp:coreProperties>
</file>