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02963" w:rsidP="008142BE">
      <w:pPr>
        <w:spacing w:line="360" w:lineRule="auto"/>
        <w:jc w:val="right"/>
        <w:rPr>
          <w:b/>
          <w:bCs/>
          <w:i/>
          <w:iCs/>
        </w:rPr>
      </w:pPr>
      <w:bookmarkStart w:id="0" w:name="_GoBack"/>
      <w:bookmarkEnd w:id="0"/>
    </w:p>
    <w:p w:rsidR="008B1873" w:rsidRPr="00BF7F49" w:rsidP="008142BE">
      <w:pPr>
        <w:spacing w:line="360" w:lineRule="auto"/>
        <w:jc w:val="right"/>
        <w:rPr>
          <w:b/>
          <w:bCs/>
          <w:i/>
          <w:iCs/>
        </w:rPr>
      </w:pPr>
      <w:r w:rsidRPr="00BF7F49">
        <w:rPr>
          <w:b/>
          <w:bCs/>
          <w:i/>
          <w:iCs/>
        </w:rPr>
        <w:t>OCC EXHIBIT_______</w:t>
      </w:r>
    </w:p>
    <w:p w:rsidR="008B1873" w:rsidRPr="00BF7F49" w:rsidP="008142BE">
      <w:pPr>
        <w:spacing w:line="360" w:lineRule="auto"/>
        <w:jc w:val="center"/>
      </w:pPr>
    </w:p>
    <w:p w:rsidR="008B1873" w:rsidRPr="00BF7F49" w:rsidP="008142BE">
      <w:pPr>
        <w:pStyle w:val="HTMLPreformatted"/>
        <w:spacing w:line="360" w:lineRule="auto"/>
        <w:jc w:val="center"/>
        <w:rPr>
          <w:rFonts w:ascii="Times New Roman" w:hAnsi="Times New Roman" w:cs="Times New Roman"/>
          <w:b/>
          <w:bCs/>
          <w:sz w:val="24"/>
          <w:szCs w:val="24"/>
        </w:rPr>
      </w:pPr>
      <w:r w:rsidRPr="00BF7F49">
        <w:rPr>
          <w:rFonts w:ascii="Times New Roman" w:hAnsi="Times New Roman" w:cs="Times New Roman"/>
          <w:b/>
          <w:bCs/>
          <w:sz w:val="24"/>
          <w:szCs w:val="24"/>
        </w:rPr>
        <w:t>BEFORE</w:t>
      </w:r>
    </w:p>
    <w:p w:rsidR="008B1873" w:rsidRPr="00BF7F49" w:rsidP="008142BE">
      <w:pPr>
        <w:pStyle w:val="HTMLPreformatted"/>
        <w:spacing w:line="360" w:lineRule="auto"/>
        <w:jc w:val="center"/>
        <w:rPr>
          <w:rFonts w:ascii="Times New Roman" w:hAnsi="Times New Roman" w:cs="Times New Roman"/>
          <w:b/>
          <w:bCs/>
          <w:sz w:val="24"/>
          <w:szCs w:val="24"/>
        </w:rPr>
      </w:pPr>
      <w:r w:rsidRPr="00BF7F49">
        <w:rPr>
          <w:rFonts w:ascii="Times New Roman" w:hAnsi="Times New Roman" w:cs="Times New Roman"/>
          <w:b/>
          <w:bCs/>
          <w:sz w:val="24"/>
          <w:szCs w:val="24"/>
        </w:rPr>
        <w:t>THE PUBLIC UTILITIES COMMISSION OF OHIO</w:t>
      </w:r>
    </w:p>
    <w:p w:rsidR="008B1873" w:rsidRPr="00BF7F49" w:rsidP="008142BE">
      <w:pPr>
        <w:pStyle w:val="HTMLPreformatted"/>
        <w:spacing w:line="360" w:lineRule="auto"/>
        <w:jc w:val="center"/>
        <w:rPr>
          <w:rFonts w:ascii="Times New Roman" w:hAnsi="Times New Roman" w:cs="Times New Roman"/>
          <w:b/>
          <w:bCs/>
          <w:sz w:val="24"/>
          <w:szCs w:val="24"/>
        </w:rPr>
      </w:pPr>
    </w:p>
    <w:tbl>
      <w:tblPr>
        <w:tblW w:w="8910" w:type="dxa"/>
        <w:jc w:val="center"/>
        <w:tblInd w:w="0" w:type="dxa"/>
        <w:tblCellMar>
          <w:top w:w="0" w:type="dxa"/>
          <w:left w:w="108" w:type="dxa"/>
          <w:bottom w:w="0" w:type="dxa"/>
          <w:right w:w="108" w:type="dxa"/>
        </w:tblCellMar>
        <w:tblLook w:val="01E0"/>
      </w:tblPr>
      <w:tblGrid>
        <w:gridCol w:w="4408"/>
        <w:gridCol w:w="296"/>
        <w:gridCol w:w="4206"/>
      </w:tblGrid>
      <w:tr w:rsidTr="00C3445E">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5D6449" w:rsidP="00C3445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0C0AA3">
              <w:rPr>
                <w:rFonts w:ascii="Times New Roman" w:hAnsi="Times New Roman" w:eastAsiaTheme="minorHAnsi" w:cs="Times New Roman"/>
                <w:sz w:val="24"/>
                <w:szCs w:val="24"/>
                <w:lang w:val="en-US" w:eastAsia="en-US" w:bidi="ar-SA"/>
              </w:rPr>
              <w:t xml:space="preserve">In the Matter of the </w:t>
            </w:r>
            <w:r>
              <w:rPr>
                <w:rFonts w:ascii="Times New Roman" w:hAnsi="Times New Roman" w:eastAsiaTheme="minorHAnsi" w:cs="Times New Roman"/>
                <w:sz w:val="24"/>
                <w:szCs w:val="24"/>
                <w:lang w:val="en-US" w:eastAsia="en-US" w:bidi="ar-SA"/>
              </w:rPr>
              <w:t>Application of Vectren Energy Delivery of Ohio, Inc. for Approval of an Alternative Rate Plan.</w:t>
            </w:r>
          </w:p>
          <w:p w:rsidR="005D6449" w:rsidP="00C3445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5D6449" w:rsidP="00C3445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In the Matter of the Application of Vectren Energy Delivery of Ohio, Inc. for Approval of an Increase in Gas Rate</w:t>
            </w:r>
          </w:p>
          <w:p w:rsidR="005D6449" w:rsidP="00C3445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5D6449" w:rsidP="00C3445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In the Matter of the Application of Vectren Energy Delivery Ohio, Inc. for Approval of an Alternative Rate Plan.</w:t>
            </w:r>
          </w:p>
          <w:p w:rsidR="005D6449" w:rsidRPr="0044715E" w:rsidP="00C3445E">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c>
          <w:tcPr>
            <w:tcW w:w="292" w:type="dxa"/>
            <w:shd w:val="clear" w:color="auto" w:fill="auto"/>
          </w:tcPr>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w:t>
            </w:r>
          </w:p>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w:t>
            </w:r>
          </w:p>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w:t>
            </w:r>
          </w:p>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tc>
        <w:tc>
          <w:tcPr>
            <w:tcW w:w="4208" w:type="dxa"/>
            <w:shd w:val="clear" w:color="auto" w:fill="auto"/>
          </w:tcPr>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 xml:space="preserve">Case No. </w:t>
            </w:r>
            <w:r w:rsidRPr="000C0AA3">
              <w:rPr>
                <w:rFonts w:ascii="Times New Roman" w:eastAsia="Courier New" w:hAnsi="Times New Roman" w:cs="Times New Roman"/>
                <w:sz w:val="24"/>
                <w:szCs w:val="24"/>
                <w:lang w:val="en-US" w:eastAsia="en-US" w:bidi="ar-SA"/>
              </w:rPr>
              <w:t>1</w:t>
            </w:r>
            <w:r>
              <w:rPr>
                <w:rFonts w:ascii="Times New Roman" w:eastAsia="Courier New" w:hAnsi="Times New Roman" w:cs="Times New Roman"/>
                <w:sz w:val="24"/>
                <w:szCs w:val="24"/>
                <w:lang w:val="en-US" w:eastAsia="en-US" w:bidi="ar-SA"/>
              </w:rPr>
              <w:t>8</w:t>
            </w:r>
            <w:r w:rsidRPr="000C0AA3">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0049-GA-ALT</w:t>
            </w: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18-0298-GA-AIR</w:t>
            </w: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18-0299-GA-ALT</w:t>
            </w:r>
          </w:p>
        </w:tc>
      </w:tr>
      <w:tr w:rsidTr="00C3445E">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5D6449" w:rsidRPr="000C0AA3" w:rsidP="00C3445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tc>
        <w:tc>
          <w:tcPr>
            <w:tcW w:w="292" w:type="dxa"/>
            <w:shd w:val="clear" w:color="auto" w:fill="auto"/>
          </w:tcPr>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tc>
        <w:tc>
          <w:tcPr>
            <w:tcW w:w="4208" w:type="dxa"/>
            <w:shd w:val="clear" w:color="auto" w:fill="auto"/>
          </w:tcPr>
          <w:p w:rsidR="005D6449" w:rsidRPr="0044715E" w:rsidP="00C344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tc>
      </w:tr>
    </w:tbl>
    <w:p w:rsidR="008B1873" w:rsidRPr="00BF7F49" w:rsidP="008142BE">
      <w:pPr>
        <w:pStyle w:val="HTMLPreformatted"/>
        <w:spacing w:line="360" w:lineRule="auto"/>
        <w:jc w:val="center"/>
        <w:rPr>
          <w:rFonts w:ascii="Times New Roman" w:hAnsi="Times New Roman" w:cs="Times New Roman"/>
          <w:sz w:val="24"/>
          <w:szCs w:val="24"/>
        </w:rPr>
      </w:pPr>
    </w:p>
    <w:p w:rsidR="008B1873" w:rsidRPr="00BF7F49" w:rsidP="008142BE">
      <w:pPr>
        <w:autoSpaceDE w:val="0"/>
        <w:autoSpaceDN w:val="0"/>
        <w:adjustRightInd w:val="0"/>
        <w:spacing w:line="360" w:lineRule="auto"/>
        <w:jc w:val="center"/>
        <w:rPr>
          <w:b/>
          <w:bCs/>
        </w:rPr>
      </w:pPr>
    </w:p>
    <w:p w:rsidR="008B1873" w:rsidRPr="00BF7F49" w:rsidP="000F4EF7">
      <w:pPr>
        <w:autoSpaceDE w:val="0"/>
        <w:autoSpaceDN w:val="0"/>
        <w:adjustRightInd w:val="0"/>
        <w:jc w:val="center"/>
        <w:rPr>
          <w:b/>
          <w:bCs/>
        </w:rPr>
      </w:pPr>
      <w:r>
        <w:rPr>
          <w:b/>
          <w:bCs/>
        </w:rPr>
        <w:t xml:space="preserve">SUPPLEMENTAL </w:t>
      </w:r>
      <w:r w:rsidRPr="00BF7F49">
        <w:rPr>
          <w:b/>
          <w:bCs/>
        </w:rPr>
        <w:t>DIRECT TESTIMONY</w:t>
      </w:r>
    </w:p>
    <w:p w:rsidR="008B1873" w:rsidRPr="00BF7F49" w:rsidP="000F4EF7">
      <w:pPr>
        <w:jc w:val="center"/>
        <w:rPr>
          <w:b/>
        </w:rPr>
      </w:pPr>
      <w:r w:rsidRPr="00BF7F49">
        <w:rPr>
          <w:b/>
        </w:rPr>
        <w:t>OF</w:t>
      </w:r>
    </w:p>
    <w:p w:rsidR="008B1873" w:rsidRPr="00BF7F49" w:rsidP="000F4EF7">
      <w:pPr>
        <w:jc w:val="center"/>
        <w:rPr>
          <w:b/>
          <w:bCs/>
        </w:rPr>
      </w:pPr>
      <w:r w:rsidRPr="00BF7F49">
        <w:rPr>
          <w:b/>
          <w:bCs/>
        </w:rPr>
        <w:t>MOHAMMAD HARUNUZZAMAN, Ph.D.</w:t>
      </w:r>
    </w:p>
    <w:p w:rsidR="009E28B2" w:rsidRPr="00BF7F49" w:rsidP="008142BE">
      <w:pPr>
        <w:spacing w:line="360" w:lineRule="auto"/>
        <w:ind w:left="1162" w:right="1167"/>
        <w:jc w:val="center"/>
        <w:rPr>
          <w:b/>
          <w:color w:val="0A080C"/>
          <w:w w:val="105"/>
        </w:rPr>
      </w:pPr>
    </w:p>
    <w:p w:rsidR="000F4EF7" w:rsidRPr="008D56A9" w:rsidP="000F4EF7">
      <w:pPr>
        <w:jc w:val="center"/>
        <w:rPr>
          <w:rFonts w:asciiTheme="majorBidi" w:hAnsiTheme="majorBidi" w:cstheme="majorBidi"/>
          <w:b/>
        </w:rPr>
      </w:pPr>
      <w:r w:rsidRPr="00AE3D38">
        <w:rPr>
          <w:b/>
        </w:rPr>
        <w:t>IN OPPOSITION TO THE JOINT STIPULATION AND RECOMMENDATION</w:t>
      </w:r>
    </w:p>
    <w:p w:rsidR="000F4EF7" w:rsidRPr="008D56A9" w:rsidP="000F4EF7">
      <w:pPr>
        <w:jc w:val="center"/>
        <w:rPr>
          <w:rFonts w:asciiTheme="majorBidi" w:hAnsiTheme="majorBidi" w:cstheme="majorBidi"/>
          <w:b/>
        </w:rPr>
      </w:pPr>
    </w:p>
    <w:p w:rsidR="009E28B2" w:rsidP="008142BE">
      <w:pPr>
        <w:spacing w:line="360" w:lineRule="auto"/>
        <w:jc w:val="center"/>
        <w:rPr>
          <w:b/>
          <w:bCs/>
        </w:rPr>
      </w:pPr>
    </w:p>
    <w:p w:rsidR="005D6449" w:rsidRPr="00BF7F49" w:rsidP="008142BE">
      <w:pPr>
        <w:spacing w:line="360" w:lineRule="auto"/>
        <w:jc w:val="center"/>
        <w:rPr>
          <w:b/>
          <w:bCs/>
        </w:rPr>
      </w:pPr>
    </w:p>
    <w:p w:rsidR="008B1873" w:rsidRPr="00BF7F49" w:rsidP="00536C31">
      <w:pPr>
        <w:spacing w:line="276" w:lineRule="auto"/>
        <w:jc w:val="center"/>
        <w:rPr>
          <w:b/>
          <w:bCs/>
        </w:rPr>
      </w:pPr>
      <w:r w:rsidRPr="00BF7F49">
        <w:rPr>
          <w:b/>
          <w:bCs/>
        </w:rPr>
        <w:t>On Behalf of</w:t>
      </w:r>
    </w:p>
    <w:p w:rsidR="008B1873" w:rsidRPr="00BF7F49" w:rsidP="00536C31">
      <w:pPr>
        <w:spacing w:line="276" w:lineRule="auto"/>
        <w:jc w:val="center"/>
        <w:rPr>
          <w:b/>
          <w:bCs/>
          <w:caps/>
        </w:rPr>
      </w:pPr>
      <w:r w:rsidRPr="00BF7F49">
        <w:rPr>
          <w:b/>
          <w:bCs/>
        </w:rPr>
        <w:t>The Office of the Ohio Consumers' Counsel</w:t>
      </w:r>
    </w:p>
    <w:p w:rsidR="008B1873" w:rsidRPr="00BF7F49" w:rsidP="00536C31">
      <w:pPr>
        <w:spacing w:line="276" w:lineRule="auto"/>
        <w:jc w:val="center"/>
        <w:rPr>
          <w:i/>
          <w:iCs/>
        </w:rPr>
      </w:pPr>
      <w:r w:rsidRPr="00BF7F49">
        <w:rPr>
          <w:i/>
          <w:iCs/>
        </w:rPr>
        <w:t>65 East State Street</w:t>
      </w:r>
      <w:r w:rsidR="005D6449">
        <w:rPr>
          <w:i/>
          <w:iCs/>
        </w:rPr>
        <w:t>, 7</w:t>
      </w:r>
      <w:r w:rsidRPr="005D6449" w:rsidR="005D6449">
        <w:rPr>
          <w:i/>
          <w:iCs/>
          <w:vertAlign w:val="superscript"/>
        </w:rPr>
        <w:t>th</w:t>
      </w:r>
      <w:r w:rsidR="005D6449">
        <w:rPr>
          <w:i/>
          <w:iCs/>
        </w:rPr>
        <w:t xml:space="preserve"> Floor</w:t>
      </w:r>
    </w:p>
    <w:p w:rsidR="008B1873" w:rsidRPr="00BF7F49" w:rsidP="00536C31">
      <w:pPr>
        <w:spacing w:line="276" w:lineRule="auto"/>
        <w:jc w:val="center"/>
        <w:rPr>
          <w:i/>
          <w:iCs/>
        </w:rPr>
      </w:pPr>
      <w:r w:rsidRPr="00BF7F49">
        <w:rPr>
          <w:i/>
          <w:iCs/>
        </w:rPr>
        <w:t>Columbus, Ohio 43215-3485</w:t>
      </w:r>
    </w:p>
    <w:p w:rsidR="008B1873" w:rsidP="008142BE">
      <w:pPr>
        <w:spacing w:line="360" w:lineRule="auto"/>
        <w:jc w:val="center"/>
      </w:pPr>
    </w:p>
    <w:p w:rsidR="005D6449" w:rsidRPr="00BF7F49" w:rsidP="008142BE">
      <w:pPr>
        <w:spacing w:line="360" w:lineRule="auto"/>
        <w:jc w:val="center"/>
      </w:pPr>
    </w:p>
    <w:p w:rsidR="000F4EF7" w:rsidP="008142BE">
      <w:pPr>
        <w:spacing w:line="360" w:lineRule="auto"/>
        <w:jc w:val="center"/>
        <w:rPr>
          <w:b/>
          <w:bCs/>
          <w:iCs/>
        </w:rPr>
        <w:sectPr w:rsidSect="006B4B2D">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pPr>
      <w:r w:rsidRPr="00BF7F49">
        <w:rPr>
          <w:b/>
          <w:bCs/>
          <w:iCs/>
        </w:rPr>
        <w:t xml:space="preserve">January </w:t>
      </w:r>
      <w:r w:rsidR="005D6449">
        <w:rPr>
          <w:b/>
          <w:bCs/>
          <w:iCs/>
        </w:rPr>
        <w:t>28</w:t>
      </w:r>
      <w:r w:rsidRPr="00BF7F49" w:rsidR="007B16B3">
        <w:rPr>
          <w:b/>
          <w:bCs/>
          <w:iCs/>
        </w:rPr>
        <w:t>, 201</w:t>
      </w:r>
      <w:r w:rsidR="005D6449">
        <w:rPr>
          <w:b/>
          <w:bCs/>
          <w:iCs/>
        </w:rPr>
        <w:t>9</w:t>
      </w:r>
    </w:p>
    <w:p w:rsidR="008B1873" w:rsidRPr="00BF7F49" w:rsidP="008142BE">
      <w:pPr>
        <w:spacing w:line="360" w:lineRule="auto"/>
        <w:jc w:val="center"/>
        <w:rPr>
          <w:b/>
          <w:bCs/>
          <w:iCs/>
        </w:rPr>
        <w:sectPr w:rsidSect="00DB7AD2">
          <w:footerReference w:type="first" r:id="rId11"/>
          <w:pgSz w:w="12240" w:h="15840" w:code="1"/>
          <w:pgMar w:top="1440" w:right="1800" w:bottom="1440" w:left="1800" w:header="720" w:footer="720" w:gutter="0"/>
          <w:pgNumType w:fmt="lowerRoman" w:start="1"/>
          <w:cols w:space="720"/>
          <w:titlePg/>
          <w:docGrid w:linePitch="360"/>
        </w:sectPr>
      </w:pPr>
    </w:p>
    <w:p w:rsidR="008B1873" w:rsidP="00CB1C5C">
      <w:pPr>
        <w:suppressLineNumbers/>
        <w:spacing w:line="360" w:lineRule="auto"/>
        <w:jc w:val="center"/>
        <w:rPr>
          <w:b/>
          <w:bCs/>
          <w:u w:val="single"/>
        </w:rPr>
      </w:pPr>
      <w:r w:rsidRPr="00BF7F49">
        <w:rPr>
          <w:b/>
          <w:bCs/>
          <w:u w:val="single"/>
        </w:rPr>
        <w:t>TABLE OF CONTENTS</w:t>
      </w:r>
    </w:p>
    <w:p w:rsidR="00DB7AD2" w:rsidRPr="00F5511C" w:rsidP="00DB7AD2">
      <w:pPr>
        <w:suppressLineNumbers/>
        <w:spacing w:line="360" w:lineRule="auto"/>
        <w:jc w:val="right"/>
        <w:rPr>
          <w:b/>
          <w:bCs/>
        </w:rPr>
      </w:pPr>
      <w:r>
        <w:rPr>
          <w:b/>
          <w:bCs/>
        </w:rPr>
        <w:t>PAGE</w:t>
      </w:r>
    </w:p>
    <w:p w:rsidR="003C0E96">
      <w:pPr>
        <w:pStyle w:val="TOC1"/>
        <w:rPr>
          <w:rFonts w:asciiTheme="minorHAnsi" w:eastAsiaTheme="minorEastAsia" w:hAnsiTheme="minorHAnsi" w:cstheme="minorBidi"/>
          <w:sz w:val="22"/>
          <w:szCs w:val="22"/>
          <w:lang w:bidi="he-IL"/>
        </w:rPr>
      </w:pPr>
      <w:r>
        <w:rPr>
          <w:b/>
          <w:caps/>
        </w:rPr>
        <w:fldChar w:fldCharType="begin"/>
      </w:r>
      <w:r>
        <w:rPr>
          <w:b/>
          <w:caps/>
        </w:rPr>
        <w:instrText xml:space="preserve"> TOC \o "1-1" \h \z \u </w:instrText>
      </w:r>
      <w:r>
        <w:rPr>
          <w:b/>
          <w:caps/>
        </w:rPr>
        <w:fldChar w:fldCharType="separate"/>
      </w:r>
      <w:r>
        <w:fldChar w:fldCharType="begin"/>
      </w:r>
      <w:r>
        <w:instrText xml:space="preserve"> HYPERLINK \l "_Toc536451323" </w:instrText>
      </w:r>
      <w:r>
        <w:fldChar w:fldCharType="separate"/>
      </w:r>
      <w:r w:rsidRPr="00E277B3">
        <w:rPr>
          <w:rStyle w:val="Hyperlink"/>
          <w:smallCaps/>
          <w:spacing w:val="5"/>
        </w:rPr>
        <w:t>I.</w:t>
      </w:r>
      <w:r>
        <w:rPr>
          <w:rFonts w:asciiTheme="minorHAnsi" w:eastAsiaTheme="minorEastAsia" w:hAnsiTheme="minorHAnsi" w:cstheme="minorBidi"/>
          <w:sz w:val="22"/>
          <w:szCs w:val="22"/>
          <w:lang w:bidi="he-IL"/>
        </w:rPr>
        <w:tab/>
      </w:r>
      <w:r w:rsidRPr="00E277B3">
        <w:rPr>
          <w:rStyle w:val="Hyperlink"/>
        </w:rPr>
        <w:t>INTRODUCTION</w:t>
      </w:r>
      <w:r>
        <w:rPr>
          <w:webHidden/>
        </w:rPr>
        <w:tab/>
      </w:r>
      <w:r>
        <w:rPr>
          <w:webHidden/>
        </w:rPr>
        <w:fldChar w:fldCharType="begin"/>
      </w:r>
      <w:r>
        <w:rPr>
          <w:webHidden/>
        </w:rPr>
        <w:instrText xml:space="preserve"> PAGEREF _Toc536451323 \h </w:instrText>
      </w:r>
      <w:r>
        <w:rPr>
          <w:webHidden/>
        </w:rPr>
        <w:fldChar w:fldCharType="separate"/>
      </w:r>
      <w:r>
        <w:rPr>
          <w:webHidden/>
        </w:rPr>
        <w:t>1</w:t>
      </w:r>
      <w:r>
        <w:rPr>
          <w:webHidden/>
        </w:rPr>
        <w:fldChar w:fldCharType="end"/>
      </w:r>
      <w:r>
        <w:fldChar w:fldCharType="end"/>
      </w:r>
    </w:p>
    <w:p w:rsidR="003C0E96">
      <w:pPr>
        <w:pStyle w:val="TOC1"/>
        <w:rPr>
          <w:rFonts w:asciiTheme="minorHAnsi" w:eastAsiaTheme="minorEastAsia" w:hAnsiTheme="minorHAnsi" w:cstheme="minorBidi"/>
          <w:sz w:val="22"/>
          <w:szCs w:val="22"/>
          <w:lang w:bidi="he-IL"/>
        </w:rPr>
      </w:pPr>
      <w:r>
        <w:fldChar w:fldCharType="begin"/>
      </w:r>
      <w:r>
        <w:instrText xml:space="preserve"> HYPERLINK \l "_Toc536451324" </w:instrText>
      </w:r>
      <w:r>
        <w:fldChar w:fldCharType="separate"/>
      </w:r>
      <w:r w:rsidRPr="00E277B3">
        <w:rPr>
          <w:rStyle w:val="Hyperlink"/>
        </w:rPr>
        <w:t>II.</w:t>
      </w:r>
      <w:r>
        <w:rPr>
          <w:rFonts w:asciiTheme="minorHAnsi" w:eastAsiaTheme="minorEastAsia" w:hAnsiTheme="minorHAnsi" w:cstheme="minorBidi"/>
          <w:sz w:val="22"/>
          <w:szCs w:val="22"/>
          <w:lang w:bidi="he-IL"/>
        </w:rPr>
        <w:tab/>
      </w:r>
      <w:r w:rsidRPr="00E277B3">
        <w:rPr>
          <w:rStyle w:val="Hyperlink"/>
        </w:rPr>
        <w:t>PURPOSE OF MY TESTIMONY</w:t>
      </w:r>
      <w:r>
        <w:rPr>
          <w:webHidden/>
        </w:rPr>
        <w:tab/>
      </w:r>
      <w:r>
        <w:rPr>
          <w:webHidden/>
        </w:rPr>
        <w:fldChar w:fldCharType="begin"/>
      </w:r>
      <w:r>
        <w:rPr>
          <w:webHidden/>
        </w:rPr>
        <w:instrText xml:space="preserve"> PAGEREF _Toc536451324 \h </w:instrText>
      </w:r>
      <w:r>
        <w:rPr>
          <w:webHidden/>
        </w:rPr>
        <w:fldChar w:fldCharType="separate"/>
      </w:r>
      <w:r>
        <w:rPr>
          <w:webHidden/>
        </w:rPr>
        <w:t>3</w:t>
      </w:r>
      <w:r>
        <w:rPr>
          <w:webHidden/>
        </w:rPr>
        <w:fldChar w:fldCharType="end"/>
      </w:r>
      <w:r>
        <w:fldChar w:fldCharType="end"/>
      </w:r>
    </w:p>
    <w:p w:rsidR="003C0E96">
      <w:pPr>
        <w:pStyle w:val="TOC1"/>
        <w:rPr>
          <w:rFonts w:asciiTheme="minorHAnsi" w:eastAsiaTheme="minorEastAsia" w:hAnsiTheme="minorHAnsi" w:cstheme="minorBidi"/>
          <w:sz w:val="22"/>
          <w:szCs w:val="22"/>
          <w:lang w:bidi="he-IL"/>
        </w:rPr>
      </w:pPr>
      <w:r>
        <w:fldChar w:fldCharType="begin"/>
      </w:r>
      <w:r>
        <w:instrText xml:space="preserve"> HYPERLINK \l "_Toc536451325" </w:instrText>
      </w:r>
      <w:r>
        <w:fldChar w:fldCharType="separate"/>
      </w:r>
      <w:r w:rsidRPr="00E277B3">
        <w:rPr>
          <w:rStyle w:val="Hyperlink"/>
        </w:rPr>
        <w:t xml:space="preserve">III. </w:t>
      </w:r>
      <w:r>
        <w:rPr>
          <w:rFonts w:asciiTheme="minorHAnsi" w:eastAsiaTheme="minorEastAsia" w:hAnsiTheme="minorHAnsi" w:cstheme="minorBidi"/>
          <w:sz w:val="22"/>
          <w:szCs w:val="22"/>
          <w:lang w:bidi="he-IL"/>
        </w:rPr>
        <w:tab/>
      </w:r>
      <w:r w:rsidRPr="00E277B3">
        <w:rPr>
          <w:rStyle w:val="Hyperlink"/>
        </w:rPr>
        <w:t>OVERVIEW OF THE CAPITAL EXPENDITURE PROGRAM</w:t>
      </w:r>
      <w:r>
        <w:rPr>
          <w:webHidden/>
        </w:rPr>
        <w:tab/>
      </w:r>
      <w:r>
        <w:rPr>
          <w:webHidden/>
        </w:rPr>
        <w:fldChar w:fldCharType="begin"/>
      </w:r>
      <w:r>
        <w:rPr>
          <w:webHidden/>
        </w:rPr>
        <w:instrText xml:space="preserve"> PAGEREF _Toc536451325 \h </w:instrText>
      </w:r>
      <w:r>
        <w:rPr>
          <w:webHidden/>
        </w:rPr>
        <w:fldChar w:fldCharType="separate"/>
      </w:r>
      <w:r>
        <w:rPr>
          <w:webHidden/>
        </w:rPr>
        <w:t>4</w:t>
      </w:r>
      <w:r>
        <w:rPr>
          <w:webHidden/>
        </w:rPr>
        <w:fldChar w:fldCharType="end"/>
      </w:r>
      <w:r>
        <w:fldChar w:fldCharType="end"/>
      </w:r>
    </w:p>
    <w:p w:rsidR="003C0E96">
      <w:pPr>
        <w:pStyle w:val="TOC1"/>
        <w:rPr>
          <w:rFonts w:asciiTheme="minorHAnsi" w:eastAsiaTheme="minorEastAsia" w:hAnsiTheme="minorHAnsi" w:cstheme="minorBidi"/>
          <w:sz w:val="22"/>
          <w:szCs w:val="22"/>
          <w:lang w:bidi="he-IL"/>
        </w:rPr>
      </w:pPr>
      <w:r>
        <w:fldChar w:fldCharType="begin"/>
      </w:r>
      <w:r>
        <w:instrText xml:space="preserve"> HYPERLINK \l "_Toc536451326" </w:instrText>
      </w:r>
      <w:r>
        <w:fldChar w:fldCharType="separate"/>
      </w:r>
      <w:r w:rsidRPr="00E277B3">
        <w:rPr>
          <w:rStyle w:val="Hyperlink"/>
        </w:rPr>
        <w:t>IV.</w:t>
      </w:r>
      <w:r>
        <w:rPr>
          <w:rFonts w:asciiTheme="minorHAnsi" w:eastAsiaTheme="minorEastAsia" w:hAnsiTheme="minorHAnsi" w:cstheme="minorBidi"/>
          <w:sz w:val="22"/>
          <w:szCs w:val="22"/>
          <w:lang w:bidi="he-IL"/>
        </w:rPr>
        <w:tab/>
      </w:r>
      <w:r w:rsidRPr="00E277B3">
        <w:rPr>
          <w:rStyle w:val="Hyperlink"/>
        </w:rPr>
        <w:t>SUMMARY OF VEDO’S APPLICATION</w:t>
      </w:r>
      <w:r>
        <w:rPr>
          <w:webHidden/>
        </w:rPr>
        <w:tab/>
      </w:r>
      <w:r>
        <w:rPr>
          <w:webHidden/>
        </w:rPr>
        <w:fldChar w:fldCharType="begin"/>
      </w:r>
      <w:r>
        <w:rPr>
          <w:webHidden/>
        </w:rPr>
        <w:instrText xml:space="preserve"> PAGEREF _Toc536451326 \h </w:instrText>
      </w:r>
      <w:r>
        <w:rPr>
          <w:webHidden/>
        </w:rPr>
        <w:fldChar w:fldCharType="separate"/>
      </w:r>
      <w:r>
        <w:rPr>
          <w:webHidden/>
        </w:rPr>
        <w:t>5</w:t>
      </w:r>
      <w:r>
        <w:rPr>
          <w:webHidden/>
        </w:rPr>
        <w:fldChar w:fldCharType="end"/>
      </w:r>
      <w:r>
        <w:fldChar w:fldCharType="end"/>
      </w:r>
    </w:p>
    <w:p w:rsidR="003C0E96">
      <w:pPr>
        <w:pStyle w:val="TOC1"/>
        <w:rPr>
          <w:rFonts w:asciiTheme="minorHAnsi" w:eastAsiaTheme="minorEastAsia" w:hAnsiTheme="minorHAnsi" w:cstheme="minorBidi"/>
          <w:sz w:val="22"/>
          <w:szCs w:val="22"/>
          <w:lang w:bidi="he-IL"/>
        </w:rPr>
      </w:pPr>
      <w:r>
        <w:fldChar w:fldCharType="begin"/>
      </w:r>
      <w:r>
        <w:instrText xml:space="preserve"> HYPERLINK \l "_Toc536451327" </w:instrText>
      </w:r>
      <w:r>
        <w:fldChar w:fldCharType="separate"/>
      </w:r>
      <w:r w:rsidRPr="00E277B3">
        <w:rPr>
          <w:rStyle w:val="Hyperlink"/>
        </w:rPr>
        <w:t xml:space="preserve">V. </w:t>
      </w:r>
      <w:r>
        <w:rPr>
          <w:rFonts w:asciiTheme="minorHAnsi" w:eastAsiaTheme="minorEastAsia" w:hAnsiTheme="minorHAnsi" w:cstheme="minorBidi"/>
          <w:sz w:val="22"/>
          <w:szCs w:val="22"/>
          <w:lang w:bidi="he-IL"/>
        </w:rPr>
        <w:tab/>
      </w:r>
      <w:r w:rsidRPr="00E277B3">
        <w:rPr>
          <w:rStyle w:val="Hyperlink"/>
        </w:rPr>
        <w:t xml:space="preserve">SUMMARY OF THE SETTLEMENT PROVISIONS RELATING TO </w:t>
      </w:r>
      <w:r>
        <w:rPr>
          <w:rStyle w:val="Hyperlink"/>
        </w:rPr>
        <w:br/>
      </w:r>
      <w:r w:rsidRPr="00E277B3">
        <w:rPr>
          <w:rStyle w:val="Hyperlink"/>
        </w:rPr>
        <w:t>THE CEP</w:t>
      </w:r>
      <w:r>
        <w:rPr>
          <w:webHidden/>
        </w:rPr>
        <w:tab/>
      </w:r>
      <w:r>
        <w:rPr>
          <w:webHidden/>
        </w:rPr>
        <w:fldChar w:fldCharType="begin"/>
      </w:r>
      <w:r>
        <w:rPr>
          <w:webHidden/>
        </w:rPr>
        <w:instrText xml:space="preserve"> PAGEREF _Toc536451327 \h </w:instrText>
      </w:r>
      <w:r>
        <w:rPr>
          <w:webHidden/>
        </w:rPr>
        <w:fldChar w:fldCharType="separate"/>
      </w:r>
      <w:r>
        <w:rPr>
          <w:webHidden/>
        </w:rPr>
        <w:t>6</w:t>
      </w:r>
      <w:r>
        <w:rPr>
          <w:webHidden/>
        </w:rPr>
        <w:fldChar w:fldCharType="end"/>
      </w:r>
      <w:r>
        <w:fldChar w:fldCharType="end"/>
      </w:r>
    </w:p>
    <w:p w:rsidR="003C0E96">
      <w:pPr>
        <w:pStyle w:val="TOC1"/>
        <w:rPr>
          <w:rFonts w:asciiTheme="minorHAnsi" w:eastAsiaTheme="minorEastAsia" w:hAnsiTheme="minorHAnsi" w:cstheme="minorBidi"/>
          <w:sz w:val="22"/>
          <w:szCs w:val="22"/>
          <w:lang w:bidi="he-IL"/>
        </w:rPr>
      </w:pPr>
      <w:r>
        <w:fldChar w:fldCharType="begin"/>
      </w:r>
      <w:r>
        <w:instrText xml:space="preserve"> HYPERLINK \l "_Toc536451328" </w:instrText>
      </w:r>
      <w:r>
        <w:fldChar w:fldCharType="separate"/>
      </w:r>
      <w:r w:rsidRPr="00E277B3">
        <w:rPr>
          <w:rStyle w:val="Hyperlink"/>
        </w:rPr>
        <w:t xml:space="preserve">VI. </w:t>
      </w:r>
      <w:r>
        <w:rPr>
          <w:rFonts w:asciiTheme="minorHAnsi" w:eastAsiaTheme="minorEastAsia" w:hAnsiTheme="minorHAnsi" w:cstheme="minorBidi"/>
          <w:sz w:val="22"/>
          <w:szCs w:val="22"/>
          <w:lang w:bidi="he-IL"/>
        </w:rPr>
        <w:tab/>
      </w:r>
      <w:r w:rsidRPr="00E277B3">
        <w:rPr>
          <w:rStyle w:val="Hyperlink"/>
        </w:rPr>
        <w:t xml:space="preserve">EVALUATION OF THE SETTLEMENT PROVISIONS RELATING </w:t>
      </w:r>
      <w:r>
        <w:rPr>
          <w:rStyle w:val="Hyperlink"/>
        </w:rPr>
        <w:br/>
      </w:r>
      <w:r w:rsidRPr="00E277B3">
        <w:rPr>
          <w:rStyle w:val="Hyperlink"/>
        </w:rPr>
        <w:t>TO THE CEP</w:t>
      </w:r>
      <w:r>
        <w:rPr>
          <w:webHidden/>
        </w:rPr>
        <w:tab/>
      </w:r>
      <w:r>
        <w:rPr>
          <w:webHidden/>
        </w:rPr>
        <w:fldChar w:fldCharType="begin"/>
      </w:r>
      <w:r>
        <w:rPr>
          <w:webHidden/>
        </w:rPr>
        <w:instrText xml:space="preserve"> PAGEREF _Toc536451328 \h </w:instrText>
      </w:r>
      <w:r>
        <w:rPr>
          <w:webHidden/>
        </w:rPr>
        <w:fldChar w:fldCharType="separate"/>
      </w:r>
      <w:r>
        <w:rPr>
          <w:webHidden/>
        </w:rPr>
        <w:t>7</w:t>
      </w:r>
      <w:r>
        <w:rPr>
          <w:webHidden/>
        </w:rPr>
        <w:fldChar w:fldCharType="end"/>
      </w:r>
      <w:r>
        <w:fldChar w:fldCharType="end"/>
      </w:r>
    </w:p>
    <w:p w:rsidR="008B1873" w:rsidRPr="00BF7F49" w:rsidP="00CB1C5C">
      <w:pPr>
        <w:suppressLineNumbers/>
        <w:spacing w:line="360" w:lineRule="auto"/>
        <w:rPr>
          <w:b/>
          <w:caps/>
          <w:noProof/>
        </w:rPr>
      </w:pPr>
      <w:r>
        <w:rPr>
          <w:b/>
          <w:caps/>
          <w:noProof/>
        </w:rPr>
        <w:fldChar w:fldCharType="end"/>
      </w:r>
    </w:p>
    <w:p w:rsidR="008B1873" w:rsidRPr="00BF7F49" w:rsidP="00CB1C5C">
      <w:pPr>
        <w:suppressLineNumbers/>
        <w:spacing w:line="360" w:lineRule="auto"/>
      </w:pPr>
    </w:p>
    <w:p w:rsidR="008B1873" w:rsidRPr="00BF7F49" w:rsidP="00CB1C5C">
      <w:pPr>
        <w:suppressLineNumbers/>
        <w:tabs>
          <w:tab w:val="left" w:pos="2160"/>
          <w:tab w:val="left" w:leader="dot" w:pos="8640"/>
        </w:tabs>
        <w:spacing w:line="360" w:lineRule="auto"/>
        <w:ind w:left="2160" w:hanging="2160"/>
      </w:pPr>
      <w:bookmarkStart w:id="1" w:name="_Toc317859570"/>
      <w:bookmarkStart w:id="2" w:name="_Toc386462073"/>
      <w:bookmarkStart w:id="3" w:name="_Toc398624429"/>
      <w:bookmarkStart w:id="4" w:name="_Toc407798625"/>
    </w:p>
    <w:p w:rsidR="008B1873" w:rsidRPr="008D3EC8" w:rsidP="008D3EC8">
      <w:pPr>
        <w:suppressLineNumbers/>
        <w:jc w:val="center"/>
        <w:rPr>
          <w:u w:val="single"/>
        </w:rPr>
      </w:pPr>
      <w:r w:rsidRPr="008D3EC8">
        <w:rPr>
          <w:u w:val="single"/>
        </w:rPr>
        <w:t>ATTACHMENTS</w:t>
      </w:r>
    </w:p>
    <w:p w:rsidR="00CB1C5C" w:rsidP="00CB1C5C">
      <w:pPr>
        <w:pStyle w:val="BodyText"/>
        <w:suppressLineNumbers/>
        <w:spacing w:line="360" w:lineRule="auto"/>
        <w:sectPr w:rsidSect="00CB1C5C">
          <w:headerReference w:type="default" r:id="rId12"/>
          <w:footerReference w:type="default" r:id="rId13"/>
          <w:type w:val="continuous"/>
          <w:pgSz w:w="12240" w:h="15840"/>
          <w:pgMar w:top="1440" w:right="1800" w:bottom="1440" w:left="1800" w:header="1446" w:footer="0" w:gutter="0"/>
          <w:lnNumType w:countBy="1"/>
          <w:pgNumType w:fmt="lowerRoman" w:start="1"/>
          <w:cols w:space="720"/>
          <w:docGrid w:linePitch="326"/>
        </w:sectPr>
      </w:pPr>
      <w:r w:rsidRPr="00BF7F49">
        <w:t>Attachment MH-1</w:t>
      </w:r>
    </w:p>
    <w:p w:rsidR="008B1873" w:rsidRPr="00BF7F49" w:rsidP="008D3EC8">
      <w:pPr>
        <w:pStyle w:val="Heading1"/>
        <w:rPr>
          <w:rStyle w:val="IntenseReference"/>
          <w:b/>
          <w:bCs/>
          <w:smallCaps w:val="0"/>
          <w:color w:val="auto"/>
        </w:rPr>
      </w:pPr>
      <w:bookmarkStart w:id="5" w:name="_Toc480889290"/>
      <w:bookmarkStart w:id="6" w:name="_Toc490750595"/>
      <w:bookmarkStart w:id="7" w:name="_Toc536439491"/>
      <w:bookmarkStart w:id="8" w:name="_Toc536439555"/>
      <w:bookmarkStart w:id="9" w:name="_Toc536439586"/>
      <w:bookmarkStart w:id="10" w:name="_Toc536451323"/>
      <w:r w:rsidRPr="00BF7F49">
        <w:rPr>
          <w:rStyle w:val="IntenseReference"/>
          <w:b/>
          <w:color w:val="auto"/>
        </w:rPr>
        <w:t>I.</w:t>
      </w:r>
      <w:r w:rsidRPr="00BF7F49">
        <w:rPr>
          <w:rStyle w:val="IntenseReference"/>
          <w:b/>
          <w:color w:val="auto"/>
        </w:rPr>
        <w:tab/>
      </w:r>
      <w:r w:rsidRPr="008D3EC8">
        <w:rPr>
          <w:rStyle w:val="IntenseReference"/>
          <w:b/>
          <w:bCs/>
          <w:smallCaps w:val="0"/>
          <w:color w:val="auto"/>
          <w:spacing w:val="0"/>
        </w:rPr>
        <w:t>INTRODUCTION</w:t>
      </w:r>
      <w:bookmarkEnd w:id="1"/>
      <w:bookmarkEnd w:id="2"/>
      <w:bookmarkEnd w:id="3"/>
      <w:bookmarkEnd w:id="4"/>
      <w:bookmarkEnd w:id="5"/>
      <w:bookmarkEnd w:id="6"/>
      <w:bookmarkEnd w:id="7"/>
      <w:bookmarkEnd w:id="8"/>
      <w:bookmarkEnd w:id="9"/>
      <w:bookmarkEnd w:id="10"/>
    </w:p>
    <w:p w:rsidR="008B1873" w:rsidRPr="00BF7F49" w:rsidP="00070D69">
      <w:pPr>
        <w:spacing w:line="480" w:lineRule="auto"/>
      </w:pPr>
    </w:p>
    <w:p w:rsidR="008B1873" w:rsidRPr="00BF7F49" w:rsidP="00E823CF">
      <w:pPr>
        <w:tabs>
          <w:tab w:val="left" w:pos="720"/>
          <w:tab w:val="left" w:pos="1440"/>
          <w:tab w:val="left" w:leader="dot" w:pos="8640"/>
        </w:tabs>
        <w:spacing w:line="480" w:lineRule="auto"/>
        <w:rPr>
          <w:b/>
          <w:bCs/>
          <w:i/>
          <w:iCs/>
        </w:rPr>
      </w:pPr>
      <w:r w:rsidRPr="00BF7F49">
        <w:rPr>
          <w:b/>
          <w:bCs/>
          <w:i/>
          <w:iCs/>
        </w:rPr>
        <w:t>Q</w:t>
      </w:r>
      <w:r w:rsidR="005D6449">
        <w:rPr>
          <w:b/>
          <w:bCs/>
          <w:i/>
          <w:iCs/>
        </w:rPr>
        <w:t>1</w:t>
      </w:r>
      <w:r w:rsidRPr="00BF7F49">
        <w:rPr>
          <w:b/>
          <w:bCs/>
          <w:i/>
          <w:iCs/>
        </w:rPr>
        <w:t>.</w:t>
      </w:r>
      <w:r w:rsidRPr="00BF7F49">
        <w:rPr>
          <w:b/>
          <w:bCs/>
          <w:i/>
          <w:iCs/>
        </w:rPr>
        <w:tab/>
        <w:t>PLEASE STATE YOUR NAME, BUSINESS ADDRESS, AND POSITION</w:t>
      </w:r>
      <w:r w:rsidRPr="00BF7F49" w:rsidR="00CB7161">
        <w:rPr>
          <w:b/>
          <w:bCs/>
          <w:i/>
          <w:iCs/>
        </w:rPr>
        <w:t>.</w:t>
      </w:r>
    </w:p>
    <w:p w:rsidR="008B1873" w:rsidRPr="00BF7F49" w:rsidP="00E823CF">
      <w:pPr>
        <w:tabs>
          <w:tab w:val="left" w:pos="720"/>
          <w:tab w:val="left" w:pos="1440"/>
          <w:tab w:val="left" w:leader="dot" w:pos="8640"/>
        </w:tabs>
        <w:spacing w:line="480" w:lineRule="auto"/>
        <w:ind w:left="720" w:hanging="720"/>
      </w:pPr>
      <w:r w:rsidRPr="00BF7F49">
        <w:rPr>
          <w:b/>
          <w:bCs/>
          <w:i/>
          <w:iCs/>
        </w:rPr>
        <w:t>A</w:t>
      </w:r>
      <w:r w:rsidR="005D6449">
        <w:rPr>
          <w:b/>
          <w:bCs/>
          <w:i/>
          <w:iCs/>
        </w:rPr>
        <w:t>1</w:t>
      </w:r>
      <w:r w:rsidRPr="00BF7F49">
        <w:rPr>
          <w:b/>
          <w:bCs/>
          <w:i/>
          <w:iCs/>
        </w:rPr>
        <w:t>.</w:t>
      </w:r>
      <w:r w:rsidRPr="00BF7F49">
        <w:tab/>
        <w:t xml:space="preserve">My name is Mohammad Harunuzzaman.  My business address is </w:t>
      </w:r>
      <w:r w:rsidRPr="00BF7F49" w:rsidR="002E3279">
        <w:t xml:space="preserve">65 East State </w:t>
      </w:r>
      <w:r w:rsidRPr="00BF7F49">
        <w:t xml:space="preserve">Street, </w:t>
      </w:r>
      <w:r w:rsidRPr="00BF7F49" w:rsidR="00833B6E">
        <w:t>7</w:t>
      </w:r>
      <w:r w:rsidRPr="00BF7F49">
        <w:rPr>
          <w:vertAlign w:val="superscript"/>
        </w:rPr>
        <w:t>th</w:t>
      </w:r>
      <w:r w:rsidRPr="00BF7F49">
        <w:t xml:space="preserve"> Floor, Columbus, Ohio 43215</w:t>
      </w:r>
      <w:r w:rsidRPr="00BF7F49" w:rsidR="00B92C74">
        <w:t>-4213</w:t>
      </w:r>
      <w:r w:rsidRPr="00BF7F49">
        <w:t>.  I am employed by the Office of the Ohio Consumers’ Counsel (“OCC”) as a Principal Regulatory Analyst.</w:t>
      </w:r>
    </w:p>
    <w:p w:rsidR="008B1873" w:rsidRPr="00BF7F49" w:rsidP="00750FCE">
      <w:pPr>
        <w:tabs>
          <w:tab w:val="left" w:pos="720"/>
          <w:tab w:val="left" w:pos="1440"/>
          <w:tab w:val="left" w:leader="dot" w:pos="8640"/>
        </w:tabs>
        <w:spacing w:line="480" w:lineRule="auto"/>
      </w:pPr>
    </w:p>
    <w:p w:rsidR="008B1873" w:rsidRPr="00BF7F49" w:rsidP="00E823CF">
      <w:pPr>
        <w:tabs>
          <w:tab w:val="left" w:pos="720"/>
          <w:tab w:val="left" w:pos="1440"/>
          <w:tab w:val="left" w:leader="dot" w:pos="8640"/>
        </w:tabs>
        <w:spacing w:line="480" w:lineRule="auto"/>
        <w:ind w:left="720" w:hanging="720"/>
        <w:rPr>
          <w:b/>
          <w:bCs/>
          <w:i/>
          <w:iCs/>
        </w:rPr>
      </w:pPr>
      <w:r w:rsidRPr="00BF7F49">
        <w:rPr>
          <w:b/>
          <w:bCs/>
          <w:i/>
          <w:iCs/>
        </w:rPr>
        <w:t>Q</w:t>
      </w:r>
      <w:r w:rsidR="005D6449">
        <w:rPr>
          <w:b/>
          <w:bCs/>
          <w:i/>
          <w:iCs/>
        </w:rPr>
        <w:t>2</w:t>
      </w:r>
      <w:r w:rsidRPr="00BF7F49">
        <w:rPr>
          <w:b/>
          <w:bCs/>
          <w:i/>
          <w:iCs/>
        </w:rPr>
        <w:t>.</w:t>
      </w:r>
      <w:r w:rsidRPr="00BF7F49">
        <w:rPr>
          <w:b/>
          <w:bCs/>
          <w:i/>
          <w:iCs/>
        </w:rPr>
        <w:tab/>
        <w:t>PLEASE BRIEFLY SUMMARIZE YOUR EDUCATION AND PROFESSIONAL EXPERIENCE.</w:t>
      </w:r>
    </w:p>
    <w:p w:rsidR="008B1873" w:rsidRPr="00BF7F49" w:rsidP="00E823CF">
      <w:pPr>
        <w:tabs>
          <w:tab w:val="left" w:pos="720"/>
          <w:tab w:val="left" w:pos="1440"/>
          <w:tab w:val="left" w:leader="dot" w:pos="8640"/>
        </w:tabs>
        <w:spacing w:line="480" w:lineRule="auto"/>
        <w:ind w:left="720" w:hanging="720"/>
      </w:pPr>
      <w:r w:rsidRPr="00BF7F49">
        <w:rPr>
          <w:b/>
          <w:bCs/>
          <w:i/>
          <w:iCs/>
        </w:rPr>
        <w:t>A</w:t>
      </w:r>
      <w:r w:rsidR="005D6449">
        <w:rPr>
          <w:b/>
          <w:bCs/>
          <w:i/>
          <w:iCs/>
        </w:rPr>
        <w:t>2</w:t>
      </w:r>
      <w:r w:rsidRPr="00BF7F49">
        <w:rPr>
          <w:b/>
          <w:bCs/>
          <w:i/>
          <w:iCs/>
        </w:rPr>
        <w:t>.</w:t>
      </w:r>
      <w:r w:rsidRPr="00BF7F49">
        <w:tab/>
        <w:t>I earned a Doctorate in Nuclear Engineering from the Ohio State University in 1994.  In the doctoral program, my fields of specialization were reliability and safety of nuclear power plants, and cost optimization.  I also have a bachelor’s degree in Physics from the University of Dhaka, Bangladesh.</w:t>
      </w:r>
    </w:p>
    <w:p w:rsidR="008B1873" w:rsidRPr="00BF7F49" w:rsidP="005D6449">
      <w:pPr>
        <w:tabs>
          <w:tab w:val="left" w:pos="720"/>
          <w:tab w:val="left" w:pos="1440"/>
          <w:tab w:val="left" w:leader="dot" w:pos="8640"/>
        </w:tabs>
        <w:spacing w:line="480" w:lineRule="auto"/>
        <w:ind w:left="720" w:hanging="720"/>
        <w:rPr>
          <w:b/>
          <w:bCs/>
          <w:iCs/>
        </w:rPr>
      </w:pPr>
    </w:p>
    <w:p w:rsidR="008B1873" w:rsidRPr="00BF7F49" w:rsidP="005D6449">
      <w:pPr>
        <w:tabs>
          <w:tab w:val="left" w:pos="720"/>
          <w:tab w:val="left" w:pos="1440"/>
          <w:tab w:val="left" w:leader="dot" w:pos="8640"/>
        </w:tabs>
        <w:spacing w:line="480" w:lineRule="auto"/>
        <w:ind w:left="720"/>
      </w:pPr>
      <w:r w:rsidRPr="00BF7F49">
        <w:t>My professional experience includes nearly 15 years of regulatory policy research at the National Regulatory Research Institute (“NRRI’), The Ohio State University, more than seven years in electric market analysis at Pepco Energy Services (“PES”), an unregulated affiliate of Potomac Electric Power Company (“PEPCO”), and one year in electric fuel price forecasting at the Florida Power and Light Company (“FPL”).</w:t>
      </w:r>
    </w:p>
    <w:p w:rsidR="008B1873" w:rsidRPr="00BF7F49" w:rsidP="005D6449">
      <w:pPr>
        <w:tabs>
          <w:tab w:val="left" w:pos="720"/>
          <w:tab w:val="left" w:pos="1440"/>
          <w:tab w:val="left" w:leader="dot" w:pos="8640"/>
        </w:tabs>
        <w:spacing w:line="480" w:lineRule="auto"/>
        <w:ind w:left="720" w:hanging="720"/>
      </w:pPr>
    </w:p>
    <w:p w:rsidR="008B1873" w:rsidRPr="00BF7F49" w:rsidP="005D6449">
      <w:pPr>
        <w:tabs>
          <w:tab w:val="left" w:pos="720"/>
          <w:tab w:val="left" w:pos="1440"/>
          <w:tab w:val="left" w:leader="dot" w:pos="8640"/>
        </w:tabs>
        <w:spacing w:line="480" w:lineRule="auto"/>
        <w:ind w:left="720"/>
      </w:pPr>
      <w:r w:rsidRPr="00BF7F49">
        <w:t>At the NRRI, I performed regulatory policy analysis, supported by engineering and quantitative analysis, of issues that include</w:t>
      </w:r>
      <w:r w:rsidR="007E02AC">
        <w:t>d</w:t>
      </w:r>
      <w:r w:rsidRPr="00BF7F49">
        <w:t xml:space="preserve"> cost-of-service and rate design, deregulation of the natural gas industry and retail gas choice programs, separation </w:t>
      </w:r>
      <w:r w:rsidRPr="00BF7F49">
        <w:t>of costs and services of regulated and unregulated parts of a utility company</w:t>
      </w:r>
      <w:r w:rsidRPr="00BF7F49" w:rsidR="0095587C">
        <w:t xml:space="preserve"> (to prevent cross subsidization of the unregulated affiliate by the regulated utility)</w:t>
      </w:r>
      <w:r w:rsidRPr="00BF7F49">
        <w:t xml:space="preserve">, incentive regulation as applied to </w:t>
      </w:r>
      <w:r w:rsidRPr="00BF7F49" w:rsidR="0095587C">
        <w:t xml:space="preserve">energy efficiency and </w:t>
      </w:r>
      <w:r w:rsidRPr="00BF7F49">
        <w:t xml:space="preserve">gas acquisition practices of a local </w:t>
      </w:r>
      <w:r w:rsidRPr="00BF7F49" w:rsidR="00C00262">
        <w:t xml:space="preserve">gas </w:t>
      </w:r>
      <w:r w:rsidRPr="00BF7F49">
        <w:t xml:space="preserve">distribution company, </w:t>
      </w:r>
      <w:r w:rsidRPr="00BF7F49" w:rsidR="0095587C">
        <w:t xml:space="preserve">and </w:t>
      </w:r>
      <w:r w:rsidRPr="00BF7F49">
        <w:t>renewables and advanced generation technologies</w:t>
      </w:r>
      <w:r w:rsidRPr="00BF7F49" w:rsidR="0095587C">
        <w:t xml:space="preserve"> of an electric utility</w:t>
      </w:r>
      <w:r w:rsidRPr="00BF7F49">
        <w:t>.</w:t>
      </w:r>
    </w:p>
    <w:p w:rsidR="008B1873" w:rsidRPr="00BF7F49" w:rsidP="008142BE">
      <w:pPr>
        <w:tabs>
          <w:tab w:val="left" w:pos="720"/>
          <w:tab w:val="left" w:pos="1440"/>
          <w:tab w:val="left" w:leader="dot" w:pos="8640"/>
        </w:tabs>
        <w:spacing w:line="360" w:lineRule="auto"/>
        <w:ind w:left="720" w:hanging="720"/>
      </w:pPr>
    </w:p>
    <w:p w:rsidR="008B1873" w:rsidRPr="00BF7F49" w:rsidP="005D6449">
      <w:pPr>
        <w:tabs>
          <w:tab w:val="left" w:pos="720"/>
          <w:tab w:val="left" w:pos="1440"/>
          <w:tab w:val="left" w:leader="dot" w:pos="8640"/>
        </w:tabs>
        <w:spacing w:line="480" w:lineRule="auto"/>
        <w:ind w:left="720"/>
      </w:pPr>
      <w:r w:rsidRPr="00BF7F49">
        <w:t>At FPL, I worked on the forecasting of energy fuel prices including coal, gas, and oil.  At PES, I performed computer modeling simulation and analysis of wholesale regional electricity markets, including the PJM,</w:t>
      </w:r>
      <w:r>
        <w:rPr>
          <w:rStyle w:val="FootnoteReference"/>
        </w:rPr>
        <w:footnoteReference w:id="2"/>
      </w:r>
      <w:r w:rsidRPr="00BF7F49">
        <w:t xml:space="preserve"> NYISO,</w:t>
      </w:r>
      <w:r>
        <w:rPr>
          <w:rStyle w:val="FootnoteReference"/>
        </w:rPr>
        <w:footnoteReference w:id="3"/>
      </w:r>
      <w:r w:rsidRPr="00BF7F49">
        <w:t xml:space="preserve"> NEISO</w:t>
      </w:r>
      <w:r>
        <w:rPr>
          <w:rStyle w:val="FootnoteReference"/>
        </w:rPr>
        <w:footnoteReference w:id="4"/>
      </w:r>
      <w:r w:rsidRPr="00BF7F49">
        <w:t xml:space="preserve"> and ERCOT,</w:t>
      </w:r>
      <w:r>
        <w:rPr>
          <w:rStyle w:val="FootnoteReference"/>
        </w:rPr>
        <w:footnoteReference w:id="5"/>
      </w:r>
      <w:r w:rsidRPr="00BF7F49">
        <w:t xml:space="preserve"> and forecasted electricity prices.  At the same company, I also performed analysis to support financial risk management operations of the company.  </w:t>
      </w:r>
    </w:p>
    <w:p w:rsidR="008B1873" w:rsidRPr="00BF7F49" w:rsidP="005D6449">
      <w:pPr>
        <w:tabs>
          <w:tab w:val="left" w:pos="720"/>
          <w:tab w:val="left" w:pos="1440"/>
          <w:tab w:val="left" w:leader="dot" w:pos="8640"/>
        </w:tabs>
        <w:spacing w:line="480" w:lineRule="auto"/>
        <w:ind w:left="720" w:hanging="720"/>
      </w:pPr>
    </w:p>
    <w:p w:rsidR="008B1873" w:rsidRPr="00BF7F49" w:rsidP="005D6449">
      <w:pPr>
        <w:tabs>
          <w:tab w:val="left" w:pos="720"/>
          <w:tab w:val="left" w:pos="1440"/>
          <w:tab w:val="left" w:leader="dot" w:pos="8640"/>
        </w:tabs>
        <w:spacing w:line="480" w:lineRule="auto"/>
        <w:ind w:left="720"/>
      </w:pPr>
      <w:r w:rsidRPr="00BF7F49">
        <w:t xml:space="preserve">Since March 2016, I have been employed as Principal Regulatory Analyst at the OCC.  At my current position, I am responsible for research, investigation, and analysis of regulatory filings, participation in special projects, and assisting in policy development and implementation.  </w:t>
      </w:r>
    </w:p>
    <w:p w:rsidR="0009246C" w:rsidRPr="00BF7F49" w:rsidP="008142BE">
      <w:pPr>
        <w:tabs>
          <w:tab w:val="left" w:pos="720"/>
          <w:tab w:val="left" w:pos="1440"/>
          <w:tab w:val="left" w:leader="dot" w:pos="8640"/>
        </w:tabs>
        <w:spacing w:line="360" w:lineRule="auto"/>
        <w:ind w:left="720"/>
      </w:pPr>
    </w:p>
    <w:p w:rsidR="00070D69" w:rsidP="00070D69">
      <w:pPr>
        <w:tabs>
          <w:tab w:val="left" w:pos="720"/>
          <w:tab w:val="left" w:pos="1440"/>
          <w:tab w:val="left" w:leader="dot" w:pos="8640"/>
        </w:tabs>
        <w:spacing w:line="360" w:lineRule="auto"/>
        <w:ind w:left="720"/>
        <w:sectPr w:rsidSect="000F4EF7">
          <w:headerReference w:type="default" r:id="rId14"/>
          <w:footerReference w:type="default" r:id="rId15"/>
          <w:pgSz w:w="12240" w:h="15840"/>
          <w:pgMar w:top="1800" w:right="1800" w:bottom="1080" w:left="1800" w:header="450" w:footer="60" w:gutter="0"/>
          <w:lnNumType w:countBy="1"/>
          <w:pgNumType w:start="1"/>
          <w:cols w:space="720"/>
          <w:docGrid w:linePitch="326"/>
        </w:sectPr>
      </w:pPr>
      <w:r w:rsidRPr="00BF7F49">
        <w:t>A list of my professional publications is included in Attachment MH-1.</w:t>
      </w:r>
    </w:p>
    <w:p w:rsidR="008B1873" w:rsidRPr="00BF7F49" w:rsidP="00FA5E25">
      <w:pPr>
        <w:tabs>
          <w:tab w:val="left" w:pos="720"/>
          <w:tab w:val="left" w:pos="1440"/>
          <w:tab w:val="left" w:leader="dot" w:pos="8640"/>
        </w:tabs>
        <w:spacing w:line="480" w:lineRule="auto"/>
        <w:ind w:left="720" w:hanging="720"/>
        <w:rPr>
          <w:b/>
          <w:bCs/>
          <w:i/>
          <w:iCs/>
        </w:rPr>
      </w:pPr>
      <w:r w:rsidRPr="00BF7F49">
        <w:rPr>
          <w:b/>
          <w:bCs/>
          <w:i/>
          <w:iCs/>
        </w:rPr>
        <w:t>Q</w:t>
      </w:r>
      <w:r w:rsidR="005D6449">
        <w:rPr>
          <w:b/>
          <w:bCs/>
          <w:i/>
          <w:iCs/>
        </w:rPr>
        <w:t>3</w:t>
      </w:r>
      <w:r w:rsidRPr="00BF7F49">
        <w:rPr>
          <w:b/>
          <w:bCs/>
          <w:i/>
          <w:iCs/>
        </w:rPr>
        <w:t>.</w:t>
      </w:r>
      <w:r w:rsidRPr="00BF7F49">
        <w:rPr>
          <w:b/>
          <w:bCs/>
          <w:i/>
          <w:iCs/>
        </w:rPr>
        <w:tab/>
        <w:t>HAVE YOU PREVIOUSLY SUBMITTED TESTIMONY OR TESTIFIED BEFORE THE PUBLIC UTILITIES COMMISSION OF OHIO?</w:t>
      </w:r>
    </w:p>
    <w:p w:rsidR="008B1873" w:rsidRPr="00BF7F49" w:rsidP="005D6449">
      <w:pPr>
        <w:autoSpaceDE w:val="0"/>
        <w:autoSpaceDN w:val="0"/>
        <w:adjustRightInd w:val="0"/>
        <w:spacing w:line="480" w:lineRule="auto"/>
        <w:ind w:left="720" w:hanging="720"/>
      </w:pPr>
      <w:r w:rsidRPr="00BF7F49">
        <w:rPr>
          <w:b/>
          <w:bCs/>
          <w:i/>
          <w:iCs/>
        </w:rPr>
        <w:t>A</w:t>
      </w:r>
      <w:r w:rsidR="005D6449">
        <w:rPr>
          <w:b/>
          <w:bCs/>
          <w:i/>
          <w:iCs/>
        </w:rPr>
        <w:t>3</w:t>
      </w:r>
      <w:r w:rsidRPr="00BF7F49">
        <w:rPr>
          <w:b/>
          <w:bCs/>
          <w:iCs/>
        </w:rPr>
        <w:t>.</w:t>
      </w:r>
      <w:r w:rsidRPr="00BF7F49">
        <w:tab/>
      </w:r>
      <w:bookmarkStart w:id="11" w:name="_Toc317859571"/>
      <w:bookmarkStart w:id="12" w:name="_Toc386462074"/>
      <w:bookmarkStart w:id="13" w:name="_Toc398624430"/>
      <w:bookmarkStart w:id="14" w:name="_Toc407798626"/>
      <w:bookmarkStart w:id="15" w:name="_Toc480889291"/>
      <w:bookmarkStart w:id="16" w:name="_Toc490750596"/>
      <w:r w:rsidRPr="00BF7F49" w:rsidR="00262ECB">
        <w:t>Yes,</w:t>
      </w:r>
      <w:r w:rsidRPr="00BF7F49" w:rsidR="00E90765">
        <w:t xml:space="preserve"> I </w:t>
      </w:r>
      <w:r w:rsidR="00D055E9">
        <w:t>submitted testimony</w:t>
      </w:r>
      <w:r w:rsidRPr="00BF7F49" w:rsidR="00E90765">
        <w:t xml:space="preserve"> on behalf of OCC Case </w:t>
      </w:r>
      <w:r w:rsidR="007506DE">
        <w:t xml:space="preserve">No. </w:t>
      </w:r>
      <w:r w:rsidRPr="00BF7F49" w:rsidR="00E90765">
        <w:t>16-2422-GA-ALT</w:t>
      </w:r>
      <w:r w:rsidRPr="00BF7F49" w:rsidR="00901E33">
        <w:t xml:space="preserve"> </w:t>
      </w:r>
      <w:r w:rsidR="007506DE">
        <w:t>concerning reauthorization of Columbia Gas of Ohio’s accelerated Infrastructure Replacement Program.</w:t>
      </w:r>
      <w:r>
        <w:rPr>
          <w:rStyle w:val="FootnoteReference"/>
        </w:rPr>
        <w:footnoteReference w:id="6"/>
      </w:r>
      <w:r w:rsidR="007506DE">
        <w:t xml:space="preserve">  A</w:t>
      </w:r>
      <w:r w:rsidRPr="00BF7F49" w:rsidR="00901E33">
        <w:t>nd</w:t>
      </w:r>
      <w:r w:rsidR="007506DE">
        <w:t xml:space="preserve"> on November 7, 2018, I submitted written direct testimony in th</w:t>
      </w:r>
      <w:r w:rsidR="00104934">
        <w:t>e</w:t>
      </w:r>
      <w:r w:rsidR="007506DE">
        <w:t>s</w:t>
      </w:r>
      <w:r w:rsidR="00104934">
        <w:t>e</w:t>
      </w:r>
      <w:r w:rsidR="007506DE">
        <w:t xml:space="preserve"> proceeding</w:t>
      </w:r>
      <w:r w:rsidR="00104934">
        <w:t>s</w:t>
      </w:r>
      <w:r w:rsidR="004F6860">
        <w:t>.</w:t>
      </w:r>
      <w:r>
        <w:rPr>
          <w:rStyle w:val="FootnoteReference"/>
        </w:rPr>
        <w:footnoteReference w:id="7"/>
      </w:r>
      <w:r w:rsidRPr="00BF7F49" w:rsidR="00901E33">
        <w:t xml:space="preserve"> </w:t>
      </w:r>
    </w:p>
    <w:p w:rsidR="008B1873" w:rsidRPr="00BF7F49" w:rsidP="008D3EC8">
      <w:pPr>
        <w:pStyle w:val="Heading1"/>
      </w:pPr>
    </w:p>
    <w:p w:rsidR="008B1873" w:rsidRPr="00BF7F49" w:rsidP="00D66D64">
      <w:pPr>
        <w:pStyle w:val="Heading1"/>
      </w:pPr>
      <w:bookmarkStart w:id="17" w:name="_Toc536439492"/>
      <w:bookmarkStart w:id="18" w:name="_Toc536439556"/>
      <w:bookmarkStart w:id="19" w:name="_Toc536439587"/>
      <w:bookmarkStart w:id="20" w:name="_Toc536451324"/>
      <w:r w:rsidRPr="00BF7F49">
        <w:t>II.</w:t>
      </w:r>
      <w:r w:rsidRPr="00BF7F49">
        <w:tab/>
        <w:t>PURPOSE</w:t>
      </w:r>
      <w:bookmarkEnd w:id="11"/>
      <w:r w:rsidRPr="00BF7F49">
        <w:t xml:space="preserve"> OF MY TESTIMONY</w:t>
      </w:r>
      <w:bookmarkEnd w:id="12"/>
      <w:bookmarkEnd w:id="13"/>
      <w:bookmarkEnd w:id="14"/>
      <w:bookmarkEnd w:id="15"/>
      <w:bookmarkEnd w:id="16"/>
      <w:bookmarkEnd w:id="17"/>
      <w:bookmarkEnd w:id="18"/>
      <w:bookmarkEnd w:id="19"/>
      <w:bookmarkEnd w:id="20"/>
    </w:p>
    <w:p w:rsidR="006B4B2D" w:rsidRPr="00BF7F49" w:rsidP="008142BE">
      <w:pPr>
        <w:spacing w:line="360" w:lineRule="auto"/>
      </w:pPr>
    </w:p>
    <w:p w:rsidR="008B1873" w:rsidRPr="00BF7F49" w:rsidP="00FA5E25">
      <w:pPr>
        <w:tabs>
          <w:tab w:val="left" w:pos="720"/>
          <w:tab w:val="left" w:pos="1440"/>
          <w:tab w:val="left" w:leader="dot" w:pos="8640"/>
        </w:tabs>
        <w:spacing w:line="480" w:lineRule="auto"/>
        <w:ind w:left="720" w:hanging="720"/>
        <w:rPr>
          <w:b/>
          <w:bCs/>
          <w:i/>
          <w:iCs/>
        </w:rPr>
      </w:pPr>
      <w:r w:rsidRPr="00BF7F49">
        <w:rPr>
          <w:b/>
          <w:bCs/>
          <w:i/>
          <w:iCs/>
        </w:rPr>
        <w:t>Q</w:t>
      </w:r>
      <w:r w:rsidR="005D6449">
        <w:rPr>
          <w:b/>
          <w:bCs/>
          <w:i/>
          <w:iCs/>
        </w:rPr>
        <w:t>4</w:t>
      </w:r>
      <w:r w:rsidRPr="00BF7F49">
        <w:rPr>
          <w:b/>
          <w:bCs/>
          <w:i/>
          <w:iCs/>
        </w:rPr>
        <w:t>.</w:t>
      </w:r>
      <w:r w:rsidRPr="00BF7F49">
        <w:rPr>
          <w:b/>
          <w:bCs/>
          <w:i/>
          <w:iCs/>
        </w:rPr>
        <w:tab/>
        <w:t>WHAT IS THE PURPOSE OF YOUR TESTIMONY IN THIS PROCEEDING?</w:t>
      </w:r>
    </w:p>
    <w:p w:rsidR="005D6449" w:rsidP="005D6449">
      <w:pPr>
        <w:spacing w:line="480" w:lineRule="auto"/>
        <w:ind w:left="720" w:hanging="720"/>
        <w:rPr>
          <w:iCs/>
        </w:rPr>
        <w:sectPr w:rsidSect="000F4EF7">
          <w:pgSz w:w="12240" w:h="15840"/>
          <w:pgMar w:top="1605" w:right="1800" w:bottom="1440" w:left="1800" w:header="540" w:footer="0" w:gutter="0"/>
          <w:lnNumType w:countBy="1"/>
          <w:cols w:space="720"/>
          <w:docGrid w:linePitch="326"/>
        </w:sectPr>
      </w:pPr>
      <w:r w:rsidRPr="00BF7F49">
        <w:rPr>
          <w:b/>
          <w:bCs/>
          <w:i/>
          <w:iCs/>
        </w:rPr>
        <w:t>A</w:t>
      </w:r>
      <w:r>
        <w:rPr>
          <w:b/>
          <w:bCs/>
          <w:i/>
          <w:iCs/>
        </w:rPr>
        <w:t>4</w:t>
      </w:r>
      <w:r w:rsidRPr="00BF7F49" w:rsidR="009A3648">
        <w:rPr>
          <w:b/>
          <w:bCs/>
          <w:i/>
          <w:iCs/>
        </w:rPr>
        <w:t>.</w:t>
      </w:r>
      <w:r w:rsidRPr="00BF7F49">
        <w:rPr>
          <w:i/>
          <w:iCs/>
        </w:rPr>
        <w:tab/>
      </w:r>
      <w:r w:rsidRPr="00BF7F49">
        <w:rPr>
          <w:iCs/>
        </w:rPr>
        <w:t xml:space="preserve">The purpose of my testimony is to support OCC’s </w:t>
      </w:r>
      <w:r w:rsidR="00361D2D">
        <w:rPr>
          <w:iCs/>
        </w:rPr>
        <w:t xml:space="preserve">overall </w:t>
      </w:r>
      <w:r w:rsidRPr="00BF7F49" w:rsidR="00901E33">
        <w:rPr>
          <w:iCs/>
        </w:rPr>
        <w:t xml:space="preserve">position </w:t>
      </w:r>
      <w:r w:rsidR="0097124D">
        <w:rPr>
          <w:iCs/>
        </w:rPr>
        <w:t xml:space="preserve">that </w:t>
      </w:r>
      <w:r w:rsidR="00361D2D">
        <w:rPr>
          <w:iCs/>
        </w:rPr>
        <w:t>the Stipulation and Recommendation (“</w:t>
      </w:r>
      <w:r w:rsidR="00104934">
        <w:rPr>
          <w:iCs/>
        </w:rPr>
        <w:t>Settlement</w:t>
      </w:r>
      <w:r w:rsidR="00361D2D">
        <w:rPr>
          <w:iCs/>
        </w:rPr>
        <w:t>”)</w:t>
      </w:r>
      <w:r>
        <w:rPr>
          <w:rStyle w:val="FootnoteReference"/>
          <w:iCs/>
        </w:rPr>
        <w:footnoteReference w:id="8"/>
      </w:r>
      <w:r w:rsidR="00361D2D">
        <w:rPr>
          <w:iCs/>
        </w:rPr>
        <w:t xml:space="preserve"> </w:t>
      </w:r>
      <w:r w:rsidR="0097124D">
        <w:rPr>
          <w:iCs/>
        </w:rPr>
        <w:t>filed by Vectren Energy Delivery Ohio (“VEDO”</w:t>
      </w:r>
      <w:r w:rsidR="004F6860">
        <w:rPr>
          <w:iCs/>
        </w:rPr>
        <w:t xml:space="preserve"> or “the Company”</w:t>
      </w:r>
      <w:r w:rsidR="0097124D">
        <w:rPr>
          <w:iCs/>
        </w:rPr>
        <w:t>)</w:t>
      </w:r>
      <w:r w:rsidR="007E02AC">
        <w:rPr>
          <w:iCs/>
        </w:rPr>
        <w:t>, the PUCO Staff, and other signatory parties</w:t>
      </w:r>
      <w:r w:rsidR="0097124D">
        <w:rPr>
          <w:iCs/>
        </w:rPr>
        <w:t xml:space="preserve"> </w:t>
      </w:r>
      <w:r w:rsidR="008A1E7B">
        <w:rPr>
          <w:iCs/>
        </w:rPr>
        <w:t>does</w:t>
      </w:r>
      <w:r w:rsidR="00361D2D">
        <w:rPr>
          <w:iCs/>
        </w:rPr>
        <w:t xml:space="preserve"> not meet the PUCO’s test for approving </w:t>
      </w:r>
      <w:r w:rsidR="00104934">
        <w:rPr>
          <w:iCs/>
        </w:rPr>
        <w:t>settlements</w:t>
      </w:r>
      <w:r w:rsidRPr="00BF7F49" w:rsidR="00901E33">
        <w:rPr>
          <w:iCs/>
        </w:rPr>
        <w:t>.</w:t>
      </w:r>
      <w:r w:rsidR="00361D2D">
        <w:rPr>
          <w:iCs/>
        </w:rPr>
        <w:t xml:space="preserve">  Specifically, in my opinion</w:t>
      </w:r>
      <w:r w:rsidR="000F7533">
        <w:rPr>
          <w:iCs/>
        </w:rPr>
        <w:t>,</w:t>
      </w:r>
      <w:r w:rsidR="00361D2D">
        <w:rPr>
          <w:iCs/>
        </w:rPr>
        <w:t xml:space="preserve"> the</w:t>
      </w:r>
      <w:r w:rsidR="009C6126">
        <w:rPr>
          <w:iCs/>
        </w:rPr>
        <w:t xml:space="preserve"> </w:t>
      </w:r>
      <w:r w:rsidR="00991150">
        <w:rPr>
          <w:iCs/>
        </w:rPr>
        <w:t xml:space="preserve">Settlement </w:t>
      </w:r>
      <w:r w:rsidR="009C6126">
        <w:rPr>
          <w:iCs/>
        </w:rPr>
        <w:t xml:space="preserve">provision calling for one- to two-year review </w:t>
      </w:r>
      <w:r w:rsidR="00104934">
        <w:rPr>
          <w:iCs/>
        </w:rPr>
        <w:t xml:space="preserve">of </w:t>
      </w:r>
      <w:r w:rsidR="009C6126">
        <w:rPr>
          <w:iCs/>
        </w:rPr>
        <w:t xml:space="preserve">the CEP by the PUCO Staff or its designee is inadequate to protect residential consumers.  Therefore, as it relates to the CEP, the </w:t>
      </w:r>
      <w:r w:rsidR="002D24C3">
        <w:rPr>
          <w:iCs/>
        </w:rPr>
        <w:t xml:space="preserve">Settlement </w:t>
      </w:r>
      <w:r w:rsidR="008A1E7B">
        <w:rPr>
          <w:iCs/>
        </w:rPr>
        <w:t>does not benefit customers</w:t>
      </w:r>
      <w:r w:rsidR="0076387C">
        <w:rPr>
          <w:iCs/>
        </w:rPr>
        <w:t xml:space="preserve"> and</w:t>
      </w:r>
      <w:r w:rsidR="008A1E7B">
        <w:rPr>
          <w:iCs/>
        </w:rPr>
        <w:t xml:space="preserve"> </w:t>
      </w:r>
      <w:r w:rsidR="009C6126">
        <w:rPr>
          <w:iCs/>
        </w:rPr>
        <w:t xml:space="preserve">is not in the public interest.  </w:t>
      </w:r>
      <w:r w:rsidR="00111082">
        <w:rPr>
          <w:iCs/>
        </w:rPr>
        <w:t xml:space="preserve">  </w:t>
      </w:r>
    </w:p>
    <w:p w:rsidR="008B1873" w:rsidRPr="00BF7F49" w:rsidP="00D66D64">
      <w:pPr>
        <w:pStyle w:val="Heading1"/>
      </w:pPr>
      <w:bookmarkStart w:id="21" w:name="_Toc536439493"/>
      <w:bookmarkStart w:id="22" w:name="_Toc536439557"/>
      <w:bookmarkStart w:id="23" w:name="_Toc536439588"/>
      <w:bookmarkStart w:id="24" w:name="_Toc536451325"/>
      <w:r w:rsidRPr="00BF7F49">
        <w:t>III</w:t>
      </w:r>
      <w:r w:rsidRPr="00BF7F49">
        <w:t xml:space="preserve">. </w:t>
      </w:r>
      <w:r w:rsidRPr="00BF7F49">
        <w:tab/>
      </w:r>
      <w:r w:rsidRPr="00BF7F49" w:rsidR="00ED3651">
        <w:t xml:space="preserve">OVERVIEW </w:t>
      </w:r>
      <w:r w:rsidRPr="00BF7F49" w:rsidR="000A2683">
        <w:t xml:space="preserve">OF </w:t>
      </w:r>
      <w:r w:rsidRPr="00BF7F49" w:rsidR="00ED3651">
        <w:t>THE C</w:t>
      </w:r>
      <w:r w:rsidRPr="00BF7F49" w:rsidR="00833B6E">
        <w:t>APITAL EXPENDITURE PROGRAM</w:t>
      </w:r>
      <w:bookmarkEnd w:id="21"/>
      <w:bookmarkEnd w:id="22"/>
      <w:bookmarkEnd w:id="23"/>
      <w:bookmarkEnd w:id="24"/>
      <w:r w:rsidRPr="00BF7F49" w:rsidR="001359EB">
        <w:t xml:space="preserve"> </w:t>
      </w:r>
    </w:p>
    <w:p w:rsidR="006B4B2D" w:rsidRPr="00BF7F49" w:rsidP="008142BE">
      <w:pPr>
        <w:spacing w:line="360" w:lineRule="auto"/>
        <w:ind w:left="720" w:hanging="720"/>
        <w:rPr>
          <w:iCs/>
        </w:rPr>
      </w:pPr>
    </w:p>
    <w:p w:rsidR="008B1873" w:rsidRPr="00BF7F49" w:rsidP="00FA5E25">
      <w:pPr>
        <w:spacing w:line="480" w:lineRule="auto"/>
        <w:ind w:left="720" w:hanging="720"/>
        <w:rPr>
          <w:b/>
          <w:i/>
          <w:iCs/>
        </w:rPr>
      </w:pPr>
      <w:r w:rsidRPr="00BF7F49">
        <w:rPr>
          <w:b/>
          <w:bCs/>
          <w:i/>
          <w:iCs/>
        </w:rPr>
        <w:t>Q</w:t>
      </w:r>
      <w:r w:rsidR="005D6449">
        <w:rPr>
          <w:b/>
          <w:bCs/>
          <w:i/>
          <w:iCs/>
        </w:rPr>
        <w:t>5</w:t>
      </w:r>
      <w:r w:rsidRPr="00BF7F49" w:rsidR="009A3648">
        <w:rPr>
          <w:b/>
          <w:bCs/>
          <w:i/>
          <w:iCs/>
        </w:rPr>
        <w:t>.</w:t>
      </w:r>
      <w:r w:rsidRPr="00BF7F49">
        <w:rPr>
          <w:b/>
          <w:i/>
          <w:iCs/>
        </w:rPr>
        <w:tab/>
      </w:r>
      <w:r w:rsidRPr="00BF7F49" w:rsidR="006B4B2D">
        <w:rPr>
          <w:b/>
          <w:i/>
          <w:iCs/>
        </w:rPr>
        <w:t>PLEASE PROVIDE AN OVERVIEW OF THE C</w:t>
      </w:r>
      <w:r w:rsidRPr="00BF7F49" w:rsidR="00111B12">
        <w:rPr>
          <w:b/>
          <w:i/>
          <w:iCs/>
        </w:rPr>
        <w:t>AP</w:t>
      </w:r>
      <w:r w:rsidR="00104934">
        <w:rPr>
          <w:b/>
          <w:i/>
          <w:iCs/>
        </w:rPr>
        <w:t>I</w:t>
      </w:r>
      <w:r w:rsidRPr="00BF7F49" w:rsidR="00111B12">
        <w:rPr>
          <w:b/>
          <w:i/>
          <w:iCs/>
        </w:rPr>
        <w:t>TAL EXPENDITURE PROGR</w:t>
      </w:r>
      <w:r w:rsidR="0097124D">
        <w:rPr>
          <w:b/>
          <w:i/>
          <w:iCs/>
        </w:rPr>
        <w:t>A</w:t>
      </w:r>
      <w:r w:rsidRPr="00BF7F49" w:rsidR="00111B12">
        <w:rPr>
          <w:b/>
          <w:i/>
          <w:iCs/>
        </w:rPr>
        <w:t>M (“CEP”)</w:t>
      </w:r>
      <w:r w:rsidRPr="00BF7F49" w:rsidR="000A2683">
        <w:rPr>
          <w:b/>
          <w:i/>
          <w:iCs/>
        </w:rPr>
        <w:t xml:space="preserve"> </w:t>
      </w:r>
      <w:r w:rsidRPr="00BF7F49" w:rsidR="00394ACF">
        <w:rPr>
          <w:b/>
          <w:i/>
          <w:iCs/>
        </w:rPr>
        <w:t>THAT VEDO’S CUSTOMERS PAY FOR</w:t>
      </w:r>
    </w:p>
    <w:p w:rsidR="00636E86" w:rsidRPr="00BF7F49" w:rsidP="005D6449">
      <w:pPr>
        <w:spacing w:line="480" w:lineRule="auto"/>
        <w:ind w:left="720" w:hanging="720"/>
        <w:rPr>
          <w:iCs/>
        </w:rPr>
      </w:pPr>
      <w:r w:rsidRPr="00BF7F49">
        <w:rPr>
          <w:b/>
          <w:bCs/>
          <w:i/>
          <w:iCs/>
        </w:rPr>
        <w:t>A</w:t>
      </w:r>
      <w:r w:rsidR="005D6449">
        <w:rPr>
          <w:b/>
          <w:bCs/>
          <w:i/>
          <w:iCs/>
        </w:rPr>
        <w:t>5</w:t>
      </w:r>
      <w:r w:rsidRPr="00BF7F49" w:rsidR="009A3648">
        <w:rPr>
          <w:b/>
          <w:bCs/>
          <w:i/>
          <w:iCs/>
        </w:rPr>
        <w:t>.</w:t>
      </w:r>
      <w:r w:rsidRPr="00BF7F49">
        <w:rPr>
          <w:iCs/>
        </w:rPr>
        <w:tab/>
      </w:r>
      <w:r w:rsidRPr="00BF7F49">
        <w:rPr>
          <w:iCs/>
        </w:rPr>
        <w:t xml:space="preserve">House Bill 95 (“HB95”) and Ohio Revised Code 4929.111 </w:t>
      </w:r>
      <w:r w:rsidRPr="00BF7F49" w:rsidR="00CC7157">
        <w:rPr>
          <w:iCs/>
        </w:rPr>
        <w:t xml:space="preserve">(“ORC 4929.111”) </w:t>
      </w:r>
      <w:r w:rsidRPr="00BF7F49">
        <w:rPr>
          <w:iCs/>
        </w:rPr>
        <w:t xml:space="preserve">allow a natural gas company to implement a </w:t>
      </w:r>
      <w:r w:rsidRPr="00BF7F49" w:rsidR="00111B12">
        <w:rPr>
          <w:iCs/>
        </w:rPr>
        <w:t>CEP</w:t>
      </w:r>
      <w:r w:rsidRPr="00BF7F49">
        <w:rPr>
          <w:iCs/>
        </w:rPr>
        <w:t xml:space="preserve"> for any of the following:</w:t>
      </w:r>
    </w:p>
    <w:p w:rsidR="00636E86" w:rsidRPr="0097124D" w:rsidP="00DB7AD2">
      <w:pPr>
        <w:shd w:val="clear" w:color="auto" w:fill="FFFFFF"/>
        <w:spacing w:before="100" w:beforeAutospacing="1" w:after="100" w:afterAutospacing="1" w:line="480" w:lineRule="auto"/>
        <w:ind w:left="2160" w:right="720" w:hanging="720"/>
      </w:pPr>
      <w:bookmarkStart w:id="25" w:name="4929.111(A)(1)"/>
      <w:r w:rsidRPr="0097124D">
        <w:t>(1)</w:t>
      </w:r>
      <w:bookmarkEnd w:id="25"/>
      <w:r w:rsidRPr="0097124D" w:rsidR="006B4B2D">
        <w:tab/>
      </w:r>
      <w:r w:rsidRPr="0097124D">
        <w:t>Any infrastructure expansion, infrastructure improvement, or infrastructure replacement program;</w:t>
      </w:r>
    </w:p>
    <w:p w:rsidR="00636E86" w:rsidRPr="0097124D" w:rsidP="00DB7AD2">
      <w:pPr>
        <w:shd w:val="clear" w:color="auto" w:fill="FFFFFF"/>
        <w:spacing w:before="100" w:beforeAutospacing="1" w:after="100" w:afterAutospacing="1" w:line="480" w:lineRule="auto"/>
        <w:ind w:left="2160" w:right="720" w:hanging="720"/>
      </w:pPr>
      <w:bookmarkStart w:id="26" w:name="4929.111(A)(2)"/>
      <w:r w:rsidRPr="0097124D">
        <w:t>(2)</w:t>
      </w:r>
      <w:bookmarkEnd w:id="26"/>
      <w:r w:rsidRPr="0097124D" w:rsidR="006B4B2D">
        <w:tab/>
      </w:r>
      <w:r w:rsidRPr="0097124D">
        <w:t>Any program to install, upgrade, or replace information technology systems;</w:t>
      </w:r>
    </w:p>
    <w:p w:rsidR="00636E86" w:rsidRPr="0097124D" w:rsidP="00DB7AD2">
      <w:pPr>
        <w:shd w:val="clear" w:color="auto" w:fill="FFFFFF"/>
        <w:spacing w:before="100" w:beforeAutospacing="1" w:after="100" w:afterAutospacing="1" w:line="480" w:lineRule="auto"/>
        <w:ind w:left="2160" w:right="720" w:hanging="720"/>
      </w:pPr>
      <w:bookmarkStart w:id="27" w:name="4929.111(A)(3)"/>
      <w:r w:rsidRPr="0097124D">
        <w:t>(3)</w:t>
      </w:r>
      <w:bookmarkEnd w:id="27"/>
      <w:r w:rsidRPr="0097124D">
        <w:t> </w:t>
      </w:r>
      <w:r w:rsidRPr="0097124D" w:rsidR="006B4B2D">
        <w:tab/>
      </w:r>
      <w:r w:rsidRPr="0097124D">
        <w:t>Any program reasonably necessary to comply with any rules, regulations, or orders of the commission or other governmental entity having jurisdiction.</w:t>
      </w:r>
    </w:p>
    <w:p w:rsidR="00CC7157" w:rsidRPr="0097124D" w:rsidP="00070D69">
      <w:pPr>
        <w:shd w:val="clear" w:color="auto" w:fill="FFFFFF"/>
        <w:spacing w:before="100" w:beforeAutospacing="1" w:after="100" w:afterAutospacing="1" w:line="480" w:lineRule="auto"/>
        <w:ind w:left="720" w:right="720"/>
      </w:pPr>
      <w:r w:rsidRPr="0097124D">
        <w:t xml:space="preserve">ORC 4929.111 also directs the PUCO to authorize a natural gas company to defer </w:t>
      </w:r>
      <w:r w:rsidRPr="0097124D" w:rsidR="00111B12">
        <w:t>or recover both of the following.</w:t>
      </w:r>
    </w:p>
    <w:p w:rsidR="00111B12" w:rsidRPr="0097124D" w:rsidP="00DB7AD2">
      <w:pPr>
        <w:shd w:val="clear" w:color="auto" w:fill="FFFFFF"/>
        <w:spacing w:before="100" w:beforeAutospacing="1" w:after="100" w:afterAutospacing="1" w:line="480" w:lineRule="auto"/>
        <w:ind w:left="2160" w:hanging="720"/>
      </w:pPr>
      <w:bookmarkStart w:id="28" w:name="4929.111(D)(1)"/>
      <w:r w:rsidRPr="0097124D">
        <w:t>(1)</w:t>
      </w:r>
      <w:bookmarkEnd w:id="28"/>
      <w:r w:rsidRPr="0097124D">
        <w:t> </w:t>
      </w:r>
      <w:r w:rsidRPr="0097124D" w:rsidR="0009246C">
        <w:tab/>
      </w:r>
      <w:r w:rsidRPr="0097124D">
        <w:t>A regulatory asset for the post-in-service carrying costs on that portion of the assets of the capital expenditure program that are placed in service but not reflected in rates as plant in service;</w:t>
      </w:r>
    </w:p>
    <w:p w:rsidR="00111B12" w:rsidRPr="00BF7F49" w:rsidP="00DB7AD2">
      <w:pPr>
        <w:shd w:val="clear" w:color="auto" w:fill="FFFFFF"/>
        <w:spacing w:before="100" w:beforeAutospacing="1" w:after="100" w:afterAutospacing="1" w:line="480" w:lineRule="auto"/>
        <w:ind w:left="2160" w:hanging="720"/>
        <w:rPr>
          <w:color w:val="000000"/>
        </w:rPr>
      </w:pPr>
      <w:bookmarkStart w:id="29" w:name="4929.111(D)(2)"/>
      <w:r w:rsidRPr="0097124D">
        <w:t>(2)</w:t>
      </w:r>
      <w:bookmarkEnd w:id="29"/>
      <w:r w:rsidRPr="0097124D">
        <w:t> </w:t>
      </w:r>
      <w:r w:rsidRPr="0097124D" w:rsidR="0009246C">
        <w:tab/>
      </w:r>
      <w:r w:rsidRPr="0097124D">
        <w:t>A regulatory asset for the incremental depreciation directly attributable to the capital expenditure program and the property tax expense directly attributable to the capital expendi</w:t>
      </w:r>
      <w:r w:rsidRPr="00BF7F49">
        <w:rPr>
          <w:color w:val="000000"/>
        </w:rPr>
        <w:t>ture program.</w:t>
      </w:r>
    </w:p>
    <w:p w:rsidR="00111B12" w:rsidRPr="00BF7F49" w:rsidP="005D6449">
      <w:pPr>
        <w:shd w:val="clear" w:color="auto" w:fill="FFFFFF"/>
        <w:spacing w:before="100" w:beforeAutospacing="1" w:after="100" w:afterAutospacing="1" w:line="480" w:lineRule="auto"/>
        <w:ind w:left="720" w:right="720"/>
        <w:rPr>
          <w:color w:val="000000"/>
        </w:rPr>
      </w:pPr>
      <w:r w:rsidRPr="00BF7F49">
        <w:rPr>
          <w:color w:val="000000"/>
        </w:rPr>
        <w:t xml:space="preserve">Therefore, </w:t>
      </w:r>
      <w:r w:rsidRPr="0035784F">
        <w:rPr>
          <w:color w:val="000000"/>
        </w:rPr>
        <w:t>deferred expenses of a CEP</w:t>
      </w:r>
      <w:r w:rsidRPr="00BF7F49">
        <w:rPr>
          <w:color w:val="000000"/>
        </w:rPr>
        <w:t xml:space="preserve"> can be treated as </w:t>
      </w:r>
      <w:r w:rsidRPr="0035784F">
        <w:rPr>
          <w:color w:val="000000"/>
        </w:rPr>
        <w:t>a regulatory asset</w:t>
      </w:r>
      <w:r w:rsidRPr="00BF7F49">
        <w:rPr>
          <w:color w:val="000000"/>
        </w:rPr>
        <w:t xml:space="preserve"> that can earn </w:t>
      </w:r>
      <w:r w:rsidRPr="0035784F">
        <w:rPr>
          <w:color w:val="000000"/>
        </w:rPr>
        <w:t xml:space="preserve">a return on and of these </w:t>
      </w:r>
      <w:r w:rsidRPr="0035784F" w:rsidR="0009246C">
        <w:rPr>
          <w:color w:val="000000"/>
        </w:rPr>
        <w:t>assets</w:t>
      </w:r>
      <w:r w:rsidRPr="00BF7F49" w:rsidR="0009246C">
        <w:rPr>
          <w:color w:val="000000"/>
        </w:rPr>
        <w:t>.</w:t>
      </w:r>
    </w:p>
    <w:p w:rsidR="00AA0925" w:rsidRPr="00BF7F49" w:rsidP="005D6449">
      <w:pPr>
        <w:spacing w:line="480" w:lineRule="auto"/>
        <w:ind w:left="720"/>
        <w:rPr>
          <w:rFonts w:eastAsiaTheme="minorHAnsi"/>
        </w:rPr>
      </w:pPr>
      <w:r w:rsidRPr="00BF7F49">
        <w:rPr>
          <w:iCs/>
        </w:rPr>
        <w:t xml:space="preserve">The CEP was established </w:t>
      </w:r>
      <w:r w:rsidRPr="00BF7F49" w:rsidR="00636E86">
        <w:rPr>
          <w:iCs/>
        </w:rPr>
        <w:t>for V</w:t>
      </w:r>
      <w:r w:rsidRPr="00BF7F49" w:rsidR="00E748BB">
        <w:rPr>
          <w:iCs/>
        </w:rPr>
        <w:t>EDO</w:t>
      </w:r>
      <w:r w:rsidRPr="00BF7F49" w:rsidR="00636E86">
        <w:rPr>
          <w:iCs/>
        </w:rPr>
        <w:t xml:space="preserve"> </w:t>
      </w:r>
      <w:r w:rsidRPr="00BF7F49">
        <w:rPr>
          <w:iCs/>
        </w:rPr>
        <w:t xml:space="preserve">by PUCO order </w:t>
      </w:r>
      <w:r w:rsidRPr="00BF7F49" w:rsidR="006C6056">
        <w:rPr>
          <w:rFonts w:eastAsiaTheme="minorHAnsi"/>
        </w:rPr>
        <w:t>i</w:t>
      </w:r>
      <w:r w:rsidRPr="00BF7F49">
        <w:rPr>
          <w:rFonts w:eastAsiaTheme="minorHAnsi"/>
        </w:rPr>
        <w:t>n Case No. 12-530-GA-UNC (</w:t>
      </w:r>
      <w:r w:rsidRPr="00BF7F49" w:rsidR="00ED3651">
        <w:rPr>
          <w:rFonts w:eastAsiaTheme="minorHAnsi"/>
        </w:rPr>
        <w:t>“</w:t>
      </w:r>
      <w:r w:rsidRPr="00BF7F49">
        <w:rPr>
          <w:rFonts w:eastAsiaTheme="minorHAnsi"/>
        </w:rPr>
        <w:t>12-530 Order</w:t>
      </w:r>
      <w:r w:rsidRPr="00BF7F49" w:rsidR="00ED3651">
        <w:rPr>
          <w:rFonts w:eastAsiaTheme="minorHAnsi"/>
        </w:rPr>
        <w:t>”</w:t>
      </w:r>
      <w:r w:rsidRPr="00BF7F49">
        <w:rPr>
          <w:rFonts w:eastAsiaTheme="minorHAnsi"/>
        </w:rPr>
        <w:t xml:space="preserve">).  In the </w:t>
      </w:r>
      <w:r w:rsidR="007E02AC">
        <w:rPr>
          <w:rFonts w:eastAsiaTheme="minorHAnsi"/>
        </w:rPr>
        <w:t xml:space="preserve">12-530 </w:t>
      </w:r>
      <w:r w:rsidRPr="00BF7F49" w:rsidR="006C6056">
        <w:rPr>
          <w:rFonts w:eastAsiaTheme="minorHAnsi"/>
        </w:rPr>
        <w:t>O</w:t>
      </w:r>
      <w:r w:rsidRPr="00BF7F49">
        <w:rPr>
          <w:rFonts w:eastAsiaTheme="minorHAnsi"/>
        </w:rPr>
        <w:t xml:space="preserve">rder, the </w:t>
      </w:r>
      <w:r w:rsidR="007E02AC">
        <w:rPr>
          <w:rFonts w:eastAsiaTheme="minorHAnsi"/>
        </w:rPr>
        <w:t xml:space="preserve">PUCO </w:t>
      </w:r>
      <w:r w:rsidRPr="00BF7F49">
        <w:rPr>
          <w:rFonts w:eastAsiaTheme="minorHAnsi"/>
        </w:rPr>
        <w:t>approved accounting authority, inclusive of the deferral of depreciation and property tax expense and the accrual of post-in-service carrying cost (“PISCC”</w:t>
      </w:r>
      <w:r w:rsidRPr="00BF7F49" w:rsidR="00264B38">
        <w:rPr>
          <w:rFonts w:eastAsiaTheme="minorHAnsi"/>
        </w:rPr>
        <w:t>)</w:t>
      </w:r>
      <w:r w:rsidRPr="00BF7F49">
        <w:rPr>
          <w:rFonts w:eastAsiaTheme="minorHAnsi"/>
        </w:rPr>
        <w:t xml:space="preserve">, on investments made under the </w:t>
      </w:r>
      <w:r w:rsidRPr="00BF7F49" w:rsidR="006C6056">
        <w:rPr>
          <w:rFonts w:eastAsiaTheme="minorHAnsi"/>
        </w:rPr>
        <w:t xml:space="preserve">Utility’s </w:t>
      </w:r>
      <w:r w:rsidRPr="00BF7F49">
        <w:rPr>
          <w:rFonts w:eastAsiaTheme="minorHAnsi"/>
        </w:rPr>
        <w:t>CEP for the period October 1, 2011 through December 31, 2012.</w:t>
      </w:r>
      <w:r w:rsidRPr="00BF7F49" w:rsidR="00654082">
        <w:rPr>
          <w:rFonts w:eastAsiaTheme="minorHAnsi"/>
        </w:rPr>
        <w:t xml:space="preserve">  </w:t>
      </w:r>
      <w:r w:rsidRPr="00BF7F49">
        <w:rPr>
          <w:rFonts w:eastAsiaTheme="minorHAnsi"/>
        </w:rPr>
        <w:t xml:space="preserve">In </w:t>
      </w:r>
      <w:r w:rsidRPr="00BF7F49" w:rsidR="002F4BBE">
        <w:rPr>
          <w:rFonts w:eastAsiaTheme="minorHAnsi"/>
        </w:rPr>
        <w:t xml:space="preserve">a subsequent case, </w:t>
      </w:r>
      <w:r w:rsidRPr="00BF7F49">
        <w:rPr>
          <w:rFonts w:eastAsiaTheme="minorHAnsi"/>
        </w:rPr>
        <w:t>Case No. 13-1890-GA-UNC (</w:t>
      </w:r>
      <w:r w:rsidRPr="00BF7F49" w:rsidR="00ED3651">
        <w:rPr>
          <w:rFonts w:eastAsiaTheme="minorHAnsi"/>
        </w:rPr>
        <w:t>“</w:t>
      </w:r>
      <w:r w:rsidRPr="00BF7F49">
        <w:rPr>
          <w:rFonts w:eastAsiaTheme="minorHAnsi"/>
        </w:rPr>
        <w:t>13-1890 Order</w:t>
      </w:r>
      <w:r w:rsidRPr="00BF7F49" w:rsidR="00ED3651">
        <w:rPr>
          <w:rFonts w:eastAsiaTheme="minorHAnsi"/>
        </w:rPr>
        <w:t>”</w:t>
      </w:r>
      <w:r w:rsidRPr="00BF7F49">
        <w:rPr>
          <w:rFonts w:eastAsiaTheme="minorHAnsi"/>
        </w:rPr>
        <w:t xml:space="preserve">), the </w:t>
      </w:r>
      <w:r w:rsidRPr="00BF7F49" w:rsidR="006C6056">
        <w:rPr>
          <w:rFonts w:eastAsiaTheme="minorHAnsi"/>
        </w:rPr>
        <w:t>PUC</w:t>
      </w:r>
      <w:r w:rsidRPr="00BF7F49" w:rsidR="002C6B90">
        <w:rPr>
          <w:rFonts w:eastAsiaTheme="minorHAnsi"/>
        </w:rPr>
        <w:t>O</w:t>
      </w:r>
      <w:r w:rsidRPr="00BF7F49" w:rsidR="006C6056">
        <w:rPr>
          <w:rFonts w:eastAsiaTheme="minorHAnsi"/>
        </w:rPr>
        <w:t xml:space="preserve"> </w:t>
      </w:r>
      <w:r w:rsidRPr="00BF7F49">
        <w:rPr>
          <w:rFonts w:eastAsiaTheme="minorHAnsi"/>
        </w:rPr>
        <w:t xml:space="preserve">approved the continuation of the CEP investments and deferral beyond December 31, 2012, up to the point when the deferral would reach the $1.50 per customer per month cap established in the 12-530 Order. </w:t>
      </w:r>
    </w:p>
    <w:p w:rsidR="000A2683" w:rsidRPr="00BF7F49" w:rsidP="008142BE">
      <w:pPr>
        <w:spacing w:line="360" w:lineRule="auto"/>
        <w:ind w:left="720"/>
        <w:rPr>
          <w:rFonts w:eastAsiaTheme="minorHAnsi"/>
        </w:rPr>
      </w:pPr>
    </w:p>
    <w:p w:rsidR="000A2683" w:rsidRPr="00BF7F49" w:rsidP="008D3EC8">
      <w:pPr>
        <w:pStyle w:val="Heading1"/>
      </w:pPr>
      <w:bookmarkStart w:id="30" w:name="_Toc536439494"/>
      <w:bookmarkStart w:id="31" w:name="_Toc536439558"/>
      <w:bookmarkStart w:id="32" w:name="_Toc536439589"/>
      <w:bookmarkStart w:id="33" w:name="_Toc536451326"/>
      <w:r w:rsidRPr="00BF7F49">
        <w:t>I</w:t>
      </w:r>
      <w:r w:rsidR="00D66D64">
        <w:t>V</w:t>
      </w:r>
      <w:r w:rsidRPr="00BF7F49">
        <w:t>.</w:t>
      </w:r>
      <w:r w:rsidRPr="00BF7F49">
        <w:tab/>
        <w:t>SUMMARY OF VEDO’S APPLICATION</w:t>
      </w:r>
      <w:bookmarkEnd w:id="30"/>
      <w:bookmarkEnd w:id="31"/>
      <w:bookmarkEnd w:id="32"/>
      <w:bookmarkEnd w:id="33"/>
      <w:r w:rsidRPr="00BF7F49">
        <w:t xml:space="preserve"> </w:t>
      </w:r>
    </w:p>
    <w:p w:rsidR="00B72610" w:rsidRPr="00BF7F49" w:rsidP="008142BE">
      <w:pPr>
        <w:spacing w:line="360" w:lineRule="auto"/>
        <w:ind w:left="720"/>
        <w:rPr>
          <w:rFonts w:eastAsiaTheme="minorHAnsi"/>
        </w:rPr>
      </w:pPr>
    </w:p>
    <w:p w:rsidR="00394ACF" w:rsidRPr="00BF7F49" w:rsidP="00FA5E25">
      <w:pPr>
        <w:spacing w:line="480" w:lineRule="auto"/>
        <w:ind w:left="720" w:hanging="720"/>
        <w:rPr>
          <w:rFonts w:eastAsiaTheme="minorHAnsi"/>
          <w:b/>
        </w:rPr>
      </w:pPr>
      <w:r w:rsidRPr="00BF7F49">
        <w:rPr>
          <w:b/>
          <w:i/>
          <w:iCs/>
        </w:rPr>
        <w:t>Q</w:t>
      </w:r>
      <w:r w:rsidR="005D6449">
        <w:rPr>
          <w:b/>
          <w:i/>
          <w:iCs/>
        </w:rPr>
        <w:t>6</w:t>
      </w:r>
      <w:r w:rsidRPr="00BF7F49">
        <w:rPr>
          <w:b/>
          <w:i/>
          <w:iCs/>
        </w:rPr>
        <w:t>.</w:t>
      </w:r>
      <w:r w:rsidRPr="00BF7F49">
        <w:rPr>
          <w:b/>
          <w:i/>
          <w:iCs/>
        </w:rPr>
        <w:tab/>
        <w:t xml:space="preserve">PLEASE </w:t>
      </w:r>
      <w:r w:rsidRPr="00BF7F49" w:rsidR="000A2683">
        <w:rPr>
          <w:b/>
          <w:i/>
          <w:iCs/>
        </w:rPr>
        <w:t xml:space="preserve">SUMMARIZE VEDO’S APPLICATION </w:t>
      </w:r>
      <w:r w:rsidRPr="00BF7F49">
        <w:rPr>
          <w:rFonts w:eastAsiaTheme="minorHAnsi"/>
          <w:b/>
          <w:i/>
        </w:rPr>
        <w:t>FOR COLLECTING CEP COSTS FROM CONSUMERS</w:t>
      </w:r>
    </w:p>
    <w:p w:rsidR="00AA0925" w:rsidRPr="00BF7F49" w:rsidP="005D6449">
      <w:pPr>
        <w:autoSpaceDE w:val="0"/>
        <w:autoSpaceDN w:val="0"/>
        <w:adjustRightInd w:val="0"/>
        <w:spacing w:line="480" w:lineRule="auto"/>
        <w:ind w:left="720" w:hanging="720"/>
        <w:rPr>
          <w:rFonts w:eastAsiaTheme="minorHAnsi"/>
        </w:rPr>
      </w:pPr>
      <w:r>
        <w:rPr>
          <w:b/>
          <w:i/>
          <w:iCs/>
        </w:rPr>
        <w:t>A6</w:t>
      </w:r>
      <w:r w:rsidRPr="00BF7F49">
        <w:rPr>
          <w:b/>
          <w:i/>
          <w:iCs/>
        </w:rPr>
        <w:t>.</w:t>
      </w:r>
      <w:r>
        <w:rPr>
          <w:b/>
          <w:i/>
          <w:iCs/>
        </w:rPr>
        <w:tab/>
      </w:r>
      <w:r w:rsidRPr="00BF7F49">
        <w:rPr>
          <w:rFonts w:eastAsiaTheme="minorHAnsi"/>
        </w:rPr>
        <w:t xml:space="preserve">In </w:t>
      </w:r>
      <w:r w:rsidRPr="00BF7F49" w:rsidR="000A2683">
        <w:rPr>
          <w:rFonts w:eastAsiaTheme="minorHAnsi"/>
        </w:rPr>
        <w:t>its Application filed on March 30</w:t>
      </w:r>
      <w:r w:rsidRPr="00BF7F49">
        <w:rPr>
          <w:rFonts w:eastAsiaTheme="minorHAnsi"/>
        </w:rPr>
        <w:t>,</w:t>
      </w:r>
      <w:r w:rsidR="00104934">
        <w:rPr>
          <w:rFonts w:eastAsiaTheme="minorHAnsi"/>
        </w:rPr>
        <w:t xml:space="preserve"> 2018,</w:t>
      </w:r>
      <w:r w:rsidRPr="00BF7F49">
        <w:rPr>
          <w:rFonts w:eastAsiaTheme="minorHAnsi"/>
        </w:rPr>
        <w:t xml:space="preserve"> VEDO seeks to </w:t>
      </w:r>
      <w:r w:rsidRPr="00BF7F49" w:rsidR="002C6B90">
        <w:rPr>
          <w:rFonts w:eastAsiaTheme="minorHAnsi"/>
        </w:rPr>
        <w:t>collect from customers</w:t>
      </w:r>
      <w:r w:rsidRPr="00BF7F49">
        <w:rPr>
          <w:rFonts w:eastAsiaTheme="minorHAnsi"/>
        </w:rPr>
        <w:t xml:space="preserve"> in base rates the regulatory assets approved for deferral in </w:t>
      </w:r>
      <w:r w:rsidR="00104934">
        <w:rPr>
          <w:rFonts w:eastAsiaTheme="minorHAnsi"/>
        </w:rPr>
        <w:t xml:space="preserve">Case Nos. </w:t>
      </w:r>
      <w:r w:rsidRPr="00BF7F49">
        <w:rPr>
          <w:rFonts w:eastAsiaTheme="minorHAnsi"/>
        </w:rPr>
        <w:t>12-530</w:t>
      </w:r>
      <w:r w:rsidR="00104934">
        <w:rPr>
          <w:rFonts w:eastAsiaTheme="minorHAnsi"/>
        </w:rPr>
        <w:t>-GA-UNC</w:t>
      </w:r>
      <w:r>
        <w:rPr>
          <w:rStyle w:val="FootnoteReference"/>
          <w:rFonts w:eastAsiaTheme="minorHAnsi"/>
        </w:rPr>
        <w:footnoteReference w:id="9"/>
      </w:r>
      <w:r w:rsidRPr="00BF7F49">
        <w:rPr>
          <w:rFonts w:eastAsiaTheme="minorHAnsi"/>
        </w:rPr>
        <w:t xml:space="preserve"> and 13-1890</w:t>
      </w:r>
      <w:r w:rsidR="00104934">
        <w:rPr>
          <w:rFonts w:eastAsiaTheme="minorHAnsi"/>
        </w:rPr>
        <w:t>-GA-UNC</w:t>
      </w:r>
      <w:r w:rsidR="0097124D">
        <w:rPr>
          <w:rFonts w:eastAsiaTheme="minorHAnsi"/>
        </w:rPr>
        <w:t>.</w:t>
      </w:r>
      <w:r>
        <w:rPr>
          <w:rStyle w:val="FootnoteReference"/>
          <w:rFonts w:eastAsiaTheme="minorHAnsi"/>
        </w:rPr>
        <w:footnoteReference w:id="10"/>
      </w:r>
      <w:r w:rsidRPr="00BF7F49">
        <w:rPr>
          <w:rFonts w:eastAsiaTheme="minorHAnsi"/>
        </w:rPr>
        <w:t xml:space="preserve">  Between 2011 and 2017, the total deferral was </w:t>
      </w:r>
      <w:r w:rsidR="00026673">
        <w:rPr>
          <w:rFonts w:eastAsiaTheme="minorHAnsi"/>
        </w:rPr>
        <w:t xml:space="preserve">approximately </w:t>
      </w:r>
      <w:r w:rsidRPr="00BF7F49">
        <w:rPr>
          <w:rFonts w:eastAsiaTheme="minorHAnsi"/>
        </w:rPr>
        <w:t>$66 million.</w:t>
      </w:r>
      <w:r>
        <w:rPr>
          <w:rStyle w:val="FootnoteReference"/>
          <w:rFonts w:eastAsiaTheme="minorHAnsi"/>
        </w:rPr>
        <w:footnoteReference w:id="11"/>
      </w:r>
      <w:r w:rsidRPr="00BF7F49">
        <w:rPr>
          <w:rFonts w:eastAsiaTheme="minorHAnsi"/>
        </w:rPr>
        <w:t xml:space="preserve">  </w:t>
      </w:r>
      <w:r w:rsidRPr="00BF7F49" w:rsidR="005174AD">
        <w:rPr>
          <w:rFonts w:eastAsiaTheme="minorHAnsi"/>
        </w:rPr>
        <w:t xml:space="preserve">The underlying CEP investments will also be collected in the current rate case.  </w:t>
      </w:r>
      <w:r w:rsidRPr="00BF7F49">
        <w:rPr>
          <w:rFonts w:eastAsiaTheme="minorHAnsi"/>
        </w:rPr>
        <w:t>V</w:t>
      </w:r>
      <w:r w:rsidRPr="00BF7F49" w:rsidR="00E748BB">
        <w:rPr>
          <w:rFonts w:eastAsiaTheme="minorHAnsi"/>
        </w:rPr>
        <w:t>EDO</w:t>
      </w:r>
      <w:r w:rsidRPr="00BF7F49">
        <w:rPr>
          <w:rFonts w:eastAsiaTheme="minorHAnsi"/>
        </w:rPr>
        <w:t xml:space="preserve"> proposes to collect its CEP deferrals beginning January 1, 2018</w:t>
      </w:r>
      <w:r w:rsidR="0035784F">
        <w:rPr>
          <w:rFonts w:eastAsiaTheme="minorHAnsi"/>
        </w:rPr>
        <w:t xml:space="preserve"> until the next rate case.</w:t>
      </w:r>
      <w:r w:rsidRPr="00BF7F49">
        <w:rPr>
          <w:rFonts w:eastAsiaTheme="minorHAnsi"/>
        </w:rPr>
        <w:t xml:space="preserve"> The rider will collect deferred depreciation, property tax</w:t>
      </w:r>
      <w:r w:rsidRPr="00BF7F49" w:rsidR="00264B38">
        <w:rPr>
          <w:rFonts w:eastAsiaTheme="minorHAnsi"/>
        </w:rPr>
        <w:t>,</w:t>
      </w:r>
      <w:r w:rsidRPr="00BF7F49">
        <w:rPr>
          <w:rFonts w:eastAsiaTheme="minorHAnsi"/>
        </w:rPr>
        <w:t xml:space="preserve"> and PISCC</w:t>
      </w:r>
      <w:r w:rsidRPr="00BF7F49" w:rsidR="00394ACF">
        <w:rPr>
          <w:rFonts w:eastAsiaTheme="minorHAnsi"/>
        </w:rPr>
        <w:t>.  T</w:t>
      </w:r>
      <w:r w:rsidRPr="00BF7F49">
        <w:rPr>
          <w:rFonts w:eastAsiaTheme="minorHAnsi"/>
        </w:rPr>
        <w:t>he underlying assets</w:t>
      </w:r>
      <w:r w:rsidRPr="00BF7F49" w:rsidR="00394ACF">
        <w:rPr>
          <w:rFonts w:eastAsiaTheme="minorHAnsi"/>
        </w:rPr>
        <w:t>, however,</w:t>
      </w:r>
      <w:r w:rsidRPr="00BF7F49">
        <w:rPr>
          <w:rFonts w:eastAsiaTheme="minorHAnsi"/>
        </w:rPr>
        <w:t xml:space="preserve"> will </w:t>
      </w:r>
      <w:r w:rsidR="007E02AC">
        <w:rPr>
          <w:rFonts w:eastAsiaTheme="minorHAnsi"/>
        </w:rPr>
        <w:t xml:space="preserve">not </w:t>
      </w:r>
      <w:r w:rsidRPr="00BF7F49">
        <w:rPr>
          <w:rFonts w:eastAsiaTheme="minorHAnsi"/>
        </w:rPr>
        <w:t xml:space="preserve">be </w:t>
      </w:r>
      <w:r w:rsidR="007E02AC">
        <w:rPr>
          <w:rFonts w:eastAsiaTheme="minorHAnsi"/>
        </w:rPr>
        <w:t>included</w:t>
      </w:r>
      <w:r w:rsidRPr="00BF7F49" w:rsidR="007E02AC">
        <w:rPr>
          <w:rFonts w:eastAsiaTheme="minorHAnsi"/>
        </w:rPr>
        <w:t xml:space="preserve"> </w:t>
      </w:r>
      <w:r w:rsidR="007E02AC">
        <w:rPr>
          <w:rFonts w:eastAsiaTheme="minorHAnsi"/>
        </w:rPr>
        <w:t>in</w:t>
      </w:r>
      <w:r w:rsidRPr="00BF7F49" w:rsidR="007E02AC">
        <w:rPr>
          <w:rFonts w:eastAsiaTheme="minorHAnsi"/>
        </w:rPr>
        <w:t xml:space="preserve"> </w:t>
      </w:r>
      <w:r w:rsidRPr="00BF7F49">
        <w:rPr>
          <w:rFonts w:eastAsiaTheme="minorHAnsi"/>
        </w:rPr>
        <w:t>the rider</w:t>
      </w:r>
      <w:r w:rsidRPr="00BF7F49" w:rsidR="00D32EE8">
        <w:rPr>
          <w:rFonts w:eastAsiaTheme="minorHAnsi"/>
        </w:rPr>
        <w:t xml:space="preserve"> </w:t>
      </w:r>
      <w:r w:rsidR="009520C8">
        <w:rPr>
          <w:rFonts w:eastAsiaTheme="minorHAnsi"/>
        </w:rPr>
        <w:t xml:space="preserve">and </w:t>
      </w:r>
      <w:r w:rsidR="00CA26D8">
        <w:rPr>
          <w:rFonts w:eastAsiaTheme="minorHAnsi"/>
        </w:rPr>
        <w:t xml:space="preserve">will </w:t>
      </w:r>
      <w:r w:rsidR="009520C8">
        <w:rPr>
          <w:rFonts w:eastAsiaTheme="minorHAnsi"/>
        </w:rPr>
        <w:t>instead</w:t>
      </w:r>
      <w:r w:rsidRPr="00BF7F49" w:rsidR="009520C8">
        <w:rPr>
          <w:rFonts w:eastAsiaTheme="minorHAnsi"/>
        </w:rPr>
        <w:t xml:space="preserve"> </w:t>
      </w:r>
      <w:r w:rsidRPr="00BF7F49" w:rsidR="00ED3651">
        <w:rPr>
          <w:rFonts w:eastAsiaTheme="minorHAnsi"/>
        </w:rPr>
        <w:t xml:space="preserve">be </w:t>
      </w:r>
      <w:r w:rsidR="002C6BE9">
        <w:rPr>
          <w:rFonts w:eastAsiaTheme="minorHAnsi"/>
        </w:rPr>
        <w:t>addressed in the next base rate case</w:t>
      </w:r>
      <w:r w:rsidRPr="00BF7F49" w:rsidR="005174AD">
        <w:rPr>
          <w:rFonts w:eastAsiaTheme="minorHAnsi"/>
        </w:rPr>
        <w:t>.</w:t>
      </w:r>
      <w:r>
        <w:rPr>
          <w:rStyle w:val="FootnoteReference"/>
          <w:rFonts w:eastAsiaTheme="minorHAnsi"/>
        </w:rPr>
        <w:footnoteReference w:id="12"/>
      </w:r>
      <w:r w:rsidRPr="00BF7F49">
        <w:rPr>
          <w:rFonts w:eastAsiaTheme="minorHAnsi"/>
        </w:rPr>
        <w:t xml:space="preserve"> </w:t>
      </w:r>
    </w:p>
    <w:p w:rsidR="00327533" w:rsidRPr="00BF7F49" w:rsidP="008142BE">
      <w:pPr>
        <w:autoSpaceDE w:val="0"/>
        <w:autoSpaceDN w:val="0"/>
        <w:adjustRightInd w:val="0"/>
        <w:spacing w:line="360" w:lineRule="auto"/>
        <w:ind w:left="720"/>
        <w:rPr>
          <w:rFonts w:eastAsiaTheme="minorHAnsi"/>
          <w:color w:val="FF0000"/>
        </w:rPr>
      </w:pPr>
    </w:p>
    <w:p w:rsidR="00327533" w:rsidRPr="00BF7F49" w:rsidP="00DB7AD2">
      <w:pPr>
        <w:pStyle w:val="Heading1"/>
        <w:spacing w:line="480" w:lineRule="auto"/>
      </w:pPr>
      <w:bookmarkStart w:id="34" w:name="_Toc528250279"/>
      <w:bookmarkStart w:id="35" w:name="_Toc536439495"/>
      <w:bookmarkStart w:id="36" w:name="_Toc536439559"/>
      <w:bookmarkStart w:id="37" w:name="_Toc536439590"/>
      <w:bookmarkStart w:id="38" w:name="_Toc536451327"/>
      <w:r w:rsidRPr="00BF7F49">
        <w:t xml:space="preserve">V. </w:t>
      </w:r>
      <w:r w:rsidRPr="00BF7F49">
        <w:tab/>
      </w:r>
      <w:r w:rsidRPr="00BF7F49" w:rsidR="00D32EE8">
        <w:t>SUMMARY OF THE SETTLEMENT</w:t>
      </w:r>
      <w:bookmarkEnd w:id="34"/>
      <w:r w:rsidR="008A111D">
        <w:t xml:space="preserve"> PROVISIONS RELATING TO THE CEP</w:t>
      </w:r>
      <w:bookmarkEnd w:id="35"/>
      <w:bookmarkEnd w:id="36"/>
      <w:bookmarkEnd w:id="37"/>
      <w:bookmarkEnd w:id="38"/>
    </w:p>
    <w:p w:rsidR="006B4B2D" w:rsidRPr="00BF7F49" w:rsidP="00E823CF">
      <w:pPr>
        <w:spacing w:line="480" w:lineRule="auto"/>
        <w:ind w:left="720" w:hanging="720"/>
        <w:rPr>
          <w:iCs/>
        </w:rPr>
      </w:pPr>
    </w:p>
    <w:p w:rsidR="00394ACF" w:rsidRPr="00BF7F49" w:rsidP="00E823CF">
      <w:pPr>
        <w:spacing w:line="480" w:lineRule="auto"/>
        <w:ind w:left="720" w:hanging="720"/>
        <w:rPr>
          <w:b/>
          <w:i/>
          <w:iCs/>
        </w:rPr>
      </w:pPr>
      <w:r w:rsidRPr="00BF7F49">
        <w:rPr>
          <w:b/>
          <w:i/>
          <w:iCs/>
        </w:rPr>
        <w:t>Q</w:t>
      </w:r>
      <w:r w:rsidR="005D6449">
        <w:rPr>
          <w:b/>
          <w:i/>
          <w:iCs/>
        </w:rPr>
        <w:t>7</w:t>
      </w:r>
      <w:r w:rsidRPr="00BF7F49">
        <w:rPr>
          <w:b/>
          <w:i/>
          <w:iCs/>
        </w:rPr>
        <w:t>.</w:t>
      </w:r>
      <w:r w:rsidRPr="00BF7F49">
        <w:rPr>
          <w:b/>
          <w:i/>
          <w:iCs/>
        </w:rPr>
        <w:tab/>
        <w:t xml:space="preserve">PLEASE SUMMARIZE THE SETTLEMENT </w:t>
      </w:r>
      <w:r w:rsidR="009C6126">
        <w:rPr>
          <w:b/>
          <w:i/>
          <w:iCs/>
        </w:rPr>
        <w:t>AS IT RELATES TO THE CEP</w:t>
      </w:r>
    </w:p>
    <w:p w:rsidR="003C0E96" w:rsidP="00E823CF">
      <w:pPr>
        <w:spacing w:line="480" w:lineRule="auto"/>
        <w:ind w:left="720" w:hanging="720"/>
        <w:rPr>
          <w:iCs/>
        </w:rPr>
        <w:sectPr w:rsidSect="000F4EF7">
          <w:pgSz w:w="12240" w:h="15840"/>
          <w:pgMar w:top="1710" w:right="1800" w:bottom="1080" w:left="1800" w:header="630" w:footer="0" w:gutter="0"/>
          <w:lnNumType w:countBy="1"/>
          <w:cols w:space="720"/>
          <w:docGrid w:linePitch="326"/>
        </w:sectPr>
      </w:pPr>
      <w:r>
        <w:rPr>
          <w:b/>
          <w:i/>
          <w:iCs/>
        </w:rPr>
        <w:t>A7</w:t>
      </w:r>
      <w:r w:rsidRPr="00BF7F49">
        <w:rPr>
          <w:b/>
          <w:i/>
          <w:iCs/>
        </w:rPr>
        <w:t>.</w:t>
      </w:r>
      <w:r w:rsidRPr="00BF7F49" w:rsidR="009A3648">
        <w:rPr>
          <w:b/>
          <w:i/>
          <w:iCs/>
        </w:rPr>
        <w:tab/>
      </w:r>
      <w:r w:rsidRPr="00746191" w:rsidR="008A1310">
        <w:rPr>
          <w:iCs/>
        </w:rPr>
        <w:t xml:space="preserve">Among other things, </w:t>
      </w:r>
      <w:r w:rsidR="008A111D">
        <w:rPr>
          <w:iCs/>
        </w:rPr>
        <w:t>concerning the CEP</w:t>
      </w:r>
      <w:r w:rsidR="009520C8">
        <w:rPr>
          <w:iCs/>
        </w:rPr>
        <w:t>,</w:t>
      </w:r>
      <w:r w:rsidR="008A111D">
        <w:rPr>
          <w:iCs/>
        </w:rPr>
        <w:t xml:space="preserve"> the </w:t>
      </w:r>
      <w:r w:rsidRPr="00BF7F49" w:rsidR="009A3648">
        <w:rPr>
          <w:iCs/>
        </w:rPr>
        <w:t>Settlement</w:t>
      </w:r>
      <w:r w:rsidR="009C6126">
        <w:rPr>
          <w:iCs/>
        </w:rPr>
        <w:t>:</w:t>
      </w:r>
      <w:r w:rsidR="00551DF4">
        <w:rPr>
          <w:iCs/>
        </w:rPr>
        <w:t xml:space="preserve"> (1) s</w:t>
      </w:r>
      <w:r w:rsidRPr="00BF7F49" w:rsidR="009A3648">
        <w:rPr>
          <w:iCs/>
        </w:rPr>
        <w:t xml:space="preserve">ets a monthly rate cap </w:t>
      </w:r>
      <w:r w:rsidR="00483440">
        <w:rPr>
          <w:iCs/>
        </w:rPr>
        <w:t xml:space="preserve">of $1.50 for residential </w:t>
      </w:r>
      <w:r w:rsidR="008866FB">
        <w:rPr>
          <w:iCs/>
        </w:rPr>
        <w:t xml:space="preserve">customers </w:t>
      </w:r>
      <w:r w:rsidR="000812F5">
        <w:rPr>
          <w:iCs/>
        </w:rPr>
        <w:t xml:space="preserve">on the CEP deferrals </w:t>
      </w:r>
      <w:r w:rsidR="008866FB">
        <w:rPr>
          <w:iCs/>
        </w:rPr>
        <w:t>beginning in 2018</w:t>
      </w:r>
      <w:r w:rsidR="00CA26D8">
        <w:rPr>
          <w:iCs/>
        </w:rPr>
        <w:t xml:space="preserve"> </w:t>
      </w:r>
      <w:r w:rsidR="00F62527">
        <w:rPr>
          <w:iCs/>
        </w:rPr>
        <w:t>throug</w:t>
      </w:r>
      <w:r w:rsidR="0097124D">
        <w:rPr>
          <w:iCs/>
        </w:rPr>
        <w:t>h</w:t>
      </w:r>
      <w:r w:rsidR="007C275B">
        <w:rPr>
          <w:iCs/>
        </w:rPr>
        <w:t xml:space="preserve"> 2024</w:t>
      </w:r>
      <w:r>
        <w:rPr>
          <w:rStyle w:val="FootnoteReference"/>
          <w:iCs/>
        </w:rPr>
        <w:footnoteReference w:id="13"/>
      </w:r>
      <w:r w:rsidR="009C6126">
        <w:rPr>
          <w:iCs/>
        </w:rPr>
        <w:t>;</w:t>
      </w:r>
      <w:r w:rsidR="000812F5">
        <w:rPr>
          <w:iCs/>
        </w:rPr>
        <w:t xml:space="preserve"> and</w:t>
      </w:r>
      <w:r w:rsidR="008A111D">
        <w:rPr>
          <w:iCs/>
        </w:rPr>
        <w:t xml:space="preserve"> </w:t>
      </w:r>
      <w:r w:rsidR="00551DF4">
        <w:rPr>
          <w:iCs/>
        </w:rPr>
        <w:t>(2) p</w:t>
      </w:r>
      <w:r w:rsidRPr="00551DF4" w:rsidR="009A3648">
        <w:rPr>
          <w:iCs/>
        </w:rPr>
        <w:t xml:space="preserve">roposes </w:t>
      </w:r>
      <w:r w:rsidR="000812F5">
        <w:rPr>
          <w:iCs/>
        </w:rPr>
        <w:t xml:space="preserve">that the PUCO Staff or its designee will </w:t>
      </w:r>
      <w:r w:rsidR="004F6860">
        <w:rPr>
          <w:iCs/>
        </w:rPr>
        <w:t xml:space="preserve">conduct a review </w:t>
      </w:r>
      <w:r w:rsidR="000812F5">
        <w:rPr>
          <w:iCs/>
        </w:rPr>
        <w:t>every</w:t>
      </w:r>
      <w:r w:rsidR="008A111D">
        <w:rPr>
          <w:iCs/>
        </w:rPr>
        <w:t>one- to two-year</w:t>
      </w:r>
      <w:r w:rsidR="000812F5">
        <w:rPr>
          <w:iCs/>
        </w:rPr>
        <w:t>s of the</w:t>
      </w:r>
      <w:r w:rsidRPr="00551DF4" w:rsidR="009A3648">
        <w:rPr>
          <w:iCs/>
        </w:rPr>
        <w:t xml:space="preserve"> </w:t>
      </w:r>
      <w:r w:rsidRPr="00551DF4" w:rsidR="00BF7F49">
        <w:rPr>
          <w:iCs/>
        </w:rPr>
        <w:t>prudence, necessity</w:t>
      </w:r>
      <w:r w:rsidR="00551DF4">
        <w:rPr>
          <w:iCs/>
        </w:rPr>
        <w:t xml:space="preserve">, </w:t>
      </w:r>
      <w:r w:rsidRPr="00551DF4" w:rsidR="00BF7F49">
        <w:rPr>
          <w:iCs/>
        </w:rPr>
        <w:t>lawfulness</w:t>
      </w:r>
      <w:r w:rsidR="009520C8">
        <w:rPr>
          <w:iCs/>
        </w:rPr>
        <w:t>,</w:t>
      </w:r>
      <w:r w:rsidRPr="00551DF4" w:rsidR="00BF7F49">
        <w:rPr>
          <w:iCs/>
        </w:rPr>
        <w:t xml:space="preserve"> </w:t>
      </w:r>
      <w:r w:rsidR="00551DF4">
        <w:rPr>
          <w:iCs/>
        </w:rPr>
        <w:t xml:space="preserve">and reasonableness </w:t>
      </w:r>
      <w:r w:rsidRPr="00551DF4" w:rsidR="00BF7F49">
        <w:rPr>
          <w:iCs/>
        </w:rPr>
        <w:t>of VEDO’s CEP expenditures</w:t>
      </w:r>
      <w:r w:rsidR="00BF7F49">
        <w:rPr>
          <w:iCs/>
        </w:rPr>
        <w:t>.</w:t>
      </w:r>
      <w:r>
        <w:rPr>
          <w:rStyle w:val="FootnoteReference"/>
          <w:iCs/>
        </w:rPr>
        <w:footnoteReference w:id="14"/>
      </w:r>
    </w:p>
    <w:p w:rsidR="009454B2" w:rsidRPr="00BF7F49" w:rsidP="00DB7AD2">
      <w:pPr>
        <w:pStyle w:val="Heading1"/>
        <w:spacing w:line="480" w:lineRule="auto"/>
      </w:pPr>
      <w:bookmarkStart w:id="39" w:name="_Toc536439496"/>
      <w:bookmarkStart w:id="40" w:name="_Toc536439560"/>
      <w:bookmarkStart w:id="41" w:name="_Toc536439591"/>
      <w:bookmarkStart w:id="42" w:name="_Toc536451328"/>
      <w:r>
        <w:t>VI</w:t>
      </w:r>
      <w:r w:rsidRPr="00BF7F49">
        <w:t xml:space="preserve">. </w:t>
      </w:r>
      <w:r w:rsidRPr="00BF7F49" w:rsidR="00A26E7E">
        <w:tab/>
      </w:r>
      <w:r w:rsidRPr="00A74D78" w:rsidR="00A74D78">
        <w:t xml:space="preserve">EVALUATION OF THE SETTLEMENT </w:t>
      </w:r>
      <w:r w:rsidRPr="00A74D78" w:rsidR="000812F5">
        <w:t>PROVISIONS RELATING TO THE CEP</w:t>
      </w:r>
      <w:bookmarkEnd w:id="39"/>
      <w:bookmarkEnd w:id="40"/>
      <w:bookmarkEnd w:id="41"/>
      <w:bookmarkEnd w:id="42"/>
    </w:p>
    <w:p w:rsidR="00BF7F49" w:rsidRPr="00BF7F49" w:rsidP="00BF7F49">
      <w:pPr>
        <w:spacing w:line="360" w:lineRule="auto"/>
        <w:ind w:left="720" w:hanging="720"/>
        <w:rPr>
          <w:rFonts w:eastAsiaTheme="minorHAnsi"/>
          <w:b/>
          <w:i/>
        </w:rPr>
      </w:pPr>
    </w:p>
    <w:p w:rsidR="00185FBE" w:rsidP="00FA5E25">
      <w:pPr>
        <w:spacing w:line="480" w:lineRule="auto"/>
        <w:ind w:left="720" w:hanging="720"/>
        <w:rPr>
          <w:rFonts w:eastAsiaTheme="minorHAnsi"/>
          <w:b/>
          <w:i/>
        </w:rPr>
      </w:pPr>
      <w:r w:rsidRPr="00BF7F49">
        <w:rPr>
          <w:rFonts w:eastAsiaTheme="minorHAnsi"/>
          <w:b/>
          <w:i/>
        </w:rPr>
        <w:t>Q</w:t>
      </w:r>
      <w:r w:rsidR="005D6449">
        <w:rPr>
          <w:rFonts w:eastAsiaTheme="minorHAnsi"/>
          <w:b/>
          <w:i/>
        </w:rPr>
        <w:t>8</w:t>
      </w:r>
      <w:r w:rsidRPr="00BF7F49">
        <w:rPr>
          <w:rFonts w:eastAsiaTheme="minorHAnsi"/>
          <w:b/>
          <w:i/>
        </w:rPr>
        <w:t>.</w:t>
      </w:r>
      <w:r w:rsidRPr="00BF7F49">
        <w:rPr>
          <w:rFonts w:eastAsiaTheme="minorHAnsi"/>
          <w:b/>
          <w:i/>
        </w:rPr>
        <w:tab/>
        <w:t>WHAT IS YOUR UNDERSTANDING OF THE STANDARD OF REVIEW THAT THE PUCO COMMONLY USES IN EVALUATING A SETTLEMENT?</w:t>
      </w:r>
    </w:p>
    <w:p w:rsidR="00CB1C5C" w:rsidP="00A74D78">
      <w:pPr>
        <w:spacing w:line="480" w:lineRule="auto"/>
        <w:ind w:left="720" w:hanging="720"/>
        <w:rPr>
          <w:rFonts w:eastAsiaTheme="minorHAnsi"/>
          <w:bCs/>
          <w:iCs/>
        </w:rPr>
      </w:pPr>
      <w:r>
        <w:rPr>
          <w:rFonts w:eastAsiaTheme="minorHAnsi"/>
          <w:b/>
          <w:i/>
        </w:rPr>
        <w:t>A8.</w:t>
      </w:r>
      <w:r>
        <w:rPr>
          <w:rFonts w:eastAsiaTheme="minorHAnsi"/>
          <w:b/>
          <w:i/>
        </w:rPr>
        <w:tab/>
      </w:r>
      <w:r>
        <w:rPr>
          <w:rFonts w:eastAsiaTheme="minorHAnsi"/>
          <w:bCs/>
          <w:iCs/>
        </w:rPr>
        <w:t xml:space="preserve">I understand that the PUCO typically evaluates a proposed settlement using a three-prong test for approval. Specifically, the PUCO will apply the following three criteria in deciding whether to adopt a proposed </w:t>
      </w:r>
      <w:r w:rsidR="000F4EF7">
        <w:rPr>
          <w:rFonts w:eastAsiaTheme="minorHAnsi"/>
          <w:bCs/>
          <w:iCs/>
        </w:rPr>
        <w:t>settlement: Is</w:t>
      </w:r>
      <w:r>
        <w:rPr>
          <w:rFonts w:eastAsiaTheme="minorHAnsi"/>
          <w:bCs/>
          <w:iCs/>
        </w:rPr>
        <w:t xml:space="preserve"> the proposed settlement a product of serious bargaining among capable, knowledgeable parties?</w:t>
      </w:r>
    </w:p>
    <w:p w:rsidR="00CB1C5C" w:rsidP="00DB7AD2">
      <w:pPr>
        <w:pStyle w:val="ListParagraph"/>
        <w:numPr>
          <w:ilvl w:val="0"/>
          <w:numId w:val="46"/>
        </w:numPr>
        <w:spacing w:line="480" w:lineRule="auto"/>
        <w:ind w:left="2160" w:hanging="720"/>
        <w:rPr>
          <w:rFonts w:eastAsiaTheme="minorHAnsi"/>
          <w:bCs/>
          <w:iCs/>
        </w:rPr>
      </w:pPr>
      <w:r>
        <w:rPr>
          <w:rFonts w:eastAsiaTheme="minorHAnsi"/>
          <w:bCs/>
          <w:iCs/>
        </w:rPr>
        <w:t>Does the proposed settlement, as a package</w:t>
      </w:r>
      <w:r w:rsidR="00D055E9">
        <w:rPr>
          <w:rFonts w:eastAsiaTheme="minorHAnsi"/>
          <w:bCs/>
          <w:iCs/>
        </w:rPr>
        <w:t>,</w:t>
      </w:r>
      <w:r>
        <w:rPr>
          <w:rFonts w:eastAsiaTheme="minorHAnsi"/>
          <w:bCs/>
          <w:iCs/>
        </w:rPr>
        <w:t xml:space="preserve"> benefit customers and the public interest?</w:t>
      </w:r>
    </w:p>
    <w:p w:rsidR="00CB1C5C" w:rsidP="00CB1C5C">
      <w:pPr>
        <w:pStyle w:val="ListParagraph"/>
        <w:ind w:left="2160"/>
        <w:rPr>
          <w:rFonts w:eastAsiaTheme="minorHAnsi"/>
          <w:bCs/>
          <w:iCs/>
        </w:rPr>
      </w:pPr>
    </w:p>
    <w:p w:rsidR="00CB1C5C" w:rsidRPr="00CB1C5C" w:rsidP="00DB7AD2">
      <w:pPr>
        <w:pStyle w:val="ListParagraph"/>
        <w:numPr>
          <w:ilvl w:val="0"/>
          <w:numId w:val="46"/>
        </w:numPr>
        <w:spacing w:line="480" w:lineRule="auto"/>
        <w:ind w:left="2160" w:hanging="720"/>
        <w:rPr>
          <w:rFonts w:eastAsiaTheme="minorHAnsi"/>
          <w:bCs/>
          <w:iCs/>
        </w:rPr>
      </w:pPr>
      <w:r>
        <w:rPr>
          <w:rFonts w:eastAsiaTheme="minorHAnsi"/>
          <w:bCs/>
          <w:iCs/>
        </w:rPr>
        <w:t>Does the proposed settlement package violate an important regulatory principle or practice?</w:t>
      </w:r>
    </w:p>
    <w:p w:rsidR="00D60516" w:rsidP="00D60516">
      <w:pPr>
        <w:pStyle w:val="ListParagraph"/>
        <w:spacing w:line="480" w:lineRule="auto"/>
        <w:rPr>
          <w:rFonts w:asciiTheme="majorBidi" w:hAnsiTheme="majorBidi" w:cstheme="majorBidi"/>
        </w:rPr>
      </w:pPr>
    </w:p>
    <w:p w:rsidR="00D60516" w:rsidRPr="00D60516" w:rsidP="00DA6B49">
      <w:pPr>
        <w:pStyle w:val="ListParagraph"/>
        <w:spacing w:line="480" w:lineRule="auto"/>
        <w:rPr>
          <w:rFonts w:asciiTheme="majorBidi" w:hAnsiTheme="majorBidi" w:cstheme="majorBidi"/>
        </w:rPr>
      </w:pPr>
      <w:r w:rsidRPr="00D60516">
        <w:rPr>
          <w:rFonts w:asciiTheme="majorBidi" w:hAnsiTheme="majorBidi" w:cstheme="majorBidi"/>
        </w:rPr>
        <w:t>The PUCO also routinely considers whether the parties represent a diversity of interests.</w:t>
      </w:r>
    </w:p>
    <w:p w:rsidR="00CB1C5C" w:rsidRPr="00CB1C5C" w:rsidP="00CB1C5C">
      <w:pPr>
        <w:spacing w:line="480" w:lineRule="auto"/>
        <w:rPr>
          <w:rFonts w:eastAsiaTheme="minorHAnsi"/>
          <w:bCs/>
          <w:iCs/>
        </w:rPr>
      </w:pPr>
    </w:p>
    <w:p w:rsidR="0034538A" w:rsidRPr="00BF7F49" w:rsidP="00FA5E25">
      <w:pPr>
        <w:pStyle w:val="BodyText"/>
        <w:spacing w:before="9" w:line="480" w:lineRule="auto"/>
        <w:ind w:left="720" w:hanging="720"/>
        <w:rPr>
          <w:rFonts w:ascii="Times New Roman Bold" w:hAnsi="Times New Roman Bold"/>
          <w:b/>
          <w:i/>
          <w:caps/>
        </w:rPr>
      </w:pPr>
      <w:r w:rsidRPr="00BF7F49">
        <w:rPr>
          <w:rFonts w:ascii="Times New Roman Bold" w:hAnsi="Times New Roman Bold"/>
          <w:b/>
          <w:i/>
          <w:caps/>
        </w:rPr>
        <w:t>Q</w:t>
      </w:r>
      <w:r w:rsidR="005D6449">
        <w:rPr>
          <w:rFonts w:ascii="Times New Roman Bold" w:hAnsi="Times New Roman Bold"/>
          <w:b/>
          <w:i/>
          <w:caps/>
        </w:rPr>
        <w:t>9</w:t>
      </w:r>
      <w:r w:rsidRPr="00BF7F49">
        <w:rPr>
          <w:rFonts w:ascii="Times New Roman Bold" w:hAnsi="Times New Roman Bold"/>
          <w:b/>
          <w:i/>
          <w:caps/>
        </w:rPr>
        <w:t>.</w:t>
      </w:r>
      <w:r w:rsidR="005D6449">
        <w:rPr>
          <w:rFonts w:ascii="Times New Roman Bold" w:hAnsi="Times New Roman Bold"/>
          <w:b/>
          <w:i/>
          <w:caps/>
        </w:rPr>
        <w:tab/>
      </w:r>
      <w:r w:rsidRPr="00BF7F49" w:rsidR="00BA4E80">
        <w:rPr>
          <w:rFonts w:ascii="Times New Roman Bold" w:hAnsi="Times New Roman Bold"/>
          <w:b/>
          <w:i/>
          <w:caps/>
        </w:rPr>
        <w:t xml:space="preserve">Do the settlement </w:t>
      </w:r>
      <w:r w:rsidR="000812F5">
        <w:rPr>
          <w:rFonts w:ascii="Times New Roman Bold" w:hAnsi="Times New Roman Bold"/>
          <w:b/>
          <w:i/>
          <w:caps/>
        </w:rPr>
        <w:t xml:space="preserve">PROVISIONS RELATING TO THE CEP COMPORT </w:t>
      </w:r>
      <w:r w:rsidR="008A1E7B">
        <w:rPr>
          <w:rFonts w:ascii="Times New Roman Bold" w:hAnsi="Times New Roman Bold"/>
          <w:b/>
          <w:i/>
          <w:caps/>
        </w:rPr>
        <w:t>w</w:t>
      </w:r>
      <w:r w:rsidR="000812F5">
        <w:rPr>
          <w:rFonts w:ascii="Times New Roman Bold" w:hAnsi="Times New Roman Bold"/>
          <w:b/>
          <w:i/>
          <w:caps/>
        </w:rPr>
        <w:t xml:space="preserve">ITH </w:t>
      </w:r>
      <w:r w:rsidRPr="00BF7F49" w:rsidR="00BA4E80">
        <w:rPr>
          <w:rFonts w:ascii="Times New Roman Bold" w:hAnsi="Times New Roman Bold"/>
          <w:b/>
          <w:i/>
          <w:caps/>
        </w:rPr>
        <w:t>the three-prong test?</w:t>
      </w:r>
    </w:p>
    <w:p w:rsidR="00CB1C5C" w:rsidP="00CB1C5C">
      <w:pPr>
        <w:pStyle w:val="BodyText"/>
        <w:spacing w:before="9" w:line="480" w:lineRule="auto"/>
        <w:ind w:left="720" w:hanging="720"/>
      </w:pPr>
      <w:r w:rsidRPr="00BF7F49">
        <w:rPr>
          <w:b/>
          <w:i/>
        </w:rPr>
        <w:t>A</w:t>
      </w:r>
      <w:r w:rsidR="005D6449">
        <w:rPr>
          <w:b/>
          <w:i/>
        </w:rPr>
        <w:t>9</w:t>
      </w:r>
      <w:r w:rsidRPr="00BF7F49">
        <w:rPr>
          <w:b/>
          <w:i/>
        </w:rPr>
        <w:t>.</w:t>
      </w:r>
      <w:r>
        <w:tab/>
      </w:r>
      <w:r w:rsidR="00951301">
        <w:t>N</w:t>
      </w:r>
      <w:r w:rsidR="00951B8D">
        <w:t xml:space="preserve">o. The </w:t>
      </w:r>
      <w:r w:rsidR="00991150">
        <w:t xml:space="preserve">Settlement </w:t>
      </w:r>
      <w:r w:rsidR="00951B8D">
        <w:t xml:space="preserve">provision </w:t>
      </w:r>
      <w:r w:rsidR="00D60516">
        <w:t xml:space="preserve">that requiring </w:t>
      </w:r>
      <w:r w:rsidR="00951B8D">
        <w:t xml:space="preserve">one- to two-year reviews by </w:t>
      </w:r>
      <w:r w:rsidR="009520C8">
        <w:t xml:space="preserve">the </w:t>
      </w:r>
      <w:r w:rsidR="00951B8D">
        <w:t>PUCO</w:t>
      </w:r>
      <w:r w:rsidR="00F536A2">
        <w:t xml:space="preserve"> </w:t>
      </w:r>
      <w:r w:rsidR="00951B8D">
        <w:t xml:space="preserve">Staff or its designee of the </w:t>
      </w:r>
      <w:r w:rsidRPr="00551DF4" w:rsidR="008866FB">
        <w:rPr>
          <w:iCs/>
        </w:rPr>
        <w:t>prudence, necessity</w:t>
      </w:r>
      <w:r w:rsidR="008866FB">
        <w:rPr>
          <w:iCs/>
        </w:rPr>
        <w:t xml:space="preserve">, </w:t>
      </w:r>
      <w:r w:rsidRPr="00551DF4" w:rsidR="008866FB">
        <w:rPr>
          <w:iCs/>
        </w:rPr>
        <w:t>lawfulness</w:t>
      </w:r>
      <w:r w:rsidR="008866FB">
        <w:rPr>
          <w:iCs/>
        </w:rPr>
        <w:t>,</w:t>
      </w:r>
      <w:r w:rsidRPr="00551DF4" w:rsidR="008866FB">
        <w:rPr>
          <w:iCs/>
        </w:rPr>
        <w:t xml:space="preserve"> </w:t>
      </w:r>
      <w:r w:rsidR="008866FB">
        <w:rPr>
          <w:iCs/>
        </w:rPr>
        <w:t>and reasonableness</w:t>
      </w:r>
      <w:r w:rsidR="008866FB">
        <w:t xml:space="preserve"> </w:t>
      </w:r>
      <w:r w:rsidR="00951B8D">
        <w:t xml:space="preserve">of the annual CEP investments is inadequate to protect residential </w:t>
      </w:r>
      <w:r w:rsidR="009520C8">
        <w:t>customers</w:t>
      </w:r>
      <w:r w:rsidR="00951B8D">
        <w:t xml:space="preserve"> from potentially paying inflated CEP rider rates.  </w:t>
      </w:r>
      <w:r w:rsidR="0097124D">
        <w:t>T</w:t>
      </w:r>
      <w:r w:rsidR="00951B8D">
        <w:t>he provision</w:t>
      </w:r>
      <w:r w:rsidR="00483440">
        <w:t xml:space="preserve"> does not benefit customers</w:t>
      </w:r>
      <w:r w:rsidR="0076387C">
        <w:t xml:space="preserve"> and</w:t>
      </w:r>
      <w:r w:rsidR="00951B8D">
        <w:t xml:space="preserve"> is not in the public interest.</w:t>
      </w:r>
    </w:p>
    <w:p w:rsidR="00CB1C5C" w:rsidP="00CB1C5C">
      <w:pPr>
        <w:pStyle w:val="BodyText"/>
        <w:spacing w:before="9"/>
        <w:ind w:left="720" w:hanging="720"/>
        <w:rPr>
          <w:b/>
          <w:i/>
        </w:rPr>
      </w:pPr>
    </w:p>
    <w:p w:rsidR="005C0D07" w:rsidRPr="00BF7F49" w:rsidP="00750FCE">
      <w:pPr>
        <w:pStyle w:val="BodyText"/>
        <w:spacing w:before="9" w:line="480" w:lineRule="auto"/>
        <w:ind w:left="720" w:hanging="720"/>
        <w:rPr>
          <w:b/>
          <w:i/>
        </w:rPr>
      </w:pPr>
      <w:r w:rsidRPr="00BF7F49">
        <w:rPr>
          <w:b/>
          <w:i/>
        </w:rPr>
        <w:t>Q</w:t>
      </w:r>
      <w:r w:rsidR="005D6449">
        <w:rPr>
          <w:b/>
          <w:i/>
        </w:rPr>
        <w:t>10</w:t>
      </w:r>
      <w:r w:rsidRPr="00BF7F49">
        <w:rPr>
          <w:b/>
          <w:i/>
        </w:rPr>
        <w:t>.</w:t>
      </w:r>
      <w:r w:rsidRPr="00BF7F49" w:rsidR="00C77E5B">
        <w:rPr>
          <w:b/>
          <w:i/>
        </w:rPr>
        <w:tab/>
      </w:r>
      <w:r w:rsidR="00951B8D">
        <w:rPr>
          <w:b/>
          <w:i/>
        </w:rPr>
        <w:t>WHY DO YOU BELI</w:t>
      </w:r>
      <w:r w:rsidR="0097124D">
        <w:rPr>
          <w:b/>
          <w:i/>
        </w:rPr>
        <w:t>E</w:t>
      </w:r>
      <w:r w:rsidR="00951B8D">
        <w:rPr>
          <w:b/>
          <w:i/>
        </w:rPr>
        <w:t xml:space="preserve">VE THAT </w:t>
      </w:r>
      <w:r w:rsidR="009520C8">
        <w:rPr>
          <w:b/>
          <w:i/>
        </w:rPr>
        <w:t xml:space="preserve">THE </w:t>
      </w:r>
      <w:r w:rsidR="00B452B2">
        <w:rPr>
          <w:b/>
          <w:i/>
        </w:rPr>
        <w:t>SETTLEMENT</w:t>
      </w:r>
      <w:r w:rsidR="00951B8D">
        <w:rPr>
          <w:b/>
          <w:i/>
        </w:rPr>
        <w:t xml:space="preserve"> PROVISION CALLING FOR </w:t>
      </w:r>
      <w:r w:rsidR="00522C5E">
        <w:rPr>
          <w:b/>
          <w:i/>
        </w:rPr>
        <w:t xml:space="preserve">ONE- TO TWO-YEAR REVIEWS OF CEP INVESTMENTS BY </w:t>
      </w:r>
      <w:r w:rsidR="009520C8">
        <w:rPr>
          <w:b/>
          <w:i/>
        </w:rPr>
        <w:t xml:space="preserve">THE </w:t>
      </w:r>
      <w:r w:rsidR="00522C5E">
        <w:rPr>
          <w:b/>
          <w:i/>
        </w:rPr>
        <w:t>PUCO STAFF OR ITS DESIGNEE IS INADEQUATE TO PROTECT RESIDENTIAL CONSUMERS</w:t>
      </w:r>
      <w:r w:rsidRPr="00BF7F49">
        <w:rPr>
          <w:b/>
          <w:i/>
        </w:rPr>
        <w:t>?</w:t>
      </w:r>
    </w:p>
    <w:p w:rsidR="005C0D07" w:rsidP="00DB7AD2">
      <w:pPr>
        <w:pStyle w:val="BodyText"/>
        <w:spacing w:after="0" w:line="480" w:lineRule="auto"/>
        <w:ind w:left="720" w:hanging="720"/>
      </w:pPr>
      <w:r w:rsidRPr="00BF7F49">
        <w:rPr>
          <w:b/>
          <w:i/>
        </w:rPr>
        <w:t>A</w:t>
      </w:r>
      <w:r w:rsidR="005D6449">
        <w:rPr>
          <w:b/>
          <w:i/>
        </w:rPr>
        <w:t>10</w:t>
      </w:r>
      <w:r>
        <w:t>.</w:t>
      </w:r>
      <w:r>
        <w:tab/>
      </w:r>
      <w:r w:rsidR="00522C5E">
        <w:t xml:space="preserve">First, I would point out that it is unclear what actual or estimated annual capital expenditure levels will be for the 2018 – 2024 period under the </w:t>
      </w:r>
      <w:r w:rsidR="00991150">
        <w:t xml:space="preserve">Settlement’s </w:t>
      </w:r>
      <w:r w:rsidR="00C943EC">
        <w:t xml:space="preserve">proposed </w:t>
      </w:r>
      <w:r w:rsidR="00522C5E">
        <w:t>$1.50 cap</w:t>
      </w:r>
      <w:r w:rsidR="00C943EC">
        <w:t xml:space="preserve">.  Joint Exhibit 3.0 </w:t>
      </w:r>
      <w:r w:rsidR="009520C8">
        <w:t>to</w:t>
      </w:r>
      <w:r w:rsidR="00C943EC">
        <w:t xml:space="preserve"> the </w:t>
      </w:r>
      <w:r w:rsidR="00B452B2">
        <w:t>Settlement</w:t>
      </w:r>
      <w:r w:rsidR="00C943EC">
        <w:t xml:space="preserve"> provides an “illustrative example” of how the </w:t>
      </w:r>
      <w:r w:rsidR="008E3635">
        <w:t>annual CEP deferrals will be converted to rates through a revenue requirement calculation.</w:t>
      </w:r>
      <w:r>
        <w:rPr>
          <w:rStyle w:val="FootnoteReference"/>
        </w:rPr>
        <w:footnoteReference w:id="15"/>
      </w:r>
      <w:r w:rsidR="008E3635">
        <w:t xml:space="preserve"> </w:t>
      </w:r>
      <w:r w:rsidR="007C275B">
        <w:t xml:space="preserve">However, Joint Exhibit 3.0 does </w:t>
      </w:r>
      <w:r w:rsidR="00F536A2">
        <w:t xml:space="preserve">not </w:t>
      </w:r>
      <w:r w:rsidR="007C275B">
        <w:t>provide any information on what spending levels in 2018-2024 correspond to the $1.50 CEP rider cap.  In other words, Joint Exhibit 3.0 does not clearly specify the CEP spending limit represented by the $1.50 rate cap.  Moreover</w:t>
      </w:r>
      <w:r w:rsidR="008E3635">
        <w:t xml:space="preserve">, neither Joint Exhibit 3.0 nor any other place in the </w:t>
      </w:r>
      <w:r w:rsidR="00991150">
        <w:t xml:space="preserve">Settlement </w:t>
      </w:r>
      <w:r w:rsidR="008E3635">
        <w:t>identifies what the actual or budgeted, or projected</w:t>
      </w:r>
      <w:r w:rsidR="00951301">
        <w:t>,</w:t>
      </w:r>
      <w:r w:rsidR="008E3635">
        <w:t xml:space="preserve"> annual capital spending levels in 2018 – 2024 will be.  The uncertainty surrounding what the annual CEP investment levels makes reviews of </w:t>
      </w:r>
      <w:r w:rsidR="003203E5">
        <w:t xml:space="preserve">the necessity, prudence, lawfulness </w:t>
      </w:r>
      <w:r w:rsidR="00F536A2">
        <w:t xml:space="preserve">and reasonableness </w:t>
      </w:r>
      <w:r w:rsidR="003203E5">
        <w:t xml:space="preserve">of VEDO annual CEP capital investments </w:t>
      </w:r>
      <w:r w:rsidR="008E3635">
        <w:t>critically important</w:t>
      </w:r>
      <w:r w:rsidR="003203E5">
        <w:t xml:space="preserve">.  The ability to defer and now annually recover PISCC and depreciation and property tax expenses associated with CEP investments offers a significant temptation </w:t>
      </w:r>
      <w:r w:rsidR="009520C8">
        <w:t>for</w:t>
      </w:r>
      <w:r w:rsidR="003203E5">
        <w:t xml:space="preserve"> VEDO to over-invest in its distribution system, as the </w:t>
      </w:r>
      <w:r w:rsidR="00991150">
        <w:t xml:space="preserve">Company </w:t>
      </w:r>
      <w:r w:rsidR="003203E5">
        <w:t xml:space="preserve">will earn a rate-of-return on the deferrals in the annual CEP Rider </w:t>
      </w:r>
      <w:r w:rsidRPr="0097124D" w:rsidR="003203E5">
        <w:rPr>
          <w:i/>
        </w:rPr>
        <w:t>and</w:t>
      </w:r>
      <w:r w:rsidR="003203E5">
        <w:t xml:space="preserve"> on the underlying capital investments in a future rate case</w:t>
      </w:r>
      <w:r w:rsidR="009520C8">
        <w:t xml:space="preserve"> (assuming they are found to be used and useful in that future rate case)</w:t>
      </w:r>
      <w:r w:rsidR="003203E5">
        <w:t xml:space="preserve">.  </w:t>
      </w:r>
    </w:p>
    <w:p w:rsidR="00DB7AD2" w:rsidP="00DB7AD2">
      <w:pPr>
        <w:pStyle w:val="BodyText"/>
        <w:spacing w:after="0" w:line="480" w:lineRule="auto"/>
        <w:ind w:left="720" w:hanging="720"/>
      </w:pPr>
      <w:r>
        <w:tab/>
      </w:r>
    </w:p>
    <w:p w:rsidR="0097124D" w:rsidP="00DB7AD2">
      <w:pPr>
        <w:pStyle w:val="BodyText"/>
        <w:spacing w:after="0" w:line="480" w:lineRule="auto"/>
        <w:ind w:left="720"/>
      </w:pPr>
      <w:r>
        <w:t>To guard against such potential over-investment, the reviews of the necessity</w:t>
      </w:r>
      <w:r w:rsidR="0051199B">
        <w:t xml:space="preserve">, prudence, and lawfulness of VEDO’s CEP investments should be </w:t>
      </w:r>
      <w:r w:rsidR="00991150">
        <w:t xml:space="preserve">conducted </w:t>
      </w:r>
      <w:r w:rsidR="0051199B">
        <w:t xml:space="preserve">each year, not in a more general one- to two-year period.  And the annual reviews should be conducted by </w:t>
      </w:r>
      <w:r w:rsidR="00D055E9">
        <w:t xml:space="preserve">an </w:t>
      </w:r>
      <w:r w:rsidR="00DA4251">
        <w:t xml:space="preserve">independent </w:t>
      </w:r>
      <w:r w:rsidR="0051199B">
        <w:t xml:space="preserve">third-party with expertise in </w:t>
      </w:r>
      <w:bookmarkStart w:id="43" w:name="_Hlk535595567"/>
      <w:r w:rsidR="0051199B">
        <w:t>natural gas pipeline operations, systems, engineering, construction, etc.</w:t>
      </w:r>
      <w:bookmarkEnd w:id="43"/>
      <w:r w:rsidR="0051199B">
        <w:t xml:space="preserve"> </w:t>
      </w:r>
      <w:bookmarkStart w:id="44" w:name="_Hlk536010041"/>
      <w:r w:rsidR="002E427B">
        <w:t>in addition to the ratemaking principles associated with utility capital investments.</w:t>
      </w:r>
      <w:bookmarkEnd w:id="44"/>
      <w:r w:rsidR="0051199B">
        <w:t xml:space="preserve"> </w:t>
      </w:r>
      <w:r w:rsidR="009520C8">
        <w:t>T</w:t>
      </w:r>
      <w:r w:rsidR="0051199B">
        <w:t xml:space="preserve">he PUCO Staff </w:t>
      </w:r>
      <w:r w:rsidR="009520C8">
        <w:t>may</w:t>
      </w:r>
      <w:r w:rsidR="0051199B">
        <w:t xml:space="preserve"> not have in-house expertise to determine if VEDO is making unnecessary investments and/or over-building its distribution system in order to enlarge its rate base and garner inflated returns</w:t>
      </w:r>
      <w:r w:rsidR="002E427B">
        <w:t>.</w:t>
      </w:r>
      <w:r w:rsidR="009520C8">
        <w:t xml:space="preserve">  </w:t>
      </w:r>
      <w:r w:rsidR="002E427B">
        <w:t>Therefore</w:t>
      </w:r>
      <w:r w:rsidR="009520C8">
        <w:t xml:space="preserve">, </w:t>
      </w:r>
      <w:r w:rsidR="002E427B">
        <w:t xml:space="preserve">VEDO’s </w:t>
      </w:r>
      <w:r w:rsidR="009520C8">
        <w:t>customers would benefit from an independent, outside review</w:t>
      </w:r>
      <w:r w:rsidR="0051199B">
        <w:t>.</w:t>
      </w:r>
    </w:p>
    <w:p w:rsidR="00750FCE" w:rsidRPr="00BF7F49" w:rsidP="00750FCE">
      <w:pPr>
        <w:pStyle w:val="BodyText"/>
        <w:spacing w:before="9" w:line="480" w:lineRule="auto"/>
        <w:ind w:left="720" w:hanging="720"/>
      </w:pPr>
    </w:p>
    <w:p w:rsidR="00531783" w:rsidRPr="0076387C" w:rsidP="00FA5E25">
      <w:pPr>
        <w:pStyle w:val="BodyText"/>
        <w:spacing w:before="9" w:line="480" w:lineRule="auto"/>
        <w:ind w:left="720" w:hanging="720"/>
        <w:rPr>
          <w:rFonts w:ascii="Times New Roman Bold" w:hAnsi="Times New Roman Bold"/>
          <w:b/>
          <w:caps/>
        </w:rPr>
      </w:pPr>
      <w:r w:rsidRPr="005D6449">
        <w:rPr>
          <w:b/>
          <w:i/>
          <w:iCs/>
        </w:rPr>
        <w:t>Q</w:t>
      </w:r>
      <w:r w:rsidRPr="005D6449" w:rsidR="005D6449">
        <w:rPr>
          <w:b/>
          <w:i/>
          <w:iCs/>
        </w:rPr>
        <w:t>11</w:t>
      </w:r>
      <w:r>
        <w:rPr>
          <w:b/>
        </w:rPr>
        <w:t>.</w:t>
      </w:r>
      <w:r>
        <w:rPr>
          <w:b/>
        </w:rPr>
        <w:tab/>
      </w:r>
      <w:r w:rsidRPr="0076387C">
        <w:rPr>
          <w:rFonts w:ascii="Times New Roman Bold" w:hAnsi="Times New Roman Bold"/>
          <w:b/>
          <w:caps/>
        </w:rPr>
        <w:t xml:space="preserve">Can you elaborate on </w:t>
      </w:r>
      <w:r w:rsidRPr="0076387C" w:rsidR="00F62527">
        <w:rPr>
          <w:rFonts w:ascii="Times New Roman Bold" w:hAnsi="Times New Roman Bold"/>
          <w:b/>
          <w:caps/>
        </w:rPr>
        <w:t>the different criteria (such as necessity, prudence, reasonableness, etc.) that would be used to conduct an audit</w:t>
      </w:r>
      <w:r w:rsidRPr="0076387C">
        <w:rPr>
          <w:rFonts w:ascii="Times New Roman Bold" w:hAnsi="Times New Roman Bold"/>
          <w:b/>
          <w:caps/>
        </w:rPr>
        <w:t>?</w:t>
      </w:r>
    </w:p>
    <w:p w:rsidR="00E823CF" w:rsidP="00E823CF">
      <w:pPr>
        <w:pStyle w:val="BodyText"/>
        <w:spacing w:before="9" w:line="480" w:lineRule="auto"/>
        <w:ind w:left="720" w:hanging="720"/>
      </w:pPr>
      <w:r w:rsidRPr="005D6449">
        <w:rPr>
          <w:b/>
          <w:i/>
          <w:iCs/>
        </w:rPr>
        <w:t>A</w:t>
      </w:r>
      <w:r w:rsidRPr="005D6449" w:rsidR="005D6449">
        <w:rPr>
          <w:b/>
          <w:i/>
          <w:iCs/>
        </w:rPr>
        <w:t>11</w:t>
      </w:r>
      <w:r>
        <w:rPr>
          <w:b/>
        </w:rPr>
        <w:t>.</w:t>
      </w:r>
      <w:r>
        <w:rPr>
          <w:b/>
        </w:rPr>
        <w:tab/>
      </w:r>
      <w:r w:rsidRPr="0076387C" w:rsidR="00F62527">
        <w:t>A necessity</w:t>
      </w:r>
      <w:r w:rsidRPr="0076387C">
        <w:t xml:space="preserve"> audit should review whether VEDO made</w:t>
      </w:r>
      <w:r w:rsidR="005B7D66">
        <w:t xml:space="preserve"> </w:t>
      </w:r>
      <w:r w:rsidR="002E427B">
        <w:t xml:space="preserve">an appropriate </w:t>
      </w:r>
      <w:r w:rsidRPr="0076387C" w:rsidR="00F62527">
        <w:t>determination</w:t>
      </w:r>
      <w:r w:rsidRPr="0076387C">
        <w:t xml:space="preserve"> of necessity or need at the beginning of each year prior to making investments </w:t>
      </w:r>
      <w:r w:rsidRPr="0076387C" w:rsidR="00F62527">
        <w:t>with respect to</w:t>
      </w:r>
      <w:r w:rsidRPr="0076387C" w:rsidR="00506647">
        <w:t xml:space="preserve"> </w:t>
      </w:r>
      <w:r w:rsidRPr="0076387C" w:rsidR="00F62527">
        <w:t>purposes</w:t>
      </w:r>
      <w:r w:rsidRPr="0076387C" w:rsidR="00506647">
        <w:t xml:space="preserve"> (e.g., infrastructure expansion/improvement, information technology upgrades, government rules and regulations, etc.) set by R</w:t>
      </w:r>
      <w:r w:rsidR="0097124D">
        <w:t>.</w:t>
      </w:r>
      <w:r w:rsidRPr="0076387C" w:rsidR="00506647">
        <w:t>C</w:t>
      </w:r>
      <w:r w:rsidR="0097124D">
        <w:t>.</w:t>
      </w:r>
      <w:r w:rsidRPr="0076387C" w:rsidR="00506647">
        <w:t xml:space="preserve"> 4929.11 </w:t>
      </w:r>
      <w:r w:rsidRPr="0076387C" w:rsidR="00F62527">
        <w:t xml:space="preserve">for CEP investments. </w:t>
      </w:r>
      <w:r w:rsidRPr="0076387C">
        <w:t xml:space="preserve"> Such a</w:t>
      </w:r>
      <w:r w:rsidRPr="0076387C" w:rsidR="00F62527">
        <w:t xml:space="preserve"> determination</w:t>
      </w:r>
      <w:r w:rsidRPr="0076387C">
        <w:t xml:space="preserve"> of necessity would include, for example, whether and how much infrastructure expansion was necessitated by, among other things, projected growth in the number of customers and of gas demand.  Likewise, VEDO would need to asses</w:t>
      </w:r>
      <w:r w:rsidRPr="0076387C" w:rsidR="00506647">
        <w:t>s</w:t>
      </w:r>
      <w:r w:rsidRPr="0076387C">
        <w:t xml:space="preserve"> </w:t>
      </w:r>
      <w:r w:rsidRPr="0076387C" w:rsidR="00506647">
        <w:t>what programs would be necessary to comply with existing and anticipated government rules, regulations</w:t>
      </w:r>
      <w:r w:rsidR="00951301">
        <w:t>,</w:t>
      </w:r>
      <w:r w:rsidRPr="0076387C" w:rsidR="00506647">
        <w:t xml:space="preserve"> and orders, and at what cost.  The </w:t>
      </w:r>
      <w:r w:rsidR="00D055E9">
        <w:t xml:space="preserve">independent </w:t>
      </w:r>
      <w:r w:rsidRPr="0076387C" w:rsidR="00506647">
        <w:t xml:space="preserve">audit </w:t>
      </w:r>
      <w:r w:rsidRPr="0076387C" w:rsidR="00D06FA0">
        <w:t>should comprehensively and rigorously</w:t>
      </w:r>
      <w:r w:rsidR="005B7D66">
        <w:t xml:space="preserve"> </w:t>
      </w:r>
      <w:r w:rsidRPr="0076387C" w:rsidR="00D06FA0">
        <w:t>review</w:t>
      </w:r>
      <w:r w:rsidR="008A1E7B">
        <w:t xml:space="preserve"> each of the purposes </w:t>
      </w:r>
      <w:r w:rsidRPr="00766A34" w:rsidR="008A1E7B">
        <w:t>set by R</w:t>
      </w:r>
      <w:r w:rsidR="0097124D">
        <w:t>.</w:t>
      </w:r>
      <w:r w:rsidRPr="00766A34" w:rsidR="008A1E7B">
        <w:t>C</w:t>
      </w:r>
      <w:r w:rsidR="0097124D">
        <w:t>.</w:t>
      </w:r>
      <w:r w:rsidRPr="00766A34" w:rsidR="008A1E7B">
        <w:t xml:space="preserve"> 4929.11 for CEP investments</w:t>
      </w:r>
      <w:r w:rsidRPr="008A1E7B" w:rsidR="008A1E7B">
        <w:t xml:space="preserve"> </w:t>
      </w:r>
      <w:r w:rsidR="0097124D">
        <w:t xml:space="preserve">and </w:t>
      </w:r>
      <w:r w:rsidRPr="0076387C" w:rsidR="00D06FA0">
        <w:t xml:space="preserve">make </w:t>
      </w:r>
      <w:r w:rsidRPr="0076387C" w:rsidR="00F536A2">
        <w:t>an evaluation</w:t>
      </w:r>
      <w:r w:rsidRPr="0076387C" w:rsidR="00D06FA0">
        <w:t xml:space="preserve"> of VEDO’s </w:t>
      </w:r>
      <w:r w:rsidRPr="0076387C" w:rsidR="00F536A2">
        <w:t xml:space="preserve">determination </w:t>
      </w:r>
      <w:r w:rsidRPr="0076387C" w:rsidR="00D06FA0">
        <w:t xml:space="preserve">of need and whether the </w:t>
      </w:r>
      <w:r w:rsidR="00D055E9">
        <w:t>VEDO’s</w:t>
      </w:r>
      <w:r w:rsidRPr="0076387C" w:rsidR="00D06FA0">
        <w:t xml:space="preserve"> CEP investment</w:t>
      </w:r>
      <w:r w:rsidRPr="0076387C" w:rsidR="00F536A2">
        <w:t>s comported with that determination.</w:t>
      </w:r>
      <w:bookmarkStart w:id="45" w:name="_Hlk536428960"/>
    </w:p>
    <w:p w:rsidR="00E823CF" w:rsidP="00E823CF">
      <w:pPr>
        <w:pStyle w:val="BodyText"/>
        <w:spacing w:before="9" w:line="480" w:lineRule="auto"/>
        <w:ind w:left="720" w:hanging="720"/>
        <w:rPr>
          <w:rFonts w:ascii="Times New Roman Bold" w:hAnsi="Times New Roman Bold"/>
          <w:b/>
          <w:i/>
          <w:caps/>
        </w:rPr>
      </w:pPr>
    </w:p>
    <w:p w:rsidR="001A5A2F" w:rsidRPr="005B1334" w:rsidP="00E823CF">
      <w:pPr>
        <w:pStyle w:val="BodyText"/>
        <w:spacing w:before="9" w:line="480" w:lineRule="auto"/>
        <w:ind w:left="720" w:hanging="720"/>
        <w:rPr>
          <w:rFonts w:ascii="Times New Roman Bold" w:hAnsi="Times New Roman Bold"/>
          <w:b/>
          <w:i/>
          <w:caps/>
        </w:rPr>
      </w:pPr>
      <w:r w:rsidRPr="005B1334">
        <w:rPr>
          <w:rFonts w:ascii="Times New Roman Bold" w:hAnsi="Times New Roman Bold"/>
          <w:b/>
          <w:i/>
          <w:caps/>
        </w:rPr>
        <w:t>Q12.</w:t>
      </w:r>
      <w:r w:rsidRPr="005B1334">
        <w:rPr>
          <w:rFonts w:ascii="Times New Roman Bold" w:hAnsi="Times New Roman Bold"/>
          <w:b/>
          <w:i/>
          <w:caps/>
        </w:rPr>
        <w:tab/>
        <w:t xml:space="preserve">Can you provide an example why annual reviews of the necessity along with the prudence, resonableness, and lawfulness of vedo’s cep capital investments by an independent third-party reviewer </w:t>
      </w:r>
      <w:r>
        <w:rPr>
          <w:rFonts w:ascii="Times New Roman Bold" w:hAnsi="Times New Roman Bold"/>
          <w:b/>
          <w:i/>
          <w:caps/>
        </w:rPr>
        <w:t>are</w:t>
      </w:r>
      <w:r w:rsidRPr="005B1334">
        <w:rPr>
          <w:rFonts w:ascii="Times New Roman Bold" w:hAnsi="Times New Roman Bold"/>
          <w:b/>
          <w:i/>
          <w:caps/>
        </w:rPr>
        <w:t xml:space="preserve"> important?</w:t>
      </w:r>
    </w:p>
    <w:p w:rsidR="001A5A2F" w:rsidP="00DB7AD2">
      <w:pPr>
        <w:spacing w:line="480" w:lineRule="auto"/>
        <w:ind w:left="720" w:hanging="720"/>
      </w:pPr>
      <w:r w:rsidRPr="005B1334">
        <w:rPr>
          <w:b/>
          <w:bCs/>
          <w:i/>
          <w:iCs/>
        </w:rPr>
        <w:t>A12.</w:t>
      </w:r>
      <w:r w:rsidRPr="005B1334">
        <w:t xml:space="preserve"> </w:t>
      </w:r>
      <w:r w:rsidRPr="005B1334">
        <w:tab/>
        <w:t xml:space="preserve">Yes. VEDO’s CEP as approved by the PUCO in Case Nos. 12-530-GA-UNC and 13-1890-GA-UNC included a $1.50 per month residential rate cap on the CEP deferrals approved in those cases.  In other words, VEDO could make CEP capital investments up to the point where the accrued deferrals associated with those investments would have exceeded $1.50 per month if the deferrals were included in residential customers’ rates.  </w:t>
      </w:r>
    </w:p>
    <w:p w:rsidR="001A5A2F" w:rsidRPr="005B1334" w:rsidP="00DB7AD2">
      <w:pPr>
        <w:spacing w:line="480" w:lineRule="auto"/>
        <w:ind w:left="720"/>
      </w:pPr>
      <w:r w:rsidRPr="005B1334">
        <w:t xml:space="preserve">The PUCO’s Orders in the 12-530-GA-UNC and 13-1890-GA-UNC cases also required VEDO to annually file a report that detailed the monthly CEP investments and calculations used to determine the monthly deferrals each year and progress towards meeting the 1.50 per month cap.  By April 30 each year VEDO filed such annual reports in Case No. 13-1890-GA-UNC.  The reports included schedules that identified the Company’s total CEP investments in the prior year (except that the 2013 report included CEP investments made from 10/1/11 through 12/31/13, a 15-month period) and a revenue calculation identifying the cumulative impact of the CEP deferrals if they were included in residential customers’ rates.  Table-1 below presents the total annual CEP investments and residential rate impact calculations reported by VEDO in the annual reports that it filed in Case No. 13-1890-GA-UNC in 2013 – 2018, covering the CEP investment period 10/1/11 through 12/31/17. </w:t>
      </w:r>
    </w:p>
    <w:tbl>
      <w:tblPr>
        <w:tblStyle w:val="TableGrid1"/>
        <w:tblW w:w="0" w:type="auto"/>
        <w:tblInd w:w="-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780"/>
        <w:gridCol w:w="2211"/>
        <w:gridCol w:w="3431"/>
        <w:gridCol w:w="2151"/>
      </w:tblGrid>
      <w:tr w:rsidTr="00543FC5">
        <w:tblPrEx>
          <w:tblW w:w="0" w:type="auto"/>
          <w:tblInd w:w="-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124"/>
        </w:trPr>
        <w:tc>
          <w:tcPr>
            <w:tcW w:w="8640" w:type="dxa"/>
            <w:gridSpan w:val="4"/>
          </w:tcPr>
          <w:tbl>
            <w:tblPr>
              <w:tblStyle w:val="TableGrid"/>
              <w:tblW w:w="97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965"/>
              <w:gridCol w:w="2119"/>
              <w:gridCol w:w="2291"/>
              <w:gridCol w:w="3360"/>
            </w:tblGrid>
            <w:tr w:rsidTr="00543FC5">
              <w:tblPrEx>
                <w:tblW w:w="97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124"/>
              </w:trPr>
              <w:tc>
                <w:tcPr>
                  <w:tcW w:w="9735" w:type="dxa"/>
                  <w:gridSpan w:val="4"/>
                </w:tcPr>
                <w:p w:rsidR="001A5A2F" w:rsidRPr="005B1334" w:rsidP="004E0930">
                  <w:pPr>
                    <w:spacing w:after="0" w:line="240" w:lineRule="auto"/>
                    <w:rPr>
                      <w:rStyle w:val="DefaultParagraphFont"/>
                      <w:rFonts w:ascii="Times New Roman" w:eastAsia="Times New Roman" w:hAnsi="Times New Roman" w:cs="Times New Roman"/>
                      <w:sz w:val="24"/>
                      <w:szCs w:val="24"/>
                      <w:lang w:val="en-US" w:eastAsia="en-US" w:bidi="ar-SA"/>
                    </w:rPr>
                  </w:pPr>
                  <w:bookmarkEnd w:id="45"/>
                  <w:r w:rsidRPr="005B1334">
                    <w:rPr>
                      <w:rFonts w:ascii="Times New Roman" w:eastAsia="Times New Roman" w:hAnsi="Times New Roman" w:cs="Times New Roman"/>
                      <w:sz w:val="24"/>
                      <w:szCs w:val="24"/>
                      <w:lang w:val="en-US" w:eastAsia="en-US" w:bidi="ar-SA"/>
                    </w:rPr>
                    <w:t>Table-1</w:t>
                  </w:r>
                  <w:r w:rsidR="00543FC5">
                    <w:rPr>
                      <w:rFonts w:ascii="Times New Roman" w:eastAsia="Times New Roman" w:hAnsi="Times New Roman" w:cs="Times New Roman"/>
                      <w:sz w:val="24"/>
                      <w:szCs w:val="24"/>
                      <w:lang w:val="en-US" w:eastAsia="en-US" w:bidi="ar-SA"/>
                    </w:rPr>
                    <w:t>:</w:t>
                  </w:r>
                </w:p>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 xml:space="preserve">VEDO Total CEP Investments and Residential Rate Impact </w:t>
                  </w:r>
                </w:p>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Reported in Case No. 13-1890-GA-UNC</w:t>
                  </w:r>
                </w:p>
              </w:tc>
            </w:tr>
            <w:tr w:rsidTr="00543FC5">
              <w:tblPrEx>
                <w:tblW w:w="9735" w:type="dxa"/>
                <w:tblInd w:w="0" w:type="dxa"/>
                <w:tblCellMar>
                  <w:top w:w="0" w:type="dxa"/>
                  <w:left w:w="108" w:type="dxa"/>
                  <w:bottom w:w="0" w:type="dxa"/>
                  <w:right w:w="108" w:type="dxa"/>
                </w:tblCellMar>
                <w:tblLook w:val="04A0"/>
              </w:tblPrEx>
              <w:tc>
                <w:tcPr>
                  <w:tcW w:w="1965"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u w:val="single"/>
                      <w:lang w:val="en-US" w:eastAsia="en-US" w:bidi="ar-SA"/>
                    </w:rPr>
                  </w:pPr>
                  <w:r w:rsidRPr="005B1334">
                    <w:rPr>
                      <w:rFonts w:ascii="Times New Roman" w:eastAsia="Times New Roman" w:hAnsi="Times New Roman" w:cs="Times New Roman"/>
                      <w:sz w:val="24"/>
                      <w:szCs w:val="24"/>
                      <w:u w:val="single"/>
                      <w:lang w:val="en-US" w:eastAsia="en-US" w:bidi="ar-SA"/>
                    </w:rPr>
                    <w:t>CEP Report Year</w:t>
                  </w:r>
                </w:p>
              </w:tc>
              <w:tc>
                <w:tcPr>
                  <w:tcW w:w="2119"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u w:val="single"/>
                      <w:lang w:val="en-US" w:eastAsia="en-US" w:bidi="ar-SA"/>
                    </w:rPr>
                  </w:pPr>
                  <w:r w:rsidRPr="005B1334">
                    <w:rPr>
                      <w:rFonts w:ascii="Times New Roman" w:eastAsia="Times New Roman" w:hAnsi="Times New Roman" w:cs="Times New Roman"/>
                      <w:sz w:val="24"/>
                      <w:szCs w:val="24"/>
                      <w:u w:val="single"/>
                      <w:lang w:val="en-US" w:eastAsia="en-US" w:bidi="ar-SA"/>
                    </w:rPr>
                    <w:t>Investment Period</w:t>
                  </w:r>
                </w:p>
              </w:tc>
              <w:tc>
                <w:tcPr>
                  <w:tcW w:w="2291"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u w:val="single"/>
                      <w:lang w:val="en-US" w:eastAsia="en-US" w:bidi="ar-SA"/>
                    </w:rPr>
                  </w:pPr>
                  <w:r w:rsidRPr="005B1334">
                    <w:rPr>
                      <w:rFonts w:ascii="Times New Roman" w:eastAsia="Times New Roman" w:hAnsi="Times New Roman" w:cs="Times New Roman"/>
                      <w:sz w:val="24"/>
                      <w:szCs w:val="24"/>
                      <w:lang w:val="en-US" w:eastAsia="en-US" w:bidi="ar-SA"/>
                    </w:rPr>
                    <w:t xml:space="preserve"> </w:t>
                  </w:r>
                  <w:r w:rsidRPr="005B1334">
                    <w:rPr>
                      <w:rFonts w:ascii="Times New Roman" w:eastAsia="Times New Roman" w:hAnsi="Times New Roman" w:cs="Times New Roman"/>
                      <w:sz w:val="24"/>
                      <w:szCs w:val="24"/>
                      <w:u w:val="single"/>
                      <w:lang w:val="en-US" w:eastAsia="en-US" w:bidi="ar-SA"/>
                    </w:rPr>
                    <w:t>Investment Reported</w:t>
                  </w:r>
                </w:p>
              </w:tc>
              <w:tc>
                <w:tcPr>
                  <w:tcW w:w="3360" w:type="dxa"/>
                </w:tcPr>
                <w:p w:rsidR="001A5A2F" w:rsidRPr="005B1334" w:rsidP="00543FC5">
                  <w:pPr>
                    <w:spacing w:after="0" w:line="240" w:lineRule="auto"/>
                    <w:ind w:right="75"/>
                    <w:jc w:val="center"/>
                    <w:rPr>
                      <w:rStyle w:val="DefaultParagraphFont"/>
                      <w:rFonts w:ascii="Times New Roman" w:eastAsia="Times New Roman" w:hAnsi="Times New Roman" w:cs="Times New Roman"/>
                      <w:sz w:val="24"/>
                      <w:szCs w:val="24"/>
                      <w:u w:val="single"/>
                      <w:lang w:val="en-US" w:eastAsia="en-US" w:bidi="ar-SA"/>
                    </w:rPr>
                  </w:pPr>
                  <w:r w:rsidRPr="005B1334">
                    <w:rPr>
                      <w:rFonts w:ascii="Times New Roman" w:eastAsia="Times New Roman" w:hAnsi="Times New Roman" w:cs="Times New Roman"/>
                      <w:sz w:val="24"/>
                      <w:szCs w:val="24"/>
                      <w:u w:val="single"/>
                      <w:lang w:val="en-US" w:eastAsia="en-US" w:bidi="ar-SA"/>
                    </w:rPr>
                    <w:t>Res. Rate Impact Reported</w:t>
                  </w:r>
                </w:p>
                <w:p w:rsidR="001A5A2F" w:rsidRPr="005B1334" w:rsidP="004E0930">
                  <w:pPr>
                    <w:spacing w:after="0" w:line="240" w:lineRule="auto"/>
                    <w:jc w:val="center"/>
                    <w:rPr>
                      <w:rStyle w:val="DefaultParagraphFont"/>
                      <w:rFonts w:ascii="Times New Roman" w:eastAsia="Times New Roman" w:hAnsi="Times New Roman" w:cs="Times New Roman"/>
                      <w:sz w:val="24"/>
                      <w:szCs w:val="24"/>
                      <w:u w:val="single"/>
                      <w:lang w:val="en-US" w:eastAsia="en-US" w:bidi="ar-SA"/>
                    </w:rPr>
                  </w:pPr>
                </w:p>
              </w:tc>
            </w:tr>
            <w:tr w:rsidTr="00543FC5">
              <w:tblPrEx>
                <w:tblW w:w="9735" w:type="dxa"/>
                <w:tblInd w:w="0" w:type="dxa"/>
                <w:tblCellMar>
                  <w:top w:w="0" w:type="dxa"/>
                  <w:left w:w="108" w:type="dxa"/>
                  <w:bottom w:w="0" w:type="dxa"/>
                  <w:right w:w="108" w:type="dxa"/>
                </w:tblCellMar>
                <w:tblLook w:val="04A0"/>
              </w:tblPrEx>
              <w:tc>
                <w:tcPr>
                  <w:tcW w:w="1965"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2013</w:t>
                  </w:r>
                </w:p>
              </w:tc>
              <w:tc>
                <w:tcPr>
                  <w:tcW w:w="2119"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10/1/11 - 12/31/12</w:t>
                  </w:r>
                </w:p>
              </w:tc>
              <w:tc>
                <w:tcPr>
                  <w:tcW w:w="2291"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$23,500,000</w:t>
                  </w:r>
                </w:p>
              </w:tc>
              <w:tc>
                <w:tcPr>
                  <w:tcW w:w="3360"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$0.03/month</w:t>
                  </w:r>
                </w:p>
              </w:tc>
            </w:tr>
            <w:tr w:rsidTr="00543FC5">
              <w:tblPrEx>
                <w:tblW w:w="9735" w:type="dxa"/>
                <w:tblInd w:w="0" w:type="dxa"/>
                <w:tblCellMar>
                  <w:top w:w="0" w:type="dxa"/>
                  <w:left w:w="108" w:type="dxa"/>
                  <w:bottom w:w="0" w:type="dxa"/>
                  <w:right w:w="108" w:type="dxa"/>
                </w:tblCellMar>
                <w:tblLook w:val="04A0"/>
              </w:tblPrEx>
              <w:tc>
                <w:tcPr>
                  <w:tcW w:w="1965"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2014</w:t>
                  </w:r>
                </w:p>
              </w:tc>
              <w:tc>
                <w:tcPr>
                  <w:tcW w:w="2119"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1/1/13 - 12/31/13</w:t>
                  </w:r>
                </w:p>
              </w:tc>
              <w:tc>
                <w:tcPr>
                  <w:tcW w:w="2291"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$21,121,194</w:t>
                  </w:r>
                </w:p>
              </w:tc>
              <w:tc>
                <w:tcPr>
                  <w:tcW w:w="3360"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$0.12/month</w:t>
                  </w:r>
                </w:p>
              </w:tc>
            </w:tr>
            <w:tr w:rsidTr="00543FC5">
              <w:tblPrEx>
                <w:tblW w:w="9735" w:type="dxa"/>
                <w:tblInd w:w="0" w:type="dxa"/>
                <w:tblCellMar>
                  <w:top w:w="0" w:type="dxa"/>
                  <w:left w:w="108" w:type="dxa"/>
                  <w:bottom w:w="0" w:type="dxa"/>
                  <w:right w:w="108" w:type="dxa"/>
                </w:tblCellMar>
                <w:tblLook w:val="04A0"/>
              </w:tblPrEx>
              <w:tc>
                <w:tcPr>
                  <w:tcW w:w="1965"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2015</w:t>
                  </w:r>
                </w:p>
              </w:tc>
              <w:tc>
                <w:tcPr>
                  <w:tcW w:w="2119"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1/1/14 - 12/31/14</w:t>
                  </w:r>
                </w:p>
              </w:tc>
              <w:tc>
                <w:tcPr>
                  <w:tcW w:w="2291"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$42,240,228</w:t>
                  </w:r>
                </w:p>
              </w:tc>
              <w:tc>
                <w:tcPr>
                  <w:tcW w:w="3360"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$0.26/month</w:t>
                  </w:r>
                </w:p>
              </w:tc>
            </w:tr>
            <w:tr w:rsidTr="00543FC5">
              <w:tblPrEx>
                <w:tblW w:w="9735" w:type="dxa"/>
                <w:tblInd w:w="0" w:type="dxa"/>
                <w:tblCellMar>
                  <w:top w:w="0" w:type="dxa"/>
                  <w:left w:w="108" w:type="dxa"/>
                  <w:bottom w:w="0" w:type="dxa"/>
                  <w:right w:w="108" w:type="dxa"/>
                </w:tblCellMar>
                <w:tblLook w:val="04A0"/>
              </w:tblPrEx>
              <w:tc>
                <w:tcPr>
                  <w:tcW w:w="1965"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2016</w:t>
                  </w:r>
                </w:p>
              </w:tc>
              <w:tc>
                <w:tcPr>
                  <w:tcW w:w="2119"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1/1/15 - 12/31/15</w:t>
                  </w:r>
                </w:p>
              </w:tc>
              <w:tc>
                <w:tcPr>
                  <w:tcW w:w="2291"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$41,795,666</w:t>
                  </w:r>
                </w:p>
              </w:tc>
              <w:tc>
                <w:tcPr>
                  <w:tcW w:w="3360"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$0.51/month</w:t>
                  </w:r>
                </w:p>
              </w:tc>
            </w:tr>
            <w:tr w:rsidTr="00543FC5">
              <w:tblPrEx>
                <w:tblW w:w="9735" w:type="dxa"/>
                <w:tblInd w:w="0" w:type="dxa"/>
                <w:tblCellMar>
                  <w:top w:w="0" w:type="dxa"/>
                  <w:left w:w="108" w:type="dxa"/>
                  <w:bottom w:w="0" w:type="dxa"/>
                  <w:right w:w="108" w:type="dxa"/>
                </w:tblCellMar>
                <w:tblLook w:val="04A0"/>
              </w:tblPrEx>
              <w:tc>
                <w:tcPr>
                  <w:tcW w:w="1965"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2017</w:t>
                  </w:r>
                </w:p>
              </w:tc>
              <w:tc>
                <w:tcPr>
                  <w:tcW w:w="2119"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1/1/16 - 12/31/16</w:t>
                  </w:r>
                </w:p>
              </w:tc>
              <w:tc>
                <w:tcPr>
                  <w:tcW w:w="2291"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$66,697,992</w:t>
                  </w:r>
                </w:p>
              </w:tc>
              <w:tc>
                <w:tcPr>
                  <w:tcW w:w="3360"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$0.90/month</w:t>
                  </w:r>
                </w:p>
              </w:tc>
            </w:tr>
            <w:tr w:rsidTr="00543FC5">
              <w:tblPrEx>
                <w:tblW w:w="9735" w:type="dxa"/>
                <w:tblInd w:w="0" w:type="dxa"/>
                <w:tblCellMar>
                  <w:top w:w="0" w:type="dxa"/>
                  <w:left w:w="108" w:type="dxa"/>
                  <w:bottom w:w="0" w:type="dxa"/>
                  <w:right w:w="108" w:type="dxa"/>
                </w:tblCellMar>
                <w:tblLook w:val="04A0"/>
              </w:tblPrEx>
              <w:tc>
                <w:tcPr>
                  <w:tcW w:w="1965"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2018</w:t>
                  </w:r>
                </w:p>
              </w:tc>
              <w:tc>
                <w:tcPr>
                  <w:tcW w:w="2119"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1/1/17 - 12/31/17</w:t>
                  </w:r>
                </w:p>
              </w:tc>
              <w:tc>
                <w:tcPr>
                  <w:tcW w:w="2291" w:type="dxa"/>
                </w:tcPr>
                <w:p w:rsidR="001A5A2F"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$69,743,771</w:t>
                  </w:r>
                </w:p>
              </w:tc>
              <w:tc>
                <w:tcPr>
                  <w:tcW w:w="3360" w:type="dxa"/>
                </w:tcPr>
                <w:p w:rsidR="001A5A2F"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5B1334">
                    <w:rPr>
                      <w:rFonts w:ascii="Times New Roman" w:eastAsia="Times New Roman" w:hAnsi="Times New Roman" w:cs="Times New Roman"/>
                      <w:sz w:val="24"/>
                      <w:szCs w:val="24"/>
                      <w:lang w:val="en-US" w:eastAsia="en-US" w:bidi="ar-SA"/>
                    </w:rPr>
                    <w:t>$1.43/month</w:t>
                  </w:r>
                </w:p>
                <w:p w:rsidR="00543FC5" w:rsidRPr="005B1334" w:rsidP="004E0930">
                  <w:pPr>
                    <w:spacing w:after="0" w:line="240" w:lineRule="auto"/>
                    <w:jc w:val="center"/>
                    <w:rPr>
                      <w:rStyle w:val="DefaultParagraphFont"/>
                      <w:rFonts w:ascii="Times New Roman" w:eastAsia="Times New Roman" w:hAnsi="Times New Roman" w:cs="Times New Roman"/>
                      <w:sz w:val="24"/>
                      <w:szCs w:val="24"/>
                      <w:lang w:val="en-US" w:eastAsia="en-US" w:bidi="ar-SA"/>
                    </w:rPr>
                  </w:pPr>
                </w:p>
              </w:tc>
            </w:tr>
          </w:tbl>
          <w:p w:rsidR="001A5A2F" w:rsidRPr="005B1334" w:rsidP="004E0930">
            <w:pPr>
              <w:spacing w:after="0" w:line="240" w:lineRule="auto"/>
              <w:jc w:val="center"/>
              <w:rPr>
                <w:rStyle w:val="DefaultParagraphFont"/>
                <w:rFonts w:ascii="Times New Roman" w:eastAsia="Calibri" w:hAnsi="Times New Roman" w:cs="Times New Roman"/>
                <w:sz w:val="24"/>
                <w:szCs w:val="24"/>
                <w:lang w:val="en-US" w:eastAsia="en-US" w:bidi="ar-SA"/>
              </w:rPr>
            </w:pPr>
          </w:p>
        </w:tc>
      </w:tr>
      <w:tr w:rsidTr="00543FC5">
        <w:tblPrEx>
          <w:tblW w:w="0" w:type="auto"/>
          <w:tblInd w:w="-933" w:type="dxa"/>
          <w:tblCellMar>
            <w:top w:w="0" w:type="dxa"/>
            <w:left w:w="108" w:type="dxa"/>
            <w:bottom w:w="0" w:type="dxa"/>
            <w:right w:w="108" w:type="dxa"/>
          </w:tblCellMar>
          <w:tblLook w:val="04A0"/>
        </w:tblPrEx>
        <w:tc>
          <w:tcPr>
            <w:tcW w:w="1985" w:type="dxa"/>
          </w:tcPr>
          <w:p w:rsidR="001A5A2F" w:rsidRPr="005B1334" w:rsidP="004E0930">
            <w:pPr>
              <w:spacing w:after="0" w:line="240" w:lineRule="auto"/>
              <w:jc w:val="center"/>
              <w:rPr>
                <w:rStyle w:val="DefaultParagraphFont"/>
                <w:rFonts w:ascii="Times New Roman" w:eastAsia="Calibri" w:hAnsi="Times New Roman" w:cs="Times New Roman"/>
                <w:sz w:val="24"/>
                <w:szCs w:val="24"/>
                <w:u w:val="single"/>
                <w:lang w:val="en-US" w:eastAsia="en-US" w:bidi="ar-SA"/>
              </w:rPr>
            </w:pPr>
          </w:p>
        </w:tc>
        <w:tc>
          <w:tcPr>
            <w:tcW w:w="2017" w:type="dxa"/>
          </w:tcPr>
          <w:p w:rsidR="001A5A2F" w:rsidRPr="005B1334" w:rsidP="004E0930">
            <w:pPr>
              <w:spacing w:after="0" w:line="240" w:lineRule="auto"/>
              <w:jc w:val="center"/>
              <w:rPr>
                <w:rStyle w:val="DefaultParagraphFont"/>
                <w:rFonts w:ascii="Times New Roman" w:eastAsia="Calibri" w:hAnsi="Times New Roman" w:cs="Times New Roman"/>
                <w:sz w:val="24"/>
                <w:szCs w:val="24"/>
                <w:u w:val="single"/>
                <w:lang w:val="en-US" w:eastAsia="en-US" w:bidi="ar-SA"/>
              </w:rPr>
            </w:pPr>
            <w:r>
              <w:rPr>
                <w:rFonts w:ascii="Times New Roman" w:eastAsia="Calibri" w:hAnsi="Times New Roman" w:cs="Times New Roman"/>
                <w:sz w:val="24"/>
                <w:szCs w:val="24"/>
                <w:u w:val="single"/>
                <w:lang w:val="en-US" w:eastAsia="en-US" w:bidi="ar-SA"/>
              </w:rPr>
              <w:t>Total:</w:t>
            </w:r>
          </w:p>
        </w:tc>
        <w:tc>
          <w:tcPr>
            <w:tcW w:w="2130" w:type="dxa"/>
          </w:tcPr>
          <w:p w:rsidR="001A5A2F" w:rsidRPr="005B1334" w:rsidP="00543FC5">
            <w:pPr>
              <w:spacing w:after="0" w:line="240" w:lineRule="auto"/>
              <w:ind w:left="645"/>
              <w:rPr>
                <w:rStyle w:val="DefaultParagraphFont"/>
                <w:rFonts w:ascii="Times New Roman" w:eastAsia="Calibri" w:hAnsi="Times New Roman" w:cs="Times New Roman"/>
                <w:sz w:val="24"/>
                <w:szCs w:val="24"/>
                <w:u w:val="single"/>
                <w:lang w:val="en-US" w:eastAsia="en-US" w:bidi="ar-SA"/>
              </w:rPr>
            </w:pPr>
            <w:r>
              <w:rPr>
                <w:rFonts w:ascii="Times New Roman" w:eastAsia="Calibri" w:hAnsi="Times New Roman" w:cs="Times New Roman"/>
                <w:sz w:val="24"/>
                <w:szCs w:val="24"/>
                <w:u w:val="single"/>
                <w:lang w:val="en-US" w:eastAsia="en-US" w:bidi="ar-SA"/>
              </w:rPr>
              <w:t>$265,098,851</w:t>
            </w:r>
          </w:p>
        </w:tc>
        <w:tc>
          <w:tcPr>
            <w:tcW w:w="2508" w:type="dxa"/>
          </w:tcPr>
          <w:p w:rsidR="001A5A2F" w:rsidRPr="005B1334" w:rsidP="004E0930">
            <w:pPr>
              <w:spacing w:after="0" w:line="240" w:lineRule="auto"/>
              <w:jc w:val="center"/>
              <w:rPr>
                <w:rStyle w:val="DefaultParagraphFont"/>
                <w:rFonts w:ascii="Times New Roman" w:eastAsia="Calibri" w:hAnsi="Times New Roman" w:cs="Times New Roman"/>
                <w:sz w:val="24"/>
                <w:szCs w:val="24"/>
                <w:u w:val="single"/>
                <w:lang w:val="en-US" w:eastAsia="en-US" w:bidi="ar-SA"/>
              </w:rPr>
            </w:pPr>
          </w:p>
        </w:tc>
      </w:tr>
      <w:tr w:rsidTr="00543FC5">
        <w:tblPrEx>
          <w:tblW w:w="0" w:type="auto"/>
          <w:tblInd w:w="-933" w:type="dxa"/>
          <w:tblCellMar>
            <w:top w:w="0" w:type="dxa"/>
            <w:left w:w="108" w:type="dxa"/>
            <w:bottom w:w="0" w:type="dxa"/>
            <w:right w:w="108" w:type="dxa"/>
          </w:tblCellMar>
          <w:tblLook w:val="04A0"/>
        </w:tblPrEx>
        <w:tc>
          <w:tcPr>
            <w:tcW w:w="1985" w:type="dxa"/>
          </w:tcPr>
          <w:p w:rsidR="001A5A2F" w:rsidRPr="005B1334" w:rsidP="004E0930">
            <w:pPr>
              <w:spacing w:after="0" w:line="240" w:lineRule="auto"/>
              <w:jc w:val="center"/>
              <w:rPr>
                <w:rStyle w:val="DefaultParagraphFont"/>
                <w:rFonts w:ascii="Times New Roman" w:eastAsia="Calibri" w:hAnsi="Times New Roman" w:cs="Times New Roman"/>
                <w:sz w:val="24"/>
                <w:szCs w:val="24"/>
                <w:lang w:val="en-US" w:eastAsia="en-US" w:bidi="ar-SA"/>
              </w:rPr>
            </w:pPr>
          </w:p>
        </w:tc>
        <w:tc>
          <w:tcPr>
            <w:tcW w:w="2017" w:type="dxa"/>
          </w:tcPr>
          <w:p w:rsidR="001A5A2F" w:rsidRPr="005B1334" w:rsidP="004E0930">
            <w:pPr>
              <w:spacing w:after="0" w:line="240" w:lineRule="auto"/>
              <w:jc w:val="center"/>
              <w:rPr>
                <w:rStyle w:val="DefaultParagraphFont"/>
                <w:rFonts w:ascii="Times New Roman" w:eastAsia="Calibri" w:hAnsi="Times New Roman" w:cs="Times New Roman"/>
                <w:sz w:val="24"/>
                <w:szCs w:val="24"/>
                <w:lang w:val="en-US" w:eastAsia="en-US" w:bidi="ar-SA"/>
              </w:rPr>
            </w:pPr>
          </w:p>
        </w:tc>
        <w:tc>
          <w:tcPr>
            <w:tcW w:w="2130" w:type="dxa"/>
          </w:tcPr>
          <w:p w:rsidR="001A5A2F" w:rsidRPr="005B1334" w:rsidP="004E0930">
            <w:pPr>
              <w:spacing w:after="0" w:line="240" w:lineRule="auto"/>
              <w:jc w:val="center"/>
              <w:rPr>
                <w:rStyle w:val="DefaultParagraphFont"/>
                <w:rFonts w:ascii="Times New Roman" w:eastAsia="Calibri" w:hAnsi="Times New Roman" w:cs="Times New Roman"/>
                <w:sz w:val="24"/>
                <w:szCs w:val="24"/>
                <w:lang w:val="en-US" w:eastAsia="en-US" w:bidi="ar-SA"/>
              </w:rPr>
            </w:pPr>
          </w:p>
        </w:tc>
        <w:tc>
          <w:tcPr>
            <w:tcW w:w="2508" w:type="dxa"/>
          </w:tcPr>
          <w:p w:rsidR="001A5A2F" w:rsidRPr="005B1334" w:rsidP="004E0930">
            <w:pPr>
              <w:spacing w:after="0" w:line="240" w:lineRule="auto"/>
              <w:jc w:val="center"/>
              <w:rPr>
                <w:rStyle w:val="DefaultParagraphFont"/>
                <w:rFonts w:ascii="Times New Roman" w:eastAsia="Calibri" w:hAnsi="Times New Roman" w:cs="Times New Roman"/>
                <w:sz w:val="24"/>
                <w:szCs w:val="24"/>
                <w:lang w:val="en-US" w:eastAsia="en-US" w:bidi="ar-SA"/>
              </w:rPr>
            </w:pPr>
          </w:p>
        </w:tc>
      </w:tr>
    </w:tbl>
    <w:p w:rsidR="00E823CF" w:rsidP="00E823CF">
      <w:pPr>
        <w:spacing w:after="120" w:line="480" w:lineRule="auto"/>
        <w:ind w:left="720"/>
      </w:pPr>
      <w:r w:rsidRPr="005B1334">
        <w:t xml:space="preserve">As Table-1 demonstrates, VEDO’s capital investments for the CEP (which effectively is all of the Company’s capital expenditures not recovered in its Distribution Replacement Program (“DRR”)) increased dramatically from the Program’s early years to the latter years.  The Company’s CEP investments for the twelve calendar months in 2013 was reported as $21,121,194.  Yet, only </w:t>
      </w:r>
      <w:r>
        <w:t>four</w:t>
      </w:r>
      <w:r w:rsidRPr="005B1334">
        <w:t xml:space="preserve"> years later for the twelve months in 2017, VEDO’s CEP capital spending had increased to $69,743,771, a whopping 230% increase.  It is difficult to envision that conditions concerning VEDO’s natural gas distribution system changed so much over a short </w:t>
      </w:r>
      <w:r>
        <w:t>four</w:t>
      </w:r>
      <w:r w:rsidRPr="005B1334">
        <w:t>-year period to make such a dramatic increase in capital investments necessary.  This example clearly shows that annual reviews of the necessity, prudence, reasonableness, and lawfulness of VEDO’s CEP investments by an independent third-party reviewer is vitally important.</w:t>
      </w:r>
    </w:p>
    <w:p w:rsidR="00E823CF" w:rsidP="00E823CF">
      <w:pPr>
        <w:spacing w:after="120" w:line="480" w:lineRule="auto"/>
        <w:ind w:left="720"/>
        <w:rPr>
          <w:rFonts w:ascii="Times New Roman Bold" w:hAnsi="Times New Roman Bold"/>
          <w:b/>
          <w:i/>
          <w:caps/>
        </w:rPr>
      </w:pPr>
    </w:p>
    <w:p w:rsidR="003C1772" w:rsidRPr="00543FC5" w:rsidP="00E823CF">
      <w:pPr>
        <w:spacing w:after="120" w:line="480" w:lineRule="auto"/>
        <w:ind w:left="720" w:hanging="720"/>
        <w:rPr>
          <w:rFonts w:ascii="Times New Roman Bold" w:hAnsi="Times New Roman Bold"/>
          <w:b/>
          <w:i/>
          <w:caps/>
        </w:rPr>
      </w:pPr>
      <w:r w:rsidRPr="00543FC5">
        <w:rPr>
          <w:rFonts w:ascii="Times New Roman Bold" w:hAnsi="Times New Roman Bold"/>
          <w:b/>
          <w:i/>
          <w:caps/>
        </w:rPr>
        <w:t>Q13</w:t>
      </w:r>
      <w:r w:rsidRPr="00543FC5">
        <w:rPr>
          <w:rFonts w:ascii="Times New Roman Bold" w:hAnsi="Times New Roman Bold"/>
          <w:b/>
          <w:i/>
          <w:caps/>
        </w:rPr>
        <w:t>.</w:t>
      </w:r>
      <w:r w:rsidRPr="00543FC5">
        <w:rPr>
          <w:rFonts w:ascii="Times New Roman Bold" w:hAnsi="Times New Roman Bold"/>
          <w:b/>
          <w:i/>
          <w:caps/>
        </w:rPr>
        <w:tab/>
      </w:r>
      <w:r w:rsidRPr="00543FC5" w:rsidR="00F536A2">
        <w:rPr>
          <w:rFonts w:ascii="Times New Roman Bold" w:hAnsi="Times New Roman Bold"/>
          <w:b/>
          <w:i/>
          <w:caps/>
        </w:rPr>
        <w:t>WHAT ARE YOUR RECOMMENDATIONS ON THE SETT</w:t>
      </w:r>
      <w:r w:rsidRPr="00543FC5" w:rsidR="0097124D">
        <w:rPr>
          <w:rFonts w:ascii="Times New Roman Bold" w:hAnsi="Times New Roman Bold"/>
          <w:b/>
          <w:i/>
          <w:caps/>
        </w:rPr>
        <w:t>L</w:t>
      </w:r>
      <w:r w:rsidRPr="00543FC5" w:rsidR="00F536A2">
        <w:rPr>
          <w:rFonts w:ascii="Times New Roman Bold" w:hAnsi="Times New Roman Bold"/>
          <w:b/>
          <w:i/>
          <w:caps/>
        </w:rPr>
        <w:t>EMENT WITH RE</w:t>
      </w:r>
      <w:r w:rsidRPr="00543FC5" w:rsidR="008A1E7B">
        <w:rPr>
          <w:rFonts w:ascii="Times New Roman Bold" w:hAnsi="Times New Roman Bold"/>
          <w:b/>
          <w:i/>
          <w:caps/>
        </w:rPr>
        <w:t>GARD</w:t>
      </w:r>
      <w:r w:rsidRPr="00543FC5" w:rsidR="00F536A2">
        <w:rPr>
          <w:rFonts w:ascii="Times New Roman Bold" w:hAnsi="Times New Roman Bold"/>
          <w:b/>
          <w:i/>
          <w:caps/>
        </w:rPr>
        <w:t xml:space="preserve"> TO THE cep</w:t>
      </w:r>
      <w:r w:rsidRPr="00543FC5" w:rsidR="00DA4251">
        <w:rPr>
          <w:rFonts w:ascii="Times New Roman Bold" w:hAnsi="Times New Roman Bold"/>
          <w:b/>
          <w:i/>
          <w:caps/>
        </w:rPr>
        <w:t>?</w:t>
      </w:r>
    </w:p>
    <w:p w:rsidR="003C1772" w:rsidP="005D6449">
      <w:pPr>
        <w:pStyle w:val="BodyText"/>
        <w:spacing w:line="480" w:lineRule="auto"/>
        <w:ind w:left="720" w:hanging="720"/>
      </w:pPr>
      <w:r w:rsidRPr="005D6449">
        <w:rPr>
          <w:b/>
          <w:bCs/>
          <w:i/>
          <w:iCs/>
        </w:rPr>
        <w:t>A</w:t>
      </w:r>
      <w:r w:rsidRPr="005D6449" w:rsidR="005D6449">
        <w:rPr>
          <w:b/>
          <w:bCs/>
          <w:i/>
          <w:iCs/>
        </w:rPr>
        <w:t>1</w:t>
      </w:r>
      <w:r w:rsidR="001A5A2F">
        <w:rPr>
          <w:b/>
          <w:bCs/>
          <w:i/>
          <w:iCs/>
        </w:rPr>
        <w:t>3</w:t>
      </w:r>
      <w:r w:rsidR="00E823CF">
        <w:t>.</w:t>
      </w:r>
      <w:r w:rsidRPr="00BF7F49">
        <w:tab/>
      </w:r>
      <w:r w:rsidR="00D055E9">
        <w:t xml:space="preserve">Because the Settlement is inadequate to protect consumers, and does not benefit them, </w:t>
      </w:r>
      <w:r w:rsidR="00DA4251">
        <w:t xml:space="preserve">I recommend that the PUCO reject the provision in the </w:t>
      </w:r>
      <w:r w:rsidR="00F536A2">
        <w:t xml:space="preserve">Settlement </w:t>
      </w:r>
      <w:r w:rsidR="00DA4251">
        <w:t xml:space="preserve">calling for a one- to two-year review of CEP capital investments by PUCO Staff or its designee in favor of a substantially more rigorous </w:t>
      </w:r>
      <w:r w:rsidR="00D055E9">
        <w:t xml:space="preserve">independent </w:t>
      </w:r>
      <w:r w:rsidR="00DA4251">
        <w:t>review</w:t>
      </w:r>
      <w:r w:rsidRPr="00BF7F49" w:rsidR="002D044A">
        <w:t>.</w:t>
      </w:r>
      <w:r w:rsidR="00DA4251">
        <w:t xml:space="preserve">  The PUCO should direct that the review of VEDO’s CEP capital investments should be conducted annually and should be conducted by an independent third-party consultant paid for by </w:t>
      </w:r>
      <w:r w:rsidRPr="0097124D" w:rsidR="00DA4251">
        <w:t xml:space="preserve">VEDO’s shareholders (not ratepayers) </w:t>
      </w:r>
      <w:r w:rsidR="00DA4251">
        <w:t>with expertise in natural gas pipeline operations, systems, engineering, construction, etc.</w:t>
      </w:r>
      <w:r w:rsidR="002E427B">
        <w:t xml:space="preserve"> in addition to the ratemaking principles associated with utility capital investments.</w:t>
      </w:r>
    </w:p>
    <w:p w:rsidR="005D6449" w:rsidRPr="00BF7F49" w:rsidP="005D6449">
      <w:pPr>
        <w:pStyle w:val="BodyText"/>
        <w:spacing w:line="480" w:lineRule="auto"/>
        <w:ind w:left="720" w:hanging="720"/>
      </w:pPr>
    </w:p>
    <w:p w:rsidR="00EC116D" w:rsidRPr="00551DF4" w:rsidP="00EC116D">
      <w:pPr>
        <w:pStyle w:val="BodyText"/>
        <w:spacing w:before="9" w:line="360" w:lineRule="auto"/>
        <w:rPr>
          <w:b/>
          <w:i/>
        </w:rPr>
      </w:pPr>
      <w:r w:rsidRPr="00551DF4">
        <w:rPr>
          <w:b/>
          <w:i/>
        </w:rPr>
        <w:t>Q</w:t>
      </w:r>
      <w:r>
        <w:rPr>
          <w:b/>
          <w:i/>
        </w:rPr>
        <w:t>14</w:t>
      </w:r>
      <w:r w:rsidRPr="00551DF4" w:rsidR="00551DF4">
        <w:rPr>
          <w:b/>
          <w:i/>
        </w:rPr>
        <w:t>.</w:t>
      </w:r>
      <w:r w:rsidRPr="00551DF4" w:rsidR="00551DF4">
        <w:rPr>
          <w:b/>
          <w:i/>
        </w:rPr>
        <w:tab/>
        <w:t>DOES THIS CONCLUDE YOUR TESTIMONY?</w:t>
      </w:r>
    </w:p>
    <w:p w:rsidR="00CB1C5C" w:rsidP="00CB1C5C">
      <w:pPr>
        <w:pStyle w:val="BodyText"/>
        <w:spacing w:before="9" w:line="480" w:lineRule="auto"/>
        <w:ind w:left="720" w:hanging="720"/>
        <w:sectPr w:rsidSect="000F4EF7">
          <w:pgSz w:w="12240" w:h="15840"/>
          <w:pgMar w:top="1710" w:right="1800" w:bottom="1080" w:left="1800" w:header="630" w:footer="0" w:gutter="0"/>
          <w:lnNumType w:countBy="1"/>
          <w:cols w:space="720"/>
          <w:docGrid w:linePitch="326"/>
        </w:sectPr>
      </w:pPr>
      <w:r w:rsidRPr="00551DF4">
        <w:rPr>
          <w:b/>
          <w:i/>
        </w:rPr>
        <w:t>A</w:t>
      </w:r>
      <w:r>
        <w:rPr>
          <w:b/>
          <w:i/>
        </w:rPr>
        <w:t>14</w:t>
      </w:r>
      <w:r w:rsidRPr="00551DF4" w:rsidR="00551DF4">
        <w:rPr>
          <w:b/>
          <w:i/>
        </w:rPr>
        <w:t>.</w:t>
      </w:r>
      <w:r w:rsidR="00551DF4">
        <w:tab/>
        <w:t>Yes, it does.  However, I reserve the right to incorporate new information that may subsequently become available.</w:t>
      </w:r>
    </w:p>
    <w:p w:rsidR="005D6449" w:rsidRPr="000C0AA3" w:rsidP="00CB1C5C">
      <w:pPr>
        <w:pStyle w:val="BodyText"/>
        <w:spacing w:before="9" w:line="480" w:lineRule="auto"/>
        <w:ind w:left="720" w:hanging="720"/>
        <w:jc w:val="center"/>
        <w:rPr>
          <w:b/>
          <w:u w:val="single"/>
        </w:rPr>
      </w:pPr>
      <w:r w:rsidRPr="000C0AA3">
        <w:rPr>
          <w:b/>
          <w:u w:val="single"/>
        </w:rPr>
        <w:t>CERTIFICATE OF SERVICE</w:t>
      </w:r>
    </w:p>
    <w:p w:rsidR="005D6449" w:rsidP="005D6449">
      <w:pPr>
        <w:spacing w:before="240" w:line="480" w:lineRule="auto"/>
        <w:ind w:firstLine="720"/>
      </w:pPr>
      <w:r w:rsidRPr="000C0AA3">
        <w:t xml:space="preserve">I hereby certify that a true copy of the foregoing </w:t>
      </w:r>
      <w:r w:rsidRPr="00FA5E25" w:rsidR="00FA5E25">
        <w:rPr>
          <w:i/>
          <w:iCs/>
        </w:rPr>
        <w:t>Supplemental</w:t>
      </w:r>
      <w:r w:rsidR="00FA5E25">
        <w:t xml:space="preserve"> </w:t>
      </w:r>
      <w:r>
        <w:rPr>
          <w:i/>
        </w:rPr>
        <w:t>Direct</w:t>
      </w:r>
      <w:r w:rsidRPr="000C0AA3">
        <w:t xml:space="preserve"> </w:t>
      </w:r>
      <w:r w:rsidRPr="000C0AA3">
        <w:rPr>
          <w:i/>
        </w:rPr>
        <w:t xml:space="preserve">Testimony of </w:t>
      </w:r>
      <w:r w:rsidRPr="00070D69" w:rsidR="00070D69">
        <w:rPr>
          <w:i/>
          <w:iCs/>
        </w:rPr>
        <w:t>Mohammad Harunuzzaman</w:t>
      </w:r>
      <w:r w:rsidRPr="000C0AA3">
        <w:rPr>
          <w:i/>
        </w:rPr>
        <w:t xml:space="preserve"> on Behalf of the Office of the Ohio Consumers’ Counsel </w:t>
      </w:r>
      <w:r w:rsidRPr="000C0AA3">
        <w:t xml:space="preserve">was served via electronic transmission to the persons listed below on this </w:t>
      </w:r>
      <w:r>
        <w:t>28</w:t>
      </w:r>
      <w:r w:rsidRPr="00E823CF" w:rsidR="00E823CF">
        <w:rPr>
          <w:vertAlign w:val="superscript"/>
        </w:rPr>
        <w:t>th</w:t>
      </w:r>
      <w:r w:rsidR="00E823CF">
        <w:t xml:space="preserve"> </w:t>
      </w:r>
      <w:r w:rsidRPr="000C0AA3">
        <w:t xml:space="preserve">day of </w:t>
      </w:r>
      <w:r>
        <w:t xml:space="preserve">January </w:t>
      </w:r>
      <w:r w:rsidRPr="000C0AA3">
        <w:t>201</w:t>
      </w:r>
      <w:r>
        <w:t>9</w:t>
      </w:r>
      <w:r w:rsidRPr="000C0AA3">
        <w:t>.</w:t>
      </w:r>
    </w:p>
    <w:p w:rsidR="005D6449" w:rsidRPr="004961C1" w:rsidP="005D6449">
      <w:pPr>
        <w:spacing w:before="240"/>
        <w:ind w:firstLine="720"/>
      </w:pPr>
    </w:p>
    <w:p w:rsidR="005D6449" w:rsidRPr="004961C1" w:rsidP="005D6449">
      <w:pPr>
        <w:tabs>
          <w:tab w:val="left" w:pos="5040"/>
        </w:tabs>
        <w:rPr>
          <w:i/>
          <w:u w:val="single"/>
        </w:rPr>
      </w:pPr>
      <w:r w:rsidRPr="004961C1">
        <w:tab/>
      </w:r>
      <w:r w:rsidRPr="004961C1">
        <w:rPr>
          <w:i/>
          <w:u w:val="single"/>
        </w:rPr>
        <w:t xml:space="preserve">/s/ </w:t>
      </w:r>
      <w:r>
        <w:rPr>
          <w:i/>
          <w:u w:val="single"/>
        </w:rPr>
        <w:t>William Michael</w:t>
      </w:r>
      <w:r w:rsidRPr="004961C1">
        <w:rPr>
          <w:i/>
          <w:u w:val="single"/>
        </w:rPr>
        <w:tab/>
      </w:r>
    </w:p>
    <w:p w:rsidR="005D6449" w:rsidRPr="004961C1" w:rsidP="005D6449">
      <w:pPr>
        <w:tabs>
          <w:tab w:val="left" w:pos="5040"/>
        </w:tabs>
      </w:pPr>
      <w:r w:rsidRPr="004961C1">
        <w:tab/>
      </w:r>
      <w:r>
        <w:t>William Michael</w:t>
      </w:r>
    </w:p>
    <w:p w:rsidR="005D6449" w:rsidP="005D6449">
      <w:pPr>
        <w:tabs>
          <w:tab w:val="left" w:pos="5040"/>
        </w:tabs>
      </w:pPr>
      <w:r w:rsidRPr="004961C1">
        <w:tab/>
        <w:t>Assistant Consumers’ Counsel</w:t>
      </w:r>
    </w:p>
    <w:p w:rsidR="003C0E96" w:rsidRPr="004961C1" w:rsidP="005D6449">
      <w:pPr>
        <w:tabs>
          <w:tab w:val="left" w:pos="5040"/>
        </w:tabs>
      </w:pPr>
    </w:p>
    <w:p w:rsidR="005D6449" w:rsidP="005D6449">
      <w:pPr>
        <w:ind w:left="720" w:hanging="720"/>
        <w:jc w:val="right"/>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1"/>
        <w:gridCol w:w="4099"/>
      </w:tblGrid>
      <w:tr w:rsidTr="003839D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werner.margard@ohioattorneygeneral.gov</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mjsettineri@vorys.com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 xml:space="preserve">glpetrucci@vorys.com </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joliker@igsenergy.com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mnugent@igsenergy.com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slesser@calfee.com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mkeaney@calfee.com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talexander@calfee.com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tony</w:t>
            </w:r>
            <w:r w:rsidRPr="00EB4DB6">
              <w:rPr>
                <w:rFonts w:ascii="Times New Roman" w:eastAsia="Times New Roman" w:hAnsi="Times New Roman" w:cs="Times New Roman"/>
                <w:sz w:val="24"/>
                <w:szCs w:val="24"/>
                <w:lang w:val="en-US" w:eastAsia="en-US" w:bidi="ar-SA"/>
              </w:rPr>
              <w:softHyphen/>
              <w:t>_long@hna.honda.com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mfleisher@elpc.org</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cmooney@ohiopartners.org</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Attorney Examiner:</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Gregory.price@puc.state.oh.us</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 xml:space="preserve">patricia.schabo@puc.state.oh.us </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543FC5" w:rsidRPr="00EB4DB6" w:rsidP="003839D7">
            <w:pPr>
              <w:spacing w:after="0" w:line="240" w:lineRule="auto"/>
              <w:rPr>
                <w:rStyle w:val="DefaultParagraphFont"/>
                <w:rFonts w:ascii="Times New Roman" w:eastAsia="Times New Roman" w:hAnsi="Times New Roman" w:cs="Times New Roman"/>
                <w:sz w:val="24"/>
                <w:szCs w:val="24"/>
                <w:lang w:val="en-US" w:eastAsia="en-US" w:bidi="ar-SA"/>
              </w:rPr>
            </w:pPr>
          </w:p>
        </w:tc>
        <w:tc>
          <w:tcPr>
            <w:tcW w:w="4675" w:type="dxa"/>
          </w:tcPr>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 xml:space="preserve">campbell@whitt-sturtevant.com </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 xml:space="preserve">whitt@whitt-sturtevant.com </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 xml:space="preserve">rust@whitt-sturtevant.com </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kennedy@</w:t>
            </w:r>
            <w:r>
              <w:rPr>
                <w:rFonts w:ascii="Times New Roman" w:eastAsia="Times New Roman" w:hAnsi="Times New Roman" w:cs="Times New Roman"/>
                <w:sz w:val="24"/>
                <w:szCs w:val="24"/>
                <w:lang w:val="en-US" w:eastAsia="en-US" w:bidi="ar-SA"/>
              </w:rPr>
              <w:t>wh</w:t>
            </w:r>
            <w:r w:rsidRPr="00EB4DB6">
              <w:rPr>
                <w:rFonts w:ascii="Times New Roman" w:eastAsia="Times New Roman" w:hAnsi="Times New Roman" w:cs="Times New Roman"/>
                <w:sz w:val="24"/>
                <w:szCs w:val="24"/>
                <w:lang w:val="en-US" w:eastAsia="en-US" w:bidi="ar-SA"/>
              </w:rPr>
              <w:t>itt-sturtevant.com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 xml:space="preserve">fdarr@mcneeslaw.com </w:t>
            </w:r>
          </w:p>
          <w:p w:rsidR="00543FC5" w:rsidRPr="00EB4DB6" w:rsidP="003839D7">
            <w:pPr>
              <w:tabs>
                <w:tab w:val="left" w:pos="960"/>
              </w:tabs>
              <w:spacing w:after="0" w:line="240" w:lineRule="auto"/>
              <w:rPr>
                <w:rStyle w:val="Hyperlink"/>
                <w:rFonts w:ascii="Times New Roman" w:eastAsia="Times New Roman" w:hAnsi="Times New Roman" w:cs="Times New Roman"/>
                <w:iCs/>
                <w:color w:val="0000FF"/>
                <w:sz w:val="24"/>
                <w:szCs w:val="20"/>
                <w:u w:val="single"/>
                <w:lang w:val="en-US" w:eastAsia="en-US" w:bidi="ar-SA"/>
              </w:rPr>
            </w:pPr>
            <w:r w:rsidRPr="00EB4DB6">
              <w:rPr>
                <w:rFonts w:ascii="Times New Roman" w:eastAsia="Times New Roman" w:hAnsi="Times New Roman" w:cs="Times New Roman"/>
                <w:iCs/>
                <w:sz w:val="24"/>
                <w:szCs w:val="20"/>
                <w:lang w:val="en-US" w:eastAsia="en-US" w:bidi="ar-SA"/>
              </w:rPr>
              <w:t>mpritchard@mcneeslaw.com</w:t>
            </w:r>
          </w:p>
          <w:p w:rsidR="00543FC5" w:rsidRPr="00EB4DB6" w:rsidP="003839D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EB4DB6">
              <w:rPr>
                <w:rFonts w:ascii="Times New Roman" w:eastAsia="Times New Roman" w:hAnsi="Times New Roman" w:cs="Times New Roman"/>
                <w:sz w:val="24"/>
                <w:szCs w:val="24"/>
                <w:lang w:val="en-US" w:eastAsia="en-US" w:bidi="ar-SA"/>
              </w:rPr>
              <w:t>jstephenson@vectren.com</w:t>
            </w:r>
          </w:p>
          <w:p w:rsidR="00543FC5" w:rsidRPr="00EB4DB6" w:rsidP="003839D7">
            <w:pPr>
              <w:tabs>
                <w:tab w:val="left" w:pos="960"/>
              </w:tabs>
              <w:spacing w:after="0" w:line="240" w:lineRule="auto"/>
              <w:rPr>
                <w:rStyle w:val="DefaultParagraphFont"/>
                <w:rFonts w:ascii="Times New Roman" w:eastAsia="Times New Roman" w:hAnsi="Times New Roman" w:cs="Times New Roman"/>
                <w:iCs/>
                <w:sz w:val="24"/>
                <w:szCs w:val="20"/>
                <w:lang w:val="en-US" w:eastAsia="en-US" w:bidi="ar-SA"/>
              </w:rPr>
            </w:pPr>
            <w:r w:rsidRPr="00EB4DB6">
              <w:rPr>
                <w:rFonts w:ascii="Times New Roman" w:eastAsia="Times New Roman" w:hAnsi="Times New Roman" w:cs="Times New Roman"/>
                <w:iCs/>
                <w:sz w:val="24"/>
                <w:szCs w:val="20"/>
                <w:lang w:val="en-US" w:eastAsia="en-US" w:bidi="ar-SA"/>
              </w:rPr>
              <w:t>Thomas.jernigan.3@us.af.mil</w:t>
            </w:r>
          </w:p>
          <w:p w:rsidR="00543FC5" w:rsidRPr="00EB4DB6" w:rsidP="003839D7">
            <w:pPr>
              <w:tabs>
                <w:tab w:val="left" w:pos="960"/>
              </w:tabs>
              <w:spacing w:after="0" w:line="240" w:lineRule="auto"/>
              <w:rPr>
                <w:rStyle w:val="DefaultParagraphFont"/>
                <w:rFonts w:ascii="Times New Roman" w:eastAsia="Times New Roman" w:hAnsi="Times New Roman" w:cs="Times New Roman"/>
                <w:iCs/>
                <w:sz w:val="24"/>
                <w:szCs w:val="20"/>
                <w:lang w:val="en-US" w:eastAsia="en-US" w:bidi="ar-SA"/>
              </w:rPr>
            </w:pPr>
            <w:r w:rsidRPr="00EB4DB6">
              <w:rPr>
                <w:rFonts w:ascii="Times New Roman" w:eastAsia="Times New Roman" w:hAnsi="Times New Roman" w:cs="Times New Roman"/>
                <w:iCs/>
                <w:sz w:val="24"/>
                <w:szCs w:val="20"/>
                <w:lang w:val="en-US" w:eastAsia="en-US" w:bidi="ar-SA"/>
              </w:rPr>
              <w:t>Andrew.unsicker@us.af.mil</w:t>
            </w:r>
          </w:p>
          <w:p w:rsidR="00543FC5" w:rsidRPr="00EB4DB6" w:rsidP="003839D7">
            <w:pPr>
              <w:tabs>
                <w:tab w:val="left" w:pos="960"/>
              </w:tabs>
              <w:spacing w:after="0" w:line="240" w:lineRule="auto"/>
              <w:rPr>
                <w:rStyle w:val="DefaultParagraphFont"/>
                <w:rFonts w:ascii="Times New Roman" w:eastAsia="Times New Roman" w:hAnsi="Times New Roman" w:cs="Times New Roman"/>
                <w:sz w:val="24"/>
                <w:szCs w:val="24"/>
                <w:lang w:val="en-US" w:eastAsia="en-US" w:bidi="ar-SA"/>
              </w:rPr>
            </w:pPr>
          </w:p>
        </w:tc>
      </w:tr>
    </w:tbl>
    <w:p w:rsidR="00551DF4" w:rsidP="005D6449">
      <w:pPr>
        <w:pStyle w:val="BodyText"/>
        <w:spacing w:before="9" w:line="480" w:lineRule="auto"/>
        <w:ind w:left="720" w:hanging="720"/>
      </w:pPr>
    </w:p>
    <w:p w:rsidR="00551DF4" w:rsidP="00551DF4">
      <w:pPr>
        <w:pStyle w:val="BodyText"/>
        <w:spacing w:before="9" w:line="360" w:lineRule="auto"/>
        <w:ind w:left="720" w:hanging="720"/>
      </w:pPr>
    </w:p>
    <w:p w:rsidR="00551DF4" w:rsidP="00551DF4">
      <w:pPr>
        <w:pStyle w:val="BodyText"/>
        <w:spacing w:before="9" w:line="360" w:lineRule="auto"/>
        <w:ind w:left="720" w:hanging="720"/>
      </w:pPr>
    </w:p>
    <w:p w:rsidR="00551DF4" w:rsidP="00551DF4">
      <w:pPr>
        <w:pStyle w:val="BodyText"/>
        <w:spacing w:before="9" w:line="360" w:lineRule="auto"/>
        <w:ind w:left="720" w:hanging="720"/>
      </w:pPr>
    </w:p>
    <w:p w:rsidR="00551DF4" w:rsidP="00551DF4">
      <w:pPr>
        <w:pStyle w:val="BodyText"/>
        <w:spacing w:before="9" w:line="360" w:lineRule="auto"/>
        <w:ind w:left="720" w:hanging="720"/>
      </w:pPr>
    </w:p>
    <w:p w:rsidR="00551DF4" w:rsidP="00551DF4">
      <w:pPr>
        <w:pStyle w:val="BodyText"/>
        <w:spacing w:before="9" w:line="360" w:lineRule="auto"/>
        <w:ind w:left="720" w:hanging="720"/>
      </w:pPr>
    </w:p>
    <w:p w:rsidR="00543FC5" w:rsidP="00012884">
      <w:pPr>
        <w:pStyle w:val="BodyText"/>
        <w:spacing w:before="9" w:line="360" w:lineRule="auto"/>
        <w:ind w:left="7200"/>
        <w:sectPr w:rsidSect="005D6449">
          <w:headerReference w:type="default" r:id="rId16"/>
          <w:footerReference w:type="default" r:id="rId17"/>
          <w:pgSz w:w="12240" w:h="15840"/>
          <w:pgMar w:top="1440" w:right="1800" w:bottom="1440" w:left="1800" w:header="1446" w:footer="0" w:gutter="0"/>
          <w:pgNumType w:start="1"/>
          <w:cols w:space="720"/>
          <w:docGrid w:linePitch="326"/>
        </w:sectPr>
      </w:pPr>
    </w:p>
    <w:p w:rsidR="00551DF4" w:rsidP="00FA5E25">
      <w:pPr>
        <w:pStyle w:val="BodyText"/>
        <w:spacing w:after="0"/>
        <w:ind w:left="6480" w:right="-450"/>
      </w:pPr>
      <w:r>
        <w:t>Attachment MH-1</w:t>
      </w:r>
    </w:p>
    <w:p w:rsidR="00FA5E25" w:rsidP="00FA5E25">
      <w:pPr>
        <w:pStyle w:val="BodyText"/>
        <w:spacing w:after="0"/>
        <w:ind w:left="6480" w:right="-450"/>
      </w:pPr>
      <w:r>
        <w:t xml:space="preserve">Page 1 of </w:t>
      </w:r>
      <w:r w:rsidR="00E63A40">
        <w:t>2</w:t>
      </w:r>
    </w:p>
    <w:p w:rsidR="00FA5E25" w:rsidP="00FA5E25">
      <w:pPr>
        <w:pStyle w:val="BodyText"/>
        <w:spacing w:after="0"/>
        <w:ind w:left="7200" w:right="-450"/>
      </w:pPr>
    </w:p>
    <w:p w:rsidR="00705575" w:rsidRPr="00543FC5" w:rsidP="005D6449">
      <w:pPr>
        <w:jc w:val="center"/>
      </w:pPr>
      <w:r w:rsidRPr="00543FC5">
        <w:t>Mohammad Harunuzzaman, Ph.D.</w:t>
      </w:r>
    </w:p>
    <w:p w:rsidR="00705575" w:rsidRPr="00543FC5" w:rsidP="005D6449">
      <w:pPr>
        <w:jc w:val="center"/>
      </w:pPr>
      <w:r w:rsidRPr="00543FC5">
        <w:t>List of Professional Publications</w:t>
      </w:r>
    </w:p>
    <w:p w:rsidR="00705575" w:rsidRPr="00543FC5" w:rsidP="00DD4D8B">
      <w:pPr>
        <w:ind w:left="114"/>
        <w:jc w:val="both"/>
        <w:rPr>
          <w:b/>
          <w:color w:val="08050A"/>
          <w:w w:val="110"/>
        </w:rPr>
      </w:pPr>
    </w:p>
    <w:p w:rsidR="00DD4D8B" w:rsidRPr="00543FC5" w:rsidP="00FA5E25">
      <w:pPr>
        <w:jc w:val="both"/>
        <w:rPr>
          <w:b/>
        </w:rPr>
      </w:pPr>
      <w:r w:rsidRPr="00543FC5">
        <w:rPr>
          <w:b/>
          <w:color w:val="08050A"/>
          <w:w w:val="110"/>
        </w:rPr>
        <w:t>Pap</w:t>
      </w:r>
      <w:r w:rsidRPr="00543FC5">
        <w:rPr>
          <w:b/>
          <w:color w:val="1F1828"/>
          <w:w w:val="110"/>
        </w:rPr>
        <w:t>e</w:t>
      </w:r>
      <w:r w:rsidRPr="00543FC5">
        <w:rPr>
          <w:b/>
          <w:color w:val="08050A"/>
          <w:w w:val="110"/>
        </w:rPr>
        <w:t>r</w:t>
      </w:r>
      <w:r w:rsidRPr="00543FC5">
        <w:rPr>
          <w:b/>
          <w:color w:val="1F1828"/>
          <w:w w:val="110"/>
        </w:rPr>
        <w:t xml:space="preserve">s </w:t>
      </w:r>
      <w:r w:rsidRPr="00543FC5">
        <w:rPr>
          <w:b/>
          <w:color w:val="08050A"/>
          <w:w w:val="110"/>
        </w:rPr>
        <w:t xml:space="preserve">on </w:t>
      </w:r>
      <w:r w:rsidRPr="00543FC5">
        <w:rPr>
          <w:b/>
          <w:color w:val="1F1828"/>
          <w:w w:val="110"/>
        </w:rPr>
        <w:t>N</w:t>
      </w:r>
      <w:r w:rsidRPr="00543FC5">
        <w:rPr>
          <w:b/>
          <w:color w:val="08050A"/>
          <w:w w:val="110"/>
        </w:rPr>
        <w:t>ucl</w:t>
      </w:r>
      <w:r w:rsidRPr="00543FC5">
        <w:rPr>
          <w:b/>
          <w:color w:val="1F1828"/>
          <w:w w:val="110"/>
        </w:rPr>
        <w:t>ear S</w:t>
      </w:r>
      <w:r w:rsidRPr="00543FC5">
        <w:rPr>
          <w:b/>
          <w:color w:val="08050A"/>
          <w:w w:val="110"/>
        </w:rPr>
        <w:t>af</w:t>
      </w:r>
      <w:r w:rsidRPr="00543FC5">
        <w:rPr>
          <w:b/>
          <w:color w:val="1F1828"/>
          <w:w w:val="110"/>
        </w:rPr>
        <w:t>ety a</w:t>
      </w:r>
      <w:r w:rsidRPr="00543FC5">
        <w:rPr>
          <w:b/>
          <w:color w:val="08050A"/>
          <w:w w:val="110"/>
        </w:rPr>
        <w:t>nd R</w:t>
      </w:r>
      <w:r w:rsidRPr="00543FC5">
        <w:rPr>
          <w:b/>
          <w:color w:val="1F1828"/>
          <w:w w:val="110"/>
        </w:rPr>
        <w:t>e</w:t>
      </w:r>
      <w:r w:rsidRPr="00543FC5">
        <w:rPr>
          <w:b/>
          <w:color w:val="08050A"/>
          <w:w w:val="110"/>
        </w:rPr>
        <w:t>li</w:t>
      </w:r>
      <w:r w:rsidRPr="00543FC5">
        <w:rPr>
          <w:b/>
          <w:color w:val="1F1828"/>
          <w:w w:val="110"/>
        </w:rPr>
        <w:t>ab</w:t>
      </w:r>
      <w:r w:rsidRPr="00543FC5">
        <w:rPr>
          <w:b/>
          <w:color w:val="08050A"/>
          <w:w w:val="110"/>
        </w:rPr>
        <w:t>ili</w:t>
      </w:r>
      <w:r w:rsidRPr="00543FC5">
        <w:rPr>
          <w:b/>
          <w:color w:val="1F1828"/>
          <w:w w:val="110"/>
        </w:rPr>
        <w:t>ty</w:t>
      </w:r>
    </w:p>
    <w:p w:rsidR="00DD4D8B" w:rsidRPr="00543FC5" w:rsidP="00FA5E25">
      <w:pPr>
        <w:pStyle w:val="BodyText"/>
        <w:spacing w:before="186" w:line="252" w:lineRule="auto"/>
        <w:ind w:right="955" w:firstLine="3"/>
      </w:pPr>
      <w:r w:rsidRPr="00543FC5">
        <w:rPr>
          <w:i/>
          <w:color w:val="362F42"/>
          <w:w w:val="110"/>
        </w:rPr>
        <w:t>Nuclear</w:t>
      </w:r>
      <w:r w:rsidRPr="00543FC5">
        <w:rPr>
          <w:i/>
          <w:color w:val="362F42"/>
          <w:spacing w:val="-39"/>
          <w:w w:val="110"/>
        </w:rPr>
        <w:t xml:space="preserve"> </w:t>
      </w:r>
      <w:r w:rsidRPr="00543FC5">
        <w:rPr>
          <w:i/>
          <w:color w:val="362F42"/>
          <w:w w:val="110"/>
        </w:rPr>
        <w:t>Techn</w:t>
      </w:r>
      <w:r w:rsidRPr="00543FC5">
        <w:rPr>
          <w:i/>
          <w:color w:val="1F1828"/>
          <w:w w:val="110"/>
        </w:rPr>
        <w:t>o</w:t>
      </w:r>
      <w:r w:rsidRPr="00543FC5">
        <w:rPr>
          <w:i/>
          <w:color w:val="362F42"/>
          <w:w w:val="110"/>
        </w:rPr>
        <w:t>l</w:t>
      </w:r>
      <w:r w:rsidRPr="00543FC5">
        <w:rPr>
          <w:i/>
          <w:color w:val="1F1828"/>
          <w:w w:val="110"/>
        </w:rPr>
        <w:t>o</w:t>
      </w:r>
      <w:r w:rsidRPr="00543FC5">
        <w:rPr>
          <w:i/>
          <w:color w:val="362F42"/>
          <w:w w:val="110"/>
        </w:rPr>
        <w:t>gy,</w:t>
      </w:r>
      <w:r w:rsidRPr="00543FC5">
        <w:rPr>
          <w:i/>
          <w:color w:val="362F42"/>
          <w:spacing w:val="-47"/>
          <w:w w:val="110"/>
        </w:rPr>
        <w:t xml:space="preserve"> </w:t>
      </w:r>
      <w:r w:rsidRPr="00543FC5">
        <w:rPr>
          <w:color w:val="362F42"/>
          <w:w w:val="110"/>
        </w:rPr>
        <w:t>"</w:t>
      </w:r>
      <w:r w:rsidRPr="00543FC5">
        <w:rPr>
          <w:color w:val="1F1828"/>
          <w:w w:val="110"/>
        </w:rPr>
        <w:t>Op</w:t>
      </w:r>
      <w:r w:rsidRPr="00543FC5">
        <w:rPr>
          <w:color w:val="1A2642"/>
          <w:w w:val="110"/>
        </w:rPr>
        <w:t>t</w:t>
      </w:r>
      <w:r w:rsidRPr="00543FC5">
        <w:rPr>
          <w:color w:val="08050A"/>
          <w:w w:val="110"/>
        </w:rPr>
        <w:t>i</w:t>
      </w:r>
      <w:r w:rsidRPr="00543FC5">
        <w:rPr>
          <w:color w:val="1F1828"/>
          <w:w w:val="110"/>
        </w:rPr>
        <w:t>miz</w:t>
      </w:r>
      <w:r w:rsidRPr="00543FC5">
        <w:rPr>
          <w:color w:val="362F42"/>
          <w:w w:val="110"/>
        </w:rPr>
        <w:t>a</w:t>
      </w:r>
      <w:r w:rsidRPr="00543FC5">
        <w:rPr>
          <w:color w:val="1F1828"/>
          <w:w w:val="110"/>
        </w:rPr>
        <w:t>t</w:t>
      </w:r>
      <w:r w:rsidRPr="00543FC5">
        <w:rPr>
          <w:color w:val="08050A"/>
          <w:w w:val="110"/>
        </w:rPr>
        <w:t>i</w:t>
      </w:r>
      <w:r w:rsidRPr="00543FC5">
        <w:rPr>
          <w:color w:val="1F1828"/>
          <w:w w:val="110"/>
        </w:rPr>
        <w:t>on</w:t>
      </w:r>
      <w:r w:rsidRPr="00543FC5">
        <w:rPr>
          <w:color w:val="1F1828"/>
          <w:spacing w:val="-45"/>
          <w:w w:val="110"/>
        </w:rPr>
        <w:t xml:space="preserve"> </w:t>
      </w:r>
      <w:r w:rsidRPr="00543FC5">
        <w:rPr>
          <w:color w:val="1F1828"/>
          <w:w w:val="110"/>
        </w:rPr>
        <w:t>of</w:t>
      </w:r>
      <w:r w:rsidRPr="00543FC5">
        <w:rPr>
          <w:color w:val="1F1828"/>
          <w:spacing w:val="-43"/>
          <w:w w:val="110"/>
        </w:rPr>
        <w:t xml:space="preserve"> </w:t>
      </w:r>
      <w:r w:rsidRPr="00543FC5">
        <w:rPr>
          <w:color w:val="1F1828"/>
          <w:spacing w:val="-5"/>
          <w:w w:val="110"/>
        </w:rPr>
        <w:t>St</w:t>
      </w:r>
      <w:r w:rsidRPr="00543FC5">
        <w:rPr>
          <w:color w:val="362F42"/>
          <w:spacing w:val="-5"/>
          <w:w w:val="110"/>
        </w:rPr>
        <w:t>a</w:t>
      </w:r>
      <w:r w:rsidRPr="00543FC5">
        <w:rPr>
          <w:color w:val="1F1828"/>
          <w:spacing w:val="-5"/>
          <w:w w:val="110"/>
        </w:rPr>
        <w:t>ndb</w:t>
      </w:r>
      <w:r w:rsidRPr="00543FC5">
        <w:rPr>
          <w:color w:val="362F42"/>
          <w:spacing w:val="-5"/>
          <w:w w:val="110"/>
        </w:rPr>
        <w:t>y</w:t>
      </w:r>
      <w:r w:rsidRPr="00543FC5">
        <w:rPr>
          <w:color w:val="362F42"/>
          <w:spacing w:val="-43"/>
          <w:w w:val="110"/>
        </w:rPr>
        <w:t xml:space="preserve"> </w:t>
      </w:r>
      <w:r w:rsidRPr="00543FC5">
        <w:rPr>
          <w:color w:val="1F1828"/>
          <w:w w:val="110"/>
        </w:rPr>
        <w:t>Safe</w:t>
      </w:r>
      <w:r w:rsidRPr="00543FC5">
        <w:rPr>
          <w:color w:val="362F42"/>
          <w:w w:val="110"/>
        </w:rPr>
        <w:t>ty</w:t>
      </w:r>
      <w:r w:rsidRPr="00543FC5">
        <w:rPr>
          <w:color w:val="362F42"/>
          <w:spacing w:val="-46"/>
          <w:w w:val="110"/>
        </w:rPr>
        <w:t xml:space="preserve"> </w:t>
      </w:r>
      <w:r w:rsidRPr="00543FC5">
        <w:rPr>
          <w:color w:val="1F1828"/>
          <w:w w:val="110"/>
        </w:rPr>
        <w:t>S</w:t>
      </w:r>
      <w:r w:rsidRPr="00543FC5">
        <w:rPr>
          <w:color w:val="362F42"/>
          <w:w w:val="110"/>
        </w:rPr>
        <w:t>ys</w:t>
      </w:r>
      <w:r w:rsidRPr="00543FC5">
        <w:rPr>
          <w:color w:val="1A2642"/>
          <w:w w:val="110"/>
        </w:rPr>
        <w:t>t</w:t>
      </w:r>
      <w:r w:rsidRPr="00543FC5">
        <w:rPr>
          <w:color w:val="1F1828"/>
          <w:w w:val="110"/>
        </w:rPr>
        <w:t>em</w:t>
      </w:r>
      <w:r w:rsidRPr="00543FC5">
        <w:rPr>
          <w:color w:val="1F1828"/>
          <w:spacing w:val="-44"/>
          <w:w w:val="110"/>
        </w:rPr>
        <w:t xml:space="preserve"> </w:t>
      </w:r>
      <w:r w:rsidRPr="00543FC5">
        <w:rPr>
          <w:color w:val="1F1828"/>
          <w:spacing w:val="-3"/>
          <w:w w:val="110"/>
        </w:rPr>
        <w:t>Mainten</w:t>
      </w:r>
      <w:r w:rsidRPr="00543FC5">
        <w:rPr>
          <w:color w:val="362F42"/>
          <w:spacing w:val="-3"/>
          <w:w w:val="110"/>
        </w:rPr>
        <w:t>a</w:t>
      </w:r>
      <w:r w:rsidRPr="00543FC5">
        <w:rPr>
          <w:color w:val="1F1828"/>
          <w:spacing w:val="-3"/>
          <w:w w:val="110"/>
        </w:rPr>
        <w:t>n</w:t>
      </w:r>
      <w:r w:rsidRPr="00543FC5">
        <w:rPr>
          <w:color w:val="362F42"/>
          <w:spacing w:val="-3"/>
          <w:w w:val="110"/>
        </w:rPr>
        <w:t>c</w:t>
      </w:r>
      <w:r w:rsidRPr="00543FC5">
        <w:rPr>
          <w:color w:val="1F1828"/>
          <w:spacing w:val="-3"/>
          <w:w w:val="110"/>
        </w:rPr>
        <w:t>e</w:t>
      </w:r>
      <w:r w:rsidRPr="00543FC5">
        <w:rPr>
          <w:color w:val="1F1828"/>
          <w:spacing w:val="-45"/>
          <w:w w:val="110"/>
        </w:rPr>
        <w:t xml:space="preserve"> </w:t>
      </w:r>
      <w:r w:rsidRPr="00543FC5">
        <w:rPr>
          <w:color w:val="362F42"/>
          <w:w w:val="110"/>
        </w:rPr>
        <w:t>Sc</w:t>
      </w:r>
      <w:r w:rsidRPr="00543FC5">
        <w:rPr>
          <w:color w:val="1F1828"/>
          <w:w w:val="110"/>
        </w:rPr>
        <w:t>hedule</w:t>
      </w:r>
      <w:r w:rsidRPr="00543FC5">
        <w:rPr>
          <w:color w:val="362F42"/>
          <w:w w:val="110"/>
        </w:rPr>
        <w:t>s</w:t>
      </w:r>
      <w:r w:rsidRPr="00543FC5">
        <w:rPr>
          <w:color w:val="362F42"/>
          <w:spacing w:val="-39"/>
          <w:w w:val="110"/>
        </w:rPr>
        <w:t xml:space="preserve"> </w:t>
      </w:r>
      <w:r w:rsidRPr="00543FC5">
        <w:rPr>
          <w:color w:val="1F1828"/>
          <w:w w:val="110"/>
        </w:rPr>
        <w:t xml:space="preserve">in </w:t>
      </w:r>
      <w:r w:rsidRPr="00543FC5">
        <w:rPr>
          <w:color w:val="362F42"/>
          <w:w w:val="110"/>
        </w:rPr>
        <w:t>N</w:t>
      </w:r>
      <w:r w:rsidRPr="00543FC5">
        <w:rPr>
          <w:color w:val="08050A"/>
          <w:w w:val="110"/>
        </w:rPr>
        <w:t>u</w:t>
      </w:r>
      <w:r w:rsidRPr="00543FC5">
        <w:rPr>
          <w:color w:val="1F1828"/>
          <w:w w:val="110"/>
        </w:rPr>
        <w:t>clear</w:t>
      </w:r>
      <w:r w:rsidRPr="00543FC5">
        <w:rPr>
          <w:color w:val="1F1828"/>
          <w:spacing w:val="-19"/>
          <w:w w:val="110"/>
        </w:rPr>
        <w:t xml:space="preserve"> </w:t>
      </w:r>
      <w:r w:rsidRPr="00543FC5">
        <w:rPr>
          <w:color w:val="08050A"/>
          <w:spacing w:val="-4"/>
          <w:w w:val="110"/>
        </w:rPr>
        <w:t>P</w:t>
      </w:r>
      <w:r w:rsidRPr="00543FC5">
        <w:rPr>
          <w:color w:val="1F1828"/>
          <w:spacing w:val="-4"/>
          <w:w w:val="110"/>
        </w:rPr>
        <w:t>o</w:t>
      </w:r>
      <w:r w:rsidRPr="00543FC5">
        <w:rPr>
          <w:color w:val="362F42"/>
          <w:spacing w:val="-4"/>
          <w:w w:val="110"/>
        </w:rPr>
        <w:t>w</w:t>
      </w:r>
      <w:r w:rsidRPr="00543FC5">
        <w:rPr>
          <w:color w:val="1F1828"/>
          <w:spacing w:val="-4"/>
          <w:w w:val="110"/>
        </w:rPr>
        <w:t>er</w:t>
      </w:r>
      <w:r w:rsidRPr="00543FC5">
        <w:rPr>
          <w:color w:val="1F1828"/>
          <w:spacing w:val="-8"/>
          <w:w w:val="110"/>
        </w:rPr>
        <w:t xml:space="preserve"> </w:t>
      </w:r>
      <w:r w:rsidRPr="00543FC5">
        <w:rPr>
          <w:color w:val="1F1828"/>
          <w:spacing w:val="-7"/>
          <w:w w:val="110"/>
        </w:rPr>
        <w:t>Plant</w:t>
      </w:r>
      <w:r w:rsidRPr="00543FC5">
        <w:rPr>
          <w:color w:val="362F42"/>
          <w:spacing w:val="-7"/>
          <w:w w:val="110"/>
        </w:rPr>
        <w:t>s</w:t>
      </w:r>
      <w:r w:rsidRPr="00543FC5">
        <w:rPr>
          <w:color w:val="625E69"/>
          <w:spacing w:val="-7"/>
          <w:w w:val="110"/>
        </w:rPr>
        <w:t>,</w:t>
      </w:r>
      <w:r w:rsidRPr="00543FC5">
        <w:rPr>
          <w:color w:val="362F42"/>
          <w:spacing w:val="-7"/>
          <w:w w:val="110"/>
        </w:rPr>
        <w:t>"</w:t>
      </w:r>
      <w:r w:rsidRPr="00543FC5">
        <w:rPr>
          <w:color w:val="362F42"/>
          <w:spacing w:val="1"/>
          <w:w w:val="110"/>
        </w:rPr>
        <w:t xml:space="preserve"> </w:t>
      </w:r>
      <w:r w:rsidRPr="00543FC5">
        <w:rPr>
          <w:color w:val="1A2642"/>
          <w:spacing w:val="-3"/>
          <w:w w:val="110"/>
        </w:rPr>
        <w:t>1</w:t>
      </w:r>
      <w:r w:rsidRPr="00543FC5">
        <w:rPr>
          <w:color w:val="1F1828"/>
          <w:spacing w:val="-3"/>
          <w:w w:val="110"/>
        </w:rPr>
        <w:t>13</w:t>
      </w:r>
      <w:r w:rsidRPr="00543FC5">
        <w:rPr>
          <w:color w:val="362F42"/>
          <w:spacing w:val="-3"/>
          <w:w w:val="110"/>
        </w:rPr>
        <w:t>,</w:t>
      </w:r>
      <w:r w:rsidRPr="00543FC5">
        <w:rPr>
          <w:color w:val="362F42"/>
          <w:spacing w:val="-10"/>
          <w:w w:val="110"/>
        </w:rPr>
        <w:t xml:space="preserve"> </w:t>
      </w:r>
      <w:r w:rsidRPr="00543FC5">
        <w:rPr>
          <w:color w:val="1F1828"/>
          <w:spacing w:val="-7"/>
          <w:w w:val="110"/>
        </w:rPr>
        <w:t>354-36</w:t>
      </w:r>
      <w:r w:rsidRPr="00543FC5">
        <w:rPr>
          <w:color w:val="362F42"/>
          <w:spacing w:val="-7"/>
          <w:w w:val="110"/>
        </w:rPr>
        <w:t>7</w:t>
      </w:r>
      <w:r w:rsidRPr="00543FC5">
        <w:rPr>
          <w:color w:val="362F42"/>
          <w:spacing w:val="-1"/>
          <w:w w:val="110"/>
        </w:rPr>
        <w:t xml:space="preserve"> </w:t>
      </w:r>
      <w:r w:rsidRPr="00543FC5">
        <w:rPr>
          <w:color w:val="362F42"/>
          <w:spacing w:val="-7"/>
          <w:w w:val="110"/>
        </w:rPr>
        <w:t>(</w:t>
      </w:r>
      <w:r w:rsidRPr="00543FC5">
        <w:rPr>
          <w:color w:val="1F1828"/>
          <w:spacing w:val="-7"/>
          <w:w w:val="110"/>
        </w:rPr>
        <w:t>Ma</w:t>
      </w:r>
      <w:r w:rsidRPr="00543FC5">
        <w:rPr>
          <w:color w:val="1A2642"/>
          <w:spacing w:val="-7"/>
          <w:w w:val="110"/>
        </w:rPr>
        <w:t>r</w:t>
      </w:r>
      <w:r w:rsidRPr="00543FC5">
        <w:rPr>
          <w:color w:val="362F42"/>
          <w:spacing w:val="-7"/>
          <w:w w:val="110"/>
        </w:rPr>
        <w:t>c</w:t>
      </w:r>
      <w:r w:rsidRPr="00543FC5">
        <w:rPr>
          <w:color w:val="1F1828"/>
          <w:spacing w:val="-7"/>
          <w:w w:val="110"/>
        </w:rPr>
        <w:t>h</w:t>
      </w:r>
      <w:r w:rsidRPr="00543FC5">
        <w:rPr>
          <w:color w:val="1F1828"/>
          <w:spacing w:val="-15"/>
          <w:w w:val="110"/>
        </w:rPr>
        <w:t xml:space="preserve"> </w:t>
      </w:r>
      <w:r w:rsidRPr="00543FC5">
        <w:rPr>
          <w:color w:val="1F1828"/>
          <w:spacing w:val="-4"/>
          <w:w w:val="110"/>
        </w:rPr>
        <w:t>199</w:t>
      </w:r>
      <w:r w:rsidRPr="00543FC5">
        <w:rPr>
          <w:color w:val="362F42"/>
          <w:spacing w:val="-4"/>
          <w:w w:val="110"/>
        </w:rPr>
        <w:t>6)</w:t>
      </w:r>
      <w:r w:rsidRPr="00543FC5">
        <w:rPr>
          <w:color w:val="362F42"/>
          <w:spacing w:val="-16"/>
          <w:w w:val="110"/>
        </w:rPr>
        <w:t xml:space="preserve"> </w:t>
      </w:r>
      <w:r w:rsidRPr="00543FC5">
        <w:rPr>
          <w:color w:val="362F42"/>
          <w:spacing w:val="-6"/>
          <w:w w:val="110"/>
        </w:rPr>
        <w:t>(</w:t>
      </w:r>
      <w:r w:rsidRPr="00543FC5">
        <w:rPr>
          <w:color w:val="1F1828"/>
          <w:spacing w:val="-6"/>
          <w:w w:val="110"/>
        </w:rPr>
        <w:t>w</w:t>
      </w:r>
      <w:r w:rsidRPr="00543FC5">
        <w:rPr>
          <w:color w:val="08050A"/>
          <w:spacing w:val="-6"/>
          <w:w w:val="110"/>
        </w:rPr>
        <w:t>i</w:t>
      </w:r>
      <w:r w:rsidRPr="00543FC5">
        <w:rPr>
          <w:color w:val="1A2642"/>
          <w:spacing w:val="-6"/>
          <w:w w:val="110"/>
        </w:rPr>
        <w:t>t</w:t>
      </w:r>
      <w:r w:rsidRPr="00543FC5">
        <w:rPr>
          <w:color w:val="1F1828"/>
          <w:spacing w:val="-6"/>
          <w:w w:val="110"/>
        </w:rPr>
        <w:t>h</w:t>
      </w:r>
      <w:r w:rsidRPr="00543FC5">
        <w:rPr>
          <w:color w:val="1F1828"/>
          <w:spacing w:val="-14"/>
          <w:w w:val="110"/>
        </w:rPr>
        <w:t xml:space="preserve"> </w:t>
      </w:r>
      <w:r w:rsidRPr="00543FC5">
        <w:rPr>
          <w:color w:val="1F1828"/>
          <w:w w:val="110"/>
        </w:rPr>
        <w:t>T.</w:t>
      </w:r>
      <w:r w:rsidRPr="00543FC5">
        <w:rPr>
          <w:color w:val="1F1828"/>
          <w:spacing w:val="-9"/>
          <w:w w:val="110"/>
        </w:rPr>
        <w:t xml:space="preserve"> </w:t>
      </w:r>
      <w:r w:rsidRPr="00543FC5">
        <w:rPr>
          <w:color w:val="1F1828"/>
          <w:spacing w:val="-6"/>
          <w:w w:val="110"/>
        </w:rPr>
        <w:t>A</w:t>
      </w:r>
      <w:r w:rsidRPr="00543FC5">
        <w:rPr>
          <w:color w:val="08050A"/>
          <w:spacing w:val="-6"/>
          <w:w w:val="110"/>
        </w:rPr>
        <w:t>l</w:t>
      </w:r>
      <w:r w:rsidRPr="00543FC5">
        <w:rPr>
          <w:color w:val="1F1828"/>
          <w:spacing w:val="-6"/>
          <w:w w:val="110"/>
        </w:rPr>
        <w:t>dem</w:t>
      </w:r>
      <w:r w:rsidRPr="00543FC5">
        <w:rPr>
          <w:color w:val="08050A"/>
          <w:spacing w:val="-6"/>
          <w:w w:val="110"/>
        </w:rPr>
        <w:t>i</w:t>
      </w:r>
      <w:r w:rsidRPr="00543FC5">
        <w:rPr>
          <w:color w:val="1F1828"/>
          <w:spacing w:val="-6"/>
          <w:w w:val="110"/>
        </w:rPr>
        <w:t>r).</w:t>
      </w:r>
    </w:p>
    <w:p w:rsidR="00DD4D8B" w:rsidRPr="00543FC5" w:rsidP="00FA5E25">
      <w:pPr>
        <w:spacing w:line="252" w:lineRule="auto"/>
        <w:ind w:right="447" w:hanging="3"/>
        <w:jc w:val="both"/>
      </w:pPr>
      <w:r w:rsidRPr="00543FC5">
        <w:rPr>
          <w:i/>
          <w:color w:val="1F1828"/>
          <w:w w:val="105"/>
        </w:rPr>
        <w:t>T</w:t>
      </w:r>
      <w:r w:rsidRPr="00543FC5">
        <w:rPr>
          <w:i/>
          <w:color w:val="362F42"/>
          <w:w w:val="105"/>
        </w:rPr>
        <w:t>ransacti</w:t>
      </w:r>
      <w:r w:rsidRPr="00543FC5">
        <w:rPr>
          <w:i/>
          <w:color w:val="1F1828"/>
          <w:w w:val="105"/>
        </w:rPr>
        <w:t>o</w:t>
      </w:r>
      <w:r w:rsidRPr="00543FC5">
        <w:rPr>
          <w:i/>
          <w:color w:val="362F42"/>
          <w:w w:val="105"/>
        </w:rPr>
        <w:t>ns</w:t>
      </w:r>
      <w:r w:rsidRPr="00543FC5">
        <w:rPr>
          <w:i/>
          <w:color w:val="362F42"/>
          <w:spacing w:val="-11"/>
          <w:w w:val="105"/>
        </w:rPr>
        <w:t xml:space="preserve"> </w:t>
      </w:r>
      <w:r w:rsidRPr="00543FC5">
        <w:rPr>
          <w:i/>
          <w:color w:val="1F1828"/>
          <w:spacing w:val="-7"/>
          <w:w w:val="105"/>
        </w:rPr>
        <w:t>o</w:t>
      </w:r>
      <w:r w:rsidRPr="00543FC5">
        <w:rPr>
          <w:i/>
          <w:color w:val="362F42"/>
          <w:spacing w:val="-7"/>
          <w:w w:val="105"/>
        </w:rPr>
        <w:t>f</w:t>
      </w:r>
      <w:r w:rsidRPr="00543FC5">
        <w:rPr>
          <w:i/>
          <w:color w:val="362F42"/>
          <w:spacing w:val="1"/>
          <w:w w:val="105"/>
        </w:rPr>
        <w:t xml:space="preserve"> </w:t>
      </w:r>
      <w:r w:rsidRPr="00543FC5">
        <w:rPr>
          <w:i/>
          <w:color w:val="362F42"/>
          <w:w w:val="105"/>
        </w:rPr>
        <w:t>the</w:t>
      </w:r>
      <w:r w:rsidRPr="00543FC5">
        <w:rPr>
          <w:i/>
          <w:color w:val="362F42"/>
          <w:spacing w:val="-11"/>
          <w:w w:val="105"/>
        </w:rPr>
        <w:t xml:space="preserve"> </w:t>
      </w:r>
      <w:r w:rsidRPr="00543FC5">
        <w:rPr>
          <w:i/>
          <w:color w:val="362F42"/>
          <w:w w:val="105"/>
        </w:rPr>
        <w:t>American</w:t>
      </w:r>
      <w:r w:rsidRPr="00543FC5">
        <w:rPr>
          <w:i/>
          <w:color w:val="362F42"/>
          <w:spacing w:val="11"/>
          <w:w w:val="105"/>
        </w:rPr>
        <w:t xml:space="preserve"> </w:t>
      </w:r>
      <w:r w:rsidRPr="00543FC5">
        <w:rPr>
          <w:i/>
          <w:color w:val="362F42"/>
          <w:w w:val="105"/>
        </w:rPr>
        <w:t>Nuclear</w:t>
      </w:r>
      <w:r w:rsidRPr="00543FC5">
        <w:rPr>
          <w:i/>
          <w:color w:val="362F42"/>
          <w:spacing w:val="-5"/>
          <w:w w:val="105"/>
        </w:rPr>
        <w:t xml:space="preserve"> </w:t>
      </w:r>
      <w:r w:rsidRPr="00543FC5">
        <w:rPr>
          <w:i/>
          <w:color w:val="362F42"/>
          <w:spacing w:val="2"/>
          <w:w w:val="105"/>
        </w:rPr>
        <w:t>S</w:t>
      </w:r>
      <w:r w:rsidRPr="00543FC5">
        <w:rPr>
          <w:i/>
          <w:color w:val="1F1828"/>
          <w:spacing w:val="2"/>
          <w:w w:val="105"/>
        </w:rPr>
        <w:t>o</w:t>
      </w:r>
      <w:r w:rsidRPr="00543FC5">
        <w:rPr>
          <w:i/>
          <w:color w:val="362F42"/>
          <w:spacing w:val="2"/>
          <w:w w:val="105"/>
        </w:rPr>
        <w:t>c</w:t>
      </w:r>
      <w:r w:rsidRPr="00543FC5">
        <w:rPr>
          <w:i/>
          <w:color w:val="1F1828"/>
          <w:spacing w:val="2"/>
          <w:w w:val="105"/>
        </w:rPr>
        <w:t>i</w:t>
      </w:r>
      <w:r w:rsidRPr="00543FC5">
        <w:rPr>
          <w:i/>
          <w:color w:val="362F42"/>
          <w:spacing w:val="2"/>
          <w:w w:val="105"/>
        </w:rPr>
        <w:t>ety,</w:t>
      </w:r>
      <w:r w:rsidRPr="00543FC5">
        <w:rPr>
          <w:i/>
          <w:color w:val="362F42"/>
          <w:spacing w:val="-33"/>
          <w:w w:val="105"/>
        </w:rPr>
        <w:t xml:space="preserve"> </w:t>
      </w:r>
      <w:r w:rsidRPr="00543FC5">
        <w:rPr>
          <w:color w:val="362F42"/>
          <w:w w:val="105"/>
        </w:rPr>
        <w:t>"</w:t>
      </w:r>
      <w:r w:rsidRPr="00543FC5">
        <w:rPr>
          <w:color w:val="362F42"/>
          <w:spacing w:val="-37"/>
          <w:w w:val="105"/>
        </w:rPr>
        <w:t xml:space="preserve"> </w:t>
      </w:r>
      <w:r w:rsidRPr="00543FC5">
        <w:rPr>
          <w:color w:val="1F1828"/>
          <w:w w:val="105"/>
        </w:rPr>
        <w:t>Optimal</w:t>
      </w:r>
      <w:r w:rsidRPr="00543FC5">
        <w:rPr>
          <w:color w:val="1F1828"/>
          <w:spacing w:val="4"/>
          <w:w w:val="105"/>
        </w:rPr>
        <w:t xml:space="preserve"> </w:t>
      </w:r>
      <w:r w:rsidRPr="00543FC5">
        <w:rPr>
          <w:color w:val="1F1828"/>
          <w:w w:val="105"/>
        </w:rPr>
        <w:t>Pre</w:t>
      </w:r>
      <w:r w:rsidRPr="00543FC5">
        <w:rPr>
          <w:color w:val="362F42"/>
          <w:w w:val="105"/>
        </w:rPr>
        <w:t>v</w:t>
      </w:r>
      <w:r w:rsidRPr="00543FC5">
        <w:rPr>
          <w:color w:val="1F1828"/>
          <w:w w:val="105"/>
        </w:rPr>
        <w:t>ent</w:t>
      </w:r>
      <w:r w:rsidRPr="00543FC5">
        <w:rPr>
          <w:color w:val="08050A"/>
          <w:w w:val="105"/>
        </w:rPr>
        <w:t>i</w:t>
      </w:r>
      <w:r w:rsidRPr="00543FC5">
        <w:rPr>
          <w:color w:val="362F42"/>
          <w:w w:val="105"/>
        </w:rPr>
        <w:t>v</w:t>
      </w:r>
      <w:r w:rsidRPr="00543FC5">
        <w:rPr>
          <w:color w:val="1F1828"/>
          <w:w w:val="105"/>
        </w:rPr>
        <w:t>e M</w:t>
      </w:r>
      <w:r w:rsidRPr="00543FC5">
        <w:rPr>
          <w:color w:val="362F42"/>
          <w:w w:val="105"/>
        </w:rPr>
        <w:t>a</w:t>
      </w:r>
      <w:r w:rsidRPr="00543FC5">
        <w:rPr>
          <w:color w:val="1F1828"/>
          <w:w w:val="105"/>
        </w:rPr>
        <w:t>in</w:t>
      </w:r>
      <w:r w:rsidRPr="00543FC5">
        <w:rPr>
          <w:color w:val="1A2642"/>
          <w:w w:val="105"/>
        </w:rPr>
        <w:t>t</w:t>
      </w:r>
      <w:r w:rsidRPr="00543FC5">
        <w:rPr>
          <w:color w:val="1F1828"/>
          <w:w w:val="105"/>
        </w:rPr>
        <w:t>enan</w:t>
      </w:r>
      <w:r w:rsidRPr="00543FC5">
        <w:rPr>
          <w:color w:val="362F42"/>
          <w:w w:val="105"/>
        </w:rPr>
        <w:t>c</w:t>
      </w:r>
      <w:r w:rsidRPr="00543FC5">
        <w:rPr>
          <w:color w:val="1F1828"/>
          <w:w w:val="105"/>
        </w:rPr>
        <w:t>e</w:t>
      </w:r>
      <w:r w:rsidRPr="00543FC5">
        <w:rPr>
          <w:color w:val="1F1828"/>
          <w:spacing w:val="-6"/>
          <w:w w:val="105"/>
        </w:rPr>
        <w:t xml:space="preserve"> </w:t>
      </w:r>
      <w:r w:rsidRPr="00543FC5">
        <w:rPr>
          <w:color w:val="1F1828"/>
          <w:w w:val="105"/>
        </w:rPr>
        <w:t>of</w:t>
      </w:r>
      <w:r w:rsidRPr="00543FC5">
        <w:rPr>
          <w:color w:val="1F1828"/>
          <w:spacing w:val="-2"/>
          <w:w w:val="105"/>
        </w:rPr>
        <w:t xml:space="preserve"> </w:t>
      </w:r>
      <w:r w:rsidRPr="00543FC5">
        <w:rPr>
          <w:color w:val="1F1828"/>
          <w:w w:val="105"/>
        </w:rPr>
        <w:t>a</w:t>
      </w:r>
      <w:r w:rsidRPr="00543FC5">
        <w:rPr>
          <w:color w:val="1F1828"/>
          <w:spacing w:val="-8"/>
          <w:w w:val="105"/>
        </w:rPr>
        <w:t xml:space="preserve"> </w:t>
      </w:r>
      <w:r w:rsidRPr="00543FC5">
        <w:rPr>
          <w:color w:val="1F1828"/>
          <w:spacing w:val="-7"/>
          <w:w w:val="105"/>
        </w:rPr>
        <w:t>N</w:t>
      </w:r>
      <w:r w:rsidRPr="00543FC5">
        <w:rPr>
          <w:color w:val="08050A"/>
          <w:spacing w:val="-7"/>
          <w:w w:val="105"/>
        </w:rPr>
        <w:t>u</w:t>
      </w:r>
      <w:r w:rsidRPr="00543FC5">
        <w:rPr>
          <w:color w:val="1F1828"/>
          <w:spacing w:val="-7"/>
          <w:w w:val="105"/>
        </w:rPr>
        <w:t>clea</w:t>
      </w:r>
      <w:r w:rsidRPr="00543FC5">
        <w:rPr>
          <w:color w:val="1A2642"/>
          <w:spacing w:val="-7"/>
          <w:w w:val="105"/>
        </w:rPr>
        <w:t xml:space="preserve">r </w:t>
      </w:r>
      <w:r w:rsidRPr="00543FC5">
        <w:rPr>
          <w:color w:val="1F1828"/>
          <w:spacing w:val="-3"/>
          <w:w w:val="105"/>
        </w:rPr>
        <w:t>Po</w:t>
      </w:r>
      <w:r w:rsidRPr="00543FC5">
        <w:rPr>
          <w:color w:val="362F42"/>
          <w:spacing w:val="-3"/>
          <w:w w:val="105"/>
        </w:rPr>
        <w:t>w</w:t>
      </w:r>
      <w:r w:rsidRPr="00543FC5">
        <w:rPr>
          <w:color w:val="1F1828"/>
          <w:spacing w:val="-3"/>
          <w:w w:val="105"/>
        </w:rPr>
        <w:t xml:space="preserve">er </w:t>
      </w:r>
      <w:r w:rsidRPr="00543FC5">
        <w:rPr>
          <w:color w:val="08050A"/>
          <w:spacing w:val="-6"/>
          <w:w w:val="105"/>
        </w:rPr>
        <w:t>Pl</w:t>
      </w:r>
      <w:r w:rsidRPr="00543FC5">
        <w:rPr>
          <w:color w:val="362F42"/>
          <w:spacing w:val="-6"/>
          <w:w w:val="105"/>
        </w:rPr>
        <w:t>a</w:t>
      </w:r>
      <w:r w:rsidRPr="00543FC5">
        <w:rPr>
          <w:color w:val="1F1828"/>
          <w:spacing w:val="-6"/>
          <w:w w:val="105"/>
        </w:rPr>
        <w:t>n</w:t>
      </w:r>
      <w:r w:rsidRPr="00543FC5">
        <w:rPr>
          <w:color w:val="1A2642"/>
          <w:spacing w:val="-6"/>
          <w:w w:val="105"/>
        </w:rPr>
        <w:t xml:space="preserve">t </w:t>
      </w:r>
      <w:r w:rsidRPr="00543FC5">
        <w:rPr>
          <w:color w:val="362F42"/>
          <w:spacing w:val="-4"/>
          <w:w w:val="105"/>
        </w:rPr>
        <w:t>S</w:t>
      </w:r>
      <w:r w:rsidRPr="00543FC5">
        <w:rPr>
          <w:color w:val="1F1828"/>
          <w:spacing w:val="-4"/>
          <w:w w:val="105"/>
        </w:rPr>
        <w:t>ub</w:t>
      </w:r>
      <w:r w:rsidRPr="00543FC5">
        <w:rPr>
          <w:color w:val="362F42"/>
          <w:spacing w:val="-4"/>
          <w:w w:val="105"/>
        </w:rPr>
        <w:t>sys</w:t>
      </w:r>
      <w:r w:rsidRPr="00543FC5">
        <w:rPr>
          <w:color w:val="1A2642"/>
          <w:spacing w:val="-4"/>
          <w:w w:val="105"/>
        </w:rPr>
        <w:t>t</w:t>
      </w:r>
      <w:r w:rsidRPr="00543FC5">
        <w:rPr>
          <w:color w:val="1F1828"/>
          <w:spacing w:val="-4"/>
          <w:w w:val="105"/>
        </w:rPr>
        <w:t xml:space="preserve">em </w:t>
      </w:r>
      <w:r w:rsidRPr="00543FC5">
        <w:rPr>
          <w:color w:val="362F42"/>
          <w:spacing w:val="-4"/>
          <w:w w:val="105"/>
        </w:rPr>
        <w:t>Us</w:t>
      </w:r>
      <w:r w:rsidRPr="00543FC5">
        <w:rPr>
          <w:color w:val="1F1828"/>
          <w:spacing w:val="-4"/>
          <w:w w:val="105"/>
        </w:rPr>
        <w:t xml:space="preserve">ing </w:t>
      </w:r>
      <w:r w:rsidRPr="00543FC5">
        <w:rPr>
          <w:color w:val="08050A"/>
          <w:w w:val="105"/>
        </w:rPr>
        <w:t>D</w:t>
      </w:r>
      <w:r w:rsidRPr="00543FC5">
        <w:rPr>
          <w:color w:val="362F42"/>
          <w:w w:val="105"/>
        </w:rPr>
        <w:t>y</w:t>
      </w:r>
      <w:r w:rsidRPr="00543FC5">
        <w:rPr>
          <w:color w:val="1F1828"/>
          <w:w w:val="105"/>
        </w:rPr>
        <w:t xml:space="preserve">namic </w:t>
      </w:r>
      <w:r w:rsidRPr="00543FC5">
        <w:rPr>
          <w:color w:val="08050A"/>
          <w:spacing w:val="-3"/>
          <w:w w:val="105"/>
        </w:rPr>
        <w:t>P</w:t>
      </w:r>
      <w:r w:rsidRPr="00543FC5">
        <w:rPr>
          <w:color w:val="1F1828"/>
          <w:spacing w:val="-3"/>
          <w:w w:val="105"/>
        </w:rPr>
        <w:t>ro</w:t>
      </w:r>
      <w:r w:rsidRPr="00543FC5">
        <w:rPr>
          <w:color w:val="362F42"/>
          <w:spacing w:val="-3"/>
          <w:w w:val="105"/>
        </w:rPr>
        <w:t>g</w:t>
      </w:r>
      <w:r w:rsidRPr="00543FC5">
        <w:rPr>
          <w:color w:val="1F1828"/>
          <w:spacing w:val="-3"/>
          <w:w w:val="105"/>
        </w:rPr>
        <w:t>rammin</w:t>
      </w:r>
      <w:r w:rsidRPr="00543FC5">
        <w:rPr>
          <w:color w:val="362F42"/>
          <w:spacing w:val="-3"/>
          <w:w w:val="105"/>
        </w:rPr>
        <w:t>g</w:t>
      </w:r>
      <w:r w:rsidRPr="00543FC5">
        <w:rPr>
          <w:color w:val="625E69"/>
          <w:spacing w:val="-3"/>
          <w:w w:val="105"/>
        </w:rPr>
        <w:t>,</w:t>
      </w:r>
      <w:r w:rsidRPr="00543FC5">
        <w:rPr>
          <w:color w:val="362F42"/>
          <w:spacing w:val="-3"/>
          <w:w w:val="105"/>
        </w:rPr>
        <w:t xml:space="preserve">" </w:t>
      </w:r>
      <w:r w:rsidRPr="00543FC5">
        <w:rPr>
          <w:color w:val="1F1828"/>
          <w:w w:val="105"/>
        </w:rPr>
        <w:t>5</w:t>
      </w:r>
      <w:r w:rsidRPr="00543FC5">
        <w:rPr>
          <w:color w:val="362F42"/>
          <w:w w:val="105"/>
        </w:rPr>
        <w:t>7, 9</w:t>
      </w:r>
      <w:r w:rsidRPr="00543FC5">
        <w:rPr>
          <w:color w:val="1F1828"/>
          <w:w w:val="105"/>
        </w:rPr>
        <w:t xml:space="preserve">9-100 </w:t>
      </w:r>
      <w:r w:rsidRPr="00543FC5">
        <w:rPr>
          <w:color w:val="362F42"/>
          <w:spacing w:val="-3"/>
          <w:w w:val="105"/>
        </w:rPr>
        <w:t>(N</w:t>
      </w:r>
      <w:r w:rsidRPr="00543FC5">
        <w:rPr>
          <w:color w:val="1F1828"/>
          <w:spacing w:val="-3"/>
          <w:w w:val="105"/>
        </w:rPr>
        <w:t>o</w:t>
      </w:r>
      <w:r w:rsidRPr="00543FC5">
        <w:rPr>
          <w:color w:val="362F42"/>
          <w:spacing w:val="-3"/>
          <w:w w:val="105"/>
        </w:rPr>
        <w:t>v</w:t>
      </w:r>
      <w:r w:rsidRPr="00543FC5">
        <w:rPr>
          <w:color w:val="1F1828"/>
          <w:spacing w:val="-3"/>
          <w:w w:val="105"/>
        </w:rPr>
        <w:t xml:space="preserve">ember </w:t>
      </w:r>
      <w:r w:rsidRPr="00543FC5">
        <w:rPr>
          <w:color w:val="08050A"/>
          <w:w w:val="105"/>
        </w:rPr>
        <w:t>1</w:t>
      </w:r>
      <w:r w:rsidRPr="00543FC5">
        <w:rPr>
          <w:color w:val="1F1828"/>
          <w:w w:val="105"/>
        </w:rPr>
        <w:t>9</w:t>
      </w:r>
      <w:r w:rsidRPr="00543FC5">
        <w:rPr>
          <w:color w:val="362F42"/>
          <w:w w:val="105"/>
        </w:rPr>
        <w:t>88) (w</w:t>
      </w:r>
      <w:r w:rsidRPr="00543FC5">
        <w:rPr>
          <w:color w:val="08050A"/>
          <w:w w:val="105"/>
        </w:rPr>
        <w:t>i</w:t>
      </w:r>
      <w:r w:rsidRPr="00543FC5">
        <w:rPr>
          <w:color w:val="1F1828"/>
          <w:w w:val="105"/>
        </w:rPr>
        <w:t xml:space="preserve">th T. </w:t>
      </w:r>
      <w:r w:rsidRPr="00543FC5">
        <w:rPr>
          <w:color w:val="1F1828"/>
          <w:spacing w:val="-6"/>
          <w:w w:val="105"/>
        </w:rPr>
        <w:t>A</w:t>
      </w:r>
      <w:r w:rsidRPr="00543FC5">
        <w:rPr>
          <w:color w:val="08050A"/>
          <w:spacing w:val="-6"/>
          <w:w w:val="105"/>
        </w:rPr>
        <w:t>l</w:t>
      </w:r>
      <w:r w:rsidRPr="00543FC5">
        <w:rPr>
          <w:color w:val="1F1828"/>
          <w:spacing w:val="-6"/>
          <w:w w:val="105"/>
        </w:rPr>
        <w:t>dem</w:t>
      </w:r>
      <w:r w:rsidRPr="00543FC5">
        <w:rPr>
          <w:color w:val="08050A"/>
          <w:spacing w:val="-6"/>
          <w:w w:val="105"/>
        </w:rPr>
        <w:t>i</w:t>
      </w:r>
      <w:r w:rsidRPr="00543FC5">
        <w:rPr>
          <w:color w:val="1F1828"/>
          <w:spacing w:val="-6"/>
          <w:w w:val="105"/>
        </w:rPr>
        <w:t>r).</w:t>
      </w:r>
    </w:p>
    <w:p w:rsidR="00DD4D8B" w:rsidRPr="00543FC5" w:rsidP="00FA5E25">
      <w:pPr>
        <w:pStyle w:val="BodyText"/>
        <w:spacing w:line="252" w:lineRule="auto"/>
        <w:ind w:right="259" w:hanging="4"/>
      </w:pPr>
      <w:r w:rsidRPr="00543FC5">
        <w:rPr>
          <w:i/>
          <w:color w:val="1F1828"/>
          <w:w w:val="110"/>
        </w:rPr>
        <w:t>A</w:t>
      </w:r>
      <w:r w:rsidRPr="00543FC5">
        <w:rPr>
          <w:i/>
          <w:color w:val="362F42"/>
          <w:w w:val="110"/>
        </w:rPr>
        <w:t>merican</w:t>
      </w:r>
      <w:r w:rsidRPr="00543FC5" w:rsidR="00012884">
        <w:rPr>
          <w:i/>
          <w:color w:val="362F42"/>
          <w:w w:val="110"/>
        </w:rPr>
        <w:t xml:space="preserve"> </w:t>
      </w:r>
      <w:r w:rsidRPr="00543FC5">
        <w:rPr>
          <w:i/>
          <w:color w:val="362F42"/>
          <w:w w:val="110"/>
        </w:rPr>
        <w:t>Nuclear</w:t>
      </w:r>
      <w:r w:rsidRPr="00543FC5">
        <w:rPr>
          <w:i/>
          <w:color w:val="362F42"/>
          <w:spacing w:val="-25"/>
          <w:w w:val="110"/>
        </w:rPr>
        <w:t xml:space="preserve"> </w:t>
      </w:r>
      <w:r w:rsidRPr="00543FC5">
        <w:rPr>
          <w:i/>
          <w:color w:val="362F42"/>
          <w:w w:val="110"/>
        </w:rPr>
        <w:t>Society,</w:t>
      </w:r>
      <w:r w:rsidRPr="00543FC5">
        <w:rPr>
          <w:i/>
          <w:color w:val="362F42"/>
          <w:spacing w:val="-38"/>
          <w:w w:val="110"/>
        </w:rPr>
        <w:t xml:space="preserve"> </w:t>
      </w:r>
      <w:r w:rsidRPr="00543FC5">
        <w:rPr>
          <w:color w:val="362F42"/>
          <w:w w:val="110"/>
        </w:rPr>
        <w:t>"S</w:t>
      </w:r>
      <w:r w:rsidRPr="00543FC5">
        <w:rPr>
          <w:color w:val="1F1828"/>
          <w:w w:val="110"/>
        </w:rPr>
        <w:t>en</w:t>
      </w:r>
      <w:r w:rsidRPr="00543FC5">
        <w:rPr>
          <w:color w:val="362F42"/>
          <w:w w:val="110"/>
        </w:rPr>
        <w:t>s</w:t>
      </w:r>
      <w:r w:rsidRPr="00543FC5">
        <w:rPr>
          <w:color w:val="1F1828"/>
          <w:w w:val="110"/>
        </w:rPr>
        <w:t>iti</w:t>
      </w:r>
      <w:r w:rsidRPr="00543FC5">
        <w:rPr>
          <w:color w:val="362F42"/>
          <w:w w:val="110"/>
        </w:rPr>
        <w:t>v</w:t>
      </w:r>
      <w:r w:rsidRPr="00543FC5">
        <w:rPr>
          <w:color w:val="08050A"/>
          <w:w w:val="110"/>
        </w:rPr>
        <w:t>i</w:t>
      </w:r>
      <w:r w:rsidRPr="00543FC5">
        <w:rPr>
          <w:color w:val="362F42"/>
          <w:w w:val="110"/>
        </w:rPr>
        <w:t>ty</w:t>
      </w:r>
      <w:r w:rsidRPr="00543FC5">
        <w:rPr>
          <w:color w:val="362F42"/>
          <w:spacing w:val="-37"/>
          <w:w w:val="110"/>
        </w:rPr>
        <w:t xml:space="preserve"> </w:t>
      </w:r>
      <w:r w:rsidRPr="00543FC5">
        <w:rPr>
          <w:color w:val="1F1828"/>
          <w:w w:val="110"/>
        </w:rPr>
        <w:t>of</w:t>
      </w:r>
      <w:r w:rsidRPr="00543FC5">
        <w:rPr>
          <w:color w:val="1F1828"/>
          <w:spacing w:val="-23"/>
          <w:w w:val="110"/>
        </w:rPr>
        <w:t xml:space="preserve"> </w:t>
      </w:r>
      <w:r w:rsidRPr="00543FC5">
        <w:rPr>
          <w:color w:val="1F1828"/>
          <w:spacing w:val="-4"/>
          <w:w w:val="110"/>
        </w:rPr>
        <w:t>Optim</w:t>
      </w:r>
      <w:r w:rsidRPr="00543FC5">
        <w:rPr>
          <w:color w:val="362F42"/>
          <w:spacing w:val="-4"/>
          <w:w w:val="110"/>
        </w:rPr>
        <w:t>a</w:t>
      </w:r>
      <w:r w:rsidRPr="00543FC5">
        <w:rPr>
          <w:color w:val="1F1828"/>
          <w:spacing w:val="-4"/>
          <w:w w:val="110"/>
        </w:rPr>
        <w:t>l</w:t>
      </w:r>
      <w:r w:rsidRPr="00543FC5">
        <w:rPr>
          <w:color w:val="1F1828"/>
          <w:spacing w:val="-31"/>
          <w:w w:val="110"/>
        </w:rPr>
        <w:t xml:space="preserve"> </w:t>
      </w:r>
      <w:r w:rsidRPr="00543FC5">
        <w:rPr>
          <w:color w:val="362F42"/>
          <w:spacing w:val="-4"/>
          <w:w w:val="110"/>
        </w:rPr>
        <w:t>Ma</w:t>
      </w:r>
      <w:r w:rsidRPr="00543FC5">
        <w:rPr>
          <w:color w:val="1F1828"/>
          <w:spacing w:val="-4"/>
          <w:w w:val="110"/>
        </w:rPr>
        <w:t>inten</w:t>
      </w:r>
      <w:r w:rsidRPr="00543FC5">
        <w:rPr>
          <w:color w:val="362F42"/>
          <w:spacing w:val="-4"/>
          <w:w w:val="110"/>
        </w:rPr>
        <w:t>a</w:t>
      </w:r>
      <w:r w:rsidRPr="00543FC5">
        <w:rPr>
          <w:color w:val="1F1828"/>
          <w:spacing w:val="-4"/>
          <w:w w:val="110"/>
        </w:rPr>
        <w:t>n</w:t>
      </w:r>
      <w:r w:rsidRPr="00543FC5">
        <w:rPr>
          <w:color w:val="362F42"/>
          <w:spacing w:val="-4"/>
          <w:w w:val="110"/>
        </w:rPr>
        <w:t>c</w:t>
      </w:r>
      <w:r w:rsidRPr="00543FC5">
        <w:rPr>
          <w:color w:val="1F1828"/>
          <w:spacing w:val="-4"/>
          <w:w w:val="110"/>
        </w:rPr>
        <w:t>e</w:t>
      </w:r>
      <w:r w:rsidRPr="00543FC5">
        <w:rPr>
          <w:color w:val="1F1828"/>
          <w:spacing w:val="-29"/>
          <w:w w:val="110"/>
        </w:rPr>
        <w:t xml:space="preserve"> </w:t>
      </w:r>
      <w:r w:rsidRPr="00543FC5">
        <w:rPr>
          <w:color w:val="1F1828"/>
          <w:w w:val="110"/>
        </w:rPr>
        <w:t>Co</w:t>
      </w:r>
      <w:r w:rsidRPr="00543FC5">
        <w:rPr>
          <w:color w:val="362F42"/>
          <w:w w:val="110"/>
        </w:rPr>
        <w:t>s</w:t>
      </w:r>
      <w:r w:rsidRPr="00543FC5">
        <w:rPr>
          <w:color w:val="1F1828"/>
          <w:w w:val="110"/>
        </w:rPr>
        <w:t>t</w:t>
      </w:r>
      <w:r w:rsidRPr="00543FC5">
        <w:rPr>
          <w:color w:val="1F1828"/>
          <w:spacing w:val="-27"/>
          <w:w w:val="110"/>
        </w:rPr>
        <w:t xml:space="preserve"> </w:t>
      </w:r>
      <w:r w:rsidRPr="00543FC5">
        <w:rPr>
          <w:color w:val="1F1828"/>
          <w:w w:val="110"/>
        </w:rPr>
        <w:t>to</w:t>
      </w:r>
      <w:r w:rsidRPr="00543FC5">
        <w:rPr>
          <w:color w:val="1F1828"/>
          <w:spacing w:val="-28"/>
          <w:w w:val="110"/>
        </w:rPr>
        <w:t xml:space="preserve"> </w:t>
      </w:r>
      <w:r w:rsidRPr="00543FC5">
        <w:rPr>
          <w:color w:val="08050A"/>
          <w:spacing w:val="-3"/>
          <w:w w:val="110"/>
        </w:rPr>
        <w:t>R</w:t>
      </w:r>
      <w:r w:rsidRPr="00543FC5">
        <w:rPr>
          <w:color w:val="1F1828"/>
          <w:spacing w:val="-3"/>
          <w:w w:val="110"/>
        </w:rPr>
        <w:t>e</w:t>
      </w:r>
      <w:r w:rsidRPr="00543FC5">
        <w:rPr>
          <w:color w:val="08050A"/>
          <w:spacing w:val="-3"/>
          <w:w w:val="110"/>
        </w:rPr>
        <w:t>l</w:t>
      </w:r>
      <w:r w:rsidRPr="00543FC5">
        <w:rPr>
          <w:color w:val="1F1828"/>
          <w:spacing w:val="-3"/>
          <w:w w:val="110"/>
        </w:rPr>
        <w:t>iab</w:t>
      </w:r>
      <w:r w:rsidRPr="00543FC5">
        <w:rPr>
          <w:color w:val="08050A"/>
          <w:spacing w:val="-3"/>
          <w:w w:val="110"/>
        </w:rPr>
        <w:t>ili</w:t>
      </w:r>
      <w:r w:rsidRPr="00543FC5">
        <w:rPr>
          <w:color w:val="362F42"/>
          <w:spacing w:val="-3"/>
          <w:w w:val="110"/>
        </w:rPr>
        <w:t>ty</w:t>
      </w:r>
      <w:r w:rsidRPr="00543FC5">
        <w:rPr>
          <w:color w:val="362F42"/>
          <w:spacing w:val="-31"/>
          <w:w w:val="110"/>
        </w:rPr>
        <w:t xml:space="preserve"> </w:t>
      </w:r>
      <w:r w:rsidRPr="00543FC5">
        <w:rPr>
          <w:color w:val="1F1828"/>
          <w:spacing w:val="-4"/>
          <w:w w:val="110"/>
        </w:rPr>
        <w:t>Con</w:t>
      </w:r>
      <w:r w:rsidRPr="00543FC5">
        <w:rPr>
          <w:color w:val="362F42"/>
          <w:spacing w:val="-4"/>
          <w:w w:val="110"/>
        </w:rPr>
        <w:t>s</w:t>
      </w:r>
      <w:r w:rsidRPr="00543FC5">
        <w:rPr>
          <w:color w:val="1F1828"/>
          <w:spacing w:val="-4"/>
          <w:w w:val="110"/>
        </w:rPr>
        <w:t>train</w:t>
      </w:r>
      <w:r w:rsidRPr="00543FC5">
        <w:rPr>
          <w:color w:val="1A2642"/>
          <w:spacing w:val="-4"/>
          <w:w w:val="110"/>
        </w:rPr>
        <w:t>t</w:t>
      </w:r>
      <w:r w:rsidRPr="00543FC5">
        <w:rPr>
          <w:color w:val="362F42"/>
          <w:spacing w:val="-4"/>
          <w:w w:val="110"/>
        </w:rPr>
        <w:t>s</w:t>
      </w:r>
      <w:r w:rsidRPr="00543FC5">
        <w:rPr>
          <w:color w:val="625E69"/>
          <w:spacing w:val="-4"/>
          <w:w w:val="110"/>
        </w:rPr>
        <w:t xml:space="preserve">, </w:t>
      </w:r>
      <w:r w:rsidRPr="00543FC5">
        <w:rPr>
          <w:color w:val="1F1828"/>
          <w:spacing w:val="-6"/>
          <w:w w:val="110"/>
        </w:rPr>
        <w:t>P</w:t>
      </w:r>
      <w:r w:rsidRPr="00543FC5">
        <w:rPr>
          <w:color w:val="362F42"/>
          <w:spacing w:val="-6"/>
          <w:w w:val="110"/>
        </w:rPr>
        <w:t>S</w:t>
      </w:r>
      <w:r w:rsidRPr="00543FC5">
        <w:rPr>
          <w:color w:val="1F1828"/>
          <w:spacing w:val="-6"/>
          <w:w w:val="110"/>
        </w:rPr>
        <w:t>A</w:t>
      </w:r>
      <w:r w:rsidRPr="00543FC5">
        <w:rPr>
          <w:color w:val="1F1828"/>
          <w:spacing w:val="-13"/>
          <w:w w:val="110"/>
        </w:rPr>
        <w:t xml:space="preserve"> </w:t>
      </w:r>
      <w:r w:rsidRPr="00543FC5">
        <w:rPr>
          <w:color w:val="1F1828"/>
          <w:w w:val="110"/>
        </w:rPr>
        <w:t>'96:</w:t>
      </w:r>
      <w:r w:rsidRPr="00543FC5">
        <w:rPr>
          <w:color w:val="1F1828"/>
          <w:spacing w:val="20"/>
          <w:w w:val="110"/>
        </w:rPr>
        <w:t xml:space="preserve"> </w:t>
      </w:r>
      <w:r w:rsidRPr="00543FC5">
        <w:rPr>
          <w:color w:val="1F1828"/>
          <w:spacing w:val="-8"/>
          <w:w w:val="110"/>
        </w:rPr>
        <w:t>Prob</w:t>
      </w:r>
      <w:r w:rsidRPr="00543FC5">
        <w:rPr>
          <w:color w:val="362F42"/>
          <w:spacing w:val="-8"/>
          <w:w w:val="110"/>
        </w:rPr>
        <w:t>a</w:t>
      </w:r>
      <w:r w:rsidRPr="00543FC5">
        <w:rPr>
          <w:color w:val="1F1828"/>
          <w:spacing w:val="-8"/>
          <w:w w:val="110"/>
        </w:rPr>
        <w:t>bi</w:t>
      </w:r>
      <w:r w:rsidRPr="00543FC5">
        <w:rPr>
          <w:color w:val="08050A"/>
          <w:spacing w:val="-8"/>
          <w:w w:val="110"/>
        </w:rPr>
        <w:t>li</w:t>
      </w:r>
      <w:r w:rsidRPr="00543FC5">
        <w:rPr>
          <w:color w:val="362F42"/>
          <w:spacing w:val="-8"/>
          <w:w w:val="110"/>
        </w:rPr>
        <w:t>s</w:t>
      </w:r>
      <w:r w:rsidRPr="00543FC5">
        <w:rPr>
          <w:color w:val="1F1828"/>
          <w:spacing w:val="-8"/>
          <w:w w:val="110"/>
        </w:rPr>
        <w:t>tic</w:t>
      </w:r>
      <w:r w:rsidRPr="00543FC5">
        <w:rPr>
          <w:color w:val="1F1828"/>
          <w:spacing w:val="-39"/>
          <w:w w:val="110"/>
        </w:rPr>
        <w:t xml:space="preserve"> </w:t>
      </w:r>
      <w:r w:rsidRPr="00543FC5">
        <w:rPr>
          <w:color w:val="1F1828"/>
          <w:w w:val="110"/>
        </w:rPr>
        <w:t>Safety</w:t>
      </w:r>
      <w:r w:rsidRPr="00543FC5">
        <w:rPr>
          <w:color w:val="1F1828"/>
          <w:spacing w:val="-25"/>
          <w:w w:val="110"/>
        </w:rPr>
        <w:t xml:space="preserve"> </w:t>
      </w:r>
      <w:r w:rsidRPr="00543FC5">
        <w:rPr>
          <w:color w:val="1F1828"/>
          <w:w w:val="110"/>
        </w:rPr>
        <w:t>A</w:t>
      </w:r>
      <w:r w:rsidRPr="00543FC5">
        <w:rPr>
          <w:color w:val="362F42"/>
          <w:w w:val="110"/>
        </w:rPr>
        <w:t>ss</w:t>
      </w:r>
      <w:r w:rsidRPr="00543FC5">
        <w:rPr>
          <w:color w:val="1F1828"/>
          <w:w w:val="110"/>
        </w:rPr>
        <w:t>e</w:t>
      </w:r>
      <w:r w:rsidRPr="00543FC5">
        <w:rPr>
          <w:color w:val="362F42"/>
          <w:w w:val="110"/>
        </w:rPr>
        <w:t>ss</w:t>
      </w:r>
      <w:r w:rsidRPr="00543FC5">
        <w:rPr>
          <w:color w:val="1F1828"/>
          <w:w w:val="110"/>
        </w:rPr>
        <w:t>men</w:t>
      </w:r>
      <w:r w:rsidRPr="00543FC5">
        <w:rPr>
          <w:color w:val="1A2642"/>
          <w:w w:val="110"/>
        </w:rPr>
        <w:t>t</w:t>
      </w:r>
      <w:r w:rsidRPr="00543FC5">
        <w:rPr>
          <w:color w:val="362F42"/>
          <w:w w:val="110"/>
        </w:rPr>
        <w:t>,"</w:t>
      </w:r>
      <w:r w:rsidRPr="00543FC5">
        <w:rPr>
          <w:color w:val="362F42"/>
          <w:spacing w:val="-15"/>
          <w:w w:val="110"/>
        </w:rPr>
        <w:t xml:space="preserve"> </w:t>
      </w:r>
      <w:r w:rsidRPr="00543FC5">
        <w:rPr>
          <w:color w:val="08050A"/>
          <w:w w:val="110"/>
        </w:rPr>
        <w:t>II</w:t>
      </w:r>
      <w:r w:rsidRPr="00543FC5">
        <w:rPr>
          <w:color w:val="625E69"/>
          <w:w w:val="110"/>
        </w:rPr>
        <w:t>,</w:t>
      </w:r>
      <w:r w:rsidRPr="00543FC5">
        <w:rPr>
          <w:color w:val="625E69"/>
          <w:spacing w:val="-21"/>
          <w:w w:val="110"/>
        </w:rPr>
        <w:t xml:space="preserve"> </w:t>
      </w:r>
      <w:r w:rsidRPr="00543FC5">
        <w:rPr>
          <w:color w:val="1F1828"/>
          <w:w w:val="110"/>
        </w:rPr>
        <w:t>163</w:t>
      </w:r>
      <w:r w:rsidRPr="00543FC5">
        <w:rPr>
          <w:color w:val="362F42"/>
          <w:w w:val="110"/>
        </w:rPr>
        <w:t>2</w:t>
      </w:r>
      <w:r w:rsidRPr="00543FC5">
        <w:rPr>
          <w:color w:val="1F1828"/>
          <w:w w:val="110"/>
        </w:rPr>
        <w:t>-16</w:t>
      </w:r>
      <w:r w:rsidRPr="00543FC5">
        <w:rPr>
          <w:color w:val="362F42"/>
          <w:w w:val="110"/>
        </w:rPr>
        <w:t>3</w:t>
      </w:r>
      <w:r w:rsidRPr="00543FC5">
        <w:rPr>
          <w:color w:val="1F1828"/>
          <w:w w:val="110"/>
        </w:rPr>
        <w:t>5</w:t>
      </w:r>
      <w:r w:rsidRPr="00543FC5">
        <w:rPr>
          <w:color w:val="1F1828"/>
          <w:spacing w:val="-18"/>
          <w:w w:val="110"/>
        </w:rPr>
        <w:t xml:space="preserve"> </w:t>
      </w:r>
      <w:r w:rsidRPr="00543FC5">
        <w:rPr>
          <w:color w:val="362F42"/>
          <w:spacing w:val="-3"/>
          <w:w w:val="110"/>
        </w:rPr>
        <w:t>(</w:t>
      </w:r>
      <w:r w:rsidRPr="00543FC5">
        <w:rPr>
          <w:color w:val="1F1828"/>
          <w:spacing w:val="-3"/>
          <w:w w:val="110"/>
        </w:rPr>
        <w:t>Sep</w:t>
      </w:r>
      <w:r w:rsidRPr="00543FC5">
        <w:rPr>
          <w:color w:val="1A2642"/>
          <w:spacing w:val="-3"/>
          <w:w w:val="110"/>
        </w:rPr>
        <w:t>t</w:t>
      </w:r>
      <w:r w:rsidRPr="00543FC5">
        <w:rPr>
          <w:color w:val="1F1828"/>
          <w:spacing w:val="-3"/>
          <w:w w:val="110"/>
        </w:rPr>
        <w:t>embe</w:t>
      </w:r>
      <w:r w:rsidRPr="00543FC5">
        <w:rPr>
          <w:color w:val="1A2642"/>
          <w:spacing w:val="-3"/>
          <w:w w:val="110"/>
        </w:rPr>
        <w:t>r</w:t>
      </w:r>
      <w:r w:rsidRPr="00543FC5">
        <w:rPr>
          <w:color w:val="1A2642"/>
          <w:spacing w:val="-22"/>
          <w:w w:val="110"/>
        </w:rPr>
        <w:t xml:space="preserve"> </w:t>
      </w:r>
      <w:r w:rsidRPr="00543FC5">
        <w:rPr>
          <w:color w:val="1F1828"/>
          <w:w w:val="110"/>
        </w:rPr>
        <w:t>1</w:t>
      </w:r>
      <w:r w:rsidRPr="00543FC5">
        <w:rPr>
          <w:color w:val="362F42"/>
          <w:w w:val="110"/>
        </w:rPr>
        <w:t>9</w:t>
      </w:r>
      <w:r w:rsidRPr="00543FC5">
        <w:rPr>
          <w:color w:val="1F1828"/>
          <w:w w:val="110"/>
        </w:rPr>
        <w:t>96)</w:t>
      </w:r>
      <w:r w:rsidRPr="00543FC5">
        <w:rPr>
          <w:color w:val="1F1828"/>
          <w:spacing w:val="-21"/>
          <w:w w:val="110"/>
        </w:rPr>
        <w:t xml:space="preserve"> </w:t>
      </w:r>
      <w:r w:rsidRPr="00543FC5">
        <w:rPr>
          <w:color w:val="362F42"/>
          <w:w w:val="110"/>
        </w:rPr>
        <w:t>(w</w:t>
      </w:r>
      <w:r w:rsidRPr="00543FC5">
        <w:rPr>
          <w:color w:val="1F1828"/>
          <w:w w:val="110"/>
        </w:rPr>
        <w:t>ith</w:t>
      </w:r>
      <w:r w:rsidRPr="00543FC5">
        <w:rPr>
          <w:color w:val="1F1828"/>
          <w:spacing w:val="-34"/>
          <w:w w:val="110"/>
        </w:rPr>
        <w:t xml:space="preserve"> </w:t>
      </w:r>
      <w:r w:rsidRPr="00543FC5">
        <w:rPr>
          <w:color w:val="1F1828"/>
          <w:w w:val="110"/>
        </w:rPr>
        <w:t>T.</w:t>
      </w:r>
      <w:r w:rsidRPr="00543FC5">
        <w:rPr>
          <w:color w:val="1F1828"/>
          <w:spacing w:val="-27"/>
          <w:w w:val="110"/>
        </w:rPr>
        <w:t xml:space="preserve"> </w:t>
      </w:r>
      <w:r w:rsidRPr="00543FC5">
        <w:rPr>
          <w:color w:val="1F1828"/>
          <w:spacing w:val="-5"/>
          <w:w w:val="110"/>
        </w:rPr>
        <w:t>Aldemi</w:t>
      </w:r>
      <w:r w:rsidRPr="00543FC5">
        <w:rPr>
          <w:color w:val="1A2642"/>
          <w:spacing w:val="-5"/>
          <w:w w:val="110"/>
        </w:rPr>
        <w:t>r</w:t>
      </w:r>
      <w:r w:rsidRPr="00543FC5">
        <w:rPr>
          <w:color w:val="362F42"/>
          <w:spacing w:val="-5"/>
          <w:w w:val="110"/>
        </w:rPr>
        <w:t>).</w:t>
      </w:r>
    </w:p>
    <w:p w:rsidR="00012884" w:rsidRPr="00543FC5" w:rsidP="00FA5E25">
      <w:pPr>
        <w:pStyle w:val="Heading6"/>
        <w:jc w:val="both"/>
        <w:rPr>
          <w:rFonts w:ascii="Times New Roman" w:eastAsia="Times New Roman" w:hAnsi="Times New Roman" w:cs="Times New Roman"/>
          <w:color w:val="auto"/>
        </w:rPr>
      </w:pPr>
    </w:p>
    <w:p w:rsidR="00DD4D8B" w:rsidRPr="00543FC5" w:rsidP="00FA5E25">
      <w:pPr>
        <w:pStyle w:val="Heading6"/>
        <w:jc w:val="both"/>
        <w:rPr>
          <w:rFonts w:ascii="Times New Roman" w:hAnsi="Times New Roman" w:cs="Times New Roman"/>
          <w:b/>
        </w:rPr>
      </w:pPr>
      <w:r w:rsidRPr="00543FC5">
        <w:rPr>
          <w:rFonts w:ascii="Times New Roman" w:hAnsi="Times New Roman" w:cs="Times New Roman"/>
          <w:b/>
          <w:color w:val="08050A"/>
          <w:w w:val="110"/>
        </w:rPr>
        <w:t>R</w:t>
      </w:r>
      <w:r w:rsidRPr="00543FC5">
        <w:rPr>
          <w:rFonts w:ascii="Times New Roman" w:hAnsi="Times New Roman" w:cs="Times New Roman"/>
          <w:b/>
          <w:color w:val="1F1828"/>
          <w:w w:val="110"/>
        </w:rPr>
        <w:t>epo</w:t>
      </w:r>
      <w:r w:rsidRPr="00543FC5">
        <w:rPr>
          <w:rFonts w:ascii="Times New Roman" w:hAnsi="Times New Roman" w:cs="Times New Roman"/>
          <w:b/>
          <w:color w:val="08050A"/>
          <w:w w:val="110"/>
        </w:rPr>
        <w:t>rt</w:t>
      </w:r>
      <w:r w:rsidRPr="00543FC5">
        <w:rPr>
          <w:rFonts w:ascii="Times New Roman" w:hAnsi="Times New Roman" w:cs="Times New Roman"/>
          <w:b/>
          <w:color w:val="1F1828"/>
          <w:w w:val="110"/>
        </w:rPr>
        <w:t xml:space="preserve">s </w:t>
      </w:r>
      <w:r w:rsidRPr="00543FC5">
        <w:rPr>
          <w:rFonts w:ascii="Times New Roman" w:hAnsi="Times New Roman" w:cs="Times New Roman"/>
          <w:b/>
          <w:color w:val="08050A"/>
          <w:w w:val="110"/>
        </w:rPr>
        <w:t>an</w:t>
      </w:r>
      <w:r w:rsidRPr="00543FC5">
        <w:rPr>
          <w:rFonts w:ascii="Times New Roman" w:hAnsi="Times New Roman" w:cs="Times New Roman"/>
          <w:b/>
          <w:color w:val="1F1828"/>
          <w:w w:val="110"/>
        </w:rPr>
        <w:t xml:space="preserve">d </w:t>
      </w:r>
      <w:r w:rsidRPr="00543FC5">
        <w:rPr>
          <w:rFonts w:ascii="Times New Roman" w:hAnsi="Times New Roman" w:cs="Times New Roman"/>
          <w:b/>
          <w:color w:val="08050A"/>
          <w:w w:val="110"/>
        </w:rPr>
        <w:t>Pu</w:t>
      </w:r>
      <w:r w:rsidRPr="00543FC5">
        <w:rPr>
          <w:rFonts w:ascii="Times New Roman" w:hAnsi="Times New Roman" w:cs="Times New Roman"/>
          <w:b/>
          <w:color w:val="1F1828"/>
          <w:w w:val="110"/>
        </w:rPr>
        <w:t>b</w:t>
      </w:r>
      <w:r w:rsidRPr="00543FC5">
        <w:rPr>
          <w:rFonts w:ascii="Times New Roman" w:hAnsi="Times New Roman" w:cs="Times New Roman"/>
          <w:b/>
          <w:color w:val="08050A"/>
          <w:w w:val="110"/>
        </w:rPr>
        <w:t>lic</w:t>
      </w:r>
      <w:r w:rsidRPr="00543FC5">
        <w:rPr>
          <w:rFonts w:ascii="Times New Roman" w:hAnsi="Times New Roman" w:cs="Times New Roman"/>
          <w:b/>
          <w:color w:val="1F1828"/>
          <w:w w:val="110"/>
        </w:rPr>
        <w:t>a</w:t>
      </w:r>
      <w:r w:rsidRPr="00543FC5">
        <w:rPr>
          <w:rFonts w:ascii="Times New Roman" w:hAnsi="Times New Roman" w:cs="Times New Roman"/>
          <w:b/>
          <w:color w:val="08050A"/>
          <w:w w:val="110"/>
        </w:rPr>
        <w:t>tion</w:t>
      </w:r>
      <w:r w:rsidRPr="00543FC5">
        <w:rPr>
          <w:rFonts w:ascii="Times New Roman" w:hAnsi="Times New Roman" w:cs="Times New Roman"/>
          <w:b/>
          <w:color w:val="1F1828"/>
          <w:w w:val="110"/>
        </w:rPr>
        <w:t>s o</w:t>
      </w:r>
      <w:r w:rsidRPr="00543FC5">
        <w:rPr>
          <w:rFonts w:ascii="Times New Roman" w:hAnsi="Times New Roman" w:cs="Times New Roman"/>
          <w:b/>
          <w:color w:val="08050A"/>
          <w:w w:val="110"/>
        </w:rPr>
        <w:t>n Pu</w:t>
      </w:r>
      <w:r w:rsidRPr="00543FC5">
        <w:rPr>
          <w:rFonts w:ascii="Times New Roman" w:hAnsi="Times New Roman" w:cs="Times New Roman"/>
          <w:b/>
          <w:color w:val="1F1828"/>
          <w:w w:val="110"/>
        </w:rPr>
        <w:t>b</w:t>
      </w:r>
      <w:r w:rsidRPr="00543FC5">
        <w:rPr>
          <w:rFonts w:ascii="Times New Roman" w:hAnsi="Times New Roman" w:cs="Times New Roman"/>
          <w:b/>
          <w:color w:val="08050A"/>
          <w:w w:val="110"/>
        </w:rPr>
        <w:t>li</w:t>
      </w:r>
      <w:r w:rsidRPr="00543FC5">
        <w:rPr>
          <w:rFonts w:ascii="Times New Roman" w:hAnsi="Times New Roman" w:cs="Times New Roman"/>
          <w:b/>
          <w:color w:val="1F1828"/>
          <w:w w:val="110"/>
        </w:rPr>
        <w:t>c U</w:t>
      </w:r>
      <w:r w:rsidRPr="00543FC5">
        <w:rPr>
          <w:rFonts w:ascii="Times New Roman" w:hAnsi="Times New Roman" w:cs="Times New Roman"/>
          <w:b/>
          <w:color w:val="08050A"/>
          <w:w w:val="110"/>
        </w:rPr>
        <w:t>tili</w:t>
      </w:r>
      <w:r w:rsidRPr="00543FC5">
        <w:rPr>
          <w:rFonts w:ascii="Times New Roman" w:hAnsi="Times New Roman" w:cs="Times New Roman"/>
          <w:b/>
          <w:color w:val="1F1828"/>
          <w:w w:val="110"/>
        </w:rPr>
        <w:t xml:space="preserve">ty </w:t>
      </w:r>
      <w:r w:rsidRPr="00543FC5">
        <w:rPr>
          <w:rFonts w:ascii="Times New Roman" w:hAnsi="Times New Roman" w:cs="Times New Roman"/>
          <w:b/>
          <w:color w:val="08050A"/>
          <w:w w:val="110"/>
        </w:rPr>
        <w:t>R</w:t>
      </w:r>
      <w:r w:rsidRPr="00543FC5">
        <w:rPr>
          <w:rFonts w:ascii="Times New Roman" w:hAnsi="Times New Roman" w:cs="Times New Roman"/>
          <w:b/>
          <w:color w:val="1F1828"/>
          <w:w w:val="110"/>
        </w:rPr>
        <w:t>eg</w:t>
      </w:r>
      <w:r w:rsidRPr="00543FC5">
        <w:rPr>
          <w:rFonts w:ascii="Times New Roman" w:hAnsi="Times New Roman" w:cs="Times New Roman"/>
          <w:b/>
          <w:color w:val="08050A"/>
          <w:w w:val="110"/>
        </w:rPr>
        <w:t>ul</w:t>
      </w:r>
      <w:r w:rsidRPr="00543FC5">
        <w:rPr>
          <w:rFonts w:ascii="Times New Roman" w:hAnsi="Times New Roman" w:cs="Times New Roman"/>
          <w:b/>
          <w:color w:val="1F1828"/>
          <w:w w:val="110"/>
        </w:rPr>
        <w:t>a</w:t>
      </w:r>
      <w:r w:rsidRPr="00543FC5">
        <w:rPr>
          <w:rFonts w:ascii="Times New Roman" w:hAnsi="Times New Roman" w:cs="Times New Roman"/>
          <w:b/>
          <w:color w:val="08050A"/>
          <w:w w:val="110"/>
        </w:rPr>
        <w:t>tion</w:t>
      </w:r>
    </w:p>
    <w:p w:rsidR="006011DC" w:rsidRPr="00543FC5" w:rsidP="00FA5E25">
      <w:pPr>
        <w:spacing w:line="242" w:lineRule="auto"/>
        <w:ind w:right="259" w:hanging="3"/>
        <w:rPr>
          <w:i/>
          <w:color w:val="1F1828"/>
          <w:w w:val="110"/>
        </w:rPr>
      </w:pPr>
    </w:p>
    <w:p w:rsidR="00DD4D8B" w:rsidRPr="00543FC5" w:rsidP="00FA5E25">
      <w:pPr>
        <w:spacing w:line="242" w:lineRule="auto"/>
        <w:ind w:right="259" w:hanging="3"/>
      </w:pPr>
      <w:r w:rsidRPr="00543FC5">
        <w:rPr>
          <w:i/>
          <w:color w:val="1F1828"/>
          <w:w w:val="110"/>
        </w:rPr>
        <w:t>T</w:t>
      </w:r>
      <w:r w:rsidRPr="00543FC5">
        <w:rPr>
          <w:i/>
          <w:color w:val="362F42"/>
          <w:w w:val="110"/>
        </w:rPr>
        <w:t>he</w:t>
      </w:r>
      <w:r w:rsidRPr="00543FC5">
        <w:rPr>
          <w:i/>
          <w:color w:val="362F42"/>
          <w:spacing w:val="-27"/>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29"/>
          <w:w w:val="110"/>
        </w:rPr>
        <w:t xml:space="preserve"> </w:t>
      </w:r>
      <w:r w:rsidRPr="00543FC5">
        <w:rPr>
          <w:i/>
          <w:color w:val="1F1828"/>
          <w:spacing w:val="-3"/>
          <w:w w:val="110"/>
        </w:rPr>
        <w:t>R</w:t>
      </w:r>
      <w:r w:rsidRPr="00543FC5">
        <w:rPr>
          <w:i/>
          <w:color w:val="362F42"/>
          <w:spacing w:val="-3"/>
          <w:w w:val="110"/>
        </w:rPr>
        <w:t>egu1atory</w:t>
      </w:r>
      <w:r w:rsidRPr="00543FC5">
        <w:rPr>
          <w:i/>
          <w:color w:val="1F1828"/>
          <w:spacing w:val="-3"/>
          <w:w w:val="110"/>
        </w:rPr>
        <w:t>R</w:t>
      </w:r>
      <w:r w:rsidRPr="00543FC5">
        <w:rPr>
          <w:i/>
          <w:color w:val="362F42"/>
          <w:spacing w:val="-3"/>
          <w:w w:val="110"/>
        </w:rPr>
        <w:t>esearch</w:t>
      </w:r>
      <w:r w:rsidRPr="00543FC5">
        <w:rPr>
          <w:i/>
          <w:color w:val="362F42"/>
          <w:spacing w:val="-45"/>
          <w:w w:val="110"/>
        </w:rPr>
        <w:t xml:space="preserve"> </w:t>
      </w:r>
      <w:r w:rsidRPr="00543FC5">
        <w:rPr>
          <w:i/>
          <w:color w:val="1F1828"/>
          <w:spacing w:val="-3"/>
          <w:w w:val="110"/>
        </w:rPr>
        <w:t>I</w:t>
      </w:r>
      <w:r w:rsidRPr="00543FC5">
        <w:rPr>
          <w:i/>
          <w:color w:val="362F42"/>
          <w:spacing w:val="-3"/>
          <w:w w:val="110"/>
        </w:rPr>
        <w:t>nstitute,</w:t>
      </w:r>
      <w:r w:rsidRPr="00543FC5">
        <w:rPr>
          <w:i/>
          <w:color w:val="362F42"/>
          <w:spacing w:val="-36"/>
          <w:w w:val="110"/>
        </w:rPr>
        <w:t xml:space="preserve"> </w:t>
      </w:r>
      <w:r w:rsidRPr="00543FC5">
        <w:rPr>
          <w:color w:val="1F1828"/>
          <w:w w:val="110"/>
        </w:rPr>
        <w:t>The</w:t>
      </w:r>
      <w:r w:rsidRPr="00543FC5">
        <w:rPr>
          <w:color w:val="1F1828"/>
          <w:spacing w:val="-29"/>
          <w:w w:val="110"/>
        </w:rPr>
        <w:t xml:space="preserve"> </w:t>
      </w:r>
      <w:r w:rsidRPr="00543FC5">
        <w:rPr>
          <w:color w:val="1F1828"/>
          <w:spacing w:val="-3"/>
          <w:w w:val="110"/>
        </w:rPr>
        <w:t>S</w:t>
      </w:r>
      <w:r w:rsidRPr="00543FC5">
        <w:rPr>
          <w:color w:val="1A2642"/>
          <w:spacing w:val="-3"/>
          <w:w w:val="110"/>
        </w:rPr>
        <w:t>t</w:t>
      </w:r>
      <w:r w:rsidRPr="00543FC5">
        <w:rPr>
          <w:color w:val="1F1828"/>
          <w:spacing w:val="-3"/>
          <w:w w:val="110"/>
        </w:rPr>
        <w:t>a</w:t>
      </w:r>
      <w:r w:rsidRPr="00543FC5">
        <w:rPr>
          <w:color w:val="1A2642"/>
          <w:spacing w:val="-3"/>
          <w:w w:val="110"/>
        </w:rPr>
        <w:t>t</w:t>
      </w:r>
      <w:r w:rsidRPr="00543FC5">
        <w:rPr>
          <w:color w:val="1F1828"/>
          <w:spacing w:val="-3"/>
          <w:w w:val="110"/>
        </w:rPr>
        <w:t>e</w:t>
      </w:r>
      <w:r w:rsidRPr="00543FC5">
        <w:rPr>
          <w:color w:val="1F1828"/>
          <w:spacing w:val="-20"/>
          <w:w w:val="110"/>
        </w:rPr>
        <w:t xml:space="preserve"> </w:t>
      </w:r>
      <w:r w:rsidRPr="00543FC5">
        <w:rPr>
          <w:color w:val="1F1828"/>
          <w:w w:val="110"/>
        </w:rPr>
        <w:t>of</w:t>
      </w:r>
      <w:r w:rsidRPr="00543FC5">
        <w:rPr>
          <w:color w:val="1F1828"/>
          <w:spacing w:val="-17"/>
          <w:w w:val="110"/>
        </w:rPr>
        <w:t xml:space="preserve"> </w:t>
      </w:r>
      <w:r w:rsidRPr="00543FC5">
        <w:rPr>
          <w:color w:val="1F1828"/>
          <w:spacing w:val="-5"/>
          <w:w w:val="110"/>
        </w:rPr>
        <w:t>Regu</w:t>
      </w:r>
      <w:r w:rsidRPr="00543FC5">
        <w:rPr>
          <w:color w:val="08050A"/>
          <w:spacing w:val="-5"/>
          <w:w w:val="110"/>
        </w:rPr>
        <w:t>l</w:t>
      </w:r>
      <w:r w:rsidRPr="00543FC5">
        <w:rPr>
          <w:color w:val="362F42"/>
          <w:spacing w:val="-5"/>
          <w:w w:val="110"/>
        </w:rPr>
        <w:t>a</w:t>
      </w:r>
      <w:r w:rsidRPr="00543FC5">
        <w:rPr>
          <w:color w:val="1F1828"/>
          <w:spacing w:val="-5"/>
          <w:w w:val="110"/>
        </w:rPr>
        <w:t>t</w:t>
      </w:r>
      <w:r w:rsidRPr="00543FC5">
        <w:rPr>
          <w:color w:val="08050A"/>
          <w:spacing w:val="-5"/>
          <w:w w:val="110"/>
        </w:rPr>
        <w:t>i</w:t>
      </w:r>
      <w:r w:rsidRPr="00543FC5">
        <w:rPr>
          <w:color w:val="1F1828"/>
          <w:spacing w:val="-5"/>
          <w:w w:val="110"/>
        </w:rPr>
        <w:t>on</w:t>
      </w:r>
      <w:r w:rsidRPr="00543FC5">
        <w:rPr>
          <w:color w:val="362F42"/>
          <w:spacing w:val="-5"/>
          <w:w w:val="110"/>
        </w:rPr>
        <w:t>,</w:t>
      </w:r>
      <w:r w:rsidRPr="00543FC5">
        <w:rPr>
          <w:color w:val="362F42"/>
          <w:spacing w:val="-19"/>
          <w:w w:val="110"/>
        </w:rPr>
        <w:t xml:space="preserve"> </w:t>
      </w:r>
      <w:r w:rsidRPr="00543FC5">
        <w:rPr>
          <w:color w:val="1F1828"/>
          <w:w w:val="110"/>
        </w:rPr>
        <w:t>An</w:t>
      </w:r>
      <w:r w:rsidRPr="00543FC5">
        <w:rPr>
          <w:color w:val="1F1828"/>
          <w:spacing w:val="-23"/>
          <w:w w:val="110"/>
        </w:rPr>
        <w:t xml:space="preserve"> </w:t>
      </w:r>
      <w:r w:rsidRPr="00543FC5">
        <w:rPr>
          <w:color w:val="1F1828"/>
          <w:spacing w:val="-4"/>
          <w:w w:val="110"/>
        </w:rPr>
        <w:t>E</w:t>
      </w:r>
      <w:r w:rsidRPr="00543FC5">
        <w:rPr>
          <w:color w:val="362F42"/>
          <w:spacing w:val="-4"/>
          <w:w w:val="110"/>
        </w:rPr>
        <w:t>xa</w:t>
      </w:r>
      <w:r w:rsidRPr="00543FC5">
        <w:rPr>
          <w:color w:val="1F1828"/>
          <w:spacing w:val="-4"/>
          <w:w w:val="110"/>
        </w:rPr>
        <w:t>minat</w:t>
      </w:r>
      <w:r w:rsidRPr="00543FC5">
        <w:rPr>
          <w:color w:val="08050A"/>
          <w:spacing w:val="-4"/>
          <w:w w:val="110"/>
        </w:rPr>
        <w:t>i</w:t>
      </w:r>
      <w:r w:rsidRPr="00543FC5">
        <w:rPr>
          <w:color w:val="1F1828"/>
          <w:spacing w:val="-4"/>
          <w:w w:val="110"/>
        </w:rPr>
        <w:t>on</w:t>
      </w:r>
      <w:r w:rsidRPr="00543FC5">
        <w:rPr>
          <w:color w:val="1F1828"/>
          <w:spacing w:val="-23"/>
          <w:w w:val="110"/>
        </w:rPr>
        <w:t xml:space="preserve"> </w:t>
      </w:r>
      <w:r w:rsidRPr="00543FC5">
        <w:rPr>
          <w:color w:val="1F1828"/>
          <w:w w:val="110"/>
        </w:rPr>
        <w:t>of</w:t>
      </w:r>
      <w:r w:rsidRPr="00543FC5">
        <w:rPr>
          <w:color w:val="1F1828"/>
          <w:spacing w:val="-17"/>
          <w:w w:val="110"/>
        </w:rPr>
        <w:t xml:space="preserve"> </w:t>
      </w:r>
      <w:r w:rsidRPr="00543FC5">
        <w:rPr>
          <w:color w:val="1F1828"/>
          <w:w w:val="110"/>
        </w:rPr>
        <w:t>the Four</w:t>
      </w:r>
      <w:r w:rsidRPr="00543FC5">
        <w:rPr>
          <w:color w:val="1F1828"/>
          <w:spacing w:val="-29"/>
          <w:w w:val="110"/>
        </w:rPr>
        <w:t xml:space="preserve"> </w:t>
      </w:r>
      <w:r w:rsidRPr="00543FC5">
        <w:rPr>
          <w:color w:val="1F1828"/>
          <w:w w:val="110"/>
        </w:rPr>
        <w:t>U</w:t>
      </w:r>
      <w:r w:rsidRPr="00543FC5">
        <w:rPr>
          <w:color w:val="1A2642"/>
          <w:w w:val="110"/>
        </w:rPr>
        <w:t>t</w:t>
      </w:r>
      <w:r w:rsidRPr="00543FC5">
        <w:rPr>
          <w:color w:val="08050A"/>
          <w:w w:val="110"/>
        </w:rPr>
        <w:t>i</w:t>
      </w:r>
      <w:r w:rsidRPr="00543FC5">
        <w:rPr>
          <w:color w:val="1F1828"/>
          <w:w w:val="110"/>
        </w:rPr>
        <w:t>lity</w:t>
      </w:r>
      <w:r w:rsidRPr="00543FC5">
        <w:rPr>
          <w:color w:val="1F1828"/>
          <w:spacing w:val="-43"/>
          <w:w w:val="110"/>
        </w:rPr>
        <w:t xml:space="preserve"> </w:t>
      </w:r>
      <w:r w:rsidRPr="00543FC5">
        <w:rPr>
          <w:color w:val="362F42"/>
          <w:spacing w:val="-5"/>
          <w:w w:val="110"/>
        </w:rPr>
        <w:t>S</w:t>
      </w:r>
      <w:r w:rsidRPr="00543FC5">
        <w:rPr>
          <w:color w:val="1F1828"/>
          <w:spacing w:val="-5"/>
          <w:w w:val="110"/>
        </w:rPr>
        <w:t>e</w:t>
      </w:r>
      <w:r w:rsidRPr="00543FC5">
        <w:rPr>
          <w:color w:val="362F42"/>
          <w:spacing w:val="-5"/>
          <w:w w:val="110"/>
        </w:rPr>
        <w:t>c</w:t>
      </w:r>
      <w:r w:rsidRPr="00543FC5">
        <w:rPr>
          <w:color w:val="1F1828"/>
          <w:spacing w:val="-5"/>
          <w:w w:val="110"/>
        </w:rPr>
        <w:t>to</w:t>
      </w:r>
      <w:r w:rsidRPr="00543FC5">
        <w:rPr>
          <w:color w:val="1A2642"/>
          <w:spacing w:val="-5"/>
          <w:w w:val="110"/>
        </w:rPr>
        <w:t>r</w:t>
      </w:r>
      <w:r w:rsidRPr="00543FC5">
        <w:rPr>
          <w:color w:val="362F42"/>
          <w:spacing w:val="-5"/>
          <w:w w:val="110"/>
        </w:rPr>
        <w:t>s</w:t>
      </w:r>
      <w:r w:rsidRPr="00543FC5">
        <w:rPr>
          <w:color w:val="625E69"/>
          <w:spacing w:val="-5"/>
          <w:w w:val="110"/>
        </w:rPr>
        <w:t>,</w:t>
      </w:r>
      <w:r w:rsidRPr="00543FC5">
        <w:rPr>
          <w:color w:val="625E69"/>
          <w:spacing w:val="-24"/>
          <w:w w:val="110"/>
        </w:rPr>
        <w:t xml:space="preserve"> </w:t>
      </w:r>
      <w:r w:rsidRPr="00543FC5">
        <w:rPr>
          <w:color w:val="1F1828"/>
          <w:w w:val="110"/>
        </w:rPr>
        <w:t>2001</w:t>
      </w:r>
      <w:r w:rsidRPr="00543FC5">
        <w:rPr>
          <w:color w:val="1F1828"/>
          <w:spacing w:val="-27"/>
          <w:w w:val="110"/>
        </w:rPr>
        <w:t xml:space="preserve"> </w:t>
      </w:r>
      <w:r w:rsidRPr="00543FC5">
        <w:rPr>
          <w:color w:val="362F42"/>
          <w:spacing w:val="-3"/>
          <w:w w:val="110"/>
        </w:rPr>
        <w:t>(w</w:t>
      </w:r>
      <w:r w:rsidRPr="00543FC5">
        <w:rPr>
          <w:color w:val="1F1828"/>
          <w:spacing w:val="-3"/>
          <w:w w:val="110"/>
        </w:rPr>
        <w:t>i</w:t>
      </w:r>
      <w:r w:rsidRPr="00543FC5">
        <w:rPr>
          <w:color w:val="1A2642"/>
          <w:spacing w:val="-3"/>
          <w:w w:val="110"/>
        </w:rPr>
        <w:t>t</w:t>
      </w:r>
      <w:r w:rsidRPr="00543FC5">
        <w:rPr>
          <w:color w:val="1F1828"/>
          <w:spacing w:val="-3"/>
          <w:w w:val="110"/>
        </w:rPr>
        <w:t>h</w:t>
      </w:r>
      <w:r w:rsidRPr="00543FC5">
        <w:rPr>
          <w:color w:val="1F1828"/>
          <w:spacing w:val="-34"/>
          <w:w w:val="110"/>
        </w:rPr>
        <w:t xml:space="preserve"> </w:t>
      </w:r>
      <w:r w:rsidRPr="00543FC5">
        <w:rPr>
          <w:color w:val="1F1828"/>
          <w:w w:val="110"/>
        </w:rPr>
        <w:t>K.</w:t>
      </w:r>
      <w:r w:rsidRPr="00543FC5">
        <w:rPr>
          <w:color w:val="1F1828"/>
          <w:spacing w:val="-20"/>
          <w:w w:val="110"/>
        </w:rPr>
        <w:t xml:space="preserve"> </w:t>
      </w:r>
      <w:r w:rsidRPr="00543FC5">
        <w:rPr>
          <w:color w:val="1F1828"/>
          <w:w w:val="110"/>
        </w:rPr>
        <w:t>Co</w:t>
      </w:r>
      <w:r w:rsidRPr="00543FC5">
        <w:rPr>
          <w:color w:val="362F42"/>
          <w:w w:val="110"/>
        </w:rPr>
        <w:t>s</w:t>
      </w:r>
      <w:r w:rsidRPr="00543FC5">
        <w:rPr>
          <w:color w:val="1F1828"/>
          <w:w w:val="110"/>
        </w:rPr>
        <w:t>te</w:t>
      </w:r>
      <w:r w:rsidRPr="00543FC5">
        <w:rPr>
          <w:color w:val="08050A"/>
          <w:w w:val="110"/>
        </w:rPr>
        <w:t>ll</w:t>
      </w:r>
      <w:r w:rsidRPr="00543FC5">
        <w:rPr>
          <w:color w:val="1F1828"/>
          <w:w w:val="110"/>
        </w:rPr>
        <w:t>o</w:t>
      </w:r>
      <w:r w:rsidRPr="00543FC5">
        <w:rPr>
          <w:color w:val="362F42"/>
          <w:w w:val="110"/>
        </w:rPr>
        <w:t>,</w:t>
      </w:r>
      <w:r w:rsidRPr="00543FC5">
        <w:rPr>
          <w:color w:val="362F42"/>
          <w:spacing w:val="-25"/>
          <w:w w:val="110"/>
        </w:rPr>
        <w:t xml:space="preserve"> </w:t>
      </w:r>
      <w:r w:rsidRPr="00543FC5">
        <w:rPr>
          <w:color w:val="1F1828"/>
          <w:w w:val="110"/>
        </w:rPr>
        <w:t>et</w:t>
      </w:r>
      <w:r w:rsidRPr="00543FC5">
        <w:rPr>
          <w:color w:val="1F1828"/>
          <w:spacing w:val="-21"/>
          <w:w w:val="110"/>
        </w:rPr>
        <w:t xml:space="preserve"> </w:t>
      </w:r>
      <w:r w:rsidRPr="00543FC5">
        <w:rPr>
          <w:color w:val="1F1828"/>
          <w:w w:val="110"/>
        </w:rPr>
        <w:t>al.).</w:t>
      </w:r>
    </w:p>
    <w:p w:rsidR="00FA5E25" w:rsidP="00FA5E25">
      <w:pPr>
        <w:spacing w:line="242" w:lineRule="auto"/>
        <w:ind w:right="544" w:hanging="3"/>
        <w:rPr>
          <w:i/>
          <w:color w:val="1F1828"/>
          <w:w w:val="110"/>
        </w:rPr>
      </w:pPr>
    </w:p>
    <w:p w:rsidR="00DD4D8B" w:rsidRPr="00543FC5" w:rsidP="00FA5E25">
      <w:pPr>
        <w:spacing w:line="242" w:lineRule="auto"/>
        <w:ind w:right="544" w:hanging="3"/>
      </w:pPr>
      <w:r w:rsidRPr="00543FC5">
        <w:rPr>
          <w:i/>
          <w:color w:val="1F1828"/>
          <w:w w:val="110"/>
        </w:rPr>
        <w:t>T</w:t>
      </w:r>
      <w:r w:rsidRPr="00543FC5">
        <w:rPr>
          <w:i/>
          <w:color w:val="362F42"/>
          <w:w w:val="110"/>
        </w:rPr>
        <w:t>he</w:t>
      </w:r>
      <w:r w:rsidRPr="00543FC5">
        <w:rPr>
          <w:i/>
          <w:color w:val="362F42"/>
          <w:spacing w:val="-31"/>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38"/>
          <w:w w:val="110"/>
        </w:rPr>
        <w:t xml:space="preserve"> </w:t>
      </w:r>
      <w:r w:rsidRPr="00543FC5">
        <w:rPr>
          <w:i/>
          <w:color w:val="1F1828"/>
          <w:w w:val="110"/>
        </w:rPr>
        <w:t>R</w:t>
      </w:r>
      <w:r w:rsidRPr="00543FC5">
        <w:rPr>
          <w:i/>
          <w:color w:val="362F42"/>
          <w:w w:val="110"/>
        </w:rPr>
        <w:t>egulatory</w:t>
      </w:r>
      <w:r w:rsidRPr="00543FC5">
        <w:rPr>
          <w:i/>
          <w:color w:val="362F42"/>
          <w:spacing w:val="-50"/>
          <w:w w:val="110"/>
        </w:rPr>
        <w:t xml:space="preserve"> </w:t>
      </w:r>
      <w:r w:rsidRPr="00543FC5">
        <w:rPr>
          <w:i/>
          <w:color w:val="1F1828"/>
          <w:w w:val="110"/>
        </w:rPr>
        <w:t>R</w:t>
      </w:r>
      <w:r w:rsidRPr="00543FC5">
        <w:rPr>
          <w:i/>
          <w:color w:val="362F42"/>
          <w:w w:val="110"/>
        </w:rPr>
        <w:t>esearch</w:t>
      </w:r>
      <w:r w:rsidRPr="00543FC5" w:rsidR="00012884">
        <w:rPr>
          <w:i/>
          <w:color w:val="362F42"/>
          <w:w w:val="110"/>
        </w:rPr>
        <w:t xml:space="preserve"> </w:t>
      </w:r>
      <w:r w:rsidRPr="00543FC5">
        <w:rPr>
          <w:i/>
          <w:color w:val="1F1828"/>
          <w:w w:val="110"/>
        </w:rPr>
        <w:t>I</w:t>
      </w:r>
      <w:r w:rsidRPr="00543FC5">
        <w:rPr>
          <w:i/>
          <w:color w:val="362F42"/>
          <w:w w:val="110"/>
        </w:rPr>
        <w:t>nstitute,</w:t>
      </w:r>
      <w:r w:rsidRPr="00543FC5">
        <w:rPr>
          <w:i/>
          <w:color w:val="362F42"/>
          <w:spacing w:val="-39"/>
          <w:w w:val="110"/>
        </w:rPr>
        <w:t xml:space="preserve"> </w:t>
      </w:r>
      <w:r w:rsidRPr="00543FC5">
        <w:rPr>
          <w:color w:val="1F1828"/>
          <w:spacing w:val="-5"/>
          <w:w w:val="110"/>
        </w:rPr>
        <w:t>Con</w:t>
      </w:r>
      <w:r w:rsidRPr="00543FC5">
        <w:rPr>
          <w:color w:val="362F42"/>
          <w:spacing w:val="-5"/>
          <w:w w:val="110"/>
        </w:rPr>
        <w:t>s</w:t>
      </w:r>
      <w:r w:rsidRPr="00543FC5">
        <w:rPr>
          <w:color w:val="08050A"/>
          <w:spacing w:val="-5"/>
          <w:w w:val="110"/>
        </w:rPr>
        <w:t>u</w:t>
      </w:r>
      <w:r w:rsidRPr="00543FC5">
        <w:rPr>
          <w:color w:val="1F1828"/>
          <w:spacing w:val="-5"/>
          <w:w w:val="110"/>
        </w:rPr>
        <w:t>mer</w:t>
      </w:r>
      <w:r w:rsidRPr="00543FC5">
        <w:rPr>
          <w:color w:val="1F1828"/>
          <w:spacing w:val="-29"/>
          <w:w w:val="110"/>
        </w:rPr>
        <w:t xml:space="preserve"> </w:t>
      </w:r>
      <w:r w:rsidRPr="00543FC5">
        <w:rPr>
          <w:color w:val="08050A"/>
          <w:spacing w:val="-6"/>
          <w:w w:val="110"/>
        </w:rPr>
        <w:t>B</w:t>
      </w:r>
      <w:r w:rsidRPr="00543FC5">
        <w:rPr>
          <w:color w:val="1F1828"/>
          <w:spacing w:val="-6"/>
          <w:w w:val="110"/>
        </w:rPr>
        <w:t>enefit</w:t>
      </w:r>
      <w:r w:rsidRPr="00543FC5">
        <w:rPr>
          <w:color w:val="362F42"/>
          <w:spacing w:val="-6"/>
          <w:w w:val="110"/>
        </w:rPr>
        <w:t>s</w:t>
      </w:r>
      <w:r w:rsidRPr="00543FC5">
        <w:rPr>
          <w:color w:val="362F42"/>
          <w:spacing w:val="-28"/>
          <w:w w:val="110"/>
        </w:rPr>
        <w:t xml:space="preserve"> </w:t>
      </w:r>
      <w:r w:rsidRPr="00543FC5">
        <w:rPr>
          <w:color w:val="1F1828"/>
          <w:w w:val="110"/>
        </w:rPr>
        <w:t>from</w:t>
      </w:r>
      <w:r w:rsidRPr="00543FC5">
        <w:rPr>
          <w:color w:val="1F1828"/>
          <w:spacing w:val="-36"/>
          <w:w w:val="110"/>
        </w:rPr>
        <w:t xml:space="preserve"> </w:t>
      </w:r>
      <w:r w:rsidRPr="00543FC5">
        <w:rPr>
          <w:color w:val="1F1828"/>
          <w:w w:val="110"/>
        </w:rPr>
        <w:t>G</w:t>
      </w:r>
      <w:r w:rsidRPr="00543FC5">
        <w:rPr>
          <w:color w:val="362F42"/>
          <w:w w:val="110"/>
        </w:rPr>
        <w:t>as</w:t>
      </w:r>
      <w:r w:rsidRPr="00543FC5">
        <w:rPr>
          <w:color w:val="362F42"/>
          <w:spacing w:val="-29"/>
          <w:w w:val="110"/>
        </w:rPr>
        <w:t xml:space="preserve"> </w:t>
      </w:r>
      <w:r w:rsidRPr="00543FC5">
        <w:rPr>
          <w:color w:val="1F1828"/>
          <w:w w:val="110"/>
        </w:rPr>
        <w:t>Cho</w:t>
      </w:r>
      <w:r w:rsidRPr="00543FC5">
        <w:rPr>
          <w:color w:val="08050A"/>
          <w:w w:val="110"/>
        </w:rPr>
        <w:t>i</w:t>
      </w:r>
      <w:r w:rsidRPr="00543FC5">
        <w:rPr>
          <w:color w:val="362F42"/>
          <w:w w:val="110"/>
        </w:rPr>
        <w:t>c</w:t>
      </w:r>
      <w:r w:rsidRPr="00543FC5">
        <w:rPr>
          <w:color w:val="1F1828"/>
          <w:w w:val="110"/>
        </w:rPr>
        <w:t>e</w:t>
      </w:r>
      <w:r w:rsidRPr="00543FC5">
        <w:rPr>
          <w:color w:val="362F42"/>
          <w:w w:val="110"/>
        </w:rPr>
        <w:t>:</w:t>
      </w:r>
      <w:r w:rsidRPr="00543FC5">
        <w:rPr>
          <w:color w:val="362F42"/>
          <w:spacing w:val="5"/>
          <w:w w:val="110"/>
        </w:rPr>
        <w:t xml:space="preserve"> </w:t>
      </w:r>
      <w:r w:rsidRPr="00543FC5">
        <w:rPr>
          <w:color w:val="1F1828"/>
          <w:w w:val="110"/>
        </w:rPr>
        <w:t>Emp</w:t>
      </w:r>
      <w:r w:rsidRPr="00543FC5">
        <w:rPr>
          <w:color w:val="08050A"/>
          <w:w w:val="110"/>
        </w:rPr>
        <w:t>i</w:t>
      </w:r>
      <w:r w:rsidRPr="00543FC5">
        <w:rPr>
          <w:color w:val="1A2642"/>
          <w:w w:val="110"/>
        </w:rPr>
        <w:t>r</w:t>
      </w:r>
      <w:r w:rsidRPr="00543FC5">
        <w:rPr>
          <w:color w:val="08050A"/>
          <w:w w:val="110"/>
        </w:rPr>
        <w:t>i</w:t>
      </w:r>
      <w:r w:rsidRPr="00543FC5">
        <w:rPr>
          <w:color w:val="362F42"/>
          <w:w w:val="110"/>
        </w:rPr>
        <w:t>ca</w:t>
      </w:r>
      <w:r w:rsidRPr="00543FC5">
        <w:rPr>
          <w:color w:val="1F1828"/>
          <w:w w:val="110"/>
        </w:rPr>
        <w:t>l Findin</w:t>
      </w:r>
      <w:r w:rsidRPr="00543FC5">
        <w:rPr>
          <w:color w:val="362F42"/>
          <w:w w:val="110"/>
        </w:rPr>
        <w:t>gs</w:t>
      </w:r>
      <w:r w:rsidRPr="00543FC5">
        <w:rPr>
          <w:color w:val="362F42"/>
          <w:spacing w:val="-26"/>
          <w:w w:val="110"/>
        </w:rPr>
        <w:t xml:space="preserve"> </w:t>
      </w:r>
      <w:r w:rsidRPr="00543FC5">
        <w:rPr>
          <w:color w:val="1F1828"/>
          <w:w w:val="110"/>
        </w:rPr>
        <w:t>from</w:t>
      </w:r>
      <w:r w:rsidRPr="00543FC5">
        <w:rPr>
          <w:color w:val="1F1828"/>
          <w:spacing w:val="-32"/>
          <w:w w:val="110"/>
        </w:rPr>
        <w:t xml:space="preserve"> </w:t>
      </w:r>
      <w:r w:rsidRPr="00543FC5">
        <w:rPr>
          <w:color w:val="1A2642"/>
          <w:w w:val="110"/>
        </w:rPr>
        <w:t>t</w:t>
      </w:r>
      <w:r w:rsidRPr="00543FC5">
        <w:rPr>
          <w:color w:val="1F1828"/>
          <w:w w:val="110"/>
        </w:rPr>
        <w:t>he</w:t>
      </w:r>
      <w:r w:rsidRPr="00543FC5">
        <w:rPr>
          <w:color w:val="1F1828"/>
          <w:spacing w:val="-24"/>
          <w:w w:val="110"/>
        </w:rPr>
        <w:t xml:space="preserve"> </w:t>
      </w:r>
      <w:r w:rsidRPr="00543FC5">
        <w:rPr>
          <w:color w:val="08050A"/>
          <w:spacing w:val="-3"/>
          <w:w w:val="110"/>
        </w:rPr>
        <w:t>F</w:t>
      </w:r>
      <w:r w:rsidRPr="00543FC5">
        <w:rPr>
          <w:color w:val="1F1828"/>
          <w:spacing w:val="-3"/>
          <w:w w:val="110"/>
        </w:rPr>
        <w:t>ir</w:t>
      </w:r>
      <w:r w:rsidRPr="00543FC5">
        <w:rPr>
          <w:color w:val="362F42"/>
          <w:spacing w:val="-3"/>
          <w:w w:val="110"/>
        </w:rPr>
        <w:t>s</w:t>
      </w:r>
      <w:r w:rsidRPr="00543FC5">
        <w:rPr>
          <w:color w:val="1F1828"/>
          <w:spacing w:val="-3"/>
          <w:w w:val="110"/>
        </w:rPr>
        <w:t>t</w:t>
      </w:r>
      <w:r w:rsidRPr="00543FC5">
        <w:rPr>
          <w:color w:val="1F1828"/>
          <w:spacing w:val="-15"/>
          <w:w w:val="110"/>
        </w:rPr>
        <w:t xml:space="preserve"> </w:t>
      </w:r>
      <w:r w:rsidRPr="00543FC5">
        <w:rPr>
          <w:color w:val="1F1828"/>
          <w:spacing w:val="-5"/>
          <w:w w:val="110"/>
        </w:rPr>
        <w:t>Program</w:t>
      </w:r>
      <w:r w:rsidRPr="00543FC5">
        <w:rPr>
          <w:color w:val="362F42"/>
          <w:spacing w:val="-5"/>
          <w:w w:val="110"/>
        </w:rPr>
        <w:t>s,</w:t>
      </w:r>
      <w:r w:rsidRPr="00543FC5">
        <w:rPr>
          <w:color w:val="362F42"/>
          <w:spacing w:val="-25"/>
          <w:w w:val="110"/>
        </w:rPr>
        <w:t xml:space="preserve"> </w:t>
      </w:r>
      <w:r w:rsidRPr="00543FC5">
        <w:rPr>
          <w:color w:val="362F42"/>
          <w:w w:val="110"/>
        </w:rPr>
        <w:t>2</w:t>
      </w:r>
      <w:r w:rsidRPr="00543FC5">
        <w:rPr>
          <w:color w:val="1F1828"/>
          <w:w w:val="110"/>
        </w:rPr>
        <w:t>000</w:t>
      </w:r>
      <w:r w:rsidRPr="00543FC5">
        <w:rPr>
          <w:color w:val="1F1828"/>
          <w:spacing w:val="-24"/>
          <w:w w:val="110"/>
        </w:rPr>
        <w:t xml:space="preserve"> </w:t>
      </w:r>
      <w:r w:rsidRPr="00543FC5">
        <w:rPr>
          <w:color w:val="362F42"/>
          <w:w w:val="110"/>
        </w:rPr>
        <w:t>(w</w:t>
      </w:r>
      <w:r w:rsidRPr="00543FC5">
        <w:rPr>
          <w:color w:val="1F1828"/>
          <w:w w:val="110"/>
        </w:rPr>
        <w:t>ith</w:t>
      </w:r>
      <w:r w:rsidRPr="00543FC5">
        <w:rPr>
          <w:color w:val="1F1828"/>
          <w:spacing w:val="-40"/>
          <w:w w:val="110"/>
        </w:rPr>
        <w:t xml:space="preserve"> </w:t>
      </w:r>
      <w:r w:rsidRPr="00543FC5">
        <w:rPr>
          <w:color w:val="1F1828"/>
          <w:w w:val="110"/>
        </w:rPr>
        <w:t>K.</w:t>
      </w:r>
      <w:r w:rsidRPr="00543FC5">
        <w:rPr>
          <w:color w:val="1F1828"/>
          <w:spacing w:val="-19"/>
          <w:w w:val="110"/>
        </w:rPr>
        <w:t xml:space="preserve"> </w:t>
      </w:r>
      <w:r w:rsidRPr="00543FC5">
        <w:rPr>
          <w:color w:val="1F1828"/>
          <w:spacing w:val="-5"/>
          <w:w w:val="110"/>
        </w:rPr>
        <w:t>Co</w:t>
      </w:r>
      <w:r w:rsidRPr="00543FC5">
        <w:rPr>
          <w:color w:val="362F42"/>
          <w:spacing w:val="-5"/>
          <w:w w:val="110"/>
        </w:rPr>
        <w:t>s</w:t>
      </w:r>
      <w:r w:rsidRPr="00543FC5">
        <w:rPr>
          <w:color w:val="1A2642"/>
          <w:spacing w:val="-5"/>
          <w:w w:val="110"/>
        </w:rPr>
        <w:t>t</w:t>
      </w:r>
      <w:r w:rsidRPr="00543FC5">
        <w:rPr>
          <w:color w:val="1F1828"/>
          <w:spacing w:val="-5"/>
          <w:w w:val="110"/>
        </w:rPr>
        <w:t>e</w:t>
      </w:r>
      <w:r w:rsidRPr="00543FC5">
        <w:rPr>
          <w:color w:val="08050A"/>
          <w:spacing w:val="-5"/>
          <w:w w:val="110"/>
        </w:rPr>
        <w:t>ll</w:t>
      </w:r>
      <w:r w:rsidRPr="00543FC5">
        <w:rPr>
          <w:color w:val="1F1828"/>
          <w:spacing w:val="-5"/>
          <w:w w:val="110"/>
        </w:rPr>
        <w:t>o</w:t>
      </w:r>
      <w:r w:rsidRPr="00543FC5">
        <w:rPr>
          <w:color w:val="362F42"/>
          <w:spacing w:val="-5"/>
          <w:w w:val="110"/>
        </w:rPr>
        <w:t>).</w:t>
      </w:r>
    </w:p>
    <w:p w:rsidR="00FA5E25" w:rsidP="00FA5E25">
      <w:pPr>
        <w:spacing w:line="244" w:lineRule="auto"/>
        <w:ind w:right="259" w:firstLine="1"/>
        <w:rPr>
          <w:i/>
          <w:color w:val="1F1828"/>
          <w:w w:val="110"/>
        </w:rPr>
      </w:pPr>
    </w:p>
    <w:p w:rsidR="00DD4D8B" w:rsidRPr="00543FC5" w:rsidP="00FA5E25">
      <w:pPr>
        <w:spacing w:line="244" w:lineRule="auto"/>
        <w:ind w:right="259" w:firstLine="1"/>
      </w:pPr>
      <w:r w:rsidRPr="00543FC5">
        <w:rPr>
          <w:i/>
          <w:color w:val="1F1828"/>
          <w:w w:val="110"/>
        </w:rPr>
        <w:t>T</w:t>
      </w:r>
      <w:r w:rsidRPr="00543FC5">
        <w:rPr>
          <w:i/>
          <w:color w:val="362F42"/>
          <w:w w:val="110"/>
        </w:rPr>
        <w:t>he</w:t>
      </w:r>
      <w:r w:rsidRPr="00543FC5">
        <w:rPr>
          <w:i/>
          <w:color w:val="362F42"/>
          <w:spacing w:val="-30"/>
          <w:w w:val="110"/>
        </w:rPr>
        <w:t xml:space="preserve"> </w:t>
      </w:r>
      <w:r w:rsidRPr="00543FC5">
        <w:rPr>
          <w:i/>
          <w:color w:val="362F42"/>
          <w:spacing w:val="-3"/>
          <w:w w:val="110"/>
        </w:rPr>
        <w:t>Nat</w:t>
      </w:r>
      <w:r w:rsidRPr="00543FC5">
        <w:rPr>
          <w:i/>
          <w:color w:val="1F1828"/>
          <w:spacing w:val="-3"/>
          <w:w w:val="110"/>
        </w:rPr>
        <w:t>io</w:t>
      </w:r>
      <w:r w:rsidRPr="00543FC5">
        <w:rPr>
          <w:i/>
          <w:color w:val="362F42"/>
          <w:spacing w:val="-3"/>
          <w:w w:val="110"/>
        </w:rPr>
        <w:t>nal</w:t>
      </w:r>
      <w:r w:rsidRPr="00543FC5">
        <w:rPr>
          <w:i/>
          <w:color w:val="362F42"/>
          <w:spacing w:val="-30"/>
          <w:w w:val="110"/>
        </w:rPr>
        <w:t xml:space="preserve"> </w:t>
      </w:r>
      <w:r w:rsidRPr="00543FC5">
        <w:rPr>
          <w:i/>
          <w:color w:val="1F1828"/>
          <w:w w:val="110"/>
        </w:rPr>
        <w:t>R</w:t>
      </w:r>
      <w:r w:rsidRPr="00543FC5">
        <w:rPr>
          <w:i/>
          <w:color w:val="362F42"/>
          <w:w w:val="110"/>
        </w:rPr>
        <w:t>egulatory</w:t>
      </w:r>
      <w:r w:rsidRPr="00543FC5">
        <w:rPr>
          <w:i/>
          <w:color w:val="362F42"/>
          <w:spacing w:val="-46"/>
          <w:w w:val="110"/>
        </w:rPr>
        <w:t xml:space="preserve"> </w:t>
      </w:r>
      <w:r w:rsidRPr="00543FC5">
        <w:rPr>
          <w:i/>
          <w:color w:val="1F1828"/>
          <w:w w:val="110"/>
        </w:rPr>
        <w:t>R</w:t>
      </w:r>
      <w:r w:rsidRPr="00543FC5">
        <w:rPr>
          <w:i/>
          <w:color w:val="362F42"/>
          <w:w w:val="110"/>
        </w:rPr>
        <w:t>esearch</w:t>
      </w:r>
      <w:r w:rsidRPr="00543FC5" w:rsidR="00012884">
        <w:rPr>
          <w:i/>
          <w:color w:val="362F42"/>
          <w:w w:val="110"/>
        </w:rPr>
        <w:t xml:space="preserve"> </w:t>
      </w:r>
      <w:r w:rsidRPr="00543FC5">
        <w:rPr>
          <w:i/>
          <w:color w:val="1F1828"/>
          <w:w w:val="110"/>
        </w:rPr>
        <w:t>I</w:t>
      </w:r>
      <w:r w:rsidRPr="00543FC5">
        <w:rPr>
          <w:i/>
          <w:color w:val="362F42"/>
          <w:w w:val="110"/>
        </w:rPr>
        <w:t>nstitute,</w:t>
      </w:r>
      <w:r w:rsidRPr="00543FC5">
        <w:rPr>
          <w:i/>
          <w:color w:val="362F42"/>
          <w:spacing w:val="-31"/>
          <w:w w:val="110"/>
        </w:rPr>
        <w:t xml:space="preserve"> </w:t>
      </w:r>
      <w:r w:rsidRPr="00543FC5">
        <w:rPr>
          <w:color w:val="1F1828"/>
          <w:spacing w:val="-4"/>
          <w:w w:val="110"/>
        </w:rPr>
        <w:t>Co</w:t>
      </w:r>
      <w:r w:rsidRPr="00543FC5">
        <w:rPr>
          <w:color w:val="362F42"/>
          <w:spacing w:val="-4"/>
          <w:w w:val="110"/>
        </w:rPr>
        <w:t>s</w:t>
      </w:r>
      <w:r w:rsidRPr="00543FC5">
        <w:rPr>
          <w:color w:val="1A2642"/>
          <w:spacing w:val="-4"/>
          <w:w w:val="110"/>
        </w:rPr>
        <w:t>t</w:t>
      </w:r>
      <w:r w:rsidRPr="00543FC5">
        <w:rPr>
          <w:color w:val="1A2642"/>
          <w:spacing w:val="-27"/>
          <w:w w:val="110"/>
        </w:rPr>
        <w:t xml:space="preserve"> </w:t>
      </w:r>
      <w:r w:rsidRPr="00543FC5">
        <w:rPr>
          <w:color w:val="1F1828"/>
          <w:spacing w:val="-3"/>
          <w:w w:val="110"/>
        </w:rPr>
        <w:t>Allo</w:t>
      </w:r>
      <w:r w:rsidRPr="00543FC5">
        <w:rPr>
          <w:color w:val="362F42"/>
          <w:spacing w:val="-3"/>
          <w:w w:val="110"/>
        </w:rPr>
        <w:t>c</w:t>
      </w:r>
      <w:r w:rsidRPr="00543FC5">
        <w:rPr>
          <w:color w:val="1F1828"/>
          <w:spacing w:val="-3"/>
          <w:w w:val="110"/>
        </w:rPr>
        <w:t>ation</w:t>
      </w:r>
      <w:r w:rsidRPr="00543FC5">
        <w:rPr>
          <w:color w:val="1F1828"/>
          <w:spacing w:val="-38"/>
          <w:w w:val="110"/>
        </w:rPr>
        <w:t xml:space="preserve"> </w:t>
      </w:r>
      <w:r w:rsidRPr="00543FC5">
        <w:rPr>
          <w:color w:val="1F1828"/>
          <w:w w:val="110"/>
        </w:rPr>
        <w:t>and</w:t>
      </w:r>
      <w:r w:rsidRPr="00543FC5">
        <w:rPr>
          <w:color w:val="1F1828"/>
          <w:spacing w:val="-22"/>
          <w:w w:val="110"/>
        </w:rPr>
        <w:t xml:space="preserve"> </w:t>
      </w:r>
      <w:r w:rsidRPr="00543FC5">
        <w:rPr>
          <w:color w:val="1F1828"/>
          <w:spacing w:val="-3"/>
          <w:w w:val="110"/>
        </w:rPr>
        <w:t>Ra</w:t>
      </w:r>
      <w:r w:rsidRPr="00543FC5">
        <w:rPr>
          <w:color w:val="1A2642"/>
          <w:spacing w:val="-3"/>
          <w:w w:val="110"/>
        </w:rPr>
        <w:t>t</w:t>
      </w:r>
      <w:r w:rsidRPr="00543FC5">
        <w:rPr>
          <w:color w:val="1F1828"/>
          <w:spacing w:val="-3"/>
          <w:w w:val="110"/>
        </w:rPr>
        <w:t>e</w:t>
      </w:r>
      <w:r w:rsidRPr="00543FC5">
        <w:rPr>
          <w:color w:val="1F1828"/>
          <w:spacing w:val="-16"/>
          <w:w w:val="110"/>
        </w:rPr>
        <w:t xml:space="preserve"> </w:t>
      </w:r>
      <w:r w:rsidRPr="00543FC5">
        <w:rPr>
          <w:color w:val="1F1828"/>
          <w:spacing w:val="-2"/>
          <w:w w:val="110"/>
        </w:rPr>
        <w:t>De</w:t>
      </w:r>
      <w:r w:rsidRPr="00543FC5">
        <w:rPr>
          <w:color w:val="362F42"/>
          <w:spacing w:val="-2"/>
          <w:w w:val="110"/>
        </w:rPr>
        <w:t>s</w:t>
      </w:r>
      <w:r w:rsidRPr="00543FC5">
        <w:rPr>
          <w:color w:val="1F1828"/>
          <w:spacing w:val="-2"/>
          <w:w w:val="110"/>
        </w:rPr>
        <w:t>ign</w:t>
      </w:r>
      <w:r w:rsidRPr="00543FC5">
        <w:rPr>
          <w:color w:val="1F1828"/>
          <w:spacing w:val="-24"/>
          <w:w w:val="110"/>
        </w:rPr>
        <w:t xml:space="preserve"> </w:t>
      </w:r>
      <w:r w:rsidRPr="00543FC5">
        <w:rPr>
          <w:color w:val="1F1828"/>
          <w:w w:val="110"/>
        </w:rPr>
        <w:t>fo</w:t>
      </w:r>
      <w:r w:rsidRPr="00543FC5">
        <w:rPr>
          <w:color w:val="1A2642"/>
          <w:w w:val="110"/>
        </w:rPr>
        <w:t>r</w:t>
      </w:r>
      <w:r w:rsidRPr="00543FC5">
        <w:rPr>
          <w:color w:val="1A2642"/>
          <w:spacing w:val="-14"/>
          <w:w w:val="110"/>
        </w:rPr>
        <w:t xml:space="preserve"> </w:t>
      </w:r>
      <w:r w:rsidRPr="00543FC5">
        <w:rPr>
          <w:color w:val="1F1828"/>
          <w:spacing w:val="-6"/>
          <w:w w:val="110"/>
        </w:rPr>
        <w:t>Unbund</w:t>
      </w:r>
      <w:r w:rsidRPr="00543FC5">
        <w:rPr>
          <w:color w:val="08050A"/>
          <w:spacing w:val="-6"/>
          <w:w w:val="110"/>
        </w:rPr>
        <w:t>l</w:t>
      </w:r>
      <w:r w:rsidRPr="00543FC5">
        <w:rPr>
          <w:color w:val="1F1828"/>
          <w:spacing w:val="-6"/>
          <w:w w:val="110"/>
        </w:rPr>
        <w:t xml:space="preserve">ed </w:t>
      </w:r>
      <w:r w:rsidRPr="00543FC5">
        <w:rPr>
          <w:color w:val="1F1828"/>
          <w:spacing w:val="-4"/>
          <w:w w:val="110"/>
        </w:rPr>
        <w:t>G</w:t>
      </w:r>
      <w:r w:rsidRPr="00543FC5">
        <w:rPr>
          <w:color w:val="362F42"/>
          <w:spacing w:val="-4"/>
          <w:w w:val="110"/>
        </w:rPr>
        <w:t>as</w:t>
      </w:r>
      <w:r w:rsidRPr="00543FC5">
        <w:rPr>
          <w:color w:val="362F42"/>
          <w:spacing w:val="-26"/>
          <w:w w:val="110"/>
        </w:rPr>
        <w:t xml:space="preserve"> </w:t>
      </w:r>
      <w:r w:rsidRPr="00543FC5">
        <w:rPr>
          <w:color w:val="362F42"/>
          <w:spacing w:val="-5"/>
          <w:w w:val="110"/>
        </w:rPr>
        <w:t>S</w:t>
      </w:r>
      <w:r w:rsidRPr="00543FC5">
        <w:rPr>
          <w:color w:val="1F1828"/>
          <w:spacing w:val="-5"/>
          <w:w w:val="110"/>
        </w:rPr>
        <w:t>er</w:t>
      </w:r>
      <w:r w:rsidRPr="00543FC5">
        <w:rPr>
          <w:color w:val="362F42"/>
          <w:spacing w:val="-5"/>
          <w:w w:val="110"/>
        </w:rPr>
        <w:t>v</w:t>
      </w:r>
      <w:r w:rsidRPr="00543FC5">
        <w:rPr>
          <w:color w:val="08050A"/>
          <w:spacing w:val="-5"/>
          <w:w w:val="110"/>
        </w:rPr>
        <w:t>i</w:t>
      </w:r>
      <w:r w:rsidRPr="00543FC5">
        <w:rPr>
          <w:color w:val="362F42"/>
          <w:spacing w:val="-5"/>
          <w:w w:val="110"/>
        </w:rPr>
        <w:t>c</w:t>
      </w:r>
      <w:r w:rsidRPr="00543FC5">
        <w:rPr>
          <w:color w:val="1F1828"/>
          <w:spacing w:val="-5"/>
          <w:w w:val="110"/>
        </w:rPr>
        <w:t>e</w:t>
      </w:r>
      <w:r w:rsidRPr="00543FC5">
        <w:rPr>
          <w:color w:val="362F42"/>
          <w:spacing w:val="-5"/>
          <w:w w:val="110"/>
        </w:rPr>
        <w:t>s</w:t>
      </w:r>
      <w:r w:rsidRPr="00543FC5">
        <w:rPr>
          <w:color w:val="625E69"/>
          <w:spacing w:val="-5"/>
          <w:w w:val="110"/>
        </w:rPr>
        <w:t>,</w:t>
      </w:r>
      <w:r w:rsidRPr="00543FC5">
        <w:rPr>
          <w:color w:val="625E69"/>
          <w:spacing w:val="-11"/>
          <w:w w:val="110"/>
        </w:rPr>
        <w:t xml:space="preserve"> </w:t>
      </w:r>
      <w:r w:rsidRPr="00543FC5">
        <w:rPr>
          <w:color w:val="1F1828"/>
          <w:w w:val="110"/>
        </w:rPr>
        <w:t>2000</w:t>
      </w:r>
      <w:r w:rsidRPr="00543FC5">
        <w:rPr>
          <w:color w:val="1F1828"/>
          <w:spacing w:val="-23"/>
          <w:w w:val="110"/>
        </w:rPr>
        <w:t xml:space="preserve"> </w:t>
      </w:r>
      <w:r w:rsidRPr="00543FC5">
        <w:rPr>
          <w:color w:val="362F42"/>
          <w:w w:val="110"/>
        </w:rPr>
        <w:t>(w</w:t>
      </w:r>
      <w:r w:rsidRPr="00543FC5">
        <w:rPr>
          <w:color w:val="08050A"/>
          <w:w w:val="110"/>
        </w:rPr>
        <w:t>i</w:t>
      </w:r>
      <w:r w:rsidRPr="00543FC5">
        <w:rPr>
          <w:color w:val="1F1828"/>
          <w:w w:val="110"/>
        </w:rPr>
        <w:t>th</w:t>
      </w:r>
      <w:r w:rsidRPr="00543FC5">
        <w:rPr>
          <w:color w:val="1F1828"/>
          <w:spacing w:val="-28"/>
          <w:w w:val="110"/>
        </w:rPr>
        <w:t xml:space="preserve"> </w:t>
      </w:r>
      <w:r w:rsidRPr="00543FC5">
        <w:rPr>
          <w:color w:val="1F1828"/>
          <w:w w:val="110"/>
        </w:rPr>
        <w:t>S.</w:t>
      </w:r>
      <w:r w:rsidRPr="00543FC5">
        <w:rPr>
          <w:color w:val="1F1828"/>
          <w:spacing w:val="-14"/>
          <w:w w:val="110"/>
        </w:rPr>
        <w:t xml:space="preserve"> </w:t>
      </w:r>
      <w:r w:rsidRPr="00543FC5">
        <w:rPr>
          <w:color w:val="1F1828"/>
          <w:spacing w:val="-4"/>
          <w:w w:val="110"/>
        </w:rPr>
        <w:t>Koundini</w:t>
      </w:r>
      <w:r w:rsidRPr="00543FC5">
        <w:rPr>
          <w:color w:val="362F42"/>
          <w:spacing w:val="-4"/>
          <w:w w:val="110"/>
        </w:rPr>
        <w:t>ya).</w:t>
      </w:r>
    </w:p>
    <w:p w:rsidR="00FA5E25" w:rsidP="00FA5E25">
      <w:pPr>
        <w:spacing w:line="244" w:lineRule="auto"/>
        <w:ind w:right="1044" w:firstLine="1"/>
        <w:rPr>
          <w:i/>
          <w:color w:val="362F42"/>
          <w:w w:val="110"/>
        </w:rPr>
      </w:pPr>
    </w:p>
    <w:p w:rsidR="00DD4D8B" w:rsidRPr="00543FC5" w:rsidP="00FA5E25">
      <w:pPr>
        <w:spacing w:line="244" w:lineRule="auto"/>
        <w:ind w:right="1044" w:firstLine="1"/>
      </w:pPr>
      <w:r w:rsidRPr="00543FC5">
        <w:rPr>
          <w:i/>
          <w:color w:val="362F42"/>
          <w:w w:val="110"/>
        </w:rPr>
        <w:t>The</w:t>
      </w:r>
      <w:r w:rsidRPr="00543FC5">
        <w:rPr>
          <w:i/>
          <w:color w:val="362F42"/>
          <w:spacing w:val="-30"/>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34"/>
          <w:w w:val="110"/>
        </w:rPr>
        <w:t xml:space="preserve"> </w:t>
      </w:r>
      <w:r w:rsidRPr="00543FC5">
        <w:rPr>
          <w:i/>
          <w:color w:val="1F1828"/>
          <w:w w:val="110"/>
        </w:rPr>
        <w:t>R</w:t>
      </w:r>
      <w:r w:rsidRPr="00543FC5">
        <w:rPr>
          <w:i/>
          <w:color w:val="362F42"/>
          <w:w w:val="110"/>
        </w:rPr>
        <w:t>egulatory</w:t>
      </w:r>
      <w:r w:rsidRPr="00543FC5">
        <w:rPr>
          <w:i/>
          <w:color w:val="362F42"/>
          <w:spacing w:val="-48"/>
          <w:w w:val="110"/>
        </w:rPr>
        <w:t xml:space="preserve"> </w:t>
      </w:r>
      <w:r w:rsidRPr="00543FC5">
        <w:rPr>
          <w:i/>
          <w:color w:val="1F1828"/>
          <w:w w:val="110"/>
        </w:rPr>
        <w:t>R</w:t>
      </w:r>
      <w:r w:rsidRPr="00543FC5">
        <w:rPr>
          <w:i/>
          <w:color w:val="362F42"/>
          <w:w w:val="110"/>
        </w:rPr>
        <w:t xml:space="preserve">esearch </w:t>
      </w:r>
      <w:r w:rsidRPr="00543FC5">
        <w:rPr>
          <w:i/>
          <w:color w:val="1F1828"/>
          <w:w w:val="110"/>
        </w:rPr>
        <w:t>I</w:t>
      </w:r>
      <w:r w:rsidRPr="00543FC5">
        <w:rPr>
          <w:i/>
          <w:color w:val="362F42"/>
          <w:w w:val="110"/>
        </w:rPr>
        <w:t>nstitute</w:t>
      </w:r>
      <w:r w:rsidRPr="00543FC5">
        <w:rPr>
          <w:i/>
          <w:color w:val="362F42"/>
          <w:spacing w:val="-31"/>
          <w:w w:val="110"/>
        </w:rPr>
        <w:t xml:space="preserve"> </w:t>
      </w:r>
      <w:r w:rsidRPr="00543FC5">
        <w:rPr>
          <w:color w:val="1F1828"/>
          <w:spacing w:val="-5"/>
          <w:w w:val="110"/>
        </w:rPr>
        <w:t>P</w:t>
      </w:r>
      <w:r w:rsidRPr="00543FC5">
        <w:rPr>
          <w:color w:val="08050A"/>
          <w:spacing w:val="-5"/>
          <w:w w:val="110"/>
        </w:rPr>
        <w:t>i</w:t>
      </w:r>
      <w:r w:rsidRPr="00543FC5">
        <w:rPr>
          <w:color w:val="1F1828"/>
          <w:spacing w:val="-5"/>
          <w:w w:val="110"/>
        </w:rPr>
        <w:t>pe</w:t>
      </w:r>
      <w:r w:rsidRPr="00543FC5">
        <w:rPr>
          <w:color w:val="08050A"/>
          <w:spacing w:val="-5"/>
          <w:w w:val="110"/>
        </w:rPr>
        <w:t>l</w:t>
      </w:r>
      <w:r w:rsidRPr="00543FC5">
        <w:rPr>
          <w:color w:val="1F1828"/>
          <w:spacing w:val="-5"/>
          <w:w w:val="110"/>
        </w:rPr>
        <w:t>ine</w:t>
      </w:r>
      <w:r w:rsidRPr="00543FC5">
        <w:rPr>
          <w:color w:val="1F1828"/>
          <w:spacing w:val="-32"/>
          <w:w w:val="110"/>
        </w:rPr>
        <w:t xml:space="preserve"> </w:t>
      </w:r>
      <w:r w:rsidRPr="00543FC5">
        <w:rPr>
          <w:color w:val="1F1828"/>
          <w:spacing w:val="-5"/>
          <w:w w:val="110"/>
        </w:rPr>
        <w:t>Cap</w:t>
      </w:r>
      <w:r w:rsidRPr="00543FC5">
        <w:rPr>
          <w:color w:val="362F42"/>
          <w:spacing w:val="-5"/>
          <w:w w:val="110"/>
        </w:rPr>
        <w:t>a</w:t>
      </w:r>
      <w:r w:rsidRPr="00543FC5">
        <w:rPr>
          <w:color w:val="1F1828"/>
          <w:spacing w:val="-5"/>
          <w:w w:val="110"/>
        </w:rPr>
        <w:t>ci</w:t>
      </w:r>
      <w:r w:rsidRPr="00543FC5">
        <w:rPr>
          <w:color w:val="362F42"/>
          <w:spacing w:val="-5"/>
          <w:w w:val="110"/>
        </w:rPr>
        <w:t>ty</w:t>
      </w:r>
      <w:r w:rsidRPr="00543FC5">
        <w:rPr>
          <w:color w:val="362F42"/>
          <w:spacing w:val="-30"/>
          <w:w w:val="110"/>
        </w:rPr>
        <w:t xml:space="preserve"> </w:t>
      </w:r>
      <w:r w:rsidRPr="00543FC5">
        <w:rPr>
          <w:color w:val="08050A"/>
          <w:w w:val="110"/>
        </w:rPr>
        <w:t>T</w:t>
      </w:r>
      <w:r w:rsidRPr="00543FC5">
        <w:rPr>
          <w:color w:val="1F1828"/>
          <w:w w:val="110"/>
        </w:rPr>
        <w:t>urn</w:t>
      </w:r>
      <w:r w:rsidRPr="00543FC5">
        <w:rPr>
          <w:color w:val="1F1828"/>
          <w:w w:val="110"/>
        </w:rPr>
        <w:t>b</w:t>
      </w:r>
      <w:r w:rsidRPr="00543FC5">
        <w:rPr>
          <w:color w:val="362F42"/>
          <w:w w:val="110"/>
        </w:rPr>
        <w:t>ac</w:t>
      </w:r>
      <w:r w:rsidRPr="00543FC5">
        <w:rPr>
          <w:color w:val="1F1828"/>
          <w:w w:val="110"/>
        </w:rPr>
        <w:t>k:</w:t>
      </w:r>
      <w:r w:rsidRPr="00543FC5">
        <w:rPr>
          <w:color w:val="1F1828"/>
          <w:spacing w:val="17"/>
          <w:w w:val="110"/>
        </w:rPr>
        <w:t xml:space="preserve"> </w:t>
      </w:r>
      <w:r w:rsidRPr="00543FC5">
        <w:rPr>
          <w:color w:val="1F1828"/>
          <w:spacing w:val="-4"/>
          <w:w w:val="110"/>
        </w:rPr>
        <w:t>Problem</w:t>
      </w:r>
      <w:r w:rsidRPr="00543FC5">
        <w:rPr>
          <w:color w:val="362F42"/>
          <w:spacing w:val="-4"/>
          <w:w w:val="110"/>
        </w:rPr>
        <w:t>s</w:t>
      </w:r>
      <w:r w:rsidRPr="00543FC5">
        <w:rPr>
          <w:color w:val="362F42"/>
          <w:spacing w:val="-21"/>
          <w:w w:val="110"/>
        </w:rPr>
        <w:t xml:space="preserve"> </w:t>
      </w:r>
      <w:r w:rsidRPr="00543FC5">
        <w:rPr>
          <w:color w:val="1F1828"/>
          <w:w w:val="110"/>
        </w:rPr>
        <w:t>and Op</w:t>
      </w:r>
      <w:r w:rsidRPr="00543FC5">
        <w:rPr>
          <w:color w:val="1A2642"/>
          <w:w w:val="110"/>
        </w:rPr>
        <w:t>t</w:t>
      </w:r>
      <w:r w:rsidRPr="00543FC5">
        <w:rPr>
          <w:color w:val="1F1828"/>
          <w:w w:val="110"/>
        </w:rPr>
        <w:t>ion</w:t>
      </w:r>
      <w:r w:rsidRPr="00543FC5">
        <w:rPr>
          <w:color w:val="362F42"/>
          <w:w w:val="110"/>
        </w:rPr>
        <w:t>s,</w:t>
      </w:r>
      <w:r w:rsidRPr="00543FC5">
        <w:rPr>
          <w:color w:val="362F42"/>
          <w:spacing w:val="-28"/>
          <w:w w:val="110"/>
        </w:rPr>
        <w:t xml:space="preserve"> </w:t>
      </w:r>
      <w:r w:rsidRPr="00543FC5">
        <w:rPr>
          <w:color w:val="1F1828"/>
          <w:w w:val="110"/>
        </w:rPr>
        <w:t>19</w:t>
      </w:r>
      <w:r w:rsidRPr="00543FC5">
        <w:rPr>
          <w:color w:val="362F42"/>
          <w:w w:val="110"/>
        </w:rPr>
        <w:t>97</w:t>
      </w:r>
      <w:r w:rsidRPr="00543FC5">
        <w:rPr>
          <w:color w:val="362F42"/>
          <w:spacing w:val="-26"/>
          <w:w w:val="110"/>
        </w:rPr>
        <w:t xml:space="preserve"> </w:t>
      </w:r>
      <w:r w:rsidRPr="00543FC5">
        <w:rPr>
          <w:color w:val="362F42"/>
          <w:w w:val="110"/>
        </w:rPr>
        <w:t>(w</w:t>
      </w:r>
      <w:r w:rsidRPr="00543FC5">
        <w:rPr>
          <w:color w:val="1F1828"/>
          <w:w w:val="110"/>
        </w:rPr>
        <w:t>ith</w:t>
      </w:r>
      <w:r w:rsidRPr="00543FC5">
        <w:rPr>
          <w:color w:val="1F1828"/>
          <w:spacing w:val="-36"/>
          <w:w w:val="110"/>
        </w:rPr>
        <w:t xml:space="preserve"> </w:t>
      </w:r>
      <w:r w:rsidRPr="00543FC5">
        <w:rPr>
          <w:color w:val="1F1828"/>
          <w:spacing w:val="-3"/>
          <w:w w:val="110"/>
        </w:rPr>
        <w:t>A</w:t>
      </w:r>
      <w:r w:rsidRPr="00543FC5">
        <w:rPr>
          <w:color w:val="362F42"/>
          <w:spacing w:val="-3"/>
          <w:w w:val="110"/>
        </w:rPr>
        <w:t>.</w:t>
      </w:r>
      <w:r w:rsidRPr="00543FC5">
        <w:rPr>
          <w:color w:val="362F42"/>
          <w:spacing w:val="-36"/>
          <w:w w:val="110"/>
        </w:rPr>
        <w:t xml:space="preserve"> </w:t>
      </w:r>
      <w:r w:rsidRPr="00543FC5">
        <w:rPr>
          <w:color w:val="1F1828"/>
          <w:w w:val="110"/>
        </w:rPr>
        <w:t>M.</w:t>
      </w:r>
      <w:r w:rsidRPr="00543FC5">
        <w:rPr>
          <w:color w:val="1F1828"/>
          <w:spacing w:val="-33"/>
          <w:w w:val="110"/>
        </w:rPr>
        <w:t xml:space="preserve"> </w:t>
      </w:r>
      <w:r w:rsidRPr="00543FC5">
        <w:rPr>
          <w:color w:val="08050A"/>
          <w:spacing w:val="-4"/>
          <w:w w:val="110"/>
        </w:rPr>
        <w:t>R</w:t>
      </w:r>
      <w:r w:rsidRPr="00543FC5">
        <w:rPr>
          <w:color w:val="362F42"/>
          <w:spacing w:val="-4"/>
          <w:w w:val="110"/>
        </w:rPr>
        <w:t>a</w:t>
      </w:r>
      <w:r w:rsidRPr="00543FC5">
        <w:rPr>
          <w:color w:val="1F1828"/>
          <w:spacing w:val="-4"/>
          <w:w w:val="110"/>
        </w:rPr>
        <w:t>hm</w:t>
      </w:r>
      <w:r w:rsidRPr="00543FC5">
        <w:rPr>
          <w:color w:val="362F42"/>
          <w:spacing w:val="-4"/>
          <w:w w:val="110"/>
        </w:rPr>
        <w:t>a</w:t>
      </w:r>
      <w:r w:rsidRPr="00543FC5">
        <w:rPr>
          <w:color w:val="1F1828"/>
          <w:spacing w:val="-4"/>
          <w:w w:val="110"/>
        </w:rPr>
        <w:t>n</w:t>
      </w:r>
      <w:r w:rsidRPr="00543FC5">
        <w:rPr>
          <w:color w:val="362F42"/>
          <w:spacing w:val="-4"/>
          <w:w w:val="110"/>
        </w:rPr>
        <w:t>)</w:t>
      </w:r>
      <w:r w:rsidRPr="00543FC5">
        <w:rPr>
          <w:color w:val="1F1828"/>
          <w:spacing w:val="-4"/>
          <w:w w:val="110"/>
        </w:rPr>
        <w:t>.</w:t>
      </w:r>
    </w:p>
    <w:p w:rsidR="00FA5E25" w:rsidP="00FA5E25">
      <w:pPr>
        <w:spacing w:line="252" w:lineRule="auto"/>
        <w:ind w:right="259" w:hanging="2"/>
        <w:rPr>
          <w:i/>
          <w:color w:val="362F42"/>
          <w:w w:val="110"/>
        </w:rPr>
      </w:pPr>
    </w:p>
    <w:p w:rsidR="00DD4D8B" w:rsidRPr="00543FC5" w:rsidP="00FA5E25">
      <w:pPr>
        <w:spacing w:line="252" w:lineRule="auto"/>
        <w:ind w:right="259" w:hanging="2"/>
      </w:pPr>
      <w:r w:rsidRPr="00543FC5">
        <w:rPr>
          <w:i/>
          <w:color w:val="362F42"/>
          <w:w w:val="110"/>
        </w:rPr>
        <w:t>The</w:t>
      </w:r>
      <w:r w:rsidRPr="00543FC5">
        <w:rPr>
          <w:i/>
          <w:color w:val="362F42"/>
          <w:spacing w:val="-23"/>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28"/>
          <w:w w:val="110"/>
        </w:rPr>
        <w:t xml:space="preserve"> </w:t>
      </w:r>
      <w:r w:rsidRPr="00543FC5">
        <w:rPr>
          <w:i/>
          <w:color w:val="1F1828"/>
          <w:w w:val="110"/>
        </w:rPr>
        <w:t>R</w:t>
      </w:r>
      <w:r w:rsidRPr="00543FC5">
        <w:rPr>
          <w:i/>
          <w:color w:val="362F42"/>
          <w:w w:val="110"/>
        </w:rPr>
        <w:t>egulatory</w:t>
      </w:r>
      <w:r w:rsidRPr="00543FC5">
        <w:rPr>
          <w:i/>
          <w:color w:val="362F42"/>
          <w:spacing w:val="-45"/>
          <w:w w:val="110"/>
        </w:rPr>
        <w:t xml:space="preserve"> </w:t>
      </w:r>
      <w:r w:rsidRPr="00543FC5">
        <w:rPr>
          <w:i/>
          <w:color w:val="1F1828"/>
          <w:w w:val="110"/>
        </w:rPr>
        <w:t>R</w:t>
      </w:r>
      <w:r w:rsidRPr="00543FC5">
        <w:rPr>
          <w:i/>
          <w:color w:val="362F42"/>
          <w:w w:val="110"/>
        </w:rPr>
        <w:t>esearch</w:t>
      </w:r>
      <w:r w:rsidRPr="00543FC5" w:rsidR="00012884">
        <w:rPr>
          <w:i/>
          <w:color w:val="362F42"/>
          <w:w w:val="110"/>
        </w:rPr>
        <w:t xml:space="preserve"> </w:t>
      </w:r>
      <w:r w:rsidRPr="00543FC5">
        <w:rPr>
          <w:i/>
          <w:color w:val="1F1828"/>
          <w:w w:val="110"/>
        </w:rPr>
        <w:t>I</w:t>
      </w:r>
      <w:r w:rsidRPr="00543FC5">
        <w:rPr>
          <w:i/>
          <w:color w:val="362F42"/>
          <w:w w:val="110"/>
        </w:rPr>
        <w:t>nstitute,</w:t>
      </w:r>
      <w:r w:rsidRPr="00543FC5">
        <w:rPr>
          <w:i/>
          <w:color w:val="362F42"/>
          <w:spacing w:val="-34"/>
          <w:w w:val="110"/>
        </w:rPr>
        <w:t xml:space="preserve"> </w:t>
      </w:r>
      <w:r w:rsidRPr="00543FC5">
        <w:rPr>
          <w:color w:val="362F42"/>
          <w:spacing w:val="-5"/>
          <w:w w:val="110"/>
        </w:rPr>
        <w:t>S</w:t>
      </w:r>
      <w:r w:rsidRPr="00543FC5">
        <w:rPr>
          <w:color w:val="08050A"/>
          <w:spacing w:val="-5"/>
          <w:w w:val="110"/>
        </w:rPr>
        <w:t>u</w:t>
      </w:r>
      <w:r w:rsidRPr="00543FC5">
        <w:rPr>
          <w:color w:val="1F1828"/>
          <w:spacing w:val="-5"/>
          <w:w w:val="110"/>
        </w:rPr>
        <w:t>ppo</w:t>
      </w:r>
      <w:r w:rsidRPr="00543FC5">
        <w:rPr>
          <w:color w:val="1A2642"/>
          <w:spacing w:val="-5"/>
          <w:w w:val="110"/>
        </w:rPr>
        <w:t>r</w:t>
      </w:r>
      <w:r w:rsidRPr="00543FC5">
        <w:rPr>
          <w:color w:val="1F1828"/>
          <w:spacing w:val="-5"/>
          <w:w w:val="110"/>
        </w:rPr>
        <w:t>t</w:t>
      </w:r>
      <w:r w:rsidRPr="00543FC5">
        <w:rPr>
          <w:color w:val="1F1828"/>
          <w:spacing w:val="-23"/>
          <w:w w:val="110"/>
        </w:rPr>
        <w:t xml:space="preserve"> </w:t>
      </w:r>
      <w:r w:rsidRPr="00543FC5">
        <w:rPr>
          <w:color w:val="1F1828"/>
          <w:w w:val="110"/>
        </w:rPr>
        <w:t>for</w:t>
      </w:r>
      <w:r w:rsidRPr="00543FC5">
        <w:rPr>
          <w:color w:val="1F1828"/>
          <w:spacing w:val="-22"/>
          <w:w w:val="110"/>
        </w:rPr>
        <w:t xml:space="preserve"> </w:t>
      </w:r>
      <w:r w:rsidRPr="00543FC5">
        <w:rPr>
          <w:color w:val="1F1828"/>
          <w:spacing w:val="-3"/>
          <w:w w:val="110"/>
        </w:rPr>
        <w:t>So</w:t>
      </w:r>
      <w:r w:rsidRPr="00543FC5">
        <w:rPr>
          <w:color w:val="362F42"/>
          <w:spacing w:val="-3"/>
          <w:w w:val="110"/>
        </w:rPr>
        <w:t>c</w:t>
      </w:r>
      <w:r w:rsidRPr="00543FC5">
        <w:rPr>
          <w:color w:val="08050A"/>
          <w:spacing w:val="-3"/>
          <w:w w:val="110"/>
        </w:rPr>
        <w:t>i</w:t>
      </w:r>
      <w:r w:rsidRPr="00543FC5">
        <w:rPr>
          <w:color w:val="362F42"/>
          <w:spacing w:val="-3"/>
          <w:w w:val="110"/>
        </w:rPr>
        <w:t>a</w:t>
      </w:r>
      <w:r w:rsidRPr="00543FC5">
        <w:rPr>
          <w:color w:val="08050A"/>
          <w:spacing w:val="-3"/>
          <w:w w:val="110"/>
        </w:rPr>
        <w:t>l</w:t>
      </w:r>
      <w:r w:rsidRPr="00543FC5">
        <w:rPr>
          <w:color w:val="08050A"/>
          <w:spacing w:val="-10"/>
          <w:w w:val="110"/>
        </w:rPr>
        <w:t xml:space="preserve"> </w:t>
      </w:r>
      <w:r w:rsidRPr="00543FC5">
        <w:rPr>
          <w:color w:val="1F1828"/>
          <w:spacing w:val="-7"/>
          <w:w w:val="110"/>
        </w:rPr>
        <w:t>Goa</w:t>
      </w:r>
      <w:r w:rsidRPr="00543FC5">
        <w:rPr>
          <w:color w:val="08050A"/>
          <w:spacing w:val="-7"/>
          <w:w w:val="110"/>
        </w:rPr>
        <w:t>l</w:t>
      </w:r>
      <w:r w:rsidRPr="00543FC5">
        <w:rPr>
          <w:color w:val="362F42"/>
          <w:spacing w:val="-7"/>
          <w:w w:val="110"/>
        </w:rPr>
        <w:t>s</w:t>
      </w:r>
      <w:r w:rsidRPr="00543FC5">
        <w:rPr>
          <w:color w:val="362F42"/>
          <w:spacing w:val="-13"/>
          <w:w w:val="110"/>
        </w:rPr>
        <w:t xml:space="preserve"> </w:t>
      </w:r>
      <w:r w:rsidRPr="00543FC5">
        <w:rPr>
          <w:color w:val="1F1828"/>
          <w:w w:val="110"/>
        </w:rPr>
        <w:t>in</w:t>
      </w:r>
      <w:r w:rsidRPr="00543FC5">
        <w:rPr>
          <w:color w:val="1F1828"/>
          <w:spacing w:val="-22"/>
          <w:w w:val="110"/>
        </w:rPr>
        <w:t xml:space="preserve"> </w:t>
      </w:r>
      <w:r w:rsidRPr="00543FC5">
        <w:rPr>
          <w:color w:val="1F1828"/>
          <w:w w:val="110"/>
        </w:rPr>
        <w:t>A</w:t>
      </w:r>
      <w:r w:rsidRPr="00543FC5">
        <w:rPr>
          <w:color w:val="1F1828"/>
          <w:spacing w:val="-16"/>
          <w:w w:val="110"/>
        </w:rPr>
        <w:t xml:space="preserve"> </w:t>
      </w:r>
      <w:r w:rsidRPr="00543FC5">
        <w:rPr>
          <w:color w:val="1F1828"/>
          <w:spacing w:val="-8"/>
          <w:w w:val="110"/>
        </w:rPr>
        <w:t>Mo</w:t>
      </w:r>
      <w:r w:rsidRPr="00543FC5">
        <w:rPr>
          <w:color w:val="1A2642"/>
          <w:spacing w:val="-8"/>
          <w:w w:val="110"/>
        </w:rPr>
        <w:t>r</w:t>
      </w:r>
      <w:r w:rsidRPr="00543FC5">
        <w:rPr>
          <w:color w:val="1F1828"/>
          <w:spacing w:val="-8"/>
          <w:w w:val="110"/>
        </w:rPr>
        <w:t>e</w:t>
      </w:r>
      <w:r w:rsidRPr="00543FC5">
        <w:rPr>
          <w:color w:val="1F1828"/>
          <w:spacing w:val="-12"/>
          <w:w w:val="110"/>
        </w:rPr>
        <w:t xml:space="preserve"> </w:t>
      </w:r>
      <w:r w:rsidRPr="00543FC5">
        <w:rPr>
          <w:color w:val="1F1828"/>
          <w:spacing w:val="-6"/>
          <w:w w:val="110"/>
        </w:rPr>
        <w:t>Competiti</w:t>
      </w:r>
      <w:r w:rsidRPr="00543FC5">
        <w:rPr>
          <w:color w:val="362F42"/>
          <w:spacing w:val="-6"/>
          <w:w w:val="110"/>
        </w:rPr>
        <w:t>v</w:t>
      </w:r>
      <w:r w:rsidRPr="00543FC5">
        <w:rPr>
          <w:color w:val="1F1828"/>
          <w:spacing w:val="-6"/>
          <w:w w:val="110"/>
        </w:rPr>
        <w:t xml:space="preserve">e </w:t>
      </w:r>
      <w:r w:rsidRPr="00543FC5">
        <w:rPr>
          <w:color w:val="1F1828"/>
          <w:spacing w:val="-4"/>
          <w:w w:val="110"/>
        </w:rPr>
        <w:t>Electri</w:t>
      </w:r>
      <w:r w:rsidRPr="00543FC5">
        <w:rPr>
          <w:color w:val="362F42"/>
          <w:spacing w:val="-4"/>
          <w:w w:val="110"/>
        </w:rPr>
        <w:t>c</w:t>
      </w:r>
      <w:r w:rsidRPr="00543FC5">
        <w:rPr>
          <w:color w:val="1F1828"/>
          <w:spacing w:val="-4"/>
          <w:w w:val="110"/>
        </w:rPr>
        <w:t>i</w:t>
      </w:r>
      <w:r w:rsidRPr="00543FC5">
        <w:rPr>
          <w:color w:val="362F42"/>
          <w:spacing w:val="-4"/>
          <w:w w:val="110"/>
        </w:rPr>
        <w:t>ty</w:t>
      </w:r>
      <w:r w:rsidRPr="00543FC5">
        <w:rPr>
          <w:color w:val="362F42"/>
          <w:spacing w:val="-47"/>
          <w:w w:val="110"/>
        </w:rPr>
        <w:t xml:space="preserve"> </w:t>
      </w:r>
      <w:r w:rsidRPr="00543FC5" w:rsidR="00705575">
        <w:rPr>
          <w:color w:val="362F42"/>
          <w:spacing w:val="-47"/>
          <w:w w:val="110"/>
        </w:rPr>
        <w:t xml:space="preserve">   </w:t>
      </w:r>
      <w:r w:rsidRPr="00543FC5" w:rsidR="00705575">
        <w:rPr>
          <w:color w:val="08050A"/>
          <w:spacing w:val="-4"/>
          <w:w w:val="110"/>
        </w:rPr>
        <w:t>I</w:t>
      </w:r>
      <w:r w:rsidRPr="00543FC5" w:rsidR="00705575">
        <w:rPr>
          <w:color w:val="1F1828"/>
          <w:spacing w:val="-4"/>
          <w:w w:val="110"/>
        </w:rPr>
        <w:t>nd</w:t>
      </w:r>
      <w:r w:rsidRPr="00543FC5" w:rsidR="00705575">
        <w:rPr>
          <w:color w:val="08050A"/>
          <w:spacing w:val="-4"/>
          <w:w w:val="110"/>
        </w:rPr>
        <w:t>u</w:t>
      </w:r>
      <w:r w:rsidRPr="00543FC5" w:rsidR="00705575">
        <w:rPr>
          <w:color w:val="362F42"/>
          <w:spacing w:val="-4"/>
          <w:w w:val="110"/>
        </w:rPr>
        <w:t>s</w:t>
      </w:r>
      <w:r w:rsidRPr="00543FC5" w:rsidR="00705575">
        <w:rPr>
          <w:color w:val="1F1828"/>
          <w:spacing w:val="-4"/>
          <w:w w:val="110"/>
        </w:rPr>
        <w:t>tr</w:t>
      </w:r>
      <w:r w:rsidRPr="00543FC5" w:rsidR="00705575">
        <w:rPr>
          <w:color w:val="362F42"/>
          <w:spacing w:val="-4"/>
          <w:w w:val="110"/>
        </w:rPr>
        <w:t>y</w:t>
      </w:r>
      <w:r w:rsidRPr="00543FC5" w:rsidR="00705575">
        <w:rPr>
          <w:color w:val="362F42"/>
          <w:spacing w:val="-50"/>
          <w:w w:val="110"/>
        </w:rPr>
        <w:t>,</w:t>
      </w:r>
      <w:r w:rsidRPr="00543FC5">
        <w:rPr>
          <w:color w:val="625E69"/>
          <w:spacing w:val="-38"/>
          <w:w w:val="110"/>
        </w:rPr>
        <w:t xml:space="preserve"> </w:t>
      </w:r>
      <w:r w:rsidRPr="00543FC5">
        <w:rPr>
          <w:color w:val="1F1828"/>
          <w:spacing w:val="9"/>
          <w:w w:val="110"/>
        </w:rPr>
        <w:t>1</w:t>
      </w:r>
      <w:r w:rsidRPr="00543FC5">
        <w:rPr>
          <w:color w:val="362F42"/>
          <w:spacing w:val="9"/>
          <w:w w:val="110"/>
        </w:rPr>
        <w:t>9</w:t>
      </w:r>
      <w:r w:rsidRPr="00543FC5">
        <w:rPr>
          <w:color w:val="1F1828"/>
          <w:spacing w:val="9"/>
          <w:w w:val="110"/>
        </w:rPr>
        <w:t>9</w:t>
      </w:r>
      <w:r w:rsidRPr="00543FC5">
        <w:rPr>
          <w:color w:val="1A2642"/>
          <w:spacing w:val="9"/>
          <w:w w:val="110"/>
        </w:rPr>
        <w:t>7</w:t>
      </w:r>
      <w:r w:rsidRPr="00543FC5">
        <w:rPr>
          <w:color w:val="1A2642"/>
          <w:spacing w:val="-35"/>
          <w:w w:val="110"/>
        </w:rPr>
        <w:t xml:space="preserve"> </w:t>
      </w:r>
      <w:r w:rsidRPr="00543FC5">
        <w:rPr>
          <w:color w:val="362F42"/>
          <w:spacing w:val="6"/>
          <w:w w:val="110"/>
        </w:rPr>
        <w:t>(</w:t>
      </w:r>
      <w:r w:rsidRPr="00543FC5">
        <w:rPr>
          <w:color w:val="1F1828"/>
          <w:spacing w:val="6"/>
          <w:w w:val="110"/>
        </w:rPr>
        <w:t>w</w:t>
      </w:r>
      <w:r w:rsidRPr="00543FC5">
        <w:rPr>
          <w:color w:val="08050A"/>
          <w:spacing w:val="6"/>
          <w:w w:val="110"/>
        </w:rPr>
        <w:t>i</w:t>
      </w:r>
      <w:r w:rsidRPr="00543FC5">
        <w:rPr>
          <w:color w:val="1A2642"/>
          <w:spacing w:val="6"/>
          <w:w w:val="110"/>
        </w:rPr>
        <w:t>t</w:t>
      </w:r>
      <w:r w:rsidRPr="00543FC5">
        <w:rPr>
          <w:color w:val="1F1828"/>
          <w:spacing w:val="6"/>
          <w:w w:val="110"/>
        </w:rPr>
        <w:t>h</w:t>
      </w:r>
      <w:r w:rsidRPr="00543FC5">
        <w:rPr>
          <w:color w:val="1F1828"/>
          <w:spacing w:val="-41"/>
          <w:w w:val="110"/>
        </w:rPr>
        <w:t xml:space="preserve"> </w:t>
      </w:r>
      <w:r w:rsidRPr="00543FC5">
        <w:rPr>
          <w:color w:val="1F1828"/>
          <w:w w:val="110"/>
        </w:rPr>
        <w:t>R.</w:t>
      </w:r>
      <w:r w:rsidRPr="00543FC5">
        <w:rPr>
          <w:color w:val="1F1828"/>
          <w:spacing w:val="-58"/>
          <w:w w:val="110"/>
        </w:rPr>
        <w:t xml:space="preserve"> </w:t>
      </w:r>
      <w:r w:rsidRPr="00543FC5">
        <w:rPr>
          <w:color w:val="1F1828"/>
          <w:spacing w:val="-9"/>
          <w:w w:val="110"/>
        </w:rPr>
        <w:t>J</w:t>
      </w:r>
      <w:r w:rsidRPr="00543FC5">
        <w:rPr>
          <w:color w:val="362F42"/>
          <w:spacing w:val="-9"/>
          <w:w w:val="110"/>
        </w:rPr>
        <w:t>.</w:t>
      </w:r>
      <w:r w:rsidRPr="00543FC5" w:rsidR="00705575">
        <w:rPr>
          <w:color w:val="362F42"/>
          <w:spacing w:val="-9"/>
          <w:w w:val="110"/>
        </w:rPr>
        <w:t xml:space="preserve"> </w:t>
      </w:r>
      <w:r w:rsidRPr="00543FC5">
        <w:rPr>
          <w:color w:val="362F42"/>
          <w:spacing w:val="-48"/>
          <w:w w:val="110"/>
        </w:rPr>
        <w:t xml:space="preserve"> </w:t>
      </w:r>
      <w:r w:rsidRPr="00543FC5">
        <w:rPr>
          <w:color w:val="1F1828"/>
          <w:w w:val="110"/>
        </w:rPr>
        <w:t>Gran</w:t>
      </w:r>
      <w:r w:rsidRPr="00543FC5">
        <w:rPr>
          <w:color w:val="08050A"/>
          <w:w w:val="110"/>
        </w:rPr>
        <w:t>i</w:t>
      </w:r>
      <w:r w:rsidRPr="00543FC5">
        <w:rPr>
          <w:color w:val="1F1828"/>
          <w:w w:val="110"/>
        </w:rPr>
        <w:t>ere</w:t>
      </w:r>
      <w:r w:rsidRPr="00543FC5">
        <w:rPr>
          <w:color w:val="362F42"/>
          <w:w w:val="110"/>
        </w:rPr>
        <w:t>,</w:t>
      </w:r>
      <w:r w:rsidRPr="00543FC5">
        <w:rPr>
          <w:color w:val="362F42"/>
          <w:spacing w:val="-43"/>
          <w:w w:val="110"/>
        </w:rPr>
        <w:t xml:space="preserve"> </w:t>
      </w:r>
      <w:r w:rsidRPr="00543FC5">
        <w:rPr>
          <w:color w:val="1F1828"/>
          <w:w w:val="110"/>
        </w:rPr>
        <w:t>M.</w:t>
      </w:r>
      <w:r w:rsidRPr="00543FC5">
        <w:rPr>
          <w:color w:val="1F1828"/>
          <w:spacing w:val="-45"/>
          <w:w w:val="110"/>
        </w:rPr>
        <w:t xml:space="preserve"> </w:t>
      </w:r>
      <w:r w:rsidRPr="00543FC5">
        <w:rPr>
          <w:color w:val="1F1828"/>
          <w:spacing w:val="-3"/>
          <w:w w:val="110"/>
        </w:rPr>
        <w:t>I</w:t>
      </w:r>
      <w:r w:rsidRPr="00543FC5">
        <w:rPr>
          <w:color w:val="362F42"/>
          <w:spacing w:val="-3"/>
          <w:w w:val="110"/>
        </w:rPr>
        <w:t>s</w:t>
      </w:r>
      <w:r w:rsidRPr="00543FC5">
        <w:rPr>
          <w:color w:val="1F1828"/>
          <w:spacing w:val="-3"/>
          <w:w w:val="110"/>
        </w:rPr>
        <w:t>lam</w:t>
      </w:r>
      <w:r w:rsidRPr="00543FC5">
        <w:rPr>
          <w:color w:val="362F42"/>
          <w:spacing w:val="-3"/>
          <w:w w:val="110"/>
        </w:rPr>
        <w:t>).</w:t>
      </w:r>
    </w:p>
    <w:p w:rsidR="00FA5E25" w:rsidP="00FA5E25">
      <w:pPr>
        <w:spacing w:line="252" w:lineRule="auto"/>
        <w:ind w:right="808" w:hanging="3"/>
        <w:rPr>
          <w:i/>
          <w:color w:val="362F42"/>
          <w:w w:val="110"/>
        </w:rPr>
      </w:pPr>
    </w:p>
    <w:p w:rsidR="00DD4D8B" w:rsidRPr="00543FC5" w:rsidP="00FA5E25">
      <w:pPr>
        <w:spacing w:line="252" w:lineRule="auto"/>
        <w:ind w:right="808" w:hanging="3"/>
      </w:pPr>
      <w:r w:rsidRPr="00543FC5">
        <w:rPr>
          <w:i/>
          <w:color w:val="362F42"/>
          <w:w w:val="110"/>
        </w:rPr>
        <w:t>The</w:t>
      </w:r>
      <w:r w:rsidRPr="00543FC5">
        <w:rPr>
          <w:i/>
          <w:color w:val="362F42"/>
          <w:spacing w:val="-45"/>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47"/>
          <w:w w:val="110"/>
        </w:rPr>
        <w:t xml:space="preserve"> </w:t>
      </w:r>
      <w:r w:rsidRPr="00543FC5">
        <w:rPr>
          <w:i/>
          <w:color w:val="1F1828"/>
          <w:w w:val="110"/>
        </w:rPr>
        <w:t>R</w:t>
      </w:r>
      <w:r w:rsidRPr="00543FC5">
        <w:rPr>
          <w:i/>
          <w:color w:val="362F42"/>
          <w:w w:val="110"/>
        </w:rPr>
        <w:t>egulatory</w:t>
      </w:r>
      <w:r w:rsidRPr="00543FC5">
        <w:rPr>
          <w:i/>
          <w:color w:val="362F42"/>
          <w:spacing w:val="-55"/>
          <w:w w:val="110"/>
        </w:rPr>
        <w:t xml:space="preserve"> </w:t>
      </w:r>
      <w:r w:rsidRPr="00543FC5" w:rsidR="00012884">
        <w:rPr>
          <w:i/>
          <w:color w:val="362F42"/>
          <w:spacing w:val="-55"/>
          <w:w w:val="110"/>
        </w:rPr>
        <w:t xml:space="preserve">  </w:t>
      </w:r>
      <w:r w:rsidRPr="00543FC5">
        <w:rPr>
          <w:i/>
          <w:color w:val="1F1828"/>
          <w:w w:val="110"/>
        </w:rPr>
        <w:t>R</w:t>
      </w:r>
      <w:r w:rsidRPr="00543FC5">
        <w:rPr>
          <w:i/>
          <w:color w:val="362F42"/>
          <w:w w:val="110"/>
        </w:rPr>
        <w:t>esearch</w:t>
      </w:r>
      <w:r w:rsidRPr="00543FC5" w:rsidR="00012884">
        <w:rPr>
          <w:i/>
          <w:color w:val="362F42"/>
          <w:w w:val="110"/>
        </w:rPr>
        <w:t xml:space="preserve"> </w:t>
      </w:r>
      <w:r w:rsidRPr="00543FC5">
        <w:rPr>
          <w:i/>
          <w:color w:val="1F1828"/>
          <w:w w:val="110"/>
        </w:rPr>
        <w:t>I</w:t>
      </w:r>
      <w:r w:rsidRPr="00543FC5">
        <w:rPr>
          <w:i/>
          <w:color w:val="362F42"/>
          <w:w w:val="110"/>
        </w:rPr>
        <w:t>nstitute,</w:t>
      </w:r>
      <w:r w:rsidRPr="00543FC5">
        <w:rPr>
          <w:i/>
          <w:color w:val="362F42"/>
          <w:spacing w:val="-50"/>
          <w:w w:val="110"/>
        </w:rPr>
        <w:t xml:space="preserve"> </w:t>
      </w:r>
      <w:r w:rsidRPr="00543FC5">
        <w:rPr>
          <w:color w:val="362F42"/>
          <w:spacing w:val="-3"/>
          <w:w w:val="110"/>
        </w:rPr>
        <w:t>S</w:t>
      </w:r>
      <w:r w:rsidRPr="00543FC5">
        <w:rPr>
          <w:color w:val="1A2642"/>
          <w:spacing w:val="-3"/>
          <w:w w:val="110"/>
        </w:rPr>
        <w:t>t</w:t>
      </w:r>
      <w:r w:rsidRPr="00543FC5">
        <w:rPr>
          <w:color w:val="1F1828"/>
          <w:spacing w:val="-3"/>
          <w:w w:val="110"/>
        </w:rPr>
        <w:t>a</w:t>
      </w:r>
      <w:r w:rsidRPr="00543FC5">
        <w:rPr>
          <w:color w:val="1A2642"/>
          <w:spacing w:val="-3"/>
          <w:w w:val="110"/>
        </w:rPr>
        <w:t>t</w:t>
      </w:r>
      <w:r w:rsidRPr="00543FC5">
        <w:rPr>
          <w:color w:val="1F1828"/>
          <w:spacing w:val="-3"/>
          <w:w w:val="110"/>
        </w:rPr>
        <w:t>e</w:t>
      </w:r>
      <w:r w:rsidRPr="00543FC5">
        <w:rPr>
          <w:color w:val="1F1828"/>
          <w:spacing w:val="-44"/>
          <w:w w:val="110"/>
        </w:rPr>
        <w:t xml:space="preserve"> </w:t>
      </w:r>
      <w:r w:rsidRPr="00543FC5">
        <w:rPr>
          <w:color w:val="1F1828"/>
          <w:spacing w:val="-3"/>
          <w:w w:val="110"/>
        </w:rPr>
        <w:t>Commi</w:t>
      </w:r>
      <w:r w:rsidRPr="00543FC5">
        <w:rPr>
          <w:color w:val="362F42"/>
          <w:spacing w:val="-3"/>
          <w:w w:val="110"/>
        </w:rPr>
        <w:t>ss</w:t>
      </w:r>
      <w:r w:rsidRPr="00543FC5">
        <w:rPr>
          <w:color w:val="08050A"/>
          <w:spacing w:val="-3"/>
          <w:w w:val="110"/>
        </w:rPr>
        <w:t>i</w:t>
      </w:r>
      <w:r w:rsidRPr="00543FC5">
        <w:rPr>
          <w:color w:val="1F1828"/>
          <w:spacing w:val="-3"/>
          <w:w w:val="110"/>
        </w:rPr>
        <w:t>on</w:t>
      </w:r>
      <w:r w:rsidRPr="00543FC5">
        <w:rPr>
          <w:color w:val="1F1828"/>
          <w:spacing w:val="-40"/>
          <w:w w:val="110"/>
        </w:rPr>
        <w:t xml:space="preserve"> </w:t>
      </w:r>
      <w:r w:rsidRPr="00543FC5">
        <w:rPr>
          <w:color w:val="08050A"/>
          <w:w w:val="110"/>
        </w:rPr>
        <w:t>R</w:t>
      </w:r>
      <w:r w:rsidRPr="00543FC5">
        <w:rPr>
          <w:color w:val="1F1828"/>
          <w:w w:val="110"/>
        </w:rPr>
        <w:t>e</w:t>
      </w:r>
      <w:r w:rsidRPr="00543FC5">
        <w:rPr>
          <w:color w:val="362F42"/>
          <w:w w:val="110"/>
        </w:rPr>
        <w:t>g</w:t>
      </w:r>
      <w:r w:rsidRPr="00543FC5">
        <w:rPr>
          <w:color w:val="08050A"/>
          <w:w w:val="110"/>
        </w:rPr>
        <w:t>ul</w:t>
      </w:r>
      <w:r w:rsidRPr="00543FC5">
        <w:rPr>
          <w:color w:val="362F42"/>
          <w:w w:val="110"/>
        </w:rPr>
        <w:t>a</w:t>
      </w:r>
      <w:r w:rsidRPr="00543FC5">
        <w:rPr>
          <w:color w:val="1F1828"/>
          <w:w w:val="110"/>
        </w:rPr>
        <w:t>tion</w:t>
      </w:r>
      <w:r w:rsidRPr="00543FC5">
        <w:rPr>
          <w:color w:val="1F1828"/>
          <w:spacing w:val="-44"/>
          <w:w w:val="110"/>
        </w:rPr>
        <w:t xml:space="preserve"> </w:t>
      </w:r>
      <w:r w:rsidRPr="00543FC5">
        <w:rPr>
          <w:color w:val="1F1828"/>
          <w:w w:val="110"/>
        </w:rPr>
        <w:t>of</w:t>
      </w:r>
      <w:r w:rsidRPr="00543FC5">
        <w:rPr>
          <w:color w:val="1F1828"/>
          <w:spacing w:val="-40"/>
          <w:w w:val="110"/>
        </w:rPr>
        <w:t xml:space="preserve"> </w:t>
      </w:r>
      <w:r w:rsidRPr="00543FC5">
        <w:rPr>
          <w:color w:val="1F1828"/>
          <w:w w:val="110"/>
        </w:rPr>
        <w:t>Self</w:t>
      </w:r>
      <w:r w:rsidRPr="00543FC5">
        <w:rPr>
          <w:color w:val="08050A"/>
          <w:w w:val="110"/>
        </w:rPr>
        <w:t>-</w:t>
      </w:r>
      <w:r w:rsidRPr="00543FC5">
        <w:rPr>
          <w:color w:val="1F1828"/>
          <w:w w:val="110"/>
        </w:rPr>
        <w:t>De</w:t>
      </w:r>
      <w:r w:rsidRPr="00543FC5">
        <w:rPr>
          <w:color w:val="362F42"/>
          <w:w w:val="110"/>
        </w:rPr>
        <w:t>a</w:t>
      </w:r>
      <w:r w:rsidRPr="00543FC5">
        <w:rPr>
          <w:color w:val="1F1828"/>
          <w:w w:val="110"/>
        </w:rPr>
        <w:t xml:space="preserve">ling </w:t>
      </w:r>
      <w:r w:rsidRPr="00543FC5">
        <w:rPr>
          <w:color w:val="1F1828"/>
          <w:spacing w:val="-5"/>
          <w:w w:val="110"/>
        </w:rPr>
        <w:t>Po</w:t>
      </w:r>
      <w:r w:rsidRPr="00543FC5">
        <w:rPr>
          <w:color w:val="362F42"/>
          <w:spacing w:val="-5"/>
          <w:w w:val="110"/>
        </w:rPr>
        <w:t>w</w:t>
      </w:r>
      <w:r w:rsidRPr="00543FC5">
        <w:rPr>
          <w:color w:val="1F1828"/>
          <w:spacing w:val="-5"/>
          <w:w w:val="110"/>
        </w:rPr>
        <w:t>e</w:t>
      </w:r>
      <w:r w:rsidRPr="00543FC5">
        <w:rPr>
          <w:color w:val="1A2642"/>
          <w:spacing w:val="-5"/>
          <w:w w:val="110"/>
        </w:rPr>
        <w:t>r</w:t>
      </w:r>
      <w:r w:rsidRPr="00543FC5">
        <w:rPr>
          <w:color w:val="1A2642"/>
          <w:spacing w:val="-10"/>
          <w:w w:val="110"/>
        </w:rPr>
        <w:t xml:space="preserve"> </w:t>
      </w:r>
      <w:r w:rsidRPr="00543FC5">
        <w:rPr>
          <w:color w:val="08050A"/>
          <w:spacing w:val="-6"/>
          <w:w w:val="110"/>
        </w:rPr>
        <w:t>T</w:t>
      </w:r>
      <w:r w:rsidRPr="00543FC5">
        <w:rPr>
          <w:color w:val="1F1828"/>
          <w:spacing w:val="-6"/>
          <w:w w:val="110"/>
        </w:rPr>
        <w:t>ran</w:t>
      </w:r>
      <w:r w:rsidRPr="00543FC5">
        <w:rPr>
          <w:color w:val="362F42"/>
          <w:spacing w:val="-6"/>
          <w:w w:val="110"/>
        </w:rPr>
        <w:t>sac</w:t>
      </w:r>
      <w:r w:rsidRPr="00543FC5">
        <w:rPr>
          <w:color w:val="1F1828"/>
          <w:spacing w:val="-6"/>
          <w:w w:val="110"/>
        </w:rPr>
        <w:t>tion</w:t>
      </w:r>
      <w:r w:rsidRPr="00543FC5">
        <w:rPr>
          <w:color w:val="362F42"/>
          <w:spacing w:val="-6"/>
          <w:w w:val="110"/>
        </w:rPr>
        <w:t>s,</w:t>
      </w:r>
      <w:r w:rsidRPr="00543FC5">
        <w:rPr>
          <w:color w:val="362F42"/>
          <w:spacing w:val="-11"/>
          <w:w w:val="110"/>
        </w:rPr>
        <w:t xml:space="preserve"> </w:t>
      </w:r>
      <w:r w:rsidRPr="00543FC5">
        <w:rPr>
          <w:color w:val="1F1828"/>
          <w:w w:val="110"/>
        </w:rPr>
        <w:t>1</w:t>
      </w:r>
      <w:r w:rsidRPr="00543FC5">
        <w:rPr>
          <w:color w:val="362F42"/>
          <w:w w:val="110"/>
        </w:rPr>
        <w:t>9</w:t>
      </w:r>
      <w:r w:rsidRPr="00543FC5">
        <w:rPr>
          <w:color w:val="1F1828"/>
          <w:w w:val="110"/>
        </w:rPr>
        <w:t>96</w:t>
      </w:r>
      <w:r w:rsidRPr="00543FC5">
        <w:rPr>
          <w:color w:val="1F1828"/>
          <w:spacing w:val="-20"/>
          <w:w w:val="110"/>
        </w:rPr>
        <w:t xml:space="preserve"> </w:t>
      </w:r>
      <w:r w:rsidRPr="00543FC5">
        <w:rPr>
          <w:color w:val="362F42"/>
          <w:spacing w:val="-3"/>
          <w:w w:val="110"/>
        </w:rPr>
        <w:t>(w</w:t>
      </w:r>
      <w:r w:rsidRPr="00543FC5">
        <w:rPr>
          <w:color w:val="08050A"/>
          <w:spacing w:val="-3"/>
          <w:w w:val="110"/>
        </w:rPr>
        <w:t>i</w:t>
      </w:r>
      <w:r w:rsidRPr="00543FC5">
        <w:rPr>
          <w:color w:val="1F1828"/>
          <w:spacing w:val="-3"/>
          <w:w w:val="110"/>
        </w:rPr>
        <w:t>th</w:t>
      </w:r>
      <w:r w:rsidRPr="00543FC5">
        <w:rPr>
          <w:color w:val="1F1828"/>
          <w:spacing w:val="-25"/>
          <w:w w:val="110"/>
        </w:rPr>
        <w:t xml:space="preserve"> </w:t>
      </w:r>
      <w:r w:rsidRPr="00543FC5">
        <w:rPr>
          <w:color w:val="1F1828"/>
          <w:w w:val="110"/>
        </w:rPr>
        <w:t>K.</w:t>
      </w:r>
      <w:r w:rsidRPr="00543FC5">
        <w:rPr>
          <w:color w:val="1F1828"/>
          <w:spacing w:val="-4"/>
          <w:w w:val="110"/>
        </w:rPr>
        <w:t xml:space="preserve"> </w:t>
      </w:r>
      <w:r w:rsidRPr="00543FC5">
        <w:rPr>
          <w:color w:val="1F1828"/>
          <w:spacing w:val="-6"/>
          <w:w w:val="110"/>
        </w:rPr>
        <w:t>Co</w:t>
      </w:r>
      <w:r w:rsidRPr="00543FC5">
        <w:rPr>
          <w:color w:val="362F42"/>
          <w:spacing w:val="-6"/>
          <w:w w:val="110"/>
        </w:rPr>
        <w:t>s</w:t>
      </w:r>
      <w:r w:rsidRPr="00543FC5">
        <w:rPr>
          <w:color w:val="1F1828"/>
          <w:spacing w:val="-6"/>
          <w:w w:val="110"/>
        </w:rPr>
        <w:t>te</w:t>
      </w:r>
      <w:r w:rsidRPr="00543FC5">
        <w:rPr>
          <w:color w:val="08050A"/>
          <w:spacing w:val="-6"/>
          <w:w w:val="110"/>
        </w:rPr>
        <w:t>ll</w:t>
      </w:r>
      <w:r w:rsidRPr="00543FC5">
        <w:rPr>
          <w:color w:val="1F1828"/>
          <w:spacing w:val="-6"/>
          <w:w w:val="110"/>
        </w:rPr>
        <w:t>o</w:t>
      </w:r>
      <w:r w:rsidRPr="00543FC5">
        <w:rPr>
          <w:color w:val="362F42"/>
          <w:spacing w:val="-6"/>
          <w:w w:val="110"/>
        </w:rPr>
        <w:t>)</w:t>
      </w:r>
      <w:r w:rsidRPr="00543FC5">
        <w:rPr>
          <w:color w:val="1F1828"/>
          <w:spacing w:val="-6"/>
          <w:w w:val="110"/>
        </w:rPr>
        <w:t>.</w:t>
      </w:r>
    </w:p>
    <w:p w:rsidR="00FA5E25" w:rsidP="00FA5E25">
      <w:pPr>
        <w:jc w:val="both"/>
        <w:rPr>
          <w:i/>
          <w:color w:val="362F42"/>
          <w:w w:val="110"/>
        </w:rPr>
      </w:pPr>
    </w:p>
    <w:p w:rsidR="00DD4D8B" w:rsidRPr="00543FC5" w:rsidP="00FA5E25">
      <w:pPr>
        <w:jc w:val="both"/>
      </w:pPr>
      <w:r w:rsidRPr="00543FC5">
        <w:rPr>
          <w:i/>
          <w:color w:val="362F42"/>
          <w:w w:val="110"/>
        </w:rPr>
        <w:t>The Nat</w:t>
      </w:r>
      <w:r w:rsidRPr="00543FC5">
        <w:rPr>
          <w:i/>
          <w:color w:val="1F1828"/>
          <w:w w:val="110"/>
        </w:rPr>
        <w:t>io</w:t>
      </w:r>
      <w:r w:rsidRPr="00543FC5">
        <w:rPr>
          <w:i/>
          <w:color w:val="362F42"/>
          <w:w w:val="110"/>
        </w:rPr>
        <w:t xml:space="preserve">nal </w:t>
      </w:r>
      <w:r w:rsidRPr="00543FC5">
        <w:rPr>
          <w:i/>
          <w:color w:val="1F1828"/>
          <w:w w:val="110"/>
        </w:rPr>
        <w:t>R</w:t>
      </w:r>
      <w:r w:rsidRPr="00543FC5">
        <w:rPr>
          <w:i/>
          <w:color w:val="362F42"/>
          <w:w w:val="110"/>
        </w:rPr>
        <w:t xml:space="preserve">egulatory </w:t>
      </w:r>
      <w:r w:rsidRPr="00543FC5">
        <w:rPr>
          <w:i/>
          <w:color w:val="1F1828"/>
          <w:w w:val="110"/>
        </w:rPr>
        <w:t>R</w:t>
      </w:r>
      <w:r w:rsidRPr="00543FC5">
        <w:rPr>
          <w:i/>
          <w:color w:val="362F42"/>
          <w:w w:val="110"/>
        </w:rPr>
        <w:t>esearch</w:t>
      </w:r>
      <w:r w:rsidRPr="00543FC5" w:rsidR="00012884">
        <w:rPr>
          <w:i/>
          <w:color w:val="362F42"/>
          <w:w w:val="110"/>
        </w:rPr>
        <w:t xml:space="preserve"> </w:t>
      </w:r>
      <w:r w:rsidRPr="00543FC5">
        <w:rPr>
          <w:i/>
          <w:color w:val="1F1828"/>
          <w:w w:val="110"/>
        </w:rPr>
        <w:t>I</w:t>
      </w:r>
      <w:r w:rsidRPr="00543FC5">
        <w:rPr>
          <w:i/>
          <w:color w:val="362F42"/>
          <w:w w:val="110"/>
        </w:rPr>
        <w:t xml:space="preserve">nstitute, </w:t>
      </w:r>
      <w:r w:rsidRPr="00543FC5">
        <w:rPr>
          <w:color w:val="1F1828"/>
          <w:w w:val="110"/>
        </w:rPr>
        <w:t>Inte</w:t>
      </w:r>
      <w:r w:rsidRPr="00543FC5">
        <w:rPr>
          <w:color w:val="362F42"/>
          <w:w w:val="110"/>
        </w:rPr>
        <w:t>g</w:t>
      </w:r>
      <w:r w:rsidRPr="00543FC5">
        <w:rPr>
          <w:color w:val="1F1828"/>
          <w:w w:val="110"/>
        </w:rPr>
        <w:t xml:space="preserve">rated </w:t>
      </w:r>
      <w:r w:rsidRPr="00543FC5">
        <w:rPr>
          <w:color w:val="08050A"/>
          <w:w w:val="110"/>
        </w:rPr>
        <w:t>R</w:t>
      </w:r>
      <w:r w:rsidRPr="00543FC5">
        <w:rPr>
          <w:color w:val="1F1828"/>
          <w:w w:val="110"/>
        </w:rPr>
        <w:t>e</w:t>
      </w:r>
      <w:r w:rsidRPr="00543FC5">
        <w:rPr>
          <w:color w:val="362F42"/>
          <w:w w:val="110"/>
        </w:rPr>
        <w:t>s</w:t>
      </w:r>
      <w:r w:rsidRPr="00543FC5">
        <w:rPr>
          <w:color w:val="1F1828"/>
          <w:w w:val="110"/>
        </w:rPr>
        <w:t>our</w:t>
      </w:r>
      <w:r w:rsidRPr="00543FC5">
        <w:rPr>
          <w:color w:val="362F42"/>
          <w:w w:val="110"/>
        </w:rPr>
        <w:t>c</w:t>
      </w:r>
      <w:r w:rsidRPr="00543FC5">
        <w:rPr>
          <w:color w:val="1F1828"/>
          <w:w w:val="110"/>
        </w:rPr>
        <w:t xml:space="preserve">e </w:t>
      </w:r>
      <w:r w:rsidRPr="00543FC5">
        <w:rPr>
          <w:color w:val="08050A"/>
          <w:w w:val="110"/>
        </w:rPr>
        <w:t>P</w:t>
      </w:r>
      <w:r w:rsidRPr="00543FC5">
        <w:rPr>
          <w:color w:val="1F1828"/>
          <w:w w:val="110"/>
        </w:rPr>
        <w:t>lanning for Lo</w:t>
      </w:r>
      <w:r w:rsidRPr="00543FC5">
        <w:rPr>
          <w:color w:val="362F42"/>
          <w:w w:val="110"/>
        </w:rPr>
        <w:t>ca</w:t>
      </w:r>
      <w:r w:rsidRPr="00543FC5">
        <w:rPr>
          <w:color w:val="08050A"/>
          <w:w w:val="110"/>
        </w:rPr>
        <w:t xml:space="preserve">l </w:t>
      </w:r>
      <w:r w:rsidRPr="00543FC5">
        <w:rPr>
          <w:color w:val="1F1828"/>
          <w:w w:val="110"/>
        </w:rPr>
        <w:t>Ga</w:t>
      </w:r>
      <w:r w:rsidRPr="00543FC5">
        <w:rPr>
          <w:color w:val="362F42"/>
          <w:w w:val="110"/>
        </w:rPr>
        <w:t>s</w:t>
      </w:r>
    </w:p>
    <w:p w:rsidR="00FA5E25" w:rsidP="00FA5E25">
      <w:pPr>
        <w:pStyle w:val="BodyText"/>
        <w:spacing w:before="4"/>
        <w:jc w:val="both"/>
        <w:rPr>
          <w:color w:val="1F1828"/>
          <w:w w:val="105"/>
        </w:rPr>
        <w:sectPr w:rsidSect="005D6449">
          <w:pgSz w:w="12240" w:h="15840"/>
          <w:pgMar w:top="1440" w:right="1800" w:bottom="1440" w:left="1800" w:header="1446" w:footer="0" w:gutter="0"/>
          <w:pgNumType w:start="1"/>
          <w:cols w:space="720"/>
          <w:docGrid w:linePitch="326"/>
        </w:sectPr>
      </w:pPr>
      <w:r w:rsidRPr="00543FC5">
        <w:rPr>
          <w:color w:val="1F1828"/>
          <w:w w:val="105"/>
        </w:rPr>
        <w:t>D</w:t>
      </w:r>
      <w:r w:rsidRPr="00543FC5">
        <w:rPr>
          <w:color w:val="08050A"/>
          <w:w w:val="105"/>
        </w:rPr>
        <w:t>i</w:t>
      </w:r>
      <w:r w:rsidRPr="00543FC5">
        <w:rPr>
          <w:color w:val="362F42"/>
          <w:w w:val="105"/>
        </w:rPr>
        <w:t>s</w:t>
      </w:r>
      <w:r w:rsidRPr="00543FC5">
        <w:rPr>
          <w:color w:val="1A2642"/>
          <w:w w:val="105"/>
        </w:rPr>
        <w:t>t</w:t>
      </w:r>
      <w:r w:rsidRPr="00543FC5" w:rsidR="00012884">
        <w:rPr>
          <w:color w:val="1A2642"/>
          <w:w w:val="105"/>
        </w:rPr>
        <w:t>r</w:t>
      </w:r>
      <w:r w:rsidRPr="00543FC5">
        <w:rPr>
          <w:color w:val="08050A"/>
          <w:w w:val="105"/>
        </w:rPr>
        <w:t>i</w:t>
      </w:r>
      <w:r w:rsidRPr="00543FC5">
        <w:rPr>
          <w:color w:val="1F1828"/>
          <w:w w:val="105"/>
        </w:rPr>
        <w:t>but</w:t>
      </w:r>
      <w:r w:rsidRPr="00543FC5">
        <w:rPr>
          <w:color w:val="08050A"/>
          <w:w w:val="105"/>
        </w:rPr>
        <w:t>i</w:t>
      </w:r>
      <w:r w:rsidRPr="00543FC5">
        <w:rPr>
          <w:color w:val="1F1828"/>
          <w:w w:val="105"/>
        </w:rPr>
        <w:t>on Comp</w:t>
      </w:r>
      <w:r w:rsidRPr="00543FC5">
        <w:rPr>
          <w:color w:val="362F42"/>
          <w:w w:val="105"/>
        </w:rPr>
        <w:t>a</w:t>
      </w:r>
      <w:r w:rsidRPr="00543FC5">
        <w:rPr>
          <w:color w:val="1F1828"/>
          <w:w w:val="105"/>
        </w:rPr>
        <w:t>nie</w:t>
      </w:r>
      <w:r w:rsidRPr="00543FC5">
        <w:rPr>
          <w:color w:val="362F42"/>
          <w:w w:val="105"/>
        </w:rPr>
        <w:t>s</w:t>
      </w:r>
      <w:r w:rsidRPr="00543FC5">
        <w:rPr>
          <w:color w:val="1F1828"/>
          <w:w w:val="105"/>
        </w:rPr>
        <w:t xml:space="preserve">:  A Critical </w:t>
      </w:r>
      <w:r w:rsidRPr="00543FC5">
        <w:rPr>
          <w:color w:val="08050A"/>
          <w:w w:val="105"/>
        </w:rPr>
        <w:t>R</w:t>
      </w:r>
      <w:r w:rsidRPr="00543FC5">
        <w:rPr>
          <w:color w:val="1F1828"/>
          <w:w w:val="105"/>
        </w:rPr>
        <w:t>e</w:t>
      </w:r>
      <w:r w:rsidRPr="00543FC5">
        <w:rPr>
          <w:color w:val="362F42"/>
          <w:w w:val="105"/>
        </w:rPr>
        <w:t>v</w:t>
      </w:r>
      <w:r w:rsidRPr="00543FC5">
        <w:rPr>
          <w:color w:val="08050A"/>
          <w:w w:val="105"/>
        </w:rPr>
        <w:t>i</w:t>
      </w:r>
      <w:r w:rsidRPr="00543FC5">
        <w:rPr>
          <w:color w:val="1F1828"/>
          <w:w w:val="105"/>
        </w:rPr>
        <w:t>e</w:t>
      </w:r>
      <w:r w:rsidRPr="00543FC5">
        <w:rPr>
          <w:color w:val="362F42"/>
          <w:w w:val="105"/>
        </w:rPr>
        <w:t xml:space="preserve">w </w:t>
      </w:r>
      <w:r w:rsidRPr="00543FC5">
        <w:rPr>
          <w:color w:val="1F1828"/>
          <w:w w:val="105"/>
        </w:rPr>
        <w:t xml:space="preserve">of </w:t>
      </w:r>
      <w:r w:rsidRPr="00543FC5">
        <w:rPr>
          <w:color w:val="08050A"/>
          <w:w w:val="105"/>
        </w:rPr>
        <w:t>R</w:t>
      </w:r>
      <w:r w:rsidRPr="00543FC5">
        <w:rPr>
          <w:color w:val="1F1828"/>
          <w:w w:val="105"/>
        </w:rPr>
        <w:t>egul</w:t>
      </w:r>
      <w:r w:rsidRPr="00543FC5">
        <w:rPr>
          <w:color w:val="362F42"/>
          <w:w w:val="105"/>
        </w:rPr>
        <w:t>a</w:t>
      </w:r>
      <w:r w:rsidRPr="00543FC5">
        <w:rPr>
          <w:color w:val="1F1828"/>
          <w:w w:val="105"/>
        </w:rPr>
        <w:t>t01</w:t>
      </w:r>
      <w:r w:rsidRPr="00543FC5">
        <w:rPr>
          <w:color w:val="362F42"/>
          <w:w w:val="105"/>
        </w:rPr>
        <w:t xml:space="preserve">y </w:t>
      </w:r>
      <w:r w:rsidRPr="00543FC5">
        <w:rPr>
          <w:color w:val="1F1828"/>
          <w:w w:val="105"/>
        </w:rPr>
        <w:t>Po</w:t>
      </w:r>
      <w:r w:rsidRPr="00543FC5">
        <w:rPr>
          <w:color w:val="08050A"/>
          <w:w w:val="105"/>
        </w:rPr>
        <w:t>li</w:t>
      </w:r>
      <w:r w:rsidRPr="00543FC5">
        <w:rPr>
          <w:color w:val="362F42"/>
          <w:w w:val="105"/>
        </w:rPr>
        <w:t xml:space="preserve">cy </w:t>
      </w:r>
      <w:r w:rsidRPr="00543FC5">
        <w:rPr>
          <w:color w:val="1F1828"/>
          <w:w w:val="105"/>
        </w:rPr>
        <w:t>I</w:t>
      </w:r>
      <w:r w:rsidRPr="00543FC5">
        <w:rPr>
          <w:color w:val="362F42"/>
          <w:w w:val="105"/>
        </w:rPr>
        <w:t>ss</w:t>
      </w:r>
      <w:r w:rsidRPr="00543FC5">
        <w:rPr>
          <w:color w:val="08050A"/>
          <w:w w:val="105"/>
        </w:rPr>
        <w:t>u</w:t>
      </w:r>
      <w:r w:rsidRPr="00543FC5">
        <w:rPr>
          <w:color w:val="1F1828"/>
          <w:w w:val="105"/>
        </w:rPr>
        <w:t>e</w:t>
      </w:r>
      <w:r w:rsidRPr="00543FC5">
        <w:rPr>
          <w:color w:val="362F42"/>
          <w:w w:val="105"/>
        </w:rPr>
        <w:t xml:space="preserve">s, </w:t>
      </w:r>
      <w:r w:rsidRPr="00543FC5">
        <w:rPr>
          <w:color w:val="1A2642"/>
          <w:w w:val="105"/>
        </w:rPr>
        <w:t>1</w:t>
      </w:r>
      <w:r w:rsidRPr="00543FC5">
        <w:rPr>
          <w:color w:val="362F42"/>
          <w:w w:val="105"/>
        </w:rPr>
        <w:t>9</w:t>
      </w:r>
      <w:r w:rsidRPr="00543FC5">
        <w:rPr>
          <w:color w:val="1F1828"/>
          <w:w w:val="105"/>
        </w:rPr>
        <w:t xml:space="preserve">94 </w:t>
      </w:r>
      <w:r w:rsidRPr="00543FC5">
        <w:rPr>
          <w:color w:val="362F42"/>
          <w:w w:val="105"/>
        </w:rPr>
        <w:t>(w</w:t>
      </w:r>
      <w:r w:rsidRPr="00543FC5">
        <w:rPr>
          <w:color w:val="08050A"/>
          <w:w w:val="105"/>
        </w:rPr>
        <w:t>i</w:t>
      </w:r>
      <w:r w:rsidRPr="00543FC5">
        <w:rPr>
          <w:color w:val="1F1828"/>
          <w:w w:val="105"/>
        </w:rPr>
        <w:t xml:space="preserve">th M. </w:t>
      </w:r>
      <w:r w:rsidRPr="00543FC5">
        <w:rPr>
          <w:color w:val="08050A"/>
          <w:w w:val="105"/>
        </w:rPr>
        <w:t>I</w:t>
      </w:r>
      <w:r w:rsidRPr="00543FC5">
        <w:rPr>
          <w:color w:val="362F42"/>
          <w:w w:val="105"/>
        </w:rPr>
        <w:t>s</w:t>
      </w:r>
      <w:r w:rsidRPr="00543FC5">
        <w:rPr>
          <w:color w:val="1F1828"/>
          <w:w w:val="105"/>
        </w:rPr>
        <w:t>lam).</w:t>
      </w:r>
    </w:p>
    <w:p w:rsidR="00FA5E25" w:rsidP="00FA5E25">
      <w:pPr>
        <w:pStyle w:val="BodyText"/>
        <w:spacing w:after="0"/>
        <w:ind w:left="6480"/>
      </w:pPr>
      <w:r>
        <w:t>Attachment MH-1</w:t>
      </w:r>
    </w:p>
    <w:p w:rsidR="00FA5E25" w:rsidP="00FA5E25">
      <w:pPr>
        <w:pStyle w:val="BodyText"/>
        <w:spacing w:after="0"/>
        <w:ind w:left="6480"/>
      </w:pPr>
      <w:r>
        <w:t>Page 2 of 2</w:t>
      </w:r>
    </w:p>
    <w:p w:rsidR="00FA5E25" w:rsidP="00FA5E25">
      <w:pPr>
        <w:spacing w:before="1" w:line="242" w:lineRule="auto"/>
        <w:ind w:right="259"/>
        <w:rPr>
          <w:i/>
          <w:color w:val="1F1828"/>
          <w:w w:val="105"/>
        </w:rPr>
      </w:pPr>
    </w:p>
    <w:p w:rsidR="00FA5E25" w:rsidP="00FA5E25">
      <w:pPr>
        <w:spacing w:before="1" w:line="242" w:lineRule="auto"/>
        <w:ind w:right="259"/>
        <w:rPr>
          <w:i/>
          <w:color w:val="1F1828"/>
          <w:w w:val="105"/>
        </w:rPr>
      </w:pPr>
    </w:p>
    <w:p w:rsidR="00DD4D8B" w:rsidRPr="00543FC5" w:rsidP="00FA5E25">
      <w:pPr>
        <w:spacing w:before="1" w:line="242" w:lineRule="auto"/>
        <w:ind w:right="259"/>
      </w:pPr>
      <w:r w:rsidRPr="00543FC5">
        <w:rPr>
          <w:i/>
          <w:color w:val="1F1828"/>
          <w:w w:val="105"/>
        </w:rPr>
        <w:t>T</w:t>
      </w:r>
      <w:r w:rsidRPr="00543FC5">
        <w:rPr>
          <w:i/>
          <w:color w:val="362F42"/>
          <w:w w:val="105"/>
        </w:rPr>
        <w:t>he Nat</w:t>
      </w:r>
      <w:r w:rsidRPr="00543FC5">
        <w:rPr>
          <w:i/>
          <w:color w:val="1F1828"/>
          <w:w w:val="105"/>
        </w:rPr>
        <w:t>io</w:t>
      </w:r>
      <w:r w:rsidRPr="00543FC5">
        <w:rPr>
          <w:i/>
          <w:color w:val="362F42"/>
          <w:w w:val="105"/>
        </w:rPr>
        <w:t xml:space="preserve">nal </w:t>
      </w:r>
      <w:r w:rsidRPr="00543FC5">
        <w:rPr>
          <w:i/>
          <w:color w:val="1F1828"/>
          <w:w w:val="105"/>
        </w:rPr>
        <w:t>R</w:t>
      </w:r>
      <w:r w:rsidRPr="00543FC5">
        <w:rPr>
          <w:i/>
          <w:color w:val="362F42"/>
          <w:w w:val="105"/>
        </w:rPr>
        <w:t xml:space="preserve">egulatory </w:t>
      </w:r>
      <w:r w:rsidRPr="00543FC5">
        <w:rPr>
          <w:i/>
          <w:color w:val="1F1828"/>
          <w:w w:val="105"/>
        </w:rPr>
        <w:t>R</w:t>
      </w:r>
      <w:r w:rsidRPr="00543FC5">
        <w:rPr>
          <w:i/>
          <w:color w:val="362F42"/>
          <w:w w:val="105"/>
        </w:rPr>
        <w:t>esearch</w:t>
      </w:r>
      <w:r w:rsidRPr="00543FC5" w:rsidR="00012884">
        <w:rPr>
          <w:i/>
          <w:color w:val="362F42"/>
          <w:w w:val="105"/>
        </w:rPr>
        <w:t xml:space="preserve"> </w:t>
      </w:r>
      <w:r w:rsidRPr="00543FC5">
        <w:rPr>
          <w:i/>
          <w:color w:val="1F1828"/>
          <w:w w:val="105"/>
        </w:rPr>
        <w:t>I</w:t>
      </w:r>
      <w:r w:rsidRPr="00543FC5">
        <w:rPr>
          <w:i/>
          <w:color w:val="362F42"/>
          <w:w w:val="105"/>
        </w:rPr>
        <w:t xml:space="preserve">nstitute, </w:t>
      </w:r>
      <w:r w:rsidRPr="00543FC5">
        <w:rPr>
          <w:color w:val="08050A"/>
          <w:w w:val="105"/>
        </w:rPr>
        <w:t>R</w:t>
      </w:r>
      <w:r w:rsidRPr="00543FC5">
        <w:rPr>
          <w:color w:val="1F1828"/>
          <w:w w:val="105"/>
        </w:rPr>
        <w:t>egulat</w:t>
      </w:r>
      <w:r w:rsidRPr="00543FC5" w:rsidR="006011DC">
        <w:rPr>
          <w:color w:val="1F1828"/>
          <w:w w:val="105"/>
        </w:rPr>
        <w:t>or</w:t>
      </w:r>
      <w:r w:rsidRPr="00543FC5">
        <w:rPr>
          <w:color w:val="362F42"/>
          <w:w w:val="105"/>
        </w:rPr>
        <w:t xml:space="preserve">y </w:t>
      </w:r>
      <w:r w:rsidRPr="00543FC5">
        <w:rPr>
          <w:color w:val="1F1828"/>
          <w:w w:val="105"/>
        </w:rPr>
        <w:t>P</w:t>
      </w:r>
      <w:r w:rsidRPr="00543FC5">
        <w:rPr>
          <w:color w:val="362F42"/>
          <w:w w:val="105"/>
        </w:rPr>
        <w:t>ra</w:t>
      </w:r>
      <w:r w:rsidRPr="00543FC5">
        <w:rPr>
          <w:color w:val="1F1828"/>
          <w:w w:val="105"/>
        </w:rPr>
        <w:t>cti</w:t>
      </w:r>
      <w:r w:rsidRPr="00543FC5">
        <w:rPr>
          <w:color w:val="362F42"/>
          <w:w w:val="105"/>
        </w:rPr>
        <w:t>c</w:t>
      </w:r>
      <w:r w:rsidRPr="00543FC5">
        <w:rPr>
          <w:color w:val="1F1828"/>
          <w:w w:val="105"/>
        </w:rPr>
        <w:t>e</w:t>
      </w:r>
      <w:r w:rsidRPr="00543FC5">
        <w:rPr>
          <w:color w:val="362F42"/>
          <w:w w:val="105"/>
        </w:rPr>
        <w:t xml:space="preserve">s </w:t>
      </w:r>
      <w:r w:rsidRPr="00543FC5">
        <w:rPr>
          <w:color w:val="1F1828"/>
          <w:w w:val="105"/>
        </w:rPr>
        <w:t>and Inno</w:t>
      </w:r>
      <w:r w:rsidRPr="00543FC5">
        <w:rPr>
          <w:color w:val="362F42"/>
          <w:w w:val="105"/>
        </w:rPr>
        <w:t>va</w:t>
      </w:r>
      <w:r w:rsidRPr="00543FC5">
        <w:rPr>
          <w:color w:val="1F1828"/>
          <w:w w:val="105"/>
        </w:rPr>
        <w:t>t</w:t>
      </w:r>
      <w:r w:rsidRPr="00543FC5">
        <w:rPr>
          <w:color w:val="08050A"/>
          <w:w w:val="105"/>
        </w:rPr>
        <w:t>i</w:t>
      </w:r>
      <w:r w:rsidRPr="00543FC5">
        <w:rPr>
          <w:color w:val="362F42"/>
          <w:w w:val="105"/>
        </w:rPr>
        <w:t>v</w:t>
      </w:r>
      <w:r w:rsidRPr="00543FC5">
        <w:rPr>
          <w:color w:val="1F1828"/>
          <w:w w:val="105"/>
        </w:rPr>
        <w:t>e Generat</w:t>
      </w:r>
      <w:r w:rsidRPr="00543FC5">
        <w:rPr>
          <w:color w:val="08050A"/>
          <w:w w:val="105"/>
        </w:rPr>
        <w:t>i</w:t>
      </w:r>
      <w:r w:rsidRPr="00543FC5">
        <w:rPr>
          <w:color w:val="1F1828"/>
          <w:w w:val="105"/>
        </w:rPr>
        <w:t xml:space="preserve">on </w:t>
      </w:r>
      <w:r w:rsidRPr="00543FC5">
        <w:rPr>
          <w:color w:val="08050A"/>
          <w:w w:val="110"/>
        </w:rPr>
        <w:t>T</w:t>
      </w:r>
      <w:r w:rsidRPr="00543FC5">
        <w:rPr>
          <w:color w:val="1F1828"/>
          <w:w w:val="110"/>
        </w:rPr>
        <w:t>echno</w:t>
      </w:r>
      <w:r w:rsidRPr="00543FC5">
        <w:rPr>
          <w:color w:val="08050A"/>
          <w:w w:val="110"/>
        </w:rPr>
        <w:t>l</w:t>
      </w:r>
      <w:r w:rsidRPr="00543FC5">
        <w:rPr>
          <w:color w:val="1F1828"/>
          <w:w w:val="110"/>
        </w:rPr>
        <w:t>og</w:t>
      </w:r>
      <w:r w:rsidRPr="00543FC5">
        <w:rPr>
          <w:color w:val="08050A"/>
          <w:w w:val="110"/>
        </w:rPr>
        <w:t>i</w:t>
      </w:r>
      <w:r w:rsidRPr="00543FC5">
        <w:rPr>
          <w:color w:val="1F1828"/>
          <w:w w:val="110"/>
        </w:rPr>
        <w:t>e</w:t>
      </w:r>
      <w:r w:rsidRPr="00543FC5">
        <w:rPr>
          <w:color w:val="362F42"/>
          <w:w w:val="110"/>
        </w:rPr>
        <w:t xml:space="preserve">s: </w:t>
      </w:r>
      <w:r w:rsidRPr="00543FC5">
        <w:rPr>
          <w:color w:val="08050A"/>
          <w:w w:val="110"/>
        </w:rPr>
        <w:t>P</w:t>
      </w:r>
      <w:r w:rsidRPr="00543FC5">
        <w:rPr>
          <w:color w:val="1F1828"/>
          <w:w w:val="110"/>
        </w:rPr>
        <w:t>roblem</w:t>
      </w:r>
      <w:r w:rsidRPr="00543FC5">
        <w:rPr>
          <w:color w:val="362F42"/>
          <w:w w:val="110"/>
        </w:rPr>
        <w:t>s a</w:t>
      </w:r>
      <w:r w:rsidRPr="00543FC5">
        <w:rPr>
          <w:color w:val="1F1828"/>
          <w:w w:val="110"/>
        </w:rPr>
        <w:t>nd R</w:t>
      </w:r>
      <w:r w:rsidRPr="00543FC5">
        <w:rPr>
          <w:color w:val="362F42"/>
          <w:w w:val="110"/>
        </w:rPr>
        <w:t>a</w:t>
      </w:r>
      <w:r w:rsidRPr="00543FC5">
        <w:rPr>
          <w:color w:val="1F1828"/>
          <w:w w:val="110"/>
        </w:rPr>
        <w:t>te-making Approa</w:t>
      </w:r>
      <w:r w:rsidRPr="00543FC5">
        <w:rPr>
          <w:color w:val="362F42"/>
          <w:w w:val="110"/>
        </w:rPr>
        <w:t>c</w:t>
      </w:r>
      <w:r w:rsidRPr="00543FC5">
        <w:rPr>
          <w:color w:val="1F1828"/>
          <w:w w:val="110"/>
        </w:rPr>
        <w:t>he</w:t>
      </w:r>
      <w:r w:rsidRPr="00543FC5">
        <w:rPr>
          <w:color w:val="362F42"/>
          <w:w w:val="110"/>
        </w:rPr>
        <w:t xml:space="preserve">s, </w:t>
      </w:r>
      <w:r w:rsidRPr="00543FC5">
        <w:rPr>
          <w:color w:val="1F1828"/>
          <w:w w:val="110"/>
        </w:rPr>
        <w:t>1</w:t>
      </w:r>
      <w:r w:rsidRPr="00543FC5">
        <w:rPr>
          <w:color w:val="362F42"/>
          <w:w w:val="110"/>
        </w:rPr>
        <w:t>9</w:t>
      </w:r>
      <w:r w:rsidRPr="00543FC5">
        <w:rPr>
          <w:color w:val="1F1828"/>
          <w:w w:val="110"/>
        </w:rPr>
        <w:t xml:space="preserve">94 </w:t>
      </w:r>
      <w:r w:rsidRPr="00543FC5">
        <w:rPr>
          <w:color w:val="362F42"/>
          <w:w w:val="110"/>
        </w:rPr>
        <w:t>(w</w:t>
      </w:r>
      <w:r w:rsidRPr="00543FC5">
        <w:rPr>
          <w:color w:val="08050A"/>
          <w:w w:val="110"/>
        </w:rPr>
        <w:t>i</w:t>
      </w:r>
      <w:r w:rsidRPr="00543FC5">
        <w:rPr>
          <w:color w:val="1F1828"/>
          <w:w w:val="110"/>
        </w:rPr>
        <w:t>th K. Co</w:t>
      </w:r>
      <w:r w:rsidRPr="00543FC5">
        <w:rPr>
          <w:color w:val="362F42"/>
          <w:w w:val="110"/>
        </w:rPr>
        <w:t>s</w:t>
      </w:r>
      <w:r w:rsidRPr="00543FC5">
        <w:rPr>
          <w:color w:val="1F1828"/>
          <w:w w:val="110"/>
        </w:rPr>
        <w:t>te</w:t>
      </w:r>
      <w:r w:rsidRPr="00543FC5">
        <w:rPr>
          <w:color w:val="08050A"/>
          <w:w w:val="110"/>
        </w:rPr>
        <w:t>ll</w:t>
      </w:r>
      <w:r w:rsidRPr="00543FC5">
        <w:rPr>
          <w:color w:val="1F1828"/>
          <w:w w:val="110"/>
        </w:rPr>
        <w:t>o</w:t>
      </w:r>
      <w:r w:rsidRPr="00543FC5">
        <w:rPr>
          <w:color w:val="625E69"/>
          <w:w w:val="110"/>
        </w:rPr>
        <w:t xml:space="preserve">, </w:t>
      </w:r>
      <w:r w:rsidRPr="00543FC5">
        <w:rPr>
          <w:color w:val="1F1828"/>
          <w:w w:val="110"/>
        </w:rPr>
        <w:t>et al.)</w:t>
      </w:r>
    </w:p>
    <w:p w:rsidR="00FA5E25" w:rsidP="00FA5E25">
      <w:pPr>
        <w:spacing w:line="252" w:lineRule="auto"/>
        <w:ind w:right="259" w:hanging="5"/>
        <w:rPr>
          <w:i/>
          <w:color w:val="1F1828"/>
          <w:w w:val="110"/>
        </w:rPr>
      </w:pPr>
    </w:p>
    <w:p w:rsidR="00DD4D8B" w:rsidRPr="00543FC5" w:rsidP="00FA5E25">
      <w:pPr>
        <w:spacing w:line="252" w:lineRule="auto"/>
        <w:ind w:right="259" w:hanging="5"/>
        <w:sectPr w:rsidSect="00FA5E25">
          <w:pgSz w:w="12240" w:h="15840"/>
          <w:pgMar w:top="1440" w:right="1800" w:bottom="1440" w:left="1800" w:header="1446" w:footer="0" w:gutter="0"/>
          <w:pgNumType w:start="1"/>
          <w:cols w:space="720"/>
          <w:docGrid w:linePitch="326"/>
        </w:sectPr>
      </w:pPr>
      <w:r w:rsidRPr="00543FC5">
        <w:rPr>
          <w:i/>
          <w:color w:val="1F1828"/>
          <w:w w:val="110"/>
        </w:rPr>
        <w:t>T</w:t>
      </w:r>
      <w:r w:rsidRPr="00543FC5">
        <w:rPr>
          <w:i/>
          <w:color w:val="362F42"/>
          <w:w w:val="110"/>
        </w:rPr>
        <w:t>he</w:t>
      </w:r>
      <w:r w:rsidRPr="00543FC5">
        <w:rPr>
          <w:i/>
          <w:color w:val="362F42"/>
          <w:spacing w:val="-43"/>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45"/>
          <w:w w:val="110"/>
        </w:rPr>
        <w:t xml:space="preserve"> </w:t>
      </w:r>
      <w:r w:rsidRPr="00543FC5">
        <w:rPr>
          <w:i/>
          <w:color w:val="1F1828"/>
          <w:w w:val="110"/>
        </w:rPr>
        <w:t>R</w:t>
      </w:r>
      <w:r w:rsidRPr="00543FC5">
        <w:rPr>
          <w:i/>
          <w:color w:val="362F42"/>
          <w:w w:val="110"/>
        </w:rPr>
        <w:t>egulatory</w:t>
      </w:r>
      <w:r w:rsidRPr="00543FC5">
        <w:rPr>
          <w:i/>
          <w:color w:val="362F42"/>
          <w:spacing w:val="-54"/>
          <w:w w:val="110"/>
        </w:rPr>
        <w:t xml:space="preserve"> </w:t>
      </w:r>
      <w:r w:rsidRPr="00543FC5">
        <w:rPr>
          <w:i/>
          <w:color w:val="1F1828"/>
          <w:w w:val="110"/>
        </w:rPr>
        <w:t>R</w:t>
      </w:r>
      <w:r w:rsidRPr="00543FC5">
        <w:rPr>
          <w:i/>
          <w:color w:val="362F42"/>
          <w:w w:val="110"/>
        </w:rPr>
        <w:t>esearch</w:t>
      </w:r>
      <w:r w:rsidRPr="00543FC5" w:rsidR="00012884">
        <w:rPr>
          <w:i/>
          <w:color w:val="362F42"/>
          <w:w w:val="110"/>
        </w:rPr>
        <w:t xml:space="preserve"> </w:t>
      </w:r>
      <w:r w:rsidRPr="00543FC5">
        <w:rPr>
          <w:i/>
          <w:color w:val="1F1828"/>
          <w:w w:val="110"/>
        </w:rPr>
        <w:t>I</w:t>
      </w:r>
      <w:r w:rsidRPr="00543FC5">
        <w:rPr>
          <w:i/>
          <w:color w:val="362F42"/>
          <w:w w:val="110"/>
        </w:rPr>
        <w:t>nstitute,</w:t>
      </w:r>
      <w:r w:rsidRPr="00543FC5">
        <w:rPr>
          <w:i/>
          <w:color w:val="362F42"/>
          <w:spacing w:val="-43"/>
          <w:w w:val="110"/>
        </w:rPr>
        <w:t xml:space="preserve"> </w:t>
      </w:r>
      <w:r w:rsidRPr="00543FC5">
        <w:rPr>
          <w:color w:val="08050A"/>
          <w:spacing w:val="-8"/>
          <w:w w:val="110"/>
        </w:rPr>
        <w:t>R</w:t>
      </w:r>
      <w:r w:rsidRPr="00543FC5">
        <w:rPr>
          <w:color w:val="1F1828"/>
          <w:spacing w:val="-8"/>
          <w:w w:val="110"/>
        </w:rPr>
        <w:t>egulat</w:t>
      </w:r>
      <w:r w:rsidRPr="00543FC5" w:rsidR="00012884">
        <w:rPr>
          <w:color w:val="1F1828"/>
          <w:spacing w:val="-8"/>
          <w:w w:val="110"/>
        </w:rPr>
        <w:t>or</w:t>
      </w:r>
      <w:r w:rsidRPr="00543FC5">
        <w:rPr>
          <w:color w:val="362F42"/>
          <w:spacing w:val="-8"/>
          <w:w w:val="110"/>
        </w:rPr>
        <w:t>y</w:t>
      </w:r>
      <w:r w:rsidRPr="00543FC5">
        <w:rPr>
          <w:color w:val="362F42"/>
          <w:spacing w:val="-22"/>
          <w:w w:val="110"/>
        </w:rPr>
        <w:t xml:space="preserve"> </w:t>
      </w:r>
      <w:r w:rsidRPr="00543FC5" w:rsidR="00012884">
        <w:rPr>
          <w:color w:val="362F42"/>
          <w:spacing w:val="-22"/>
          <w:w w:val="110"/>
        </w:rPr>
        <w:t xml:space="preserve">Treatment of </w:t>
      </w:r>
      <w:r w:rsidRPr="00543FC5" w:rsidR="00705575">
        <w:rPr>
          <w:color w:val="362F42"/>
          <w:spacing w:val="-22"/>
          <w:w w:val="110"/>
        </w:rPr>
        <w:t xml:space="preserve">Electric </w:t>
      </w:r>
      <w:r w:rsidRPr="00543FC5">
        <w:rPr>
          <w:color w:val="362F42"/>
          <w:spacing w:val="-4"/>
          <w:w w:val="110"/>
        </w:rPr>
        <w:t>U</w:t>
      </w:r>
      <w:r w:rsidRPr="00543FC5">
        <w:rPr>
          <w:color w:val="1F1828"/>
          <w:spacing w:val="-4"/>
          <w:w w:val="110"/>
        </w:rPr>
        <w:t>t</w:t>
      </w:r>
      <w:r w:rsidRPr="00543FC5">
        <w:rPr>
          <w:color w:val="08050A"/>
          <w:spacing w:val="-4"/>
          <w:w w:val="110"/>
        </w:rPr>
        <w:t>ili</w:t>
      </w:r>
      <w:r w:rsidRPr="00543FC5">
        <w:rPr>
          <w:color w:val="362F42"/>
          <w:spacing w:val="-4"/>
          <w:w w:val="110"/>
        </w:rPr>
        <w:t>ty</w:t>
      </w:r>
      <w:r w:rsidRPr="00543FC5">
        <w:rPr>
          <w:color w:val="362F42"/>
          <w:spacing w:val="-43"/>
          <w:w w:val="110"/>
        </w:rPr>
        <w:t xml:space="preserve"> </w:t>
      </w:r>
      <w:r w:rsidRPr="00543FC5">
        <w:rPr>
          <w:color w:val="1F1828"/>
          <w:spacing w:val="-4"/>
          <w:w w:val="110"/>
        </w:rPr>
        <w:t>C</w:t>
      </w:r>
      <w:r w:rsidRPr="00543FC5">
        <w:rPr>
          <w:color w:val="08050A"/>
          <w:spacing w:val="-4"/>
          <w:w w:val="110"/>
        </w:rPr>
        <w:t>l</w:t>
      </w:r>
      <w:r w:rsidRPr="00543FC5">
        <w:rPr>
          <w:color w:val="1F1828"/>
          <w:spacing w:val="-4"/>
          <w:w w:val="110"/>
        </w:rPr>
        <w:t>ean</w:t>
      </w:r>
      <w:r w:rsidRPr="00543FC5">
        <w:rPr>
          <w:color w:val="1F1828"/>
          <w:spacing w:val="-42"/>
          <w:w w:val="110"/>
        </w:rPr>
        <w:t xml:space="preserve"> </w:t>
      </w:r>
      <w:r w:rsidRPr="00543FC5">
        <w:rPr>
          <w:color w:val="1F1828"/>
          <w:w w:val="110"/>
        </w:rPr>
        <w:t xml:space="preserve">Air </w:t>
      </w:r>
      <w:r w:rsidRPr="00543FC5">
        <w:rPr>
          <w:color w:val="1F1828"/>
          <w:spacing w:val="-4"/>
          <w:w w:val="110"/>
        </w:rPr>
        <w:t>A</w:t>
      </w:r>
      <w:r w:rsidRPr="00543FC5">
        <w:rPr>
          <w:color w:val="362F42"/>
          <w:spacing w:val="-4"/>
          <w:w w:val="110"/>
        </w:rPr>
        <w:t>c</w:t>
      </w:r>
      <w:r w:rsidRPr="00543FC5">
        <w:rPr>
          <w:color w:val="1F1828"/>
          <w:spacing w:val="-4"/>
          <w:w w:val="110"/>
        </w:rPr>
        <w:t>t</w:t>
      </w:r>
      <w:r w:rsidRPr="00543FC5">
        <w:rPr>
          <w:color w:val="1F1828"/>
          <w:spacing w:val="-21"/>
          <w:w w:val="110"/>
        </w:rPr>
        <w:t xml:space="preserve"> </w:t>
      </w:r>
      <w:r w:rsidRPr="00543FC5">
        <w:rPr>
          <w:color w:val="1F1828"/>
          <w:spacing w:val="-6"/>
          <w:w w:val="110"/>
        </w:rPr>
        <w:t>Complian</w:t>
      </w:r>
      <w:r w:rsidRPr="00543FC5">
        <w:rPr>
          <w:color w:val="362F42"/>
          <w:spacing w:val="-6"/>
          <w:w w:val="110"/>
        </w:rPr>
        <w:t>c</w:t>
      </w:r>
      <w:r w:rsidRPr="00543FC5">
        <w:rPr>
          <w:color w:val="1F1828"/>
          <w:spacing w:val="-6"/>
          <w:w w:val="110"/>
        </w:rPr>
        <w:t>e</w:t>
      </w:r>
      <w:r w:rsidRPr="00543FC5">
        <w:rPr>
          <w:color w:val="1F1828"/>
          <w:spacing w:val="-17"/>
          <w:w w:val="110"/>
        </w:rPr>
        <w:t xml:space="preserve"> </w:t>
      </w:r>
      <w:r w:rsidRPr="00543FC5">
        <w:rPr>
          <w:color w:val="1F1828"/>
          <w:w w:val="110"/>
        </w:rPr>
        <w:t>Stra</w:t>
      </w:r>
      <w:r w:rsidRPr="00543FC5">
        <w:rPr>
          <w:color w:val="1A2642"/>
          <w:w w:val="110"/>
        </w:rPr>
        <w:t>t</w:t>
      </w:r>
      <w:r w:rsidRPr="00543FC5">
        <w:rPr>
          <w:color w:val="1F1828"/>
          <w:w w:val="110"/>
        </w:rPr>
        <w:t>e</w:t>
      </w:r>
      <w:r w:rsidRPr="00543FC5">
        <w:rPr>
          <w:color w:val="362F42"/>
          <w:w w:val="110"/>
        </w:rPr>
        <w:t>g</w:t>
      </w:r>
      <w:r w:rsidRPr="00543FC5">
        <w:rPr>
          <w:color w:val="1F1828"/>
          <w:w w:val="110"/>
        </w:rPr>
        <w:t>ie</w:t>
      </w:r>
      <w:r w:rsidRPr="00543FC5">
        <w:rPr>
          <w:color w:val="362F42"/>
          <w:w w:val="110"/>
        </w:rPr>
        <w:t>s,</w:t>
      </w:r>
      <w:r w:rsidRPr="00543FC5">
        <w:rPr>
          <w:color w:val="362F42"/>
          <w:spacing w:val="-8"/>
          <w:w w:val="110"/>
        </w:rPr>
        <w:t xml:space="preserve"> </w:t>
      </w:r>
      <w:r w:rsidRPr="00543FC5">
        <w:rPr>
          <w:color w:val="1F1828"/>
          <w:spacing w:val="2"/>
          <w:w w:val="110"/>
        </w:rPr>
        <w:t>Co</w:t>
      </w:r>
      <w:r w:rsidRPr="00543FC5">
        <w:rPr>
          <w:color w:val="362F42"/>
          <w:spacing w:val="2"/>
          <w:w w:val="110"/>
        </w:rPr>
        <w:t>s</w:t>
      </w:r>
      <w:r w:rsidRPr="00543FC5">
        <w:rPr>
          <w:color w:val="1A2642"/>
          <w:spacing w:val="2"/>
          <w:w w:val="110"/>
        </w:rPr>
        <w:t>t</w:t>
      </w:r>
      <w:r w:rsidRPr="00543FC5">
        <w:rPr>
          <w:color w:val="362F42"/>
          <w:spacing w:val="2"/>
          <w:w w:val="110"/>
        </w:rPr>
        <w:t>s</w:t>
      </w:r>
      <w:r w:rsidRPr="00543FC5">
        <w:rPr>
          <w:color w:val="362F42"/>
          <w:spacing w:val="-17"/>
          <w:w w:val="110"/>
        </w:rPr>
        <w:t xml:space="preserve"> </w:t>
      </w:r>
      <w:r w:rsidRPr="00543FC5">
        <w:rPr>
          <w:color w:val="1F1828"/>
          <w:w w:val="110"/>
        </w:rPr>
        <w:t>and</w:t>
      </w:r>
      <w:r w:rsidRPr="00543FC5">
        <w:rPr>
          <w:color w:val="1F1828"/>
          <w:spacing w:val="-25"/>
          <w:w w:val="110"/>
        </w:rPr>
        <w:t xml:space="preserve"> </w:t>
      </w:r>
      <w:r w:rsidRPr="00543FC5">
        <w:rPr>
          <w:color w:val="1F1828"/>
          <w:spacing w:val="-3"/>
          <w:w w:val="110"/>
        </w:rPr>
        <w:t>Emi</w:t>
      </w:r>
      <w:r w:rsidRPr="00543FC5">
        <w:rPr>
          <w:color w:val="362F42"/>
          <w:spacing w:val="-3"/>
          <w:w w:val="110"/>
        </w:rPr>
        <w:t>ss</w:t>
      </w:r>
      <w:r w:rsidRPr="00543FC5">
        <w:rPr>
          <w:color w:val="08050A"/>
          <w:spacing w:val="-3"/>
          <w:w w:val="110"/>
        </w:rPr>
        <w:t>i</w:t>
      </w:r>
      <w:r w:rsidRPr="00543FC5">
        <w:rPr>
          <w:color w:val="1F1828"/>
          <w:spacing w:val="-3"/>
          <w:w w:val="110"/>
        </w:rPr>
        <w:t>on</w:t>
      </w:r>
      <w:r w:rsidRPr="00543FC5">
        <w:rPr>
          <w:color w:val="1F1828"/>
          <w:spacing w:val="-24"/>
          <w:w w:val="110"/>
        </w:rPr>
        <w:t xml:space="preserve"> </w:t>
      </w:r>
      <w:r w:rsidRPr="00543FC5">
        <w:rPr>
          <w:color w:val="1F1828"/>
          <w:spacing w:val="-6"/>
          <w:w w:val="110"/>
        </w:rPr>
        <w:t>Al</w:t>
      </w:r>
      <w:r w:rsidRPr="00543FC5">
        <w:rPr>
          <w:color w:val="08050A"/>
          <w:spacing w:val="-6"/>
          <w:w w:val="110"/>
        </w:rPr>
        <w:t>l</w:t>
      </w:r>
      <w:r w:rsidRPr="00543FC5">
        <w:rPr>
          <w:color w:val="1F1828"/>
          <w:spacing w:val="-6"/>
          <w:w w:val="110"/>
        </w:rPr>
        <w:t>o</w:t>
      </w:r>
      <w:r w:rsidRPr="00543FC5">
        <w:rPr>
          <w:color w:val="362F42"/>
          <w:spacing w:val="-6"/>
          <w:w w:val="110"/>
        </w:rPr>
        <w:t>wa</w:t>
      </w:r>
      <w:r w:rsidRPr="00543FC5">
        <w:rPr>
          <w:color w:val="1F1828"/>
          <w:spacing w:val="-6"/>
          <w:w w:val="110"/>
        </w:rPr>
        <w:t>n</w:t>
      </w:r>
      <w:r w:rsidRPr="00543FC5">
        <w:rPr>
          <w:color w:val="362F42"/>
          <w:spacing w:val="-6"/>
          <w:w w:val="110"/>
        </w:rPr>
        <w:t>c</w:t>
      </w:r>
      <w:r w:rsidRPr="00543FC5">
        <w:rPr>
          <w:color w:val="1F1828"/>
          <w:spacing w:val="-6"/>
          <w:w w:val="110"/>
        </w:rPr>
        <w:t>e</w:t>
      </w:r>
      <w:r w:rsidRPr="00543FC5">
        <w:rPr>
          <w:color w:val="362F42"/>
          <w:spacing w:val="-6"/>
          <w:w w:val="110"/>
        </w:rPr>
        <w:t>s,</w:t>
      </w:r>
      <w:r w:rsidRPr="00543FC5">
        <w:rPr>
          <w:color w:val="362F42"/>
          <w:spacing w:val="-31"/>
          <w:w w:val="110"/>
        </w:rPr>
        <w:t xml:space="preserve"> </w:t>
      </w:r>
      <w:r w:rsidRPr="00543FC5">
        <w:rPr>
          <w:color w:val="1A2642"/>
          <w:w w:val="110"/>
        </w:rPr>
        <w:t>1</w:t>
      </w:r>
      <w:r w:rsidRPr="00543FC5">
        <w:rPr>
          <w:color w:val="362F42"/>
          <w:w w:val="110"/>
        </w:rPr>
        <w:t>9</w:t>
      </w:r>
      <w:r w:rsidRPr="00543FC5">
        <w:rPr>
          <w:color w:val="1F1828"/>
          <w:w w:val="110"/>
        </w:rPr>
        <w:t>9</w:t>
      </w:r>
      <w:r w:rsidRPr="00543FC5">
        <w:rPr>
          <w:color w:val="362F42"/>
          <w:w w:val="110"/>
        </w:rPr>
        <w:t>3</w:t>
      </w:r>
      <w:r w:rsidRPr="00543FC5">
        <w:rPr>
          <w:color w:val="362F42"/>
          <w:spacing w:val="-30"/>
          <w:w w:val="110"/>
        </w:rPr>
        <w:t xml:space="preserve"> </w:t>
      </w:r>
      <w:r w:rsidRPr="00543FC5">
        <w:rPr>
          <w:color w:val="362F42"/>
          <w:spacing w:val="-3"/>
          <w:w w:val="110"/>
        </w:rPr>
        <w:t>(w</w:t>
      </w:r>
      <w:r w:rsidRPr="00543FC5">
        <w:rPr>
          <w:color w:val="08050A"/>
          <w:spacing w:val="-3"/>
          <w:w w:val="110"/>
        </w:rPr>
        <w:t>i</w:t>
      </w:r>
      <w:r w:rsidRPr="00543FC5">
        <w:rPr>
          <w:color w:val="1F1828"/>
          <w:spacing w:val="-3"/>
          <w:w w:val="110"/>
        </w:rPr>
        <w:t>th</w:t>
      </w:r>
      <w:r w:rsidRPr="00543FC5">
        <w:rPr>
          <w:color w:val="1F1828"/>
          <w:spacing w:val="-35"/>
          <w:w w:val="110"/>
        </w:rPr>
        <w:t xml:space="preserve"> </w:t>
      </w:r>
      <w:r w:rsidRPr="00543FC5">
        <w:rPr>
          <w:color w:val="1F1828"/>
          <w:w w:val="110"/>
        </w:rPr>
        <w:t>K.</w:t>
      </w:r>
      <w:r w:rsidRPr="00543FC5">
        <w:rPr>
          <w:color w:val="1F1828"/>
          <w:spacing w:val="-25"/>
          <w:w w:val="110"/>
        </w:rPr>
        <w:t xml:space="preserve"> </w:t>
      </w:r>
      <w:r w:rsidRPr="00543FC5">
        <w:rPr>
          <w:color w:val="08050A"/>
          <w:spacing w:val="-6"/>
          <w:w w:val="110"/>
        </w:rPr>
        <w:t>R</w:t>
      </w:r>
      <w:r w:rsidRPr="00543FC5">
        <w:rPr>
          <w:color w:val="1F1828"/>
          <w:spacing w:val="-6"/>
          <w:w w:val="110"/>
        </w:rPr>
        <w:t>o</w:t>
      </w:r>
      <w:r w:rsidRPr="00543FC5">
        <w:rPr>
          <w:color w:val="362F42"/>
          <w:spacing w:val="-6"/>
          <w:w w:val="110"/>
        </w:rPr>
        <w:t>s</w:t>
      </w:r>
      <w:r w:rsidRPr="00543FC5">
        <w:rPr>
          <w:color w:val="1F1828"/>
          <w:spacing w:val="-6"/>
          <w:w w:val="110"/>
        </w:rPr>
        <w:t>e</w:t>
      </w:r>
      <w:r w:rsidRPr="00543FC5">
        <w:rPr>
          <w:color w:val="362F42"/>
          <w:spacing w:val="-6"/>
          <w:w w:val="110"/>
        </w:rPr>
        <w:t>,</w:t>
      </w:r>
      <w:r w:rsidRPr="00543FC5">
        <w:rPr>
          <w:color w:val="362F42"/>
          <w:spacing w:val="-25"/>
          <w:w w:val="110"/>
        </w:rPr>
        <w:t xml:space="preserve"> </w:t>
      </w:r>
      <w:r w:rsidRPr="00543FC5">
        <w:rPr>
          <w:color w:val="1F1828"/>
          <w:w w:val="110"/>
        </w:rPr>
        <w:t>A.</w:t>
      </w:r>
      <w:r w:rsidRPr="00543FC5">
        <w:rPr>
          <w:color w:val="1F1828"/>
          <w:spacing w:val="-28"/>
          <w:w w:val="110"/>
        </w:rPr>
        <w:t xml:space="preserve"> </w:t>
      </w:r>
      <w:r w:rsidRPr="00543FC5">
        <w:rPr>
          <w:color w:val="1F1828"/>
          <w:w w:val="110"/>
        </w:rPr>
        <w:t>S</w:t>
      </w:r>
      <w:r w:rsidRPr="00543FC5">
        <w:rPr>
          <w:color w:val="362F42"/>
          <w:w w:val="110"/>
        </w:rPr>
        <w:t>.</w:t>
      </w:r>
      <w:r w:rsidRPr="00543FC5">
        <w:rPr>
          <w:color w:val="362F42"/>
          <w:spacing w:val="-33"/>
          <w:w w:val="110"/>
        </w:rPr>
        <w:t xml:space="preserve"> </w:t>
      </w:r>
      <w:r w:rsidRPr="00543FC5">
        <w:rPr>
          <w:color w:val="1F1828"/>
          <w:w w:val="110"/>
        </w:rPr>
        <w:t>T</w:t>
      </w:r>
      <w:r w:rsidRPr="00543FC5">
        <w:rPr>
          <w:color w:val="362F42"/>
          <w:w w:val="110"/>
        </w:rPr>
        <w:t>ay</w:t>
      </w:r>
      <w:r w:rsidRPr="00543FC5">
        <w:rPr>
          <w:color w:val="08050A"/>
          <w:w w:val="110"/>
        </w:rPr>
        <w:t>l</w:t>
      </w:r>
      <w:r w:rsidRPr="00543FC5">
        <w:rPr>
          <w:color w:val="1F1828"/>
          <w:w w:val="110"/>
        </w:rPr>
        <w:t>or).</w:t>
      </w:r>
    </w:p>
    <w:p w:rsidR="00FA5E25" w:rsidP="00FA5E25">
      <w:pPr>
        <w:spacing w:before="91" w:line="242" w:lineRule="auto"/>
        <w:ind w:firstLine="10"/>
        <w:rPr>
          <w:i/>
          <w:color w:val="282334"/>
          <w:w w:val="105"/>
        </w:rPr>
      </w:pPr>
    </w:p>
    <w:p w:rsidR="00DD4D8B" w:rsidRPr="00543FC5" w:rsidP="00FA5E25">
      <w:pPr>
        <w:spacing w:before="91" w:line="242" w:lineRule="auto"/>
        <w:ind w:firstLine="2"/>
        <w:rPr>
          <w:color w:val="181321"/>
          <w:w w:val="105"/>
        </w:rPr>
      </w:pPr>
      <w:r w:rsidRPr="00543FC5">
        <w:rPr>
          <w:i/>
          <w:color w:val="282334"/>
          <w:w w:val="105"/>
        </w:rPr>
        <w:t xml:space="preserve">The </w:t>
      </w:r>
      <w:r w:rsidRPr="00543FC5">
        <w:rPr>
          <w:i/>
          <w:color w:val="383346"/>
          <w:w w:val="105"/>
        </w:rPr>
        <w:t xml:space="preserve">National </w:t>
      </w:r>
      <w:r w:rsidRPr="00543FC5">
        <w:rPr>
          <w:i/>
          <w:color w:val="282334"/>
          <w:w w:val="105"/>
        </w:rPr>
        <w:t xml:space="preserve">Regu1atory Research </w:t>
      </w:r>
      <w:r w:rsidRPr="00543FC5">
        <w:rPr>
          <w:i/>
          <w:color w:val="181321"/>
          <w:spacing w:val="-3"/>
          <w:w w:val="105"/>
        </w:rPr>
        <w:t>I</w:t>
      </w:r>
      <w:r w:rsidRPr="00543FC5">
        <w:rPr>
          <w:i/>
          <w:color w:val="383346"/>
          <w:spacing w:val="-3"/>
          <w:w w:val="105"/>
        </w:rPr>
        <w:t xml:space="preserve">nstitute, </w:t>
      </w:r>
      <w:r w:rsidRPr="00543FC5">
        <w:rPr>
          <w:color w:val="181321"/>
          <w:w w:val="105"/>
        </w:rPr>
        <w:t xml:space="preserve">Public Utility </w:t>
      </w:r>
      <w:r w:rsidRPr="00543FC5">
        <w:rPr>
          <w:color w:val="282334"/>
          <w:spacing w:val="-4"/>
          <w:w w:val="105"/>
        </w:rPr>
        <w:t>Commiss</w:t>
      </w:r>
      <w:r w:rsidRPr="00543FC5">
        <w:rPr>
          <w:color w:val="07030A"/>
          <w:spacing w:val="-4"/>
          <w:w w:val="105"/>
        </w:rPr>
        <w:t>i</w:t>
      </w:r>
      <w:r w:rsidRPr="00543FC5">
        <w:rPr>
          <w:color w:val="282334"/>
          <w:spacing w:val="-4"/>
          <w:w w:val="105"/>
        </w:rPr>
        <w:t xml:space="preserve">on </w:t>
      </w:r>
      <w:r w:rsidRPr="00543FC5">
        <w:rPr>
          <w:color w:val="181321"/>
          <w:w w:val="105"/>
        </w:rPr>
        <w:t xml:space="preserve">Implementation </w:t>
      </w:r>
      <w:r w:rsidRPr="00543FC5">
        <w:rPr>
          <w:color w:val="282334"/>
          <w:w w:val="105"/>
        </w:rPr>
        <w:t xml:space="preserve">of </w:t>
      </w:r>
      <w:r w:rsidRPr="00543FC5" w:rsidR="00705575">
        <w:rPr>
          <w:color w:val="282334"/>
          <w:w w:val="105"/>
        </w:rPr>
        <w:t xml:space="preserve">the </w:t>
      </w:r>
      <w:r w:rsidRPr="00543FC5">
        <w:rPr>
          <w:color w:val="282334"/>
          <w:w w:val="105"/>
        </w:rPr>
        <w:t>C</w:t>
      </w:r>
      <w:r w:rsidRPr="00543FC5">
        <w:rPr>
          <w:color w:val="07030A"/>
          <w:w w:val="105"/>
        </w:rPr>
        <w:t>l</w:t>
      </w:r>
      <w:r w:rsidRPr="00543FC5">
        <w:rPr>
          <w:color w:val="282334"/>
          <w:w w:val="105"/>
        </w:rPr>
        <w:t xml:space="preserve">ean </w:t>
      </w:r>
      <w:r w:rsidRPr="00543FC5">
        <w:rPr>
          <w:color w:val="181321"/>
          <w:w w:val="105"/>
        </w:rPr>
        <w:t xml:space="preserve">Air </w:t>
      </w:r>
      <w:r w:rsidRPr="00543FC5">
        <w:rPr>
          <w:color w:val="282334"/>
          <w:w w:val="105"/>
        </w:rPr>
        <w:t xml:space="preserve">Act's </w:t>
      </w:r>
      <w:r w:rsidRPr="00543FC5">
        <w:rPr>
          <w:color w:val="181321"/>
          <w:spacing w:val="-6"/>
          <w:w w:val="105"/>
        </w:rPr>
        <w:t>Allo</w:t>
      </w:r>
      <w:r w:rsidRPr="00543FC5">
        <w:rPr>
          <w:color w:val="383346"/>
          <w:spacing w:val="-6"/>
          <w:w w:val="105"/>
        </w:rPr>
        <w:t>wa</w:t>
      </w:r>
      <w:r w:rsidRPr="00543FC5">
        <w:rPr>
          <w:color w:val="181321"/>
          <w:spacing w:val="-6"/>
          <w:w w:val="105"/>
        </w:rPr>
        <w:t>n</w:t>
      </w:r>
      <w:r w:rsidRPr="00543FC5">
        <w:rPr>
          <w:color w:val="383346"/>
          <w:spacing w:val="-6"/>
          <w:w w:val="105"/>
        </w:rPr>
        <w:t>c</w:t>
      </w:r>
      <w:r w:rsidRPr="00543FC5">
        <w:rPr>
          <w:color w:val="181321"/>
          <w:spacing w:val="-6"/>
          <w:w w:val="105"/>
        </w:rPr>
        <w:t xml:space="preserve">e </w:t>
      </w:r>
      <w:r w:rsidRPr="00543FC5">
        <w:rPr>
          <w:color w:val="181321"/>
          <w:w w:val="105"/>
        </w:rPr>
        <w:t>Trading Program</w:t>
      </w:r>
      <w:r w:rsidRPr="00543FC5">
        <w:rPr>
          <w:color w:val="625E69"/>
          <w:w w:val="105"/>
        </w:rPr>
        <w:t xml:space="preserve">, </w:t>
      </w:r>
      <w:r w:rsidRPr="00543FC5">
        <w:rPr>
          <w:color w:val="181321"/>
          <w:w w:val="105"/>
        </w:rPr>
        <w:t xml:space="preserve">1992 </w:t>
      </w:r>
      <w:r w:rsidRPr="00543FC5">
        <w:rPr>
          <w:color w:val="383346"/>
          <w:w w:val="105"/>
        </w:rPr>
        <w:t>(w</w:t>
      </w:r>
      <w:r w:rsidRPr="00543FC5">
        <w:rPr>
          <w:color w:val="181321"/>
          <w:w w:val="105"/>
        </w:rPr>
        <w:t xml:space="preserve">ith K. </w:t>
      </w:r>
      <w:r w:rsidRPr="00543FC5">
        <w:rPr>
          <w:color w:val="181321"/>
          <w:spacing w:val="-4"/>
          <w:w w:val="105"/>
        </w:rPr>
        <w:t>Ro</w:t>
      </w:r>
      <w:r w:rsidRPr="00543FC5">
        <w:rPr>
          <w:color w:val="383346"/>
          <w:spacing w:val="-4"/>
          <w:w w:val="105"/>
        </w:rPr>
        <w:t xml:space="preserve">se, </w:t>
      </w:r>
      <w:r w:rsidRPr="00543FC5">
        <w:rPr>
          <w:color w:val="282334"/>
          <w:w w:val="105"/>
        </w:rPr>
        <w:t>et a</w:t>
      </w:r>
      <w:r w:rsidRPr="00543FC5">
        <w:rPr>
          <w:color w:val="07030A"/>
          <w:w w:val="105"/>
        </w:rPr>
        <w:t>l.</w:t>
      </w:r>
      <w:r w:rsidRPr="00543FC5">
        <w:rPr>
          <w:color w:val="383346"/>
          <w:w w:val="105"/>
        </w:rPr>
        <w:t>).</w:t>
      </w:r>
    </w:p>
    <w:p w:rsidR="00FA5E25" w:rsidP="00FA5E25">
      <w:pPr>
        <w:spacing w:line="242" w:lineRule="auto"/>
        <w:ind w:firstLine="2"/>
        <w:rPr>
          <w:i/>
          <w:color w:val="282334"/>
          <w:w w:val="105"/>
        </w:rPr>
      </w:pPr>
    </w:p>
    <w:p w:rsidR="00DD4D8B" w:rsidRPr="00543FC5" w:rsidP="00FA5E25">
      <w:pPr>
        <w:spacing w:line="242" w:lineRule="auto"/>
        <w:ind w:firstLine="2"/>
      </w:pPr>
      <w:r w:rsidRPr="00543FC5">
        <w:rPr>
          <w:i/>
          <w:color w:val="282334"/>
          <w:w w:val="105"/>
        </w:rPr>
        <w:t xml:space="preserve">The </w:t>
      </w:r>
      <w:r w:rsidRPr="00543FC5">
        <w:rPr>
          <w:i/>
          <w:color w:val="383346"/>
          <w:w w:val="105"/>
        </w:rPr>
        <w:t xml:space="preserve">National </w:t>
      </w:r>
      <w:r w:rsidRPr="00543FC5">
        <w:rPr>
          <w:i/>
          <w:color w:val="282334"/>
          <w:w w:val="105"/>
        </w:rPr>
        <w:t xml:space="preserve">Regulatory Research </w:t>
      </w:r>
      <w:r w:rsidRPr="00543FC5">
        <w:rPr>
          <w:i/>
          <w:color w:val="181321"/>
          <w:spacing w:val="-3"/>
          <w:w w:val="105"/>
        </w:rPr>
        <w:t>I</w:t>
      </w:r>
      <w:r w:rsidRPr="00543FC5">
        <w:rPr>
          <w:i/>
          <w:color w:val="383346"/>
          <w:spacing w:val="-3"/>
          <w:w w:val="105"/>
        </w:rPr>
        <w:t xml:space="preserve">nstitute, </w:t>
      </w:r>
      <w:r w:rsidRPr="00543FC5">
        <w:rPr>
          <w:color w:val="181321"/>
          <w:w w:val="105"/>
        </w:rPr>
        <w:t xml:space="preserve">Incentive Regulation for Local </w:t>
      </w:r>
      <w:r w:rsidRPr="00543FC5">
        <w:rPr>
          <w:color w:val="181321"/>
          <w:spacing w:val="-4"/>
          <w:w w:val="105"/>
        </w:rPr>
        <w:t>G</w:t>
      </w:r>
      <w:r w:rsidRPr="00543FC5">
        <w:rPr>
          <w:color w:val="383346"/>
          <w:spacing w:val="-4"/>
          <w:w w:val="105"/>
        </w:rPr>
        <w:t xml:space="preserve">as </w:t>
      </w:r>
      <w:r w:rsidRPr="00543FC5">
        <w:rPr>
          <w:color w:val="181321"/>
          <w:w w:val="105"/>
        </w:rPr>
        <w:t>Di</w:t>
      </w:r>
      <w:r w:rsidRPr="00543FC5">
        <w:rPr>
          <w:color w:val="383346"/>
          <w:w w:val="105"/>
        </w:rPr>
        <w:t>s</w:t>
      </w:r>
      <w:r w:rsidRPr="00543FC5">
        <w:rPr>
          <w:color w:val="181321"/>
          <w:w w:val="105"/>
        </w:rPr>
        <w:t xml:space="preserve">tribution </w:t>
      </w:r>
      <w:r w:rsidRPr="00543FC5">
        <w:rPr>
          <w:color w:val="282334"/>
          <w:w w:val="105"/>
        </w:rPr>
        <w:t xml:space="preserve">Companies </w:t>
      </w:r>
      <w:r w:rsidRPr="00543FC5">
        <w:rPr>
          <w:color w:val="181321"/>
          <w:w w:val="105"/>
        </w:rPr>
        <w:t xml:space="preserve">under </w:t>
      </w:r>
      <w:r w:rsidRPr="00543FC5">
        <w:rPr>
          <w:color w:val="383346"/>
          <w:w w:val="105"/>
        </w:rPr>
        <w:t>c</w:t>
      </w:r>
      <w:r w:rsidRPr="00543FC5">
        <w:rPr>
          <w:color w:val="181321"/>
          <w:w w:val="105"/>
        </w:rPr>
        <w:t xml:space="preserve">hanging </w:t>
      </w:r>
      <w:r w:rsidRPr="00543FC5">
        <w:rPr>
          <w:color w:val="181321"/>
          <w:spacing w:val="-11"/>
          <w:w w:val="105"/>
        </w:rPr>
        <w:t>Indu</w:t>
      </w:r>
      <w:r w:rsidRPr="00543FC5">
        <w:rPr>
          <w:color w:val="383346"/>
          <w:spacing w:val="-11"/>
          <w:w w:val="105"/>
        </w:rPr>
        <w:t>s</w:t>
      </w:r>
      <w:r w:rsidRPr="00543FC5">
        <w:rPr>
          <w:color w:val="181321"/>
          <w:spacing w:val="-11"/>
          <w:w w:val="105"/>
        </w:rPr>
        <w:t>t</w:t>
      </w:r>
      <w:r w:rsidRPr="00543FC5" w:rsidR="00012884">
        <w:rPr>
          <w:color w:val="181321"/>
          <w:spacing w:val="-11"/>
          <w:w w:val="105"/>
        </w:rPr>
        <w:t>r</w:t>
      </w:r>
      <w:r w:rsidRPr="00543FC5">
        <w:rPr>
          <w:color w:val="383346"/>
          <w:spacing w:val="-11"/>
          <w:w w:val="105"/>
        </w:rPr>
        <w:t xml:space="preserve">y </w:t>
      </w:r>
      <w:r w:rsidRPr="00543FC5">
        <w:rPr>
          <w:color w:val="282334"/>
          <w:w w:val="105"/>
        </w:rPr>
        <w:t>St</w:t>
      </w:r>
      <w:r w:rsidRPr="00543FC5" w:rsidR="00012884">
        <w:rPr>
          <w:color w:val="282334"/>
          <w:w w:val="105"/>
        </w:rPr>
        <w:t>ru</w:t>
      </w:r>
      <w:r w:rsidRPr="00543FC5">
        <w:rPr>
          <w:color w:val="282334"/>
          <w:w w:val="105"/>
        </w:rPr>
        <w:t xml:space="preserve">cture, </w:t>
      </w:r>
      <w:r w:rsidRPr="00543FC5">
        <w:rPr>
          <w:color w:val="181321"/>
          <w:spacing w:val="-3"/>
          <w:w w:val="105"/>
        </w:rPr>
        <w:t>1991</w:t>
      </w:r>
      <w:r w:rsidRPr="00543FC5">
        <w:rPr>
          <w:color w:val="625E69"/>
          <w:spacing w:val="-3"/>
          <w:w w:val="105"/>
        </w:rPr>
        <w:t xml:space="preserve">, </w:t>
      </w:r>
      <w:r w:rsidRPr="00543FC5">
        <w:rPr>
          <w:color w:val="383346"/>
          <w:w w:val="105"/>
        </w:rPr>
        <w:t>(w</w:t>
      </w:r>
      <w:r w:rsidRPr="00543FC5">
        <w:rPr>
          <w:color w:val="181321"/>
          <w:w w:val="105"/>
        </w:rPr>
        <w:t xml:space="preserve">ith D. </w:t>
      </w:r>
      <w:r w:rsidRPr="00543FC5">
        <w:rPr>
          <w:color w:val="181321"/>
          <w:spacing w:val="-4"/>
          <w:w w:val="105"/>
        </w:rPr>
        <w:t>Duann</w:t>
      </w:r>
      <w:r w:rsidRPr="00543FC5">
        <w:rPr>
          <w:color w:val="383346"/>
          <w:spacing w:val="-4"/>
          <w:w w:val="105"/>
        </w:rPr>
        <w:t xml:space="preserve">, </w:t>
      </w:r>
      <w:r w:rsidRPr="00543FC5">
        <w:rPr>
          <w:color w:val="181321"/>
          <w:w w:val="105"/>
        </w:rPr>
        <w:t xml:space="preserve">K. </w:t>
      </w:r>
      <w:r w:rsidRPr="00543FC5">
        <w:rPr>
          <w:color w:val="282334"/>
          <w:spacing w:val="-6"/>
          <w:w w:val="105"/>
        </w:rPr>
        <w:t>Costello</w:t>
      </w:r>
      <w:r w:rsidRPr="00543FC5">
        <w:rPr>
          <w:color w:val="625E69"/>
          <w:spacing w:val="-6"/>
          <w:w w:val="105"/>
        </w:rPr>
        <w:t xml:space="preserve">, </w:t>
      </w:r>
      <w:r w:rsidRPr="00543FC5">
        <w:rPr>
          <w:color w:val="181321"/>
          <w:w w:val="105"/>
        </w:rPr>
        <w:t xml:space="preserve">and </w:t>
      </w:r>
      <w:r w:rsidRPr="00543FC5">
        <w:rPr>
          <w:color w:val="282334"/>
          <w:w w:val="105"/>
        </w:rPr>
        <w:t>S-B Cho.)</w:t>
      </w:r>
    </w:p>
    <w:p w:rsidR="00FA5E25" w:rsidP="00FA5E25">
      <w:pPr>
        <w:spacing w:line="252" w:lineRule="auto"/>
        <w:ind w:right="807" w:firstLine="2"/>
        <w:rPr>
          <w:i/>
          <w:color w:val="282334"/>
          <w:w w:val="105"/>
        </w:rPr>
      </w:pPr>
    </w:p>
    <w:p w:rsidR="00DD4D8B" w:rsidRPr="00543FC5" w:rsidP="00FA5E25">
      <w:pPr>
        <w:spacing w:line="252" w:lineRule="auto"/>
        <w:ind w:right="807" w:firstLine="2"/>
      </w:pPr>
      <w:r w:rsidRPr="00543FC5">
        <w:rPr>
          <w:i/>
          <w:color w:val="282334"/>
          <w:w w:val="105"/>
        </w:rPr>
        <w:t xml:space="preserve">The </w:t>
      </w:r>
      <w:r w:rsidRPr="00543FC5">
        <w:rPr>
          <w:i/>
          <w:color w:val="383346"/>
          <w:w w:val="105"/>
        </w:rPr>
        <w:t xml:space="preserve">National </w:t>
      </w:r>
      <w:r w:rsidRPr="00543FC5">
        <w:rPr>
          <w:i/>
          <w:color w:val="282334"/>
          <w:w w:val="105"/>
        </w:rPr>
        <w:t xml:space="preserve">Regulatory Research Institute, </w:t>
      </w:r>
      <w:r w:rsidRPr="00543FC5">
        <w:rPr>
          <w:color w:val="181321"/>
          <w:w w:val="105"/>
        </w:rPr>
        <w:t>Ga</w:t>
      </w:r>
      <w:r w:rsidRPr="00543FC5">
        <w:rPr>
          <w:color w:val="383346"/>
          <w:w w:val="105"/>
        </w:rPr>
        <w:t xml:space="preserve">s </w:t>
      </w:r>
      <w:r w:rsidRPr="00543FC5">
        <w:rPr>
          <w:color w:val="282334"/>
          <w:w w:val="105"/>
        </w:rPr>
        <w:t xml:space="preserve">Storage: Strategy, </w:t>
      </w:r>
      <w:r w:rsidRPr="00543FC5">
        <w:rPr>
          <w:color w:val="181321"/>
          <w:w w:val="105"/>
        </w:rPr>
        <w:t>Regulation</w:t>
      </w:r>
      <w:r w:rsidRPr="00543FC5">
        <w:rPr>
          <w:color w:val="383346"/>
          <w:w w:val="105"/>
        </w:rPr>
        <w:t xml:space="preserve">, </w:t>
      </w:r>
      <w:r w:rsidRPr="00543FC5">
        <w:rPr>
          <w:color w:val="282334"/>
          <w:w w:val="105"/>
        </w:rPr>
        <w:t xml:space="preserve">and </w:t>
      </w:r>
      <w:r w:rsidRPr="00543FC5">
        <w:rPr>
          <w:color w:val="383346"/>
          <w:w w:val="105"/>
        </w:rPr>
        <w:t>So</w:t>
      </w:r>
      <w:r w:rsidRPr="00543FC5">
        <w:rPr>
          <w:color w:val="181321"/>
          <w:w w:val="105"/>
        </w:rPr>
        <w:t xml:space="preserve">me </w:t>
      </w:r>
      <w:r w:rsidRPr="00543FC5">
        <w:rPr>
          <w:color w:val="282334"/>
          <w:w w:val="105"/>
        </w:rPr>
        <w:t>Compet</w:t>
      </w:r>
      <w:r w:rsidRPr="00543FC5">
        <w:rPr>
          <w:color w:val="07030A"/>
          <w:w w:val="105"/>
        </w:rPr>
        <w:t>iti</w:t>
      </w:r>
      <w:r w:rsidRPr="00543FC5">
        <w:rPr>
          <w:color w:val="282334"/>
          <w:w w:val="105"/>
        </w:rPr>
        <w:t xml:space="preserve">ve </w:t>
      </w:r>
      <w:r w:rsidRPr="00543FC5">
        <w:rPr>
          <w:color w:val="181321"/>
          <w:w w:val="105"/>
        </w:rPr>
        <w:t>Impli</w:t>
      </w:r>
      <w:r w:rsidRPr="00543FC5">
        <w:rPr>
          <w:color w:val="383346"/>
          <w:w w:val="105"/>
        </w:rPr>
        <w:t>ca</w:t>
      </w:r>
      <w:r w:rsidRPr="00543FC5">
        <w:rPr>
          <w:color w:val="181321"/>
          <w:w w:val="105"/>
        </w:rPr>
        <w:t>tion</w:t>
      </w:r>
      <w:r w:rsidRPr="00543FC5">
        <w:rPr>
          <w:color w:val="383346"/>
          <w:w w:val="105"/>
        </w:rPr>
        <w:t>s</w:t>
      </w:r>
      <w:r w:rsidRPr="00543FC5">
        <w:rPr>
          <w:color w:val="625E69"/>
          <w:w w:val="105"/>
        </w:rPr>
        <w:t xml:space="preserve">, </w:t>
      </w:r>
      <w:r w:rsidRPr="00543FC5">
        <w:rPr>
          <w:color w:val="181321"/>
          <w:w w:val="105"/>
        </w:rPr>
        <w:t xml:space="preserve">1990 </w:t>
      </w:r>
      <w:r w:rsidRPr="00543FC5">
        <w:rPr>
          <w:color w:val="383346"/>
          <w:w w:val="105"/>
        </w:rPr>
        <w:t>(w</w:t>
      </w:r>
      <w:r w:rsidRPr="00543FC5">
        <w:rPr>
          <w:color w:val="181321"/>
          <w:w w:val="105"/>
        </w:rPr>
        <w:t xml:space="preserve">ith </w:t>
      </w:r>
      <w:r w:rsidRPr="00543FC5">
        <w:rPr>
          <w:color w:val="07030A"/>
          <w:w w:val="105"/>
        </w:rPr>
        <w:t>D</w:t>
      </w:r>
      <w:r w:rsidRPr="00543FC5">
        <w:rPr>
          <w:color w:val="383346"/>
          <w:w w:val="105"/>
        </w:rPr>
        <w:t xml:space="preserve">. </w:t>
      </w:r>
      <w:r w:rsidRPr="00543FC5">
        <w:rPr>
          <w:color w:val="181321"/>
          <w:w w:val="105"/>
        </w:rPr>
        <w:t>J. Duann</w:t>
      </w:r>
      <w:r w:rsidRPr="00543FC5">
        <w:rPr>
          <w:color w:val="383346"/>
          <w:w w:val="105"/>
        </w:rPr>
        <w:t xml:space="preserve">, </w:t>
      </w:r>
      <w:r w:rsidRPr="00543FC5">
        <w:rPr>
          <w:color w:val="07030A"/>
          <w:w w:val="105"/>
        </w:rPr>
        <w:t>P</w:t>
      </w:r>
      <w:r w:rsidRPr="00543FC5">
        <w:rPr>
          <w:color w:val="383346"/>
          <w:w w:val="105"/>
        </w:rPr>
        <w:t xml:space="preserve">. A. </w:t>
      </w:r>
      <w:r w:rsidRPr="00543FC5">
        <w:rPr>
          <w:color w:val="282334"/>
          <w:w w:val="105"/>
        </w:rPr>
        <w:t>Nag</w:t>
      </w:r>
      <w:r w:rsidRPr="00543FC5">
        <w:rPr>
          <w:color w:val="07030A"/>
          <w:w w:val="105"/>
        </w:rPr>
        <w:t xml:space="preserve">ler </w:t>
      </w:r>
      <w:r w:rsidRPr="00543FC5">
        <w:rPr>
          <w:color w:val="282334"/>
          <w:w w:val="105"/>
        </w:rPr>
        <w:t xml:space="preserve">and </w:t>
      </w:r>
      <w:r w:rsidRPr="00543FC5">
        <w:rPr>
          <w:color w:val="181321"/>
          <w:w w:val="105"/>
        </w:rPr>
        <w:t>G</w:t>
      </w:r>
      <w:r w:rsidRPr="00543FC5">
        <w:rPr>
          <w:color w:val="383346"/>
          <w:w w:val="105"/>
        </w:rPr>
        <w:t xml:space="preserve">. </w:t>
      </w:r>
      <w:r w:rsidRPr="00543FC5">
        <w:rPr>
          <w:color w:val="181321"/>
          <w:w w:val="105"/>
        </w:rPr>
        <w:t>Iyyuni</w:t>
      </w:r>
      <w:r w:rsidRPr="00543FC5">
        <w:rPr>
          <w:color w:val="383346"/>
          <w:w w:val="105"/>
        </w:rPr>
        <w:t>).</w:t>
      </w:r>
    </w:p>
    <w:p w:rsidR="00DD4D8B" w:rsidRPr="00543FC5" w:rsidP="00FA5E25">
      <w:pPr>
        <w:pStyle w:val="BodyText"/>
        <w:spacing w:before="9" w:line="360" w:lineRule="auto"/>
        <w:ind w:hanging="720"/>
      </w:pPr>
    </w:p>
    <w:sectPr w:rsidSect="00FA5E25">
      <w:headerReference w:type="default" r:id="rId18"/>
      <w:footerReference w:type="default" r:id="rId19"/>
      <w:type w:val="continuous"/>
      <w:pgSz w:w="12240" w:h="15840" w:code="1"/>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57C" w:rsidRPr="0025340E" w:rsidP="008B1873">
    <w:pPr>
      <w:pStyle w:val="Footer"/>
      <w:jc w:val="center"/>
    </w:pPr>
    <w:r w:rsidRPr="0025340E">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8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1889355"/>
      <w:docPartObj>
        <w:docPartGallery w:val="Page Numbers (Bottom of Page)"/>
        <w:docPartUnique/>
      </w:docPartObj>
    </w:sdtPr>
    <w:sdtEndPr>
      <w:rPr>
        <w:noProof/>
      </w:rPr>
    </w:sdtEndPr>
    <w:sdtContent>
      <w:p w:rsidR="00DB7A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C5C">
    <w:pPr>
      <w:pStyle w:val="Footer"/>
      <w:jc w:val="center"/>
    </w:pPr>
  </w:p>
  <w:p w:rsidR="00DD4D8B">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2665597"/>
      <w:docPartObj>
        <w:docPartGallery w:val="Page Numbers (Bottom of Page)"/>
        <w:docPartUnique/>
      </w:docPartObj>
    </w:sdtPr>
    <w:sdtEndPr>
      <w:rPr>
        <w:noProof/>
      </w:rPr>
    </w:sdtEndPr>
    <w:sdtContent>
      <w:p w:rsidR="000F4E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4EF7">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C5C">
    <w:pPr>
      <w:pStyle w:val="Footer"/>
      <w:jc w:val="center"/>
    </w:pPr>
  </w:p>
  <w:p w:rsidR="00CB1C5C">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57C">
    <w:pPr>
      <w:pStyle w:val="Footer"/>
      <w:jc w:val="center"/>
    </w:pPr>
  </w:p>
  <w:p w:rsidR="00EF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10D" w:rsidP="008B1873">
      <w:r>
        <w:separator/>
      </w:r>
    </w:p>
  </w:footnote>
  <w:footnote w:type="continuationSeparator" w:id="1">
    <w:p w:rsidR="0057610D" w:rsidP="008B1873">
      <w:r>
        <w:continuationSeparator/>
      </w:r>
    </w:p>
  </w:footnote>
  <w:footnote w:id="2">
    <w:p w:rsidR="00EF157C" w:rsidRPr="00FA5E25" w:rsidP="006B4B2D">
      <w:pPr>
        <w:pStyle w:val="FootnoteText"/>
      </w:pPr>
      <w:r w:rsidRPr="00FA5E25">
        <w:rPr>
          <w:rStyle w:val="FootnoteReference"/>
        </w:rPr>
        <w:footnoteRef/>
      </w:r>
      <w:r w:rsidRPr="00FA5E25">
        <w:t xml:space="preserve"> Pennsylvania, Maryland and New Jersey Regional Transmission Operator.</w:t>
      </w:r>
    </w:p>
  </w:footnote>
  <w:footnote w:id="3">
    <w:p w:rsidR="00EF157C" w:rsidRPr="00FA5E25" w:rsidP="006B4B2D">
      <w:pPr>
        <w:pStyle w:val="FootnoteText"/>
      </w:pPr>
      <w:r w:rsidRPr="00FA5E25">
        <w:rPr>
          <w:rStyle w:val="FootnoteReference"/>
        </w:rPr>
        <w:footnoteRef/>
      </w:r>
      <w:r w:rsidRPr="00FA5E25">
        <w:t xml:space="preserve"> New York Independent System Operator.</w:t>
      </w:r>
    </w:p>
  </w:footnote>
  <w:footnote w:id="4">
    <w:p w:rsidR="00EF157C" w:rsidRPr="00FA5E25" w:rsidP="006B4B2D">
      <w:pPr>
        <w:pStyle w:val="FootnoteText"/>
      </w:pPr>
      <w:r w:rsidRPr="00FA5E25">
        <w:rPr>
          <w:rStyle w:val="FootnoteReference"/>
        </w:rPr>
        <w:footnoteRef/>
      </w:r>
      <w:r w:rsidRPr="00FA5E25">
        <w:t xml:space="preserve"> New England Independent System Operator.</w:t>
      </w:r>
    </w:p>
  </w:footnote>
  <w:footnote w:id="5">
    <w:p w:rsidR="00EF157C" w:rsidRPr="00FA5E25" w:rsidP="006B4B2D">
      <w:pPr>
        <w:pStyle w:val="FootnoteText"/>
      </w:pPr>
      <w:r w:rsidRPr="00FA5E25">
        <w:rPr>
          <w:rStyle w:val="FootnoteReference"/>
        </w:rPr>
        <w:footnoteRef/>
      </w:r>
      <w:r w:rsidRPr="00FA5E25">
        <w:t xml:space="preserve"> Electricity Reliability Council of Texas.</w:t>
      </w:r>
    </w:p>
  </w:footnote>
  <w:footnote w:id="6">
    <w:p w:rsidR="00F24470" w:rsidRPr="00FA5E25">
      <w:pPr>
        <w:pStyle w:val="FootnoteText"/>
      </w:pPr>
      <w:r w:rsidRPr="00FA5E25">
        <w:rPr>
          <w:rStyle w:val="FootnoteReference"/>
        </w:rPr>
        <w:footnoteRef/>
      </w:r>
      <w:r w:rsidRPr="00FA5E25">
        <w:t xml:space="preserve"> Direct Testimony of Mohammad Harunuzzaman</w:t>
      </w:r>
      <w:r w:rsidRPr="00FA5E25" w:rsidR="00734B40">
        <w:t xml:space="preserve"> Opposing the Joint Stipulation and Recommendation</w:t>
      </w:r>
      <w:r w:rsidRPr="00FA5E25">
        <w:t xml:space="preserve">, </w:t>
      </w:r>
      <w:r w:rsidRPr="00FA5E25" w:rsidR="00B452B2">
        <w:t xml:space="preserve">PUCO </w:t>
      </w:r>
      <w:r w:rsidRPr="00FA5E25">
        <w:t>Case No 16-2422-GA-ALT</w:t>
      </w:r>
      <w:r w:rsidRPr="00FA5E25" w:rsidR="00734B40">
        <w:t xml:space="preserve"> (Sept</w:t>
      </w:r>
      <w:r w:rsidRPr="00FA5E25" w:rsidR="0097124D">
        <w:t>.</w:t>
      </w:r>
      <w:r w:rsidRPr="00FA5E25" w:rsidR="00734B40">
        <w:t xml:space="preserve"> 17, 2017).</w:t>
      </w:r>
    </w:p>
  </w:footnote>
  <w:footnote w:id="7">
    <w:p w:rsidR="00734B40" w:rsidRPr="00FA5E25">
      <w:pPr>
        <w:pStyle w:val="FootnoteText"/>
      </w:pPr>
      <w:r w:rsidRPr="00FA5E25">
        <w:rPr>
          <w:rStyle w:val="FootnoteReference"/>
        </w:rPr>
        <w:footnoteRef/>
      </w:r>
      <w:r w:rsidRPr="00FA5E25">
        <w:t xml:space="preserve"> Direct Testimony of Mohammad Harunuzzaman, </w:t>
      </w:r>
      <w:r w:rsidRPr="00FA5E25" w:rsidR="00B452B2">
        <w:t xml:space="preserve">PUCO Case </w:t>
      </w:r>
      <w:r w:rsidRPr="00FA5E25">
        <w:t>No 18-0298-GA-AIR (Nov</w:t>
      </w:r>
      <w:r w:rsidRPr="00FA5E25" w:rsidR="0097124D">
        <w:t>.</w:t>
      </w:r>
      <w:r w:rsidRPr="00FA5E25">
        <w:t xml:space="preserve"> 7, 2018).</w:t>
      </w:r>
    </w:p>
  </w:footnote>
  <w:footnote w:id="8">
    <w:p w:rsidR="0097124D" w:rsidRPr="00FA5E25" w:rsidP="0097124D">
      <w:pPr>
        <w:pStyle w:val="FootnoteText"/>
      </w:pPr>
      <w:r w:rsidRPr="00FA5E25">
        <w:rPr>
          <w:rStyle w:val="FootnoteReference"/>
        </w:rPr>
        <w:footnoteRef/>
      </w:r>
      <w:r w:rsidRPr="00FA5E25">
        <w:t xml:space="preserve"> Stipulation and Recommendation, PUCO Case No 18-0298-GA-AIR et al (Jan. 4, 2019)</w:t>
      </w:r>
      <w:r w:rsidR="00DB7AD2">
        <w:t>.</w:t>
      </w:r>
    </w:p>
  </w:footnote>
  <w:footnote w:id="9">
    <w:p w:rsidR="00012F18" w:rsidRPr="00FA5E25">
      <w:pPr>
        <w:pStyle w:val="FootnoteText"/>
      </w:pPr>
      <w:r w:rsidRPr="00FA5E25">
        <w:rPr>
          <w:rStyle w:val="FootnoteReference"/>
        </w:rPr>
        <w:footnoteRef/>
      </w:r>
      <w:r w:rsidRPr="00FA5E25">
        <w:t xml:space="preserve"> </w:t>
      </w:r>
      <w:r w:rsidRPr="00FA5E25">
        <w:t>Finding and Order, PUCO Case No 12-0530-GA-UNC (Dec</w:t>
      </w:r>
      <w:r w:rsidRPr="00FA5E25" w:rsidR="0097124D">
        <w:t>.</w:t>
      </w:r>
      <w:r w:rsidRPr="00FA5E25">
        <w:t xml:space="preserve"> 12, 2012)</w:t>
      </w:r>
      <w:r w:rsidR="00DB7AD2">
        <w:t>.</w:t>
      </w:r>
    </w:p>
  </w:footnote>
  <w:footnote w:id="10">
    <w:p w:rsidR="00012F18" w:rsidRPr="00FA5E25">
      <w:pPr>
        <w:pStyle w:val="FootnoteText"/>
      </w:pPr>
      <w:r w:rsidRPr="00FA5E25">
        <w:rPr>
          <w:rStyle w:val="FootnoteReference"/>
        </w:rPr>
        <w:footnoteRef/>
      </w:r>
      <w:r w:rsidRPr="00FA5E25">
        <w:t xml:space="preserve"> Finding and Order, PUCO Case No 13-1890-GA-UNC (Dec</w:t>
      </w:r>
      <w:r w:rsidRPr="00FA5E25" w:rsidR="0097124D">
        <w:t>.</w:t>
      </w:r>
      <w:r w:rsidRPr="00FA5E25">
        <w:t xml:space="preserve"> 12, 2013)</w:t>
      </w:r>
      <w:r w:rsidR="00DB7AD2">
        <w:t>.</w:t>
      </w:r>
    </w:p>
  </w:footnote>
  <w:footnote w:id="11">
    <w:p w:rsidR="00EF157C" w:rsidRPr="00FA5E25" w:rsidP="006B4B2D">
      <w:pPr>
        <w:pStyle w:val="FootnoteText"/>
      </w:pPr>
      <w:r w:rsidRPr="00FA5E25">
        <w:rPr>
          <w:rStyle w:val="FootnoteReference"/>
        </w:rPr>
        <w:footnoteRef/>
      </w:r>
      <w:r w:rsidRPr="00FA5E25">
        <w:t xml:space="preserve"> Direct testimony of J. Cas Swiz</w:t>
      </w:r>
      <w:r w:rsidRPr="00FA5E25" w:rsidR="00012F18">
        <w:t>, PUCO Case No 18-0298-GA-AIR</w:t>
      </w:r>
      <w:r w:rsidRPr="00FA5E25" w:rsidR="004F6860">
        <w:t xml:space="preserve"> </w:t>
      </w:r>
      <w:r w:rsidRPr="00FA5E25" w:rsidR="00012F18">
        <w:t>at 31 (Apr</w:t>
      </w:r>
      <w:r w:rsidRPr="00FA5E25" w:rsidR="0097124D">
        <w:t>.</w:t>
      </w:r>
      <w:r w:rsidRPr="00FA5E25" w:rsidR="00012F18">
        <w:t xml:space="preserve"> 4, 2013)</w:t>
      </w:r>
      <w:r w:rsidR="00DB7AD2">
        <w:t>.</w:t>
      </w:r>
    </w:p>
  </w:footnote>
  <w:footnote w:id="12">
    <w:p w:rsidR="00EF157C" w:rsidRPr="00FA5E25" w:rsidP="006B4B2D">
      <w:pPr>
        <w:pStyle w:val="FootnoteText"/>
      </w:pPr>
      <w:r w:rsidRPr="00FA5E25">
        <w:rPr>
          <w:rStyle w:val="FootnoteReference"/>
        </w:rPr>
        <w:footnoteRef/>
      </w:r>
      <w:r w:rsidRPr="00FA5E25">
        <w:t xml:space="preserve"> </w:t>
      </w:r>
      <w:r w:rsidRPr="00FA5E25" w:rsidR="0035784F">
        <w:t>Direct Testimony of J. Cas Swiz</w:t>
      </w:r>
      <w:r w:rsidRPr="00FA5E25">
        <w:t xml:space="preserve"> </w:t>
      </w:r>
      <w:r w:rsidRPr="00FA5E25" w:rsidR="00155890">
        <w:t xml:space="preserve">in PUCO Case No18-0049-GA-ALT at </w:t>
      </w:r>
      <w:r w:rsidRPr="00FA5E25" w:rsidR="002C6BE9">
        <w:t>4</w:t>
      </w:r>
      <w:r w:rsidRPr="00FA5E25" w:rsidR="00155890">
        <w:t>(Apr</w:t>
      </w:r>
      <w:r w:rsidRPr="00FA5E25" w:rsidR="0097124D">
        <w:t>.</w:t>
      </w:r>
      <w:r w:rsidRPr="00FA5E25" w:rsidR="00155890">
        <w:t xml:space="preserve"> 13, 2018).</w:t>
      </w:r>
    </w:p>
  </w:footnote>
  <w:footnote w:id="13">
    <w:p w:rsidR="00483440" w:rsidRPr="00FA5E25">
      <w:pPr>
        <w:pStyle w:val="FootnoteText"/>
      </w:pPr>
      <w:r w:rsidRPr="00FA5E25">
        <w:rPr>
          <w:rStyle w:val="FootnoteReference"/>
        </w:rPr>
        <w:footnoteRef/>
      </w:r>
      <w:r w:rsidRPr="00FA5E25">
        <w:t xml:space="preserve"> </w:t>
      </w:r>
      <w:r w:rsidRPr="00FA5E25" w:rsidR="0097124D">
        <w:t>Settlement</w:t>
      </w:r>
      <w:r w:rsidRPr="00FA5E25">
        <w:t xml:space="preserve"> at 9-10</w:t>
      </w:r>
      <w:r w:rsidRPr="00FA5E25" w:rsidR="0097124D">
        <w:t>.</w:t>
      </w:r>
    </w:p>
  </w:footnote>
  <w:footnote w:id="14">
    <w:p w:rsidR="00483440" w:rsidRPr="00FA5E25">
      <w:pPr>
        <w:pStyle w:val="FootnoteText"/>
      </w:pPr>
      <w:r w:rsidRPr="00FA5E25">
        <w:rPr>
          <w:rStyle w:val="FootnoteReference"/>
        </w:rPr>
        <w:footnoteRef/>
      </w:r>
      <w:r w:rsidRPr="00FA5E25">
        <w:t xml:space="preserve"> </w:t>
      </w:r>
      <w:r w:rsidRPr="00FA5E25">
        <w:rPr>
          <w:i/>
        </w:rPr>
        <w:t>Id</w:t>
      </w:r>
      <w:r w:rsidRPr="00FA5E25" w:rsidR="0097124D">
        <w:rPr>
          <w:i/>
        </w:rPr>
        <w:t>.</w:t>
      </w:r>
      <w:r w:rsidRPr="00FA5E25">
        <w:rPr>
          <w:i/>
        </w:rPr>
        <w:t xml:space="preserve"> </w:t>
      </w:r>
      <w:r w:rsidRPr="00FA5E25">
        <w:t>at 11.</w:t>
      </w:r>
    </w:p>
  </w:footnote>
  <w:footnote w:id="15">
    <w:p w:rsidR="008866FB" w:rsidRPr="00FA5E25">
      <w:pPr>
        <w:pStyle w:val="FootnoteText"/>
      </w:pPr>
      <w:r w:rsidRPr="00FA5E25">
        <w:rPr>
          <w:rStyle w:val="FootnoteReference"/>
        </w:rPr>
        <w:footnoteRef/>
      </w:r>
      <w:r w:rsidRPr="00FA5E25">
        <w:t xml:space="preserve"> Joint Exhibit 3.0, Stipulation and Recommendation, PUCO Case No 18-0298-GA-AIR at 48 (January 4, 2018</w:t>
      </w:r>
      <w:r w:rsidRPr="00FA5E25" w:rsidR="007C275B">
        <w:t>)</w:t>
      </w:r>
      <w:r w:rsidR="00DB7AD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19" o:spid="_x0000_s2049" type="#_x0000_t136" style="width:567pt;height:42pt;margin-top:0;margin-left:0;mso-position-horizontal:center;mso-position-horizontal-relative:margin;mso-position-vertical:center;mso-position-vertical-relative:margin;position:absolute;rotation:315;z-index:-251658240" o:allowincell="f" fillcolor="#7f7f7f" stroked="f">
          <v:fill opacity="0.5"/>
          <v:textpath style="font-family:'Times New Roman';font-size:1pt" string="CONFIDENTIAL 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0" o:spid="_x0000_s2050" type="#_x0000_t136" style="width:567pt;height:42pt;margin-top:0;margin-left:0;mso-position-horizontal:center;mso-position-horizontal-relative:margin;mso-position-vertical:center;mso-position-vertical-relative:margin;position:absolute;rotation:315;z-index:-251657216" o:allowincell="f" fillcolor="#7f7f7f" stroked="f">
          <v:fill opacity="0.5"/>
          <v:textpath style="font-family:'Times New Roman';font-size:1pt" string="CONFIDENTIAL 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D8B">
    <w:pPr>
      <w:pStyle w:val="BodyText"/>
      <w:spacing w:line="14" w:lineRule="auto"/>
      <w:rPr>
        <w:sz w:val="20"/>
      </w:rPr>
    </w:pPr>
    <w:r>
      <w:rPr>
        <w:noProof/>
        <w:sz w:val="23"/>
      </w:rPr>
      <mc:AlternateContent>
        <mc:Choice Requires="wps">
          <w:drawing>
            <wp:anchor distT="0" distB="0" distL="114300" distR="114300" simplePos="0" relativeHeight="251660288" behindDoc="1" locked="0" layoutInCell="1" allowOverlap="1">
              <wp:simplePos x="0" y="0"/>
              <wp:positionH relativeFrom="page">
                <wp:posOffset>5758815</wp:posOffset>
              </wp:positionH>
              <wp:positionV relativeFrom="page">
                <wp:posOffset>905510</wp:posOffset>
              </wp:positionV>
              <wp:extent cx="1154430" cy="370205"/>
              <wp:effectExtent l="0" t="635" r="1905" b="635"/>
              <wp:wrapNone/>
              <wp:docPr id="1"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370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4D8B">
                          <w:pPr>
                            <w:pStyle w:val="BodyText"/>
                            <w:spacing w:before="12"/>
                            <w:ind w:left="64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1" type="#_x0000_t202" style="width:90.9pt;height:29.15pt;margin-top:71.3pt;margin-left:45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DD4D8B">
                    <w:pPr>
                      <w:pStyle w:val="BodyText"/>
                      <w:spacing w:before="12"/>
                      <w:ind w:left="642"/>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EF7" w:rsidRPr="000F4EF7" w:rsidP="000F4EF7">
    <w:pPr>
      <w:jc w:val="center"/>
      <w:rPr>
        <w:i/>
      </w:rPr>
    </w:pPr>
    <w:r w:rsidRPr="000F4EF7">
      <w:rPr>
        <w:i/>
      </w:rPr>
      <w:t>Supplemental Direct Testimony of Mohammad Harunuzzaman, Ph.D.</w:t>
    </w:r>
  </w:p>
  <w:p w:rsidR="000F4EF7" w:rsidRPr="000F4EF7" w:rsidP="000F4EF7">
    <w:pPr>
      <w:pStyle w:val="Header"/>
      <w:jc w:val="center"/>
      <w:rPr>
        <w:i/>
      </w:rPr>
    </w:pPr>
    <w:r w:rsidRPr="000F4EF7">
      <w:rPr>
        <w:i/>
      </w:rPr>
      <w:t>On Behalf of the Office of the Ohio Consumers’ Counsel</w:t>
    </w:r>
  </w:p>
  <w:p w:rsidR="000F4EF7" w:rsidRPr="000F4EF7" w:rsidP="000F4EF7">
    <w:pPr>
      <w:pStyle w:val="Header"/>
      <w:jc w:val="center"/>
      <w:rPr>
        <w:i/>
      </w:rPr>
    </w:pPr>
    <w:r w:rsidRPr="000F4EF7">
      <w:rPr>
        <w:i/>
      </w:rPr>
      <w:t>PUCO Case No. 18-0298-GA-AIR et al.</w:t>
    </w:r>
  </w:p>
  <w:p w:rsidR="000F4EF7">
    <w:pPr>
      <w:pStyle w:val="BodyText"/>
      <w:spacing w:line="14" w:lineRule="auto"/>
      <w:rPr>
        <w:sz w:val="20"/>
      </w:rPr>
    </w:pPr>
    <w:r>
      <w:rPr>
        <w:noProof/>
        <w:sz w:val="23"/>
      </w:rPr>
      <mc:AlternateContent>
        <mc:Choice Requires="wps">
          <w:drawing>
            <wp:anchor distT="0" distB="0" distL="114300" distR="114300" simplePos="0" relativeHeight="251662336" behindDoc="1" locked="0" layoutInCell="1" allowOverlap="1">
              <wp:simplePos x="0" y="0"/>
              <wp:positionH relativeFrom="page">
                <wp:posOffset>5758815</wp:posOffset>
              </wp:positionH>
              <wp:positionV relativeFrom="page">
                <wp:posOffset>905510</wp:posOffset>
              </wp:positionV>
              <wp:extent cx="1154430" cy="370205"/>
              <wp:effectExtent l="0" t="635" r="1905" b="635"/>
              <wp:wrapNone/>
              <wp:docPr id="2"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370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F4EF7">
                          <w:pPr>
                            <w:pStyle w:val="BodyText"/>
                            <w:spacing w:before="12"/>
                            <w:ind w:left="64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90.9pt;height:29.15pt;margin-top:71.3pt;margin-left:45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0F4EF7">
                    <w:pPr>
                      <w:pStyle w:val="BodyText"/>
                      <w:spacing w:before="12"/>
                      <w:ind w:left="642"/>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EF7">
    <w:pPr>
      <w:pStyle w:val="BodyText"/>
      <w:spacing w:line="14" w:lineRule="auto"/>
      <w:rPr>
        <w:sz w:val="20"/>
      </w:rPr>
    </w:pPr>
    <w:r>
      <w:rPr>
        <w:noProof/>
        <w:sz w:val="23"/>
      </w:rPr>
      <mc:AlternateContent>
        <mc:Choice Requires="wps">
          <w:drawing>
            <wp:anchor distT="0" distB="0" distL="114300" distR="114300" simplePos="0" relativeHeight="251664384" behindDoc="1" locked="0" layoutInCell="1" allowOverlap="1">
              <wp:simplePos x="0" y="0"/>
              <wp:positionH relativeFrom="page">
                <wp:posOffset>5758815</wp:posOffset>
              </wp:positionH>
              <wp:positionV relativeFrom="page">
                <wp:posOffset>905510</wp:posOffset>
              </wp:positionV>
              <wp:extent cx="1154430" cy="370205"/>
              <wp:effectExtent l="0" t="635" r="1905" b="635"/>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370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F4EF7">
                          <w:pPr>
                            <w:pStyle w:val="BodyText"/>
                            <w:spacing w:before="12"/>
                            <w:ind w:left="64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90.9pt;height:29.15pt;margin-top:71.3pt;margin-left:45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0F4EF7">
                    <w:pPr>
                      <w:pStyle w:val="BodyText"/>
                      <w:spacing w:before="12"/>
                      <w:ind w:left="642"/>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57C" w:rsidRPr="007E6CAA" w:rsidP="008B1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EF1D15"/>
    <w:multiLevelType w:val="hybridMultilevel"/>
    <w:tmpl w:val="E4A8C658"/>
    <w:lvl w:ilvl="0">
      <w:start w:val="11"/>
      <w:numFmt w:val="decimal"/>
      <w:lvlText w:val="%1"/>
      <w:lvlJc w:val="left"/>
      <w:pPr>
        <w:ind w:left="1434" w:hanging="1318"/>
      </w:pPr>
      <w:rPr>
        <w:rFonts w:hint="default"/>
        <w:w w:val="108"/>
      </w:rPr>
    </w:lvl>
    <w:lvl w:ilvl="1">
      <w:start w:val="0"/>
      <w:numFmt w:val="bullet"/>
      <w:lvlText w:val="•"/>
      <w:lvlJc w:val="left"/>
      <w:pPr>
        <w:ind w:left="2240" w:hanging="1318"/>
      </w:pPr>
      <w:rPr>
        <w:rFonts w:hint="default"/>
      </w:rPr>
    </w:lvl>
    <w:lvl w:ilvl="2">
      <w:start w:val="0"/>
      <w:numFmt w:val="bullet"/>
      <w:lvlText w:val="•"/>
      <w:lvlJc w:val="left"/>
      <w:pPr>
        <w:ind w:left="3040" w:hanging="1318"/>
      </w:pPr>
      <w:rPr>
        <w:rFonts w:hint="default"/>
      </w:rPr>
    </w:lvl>
    <w:lvl w:ilvl="3">
      <w:start w:val="0"/>
      <w:numFmt w:val="bullet"/>
      <w:lvlText w:val="•"/>
      <w:lvlJc w:val="left"/>
      <w:pPr>
        <w:ind w:left="3840" w:hanging="1318"/>
      </w:pPr>
      <w:rPr>
        <w:rFonts w:hint="default"/>
      </w:rPr>
    </w:lvl>
    <w:lvl w:ilvl="4">
      <w:start w:val="0"/>
      <w:numFmt w:val="bullet"/>
      <w:lvlText w:val="•"/>
      <w:lvlJc w:val="left"/>
      <w:pPr>
        <w:ind w:left="4640" w:hanging="1318"/>
      </w:pPr>
      <w:rPr>
        <w:rFonts w:hint="default"/>
      </w:rPr>
    </w:lvl>
    <w:lvl w:ilvl="5">
      <w:start w:val="0"/>
      <w:numFmt w:val="bullet"/>
      <w:lvlText w:val="•"/>
      <w:lvlJc w:val="left"/>
      <w:pPr>
        <w:ind w:left="5440" w:hanging="1318"/>
      </w:pPr>
      <w:rPr>
        <w:rFonts w:hint="default"/>
      </w:rPr>
    </w:lvl>
    <w:lvl w:ilvl="6">
      <w:start w:val="0"/>
      <w:numFmt w:val="bullet"/>
      <w:lvlText w:val="•"/>
      <w:lvlJc w:val="left"/>
      <w:pPr>
        <w:ind w:left="6240" w:hanging="1318"/>
      </w:pPr>
      <w:rPr>
        <w:rFonts w:hint="default"/>
      </w:rPr>
    </w:lvl>
    <w:lvl w:ilvl="7">
      <w:start w:val="0"/>
      <w:numFmt w:val="bullet"/>
      <w:lvlText w:val="•"/>
      <w:lvlJc w:val="left"/>
      <w:pPr>
        <w:ind w:left="7040" w:hanging="1318"/>
      </w:pPr>
      <w:rPr>
        <w:rFonts w:hint="default"/>
      </w:rPr>
    </w:lvl>
    <w:lvl w:ilvl="8">
      <w:start w:val="0"/>
      <w:numFmt w:val="bullet"/>
      <w:lvlText w:val="•"/>
      <w:lvlJc w:val="left"/>
      <w:pPr>
        <w:ind w:left="7840" w:hanging="1318"/>
      </w:pPr>
      <w:rPr>
        <w:rFonts w:hint="default"/>
      </w:rPr>
    </w:lvl>
  </w:abstractNum>
  <w:abstractNum w:abstractNumId="1">
    <w:nsid w:val="07993535"/>
    <w:multiLevelType w:val="hybridMultilevel"/>
    <w:tmpl w:val="E70EBDA0"/>
    <w:lvl w:ilvl="0">
      <w:start w:val="1"/>
      <w:numFmt w:val="bullet"/>
      <w:lvlText w:val=""/>
      <w:lvlJc w:val="left"/>
      <w:pPr>
        <w:ind w:left="1984" w:hanging="360"/>
      </w:pPr>
      <w:rPr>
        <w:rFonts w:ascii="Symbol" w:hAnsi="Symbol" w:hint="default"/>
      </w:rPr>
    </w:lvl>
    <w:lvl w:ilvl="1">
      <w:start w:val="1"/>
      <w:numFmt w:val="bullet"/>
      <w:lvlText w:val="o"/>
      <w:lvlJc w:val="left"/>
      <w:pPr>
        <w:ind w:left="2704" w:hanging="360"/>
      </w:pPr>
      <w:rPr>
        <w:rFonts w:ascii="Courier New" w:hAnsi="Courier New" w:cs="Courier New" w:hint="default"/>
      </w:rPr>
    </w:lvl>
    <w:lvl w:ilvl="2" w:tentative="1">
      <w:start w:val="1"/>
      <w:numFmt w:val="bullet"/>
      <w:lvlText w:val=""/>
      <w:lvlJc w:val="left"/>
      <w:pPr>
        <w:ind w:left="3424" w:hanging="360"/>
      </w:pPr>
      <w:rPr>
        <w:rFonts w:ascii="Wingdings" w:hAnsi="Wingdings" w:hint="default"/>
      </w:rPr>
    </w:lvl>
    <w:lvl w:ilvl="3" w:tentative="1">
      <w:start w:val="1"/>
      <w:numFmt w:val="bullet"/>
      <w:lvlText w:val=""/>
      <w:lvlJc w:val="left"/>
      <w:pPr>
        <w:ind w:left="4144" w:hanging="360"/>
      </w:pPr>
      <w:rPr>
        <w:rFonts w:ascii="Symbol" w:hAnsi="Symbol" w:hint="default"/>
      </w:rPr>
    </w:lvl>
    <w:lvl w:ilvl="4" w:tentative="1">
      <w:start w:val="1"/>
      <w:numFmt w:val="bullet"/>
      <w:lvlText w:val="o"/>
      <w:lvlJc w:val="left"/>
      <w:pPr>
        <w:ind w:left="4864" w:hanging="360"/>
      </w:pPr>
      <w:rPr>
        <w:rFonts w:ascii="Courier New" w:hAnsi="Courier New" w:cs="Courier New" w:hint="default"/>
      </w:rPr>
    </w:lvl>
    <w:lvl w:ilvl="5" w:tentative="1">
      <w:start w:val="1"/>
      <w:numFmt w:val="bullet"/>
      <w:lvlText w:val=""/>
      <w:lvlJc w:val="left"/>
      <w:pPr>
        <w:ind w:left="5584" w:hanging="360"/>
      </w:pPr>
      <w:rPr>
        <w:rFonts w:ascii="Wingdings" w:hAnsi="Wingdings" w:hint="default"/>
      </w:rPr>
    </w:lvl>
    <w:lvl w:ilvl="6" w:tentative="1">
      <w:start w:val="1"/>
      <w:numFmt w:val="bullet"/>
      <w:lvlText w:val=""/>
      <w:lvlJc w:val="left"/>
      <w:pPr>
        <w:ind w:left="6304" w:hanging="360"/>
      </w:pPr>
      <w:rPr>
        <w:rFonts w:ascii="Symbol" w:hAnsi="Symbol" w:hint="default"/>
      </w:rPr>
    </w:lvl>
    <w:lvl w:ilvl="7" w:tentative="1">
      <w:start w:val="1"/>
      <w:numFmt w:val="bullet"/>
      <w:lvlText w:val="o"/>
      <w:lvlJc w:val="left"/>
      <w:pPr>
        <w:ind w:left="7024" w:hanging="360"/>
      </w:pPr>
      <w:rPr>
        <w:rFonts w:ascii="Courier New" w:hAnsi="Courier New" w:cs="Courier New" w:hint="default"/>
      </w:rPr>
    </w:lvl>
    <w:lvl w:ilvl="8" w:tentative="1">
      <w:start w:val="1"/>
      <w:numFmt w:val="bullet"/>
      <w:lvlText w:val=""/>
      <w:lvlJc w:val="left"/>
      <w:pPr>
        <w:ind w:left="7744" w:hanging="360"/>
      </w:pPr>
      <w:rPr>
        <w:rFonts w:ascii="Wingdings" w:hAnsi="Wingdings" w:hint="default"/>
      </w:rPr>
    </w:lvl>
  </w:abstractNum>
  <w:abstractNum w:abstractNumId="2">
    <w:nsid w:val="07A445AF"/>
    <w:multiLevelType w:val="hybridMultilevel"/>
    <w:tmpl w:val="01DA780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3F7A74"/>
    <w:multiLevelType w:val="hybridMultilevel"/>
    <w:tmpl w:val="0CC8C7AE"/>
    <w:lvl w:ilvl="0">
      <w:start w:val="19"/>
      <w:numFmt w:val="decimal"/>
      <w:lvlText w:val="%1"/>
      <w:lvlJc w:val="left"/>
      <w:pPr>
        <w:ind w:left="1431" w:hanging="1319"/>
      </w:pPr>
      <w:rPr>
        <w:rFonts w:hint="default"/>
        <w:w w:val="110"/>
      </w:rPr>
    </w:lvl>
    <w:lvl w:ilvl="1">
      <w:start w:val="0"/>
      <w:numFmt w:val="bullet"/>
      <w:lvlText w:val="•"/>
      <w:lvlJc w:val="left"/>
      <w:pPr>
        <w:ind w:left="1440" w:hanging="1319"/>
      </w:pPr>
      <w:rPr>
        <w:rFonts w:hint="default"/>
      </w:rPr>
    </w:lvl>
    <w:lvl w:ilvl="2">
      <w:start w:val="0"/>
      <w:numFmt w:val="bullet"/>
      <w:lvlText w:val="•"/>
      <w:lvlJc w:val="left"/>
      <w:pPr>
        <w:ind w:left="1412" w:hanging="1319"/>
      </w:pPr>
      <w:rPr>
        <w:rFonts w:hint="default"/>
      </w:rPr>
    </w:lvl>
    <w:lvl w:ilvl="3">
      <w:start w:val="0"/>
      <w:numFmt w:val="bullet"/>
      <w:lvlText w:val="•"/>
      <w:lvlJc w:val="left"/>
      <w:pPr>
        <w:ind w:left="1385" w:hanging="1319"/>
      </w:pPr>
      <w:rPr>
        <w:rFonts w:hint="default"/>
      </w:rPr>
    </w:lvl>
    <w:lvl w:ilvl="4">
      <w:start w:val="0"/>
      <w:numFmt w:val="bullet"/>
      <w:lvlText w:val="•"/>
      <w:lvlJc w:val="left"/>
      <w:pPr>
        <w:ind w:left="1358" w:hanging="1319"/>
      </w:pPr>
      <w:rPr>
        <w:rFonts w:hint="default"/>
      </w:rPr>
    </w:lvl>
    <w:lvl w:ilvl="5">
      <w:start w:val="0"/>
      <w:numFmt w:val="bullet"/>
      <w:lvlText w:val="•"/>
      <w:lvlJc w:val="left"/>
      <w:pPr>
        <w:ind w:left="1331" w:hanging="1319"/>
      </w:pPr>
      <w:rPr>
        <w:rFonts w:hint="default"/>
      </w:rPr>
    </w:lvl>
    <w:lvl w:ilvl="6">
      <w:start w:val="0"/>
      <w:numFmt w:val="bullet"/>
      <w:lvlText w:val="•"/>
      <w:lvlJc w:val="left"/>
      <w:pPr>
        <w:ind w:left="1304" w:hanging="1319"/>
      </w:pPr>
      <w:rPr>
        <w:rFonts w:hint="default"/>
      </w:rPr>
    </w:lvl>
    <w:lvl w:ilvl="7">
      <w:start w:val="0"/>
      <w:numFmt w:val="bullet"/>
      <w:lvlText w:val="•"/>
      <w:lvlJc w:val="left"/>
      <w:pPr>
        <w:ind w:left="1276" w:hanging="1319"/>
      </w:pPr>
      <w:rPr>
        <w:rFonts w:hint="default"/>
      </w:rPr>
    </w:lvl>
    <w:lvl w:ilvl="8">
      <w:start w:val="0"/>
      <w:numFmt w:val="bullet"/>
      <w:lvlText w:val="•"/>
      <w:lvlJc w:val="left"/>
      <w:pPr>
        <w:ind w:left="1249" w:hanging="1319"/>
      </w:pPr>
      <w:rPr>
        <w:rFonts w:hint="default"/>
      </w:rPr>
    </w:lvl>
  </w:abstractNum>
  <w:abstractNum w:abstractNumId="4">
    <w:nsid w:val="0AA17438"/>
    <w:multiLevelType w:val="hybridMultilevel"/>
    <w:tmpl w:val="8EF005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AD44ED"/>
    <w:multiLevelType w:val="hybridMultilevel"/>
    <w:tmpl w:val="0C6CFD14"/>
    <w:lvl w:ilvl="0">
      <w:start w:val="1"/>
      <w:numFmt w:val="lowerLetter"/>
      <w:lvlText w:val="%1)"/>
      <w:lvlJc w:val="left"/>
      <w:pPr>
        <w:ind w:left="1553" w:hanging="894"/>
      </w:pPr>
      <w:rPr>
        <w:rFonts w:hint="default"/>
        <w:w w:val="109"/>
      </w:rPr>
    </w:lvl>
    <w:lvl w:ilvl="1">
      <w:start w:val="0"/>
      <w:numFmt w:val="bullet"/>
      <w:lvlText w:val="•"/>
      <w:lvlJc w:val="left"/>
      <w:pPr>
        <w:ind w:left="2328" w:hanging="894"/>
      </w:pPr>
      <w:rPr>
        <w:rFonts w:hint="default"/>
      </w:rPr>
    </w:lvl>
    <w:lvl w:ilvl="2">
      <w:start w:val="0"/>
      <w:numFmt w:val="bullet"/>
      <w:lvlText w:val="•"/>
      <w:lvlJc w:val="left"/>
      <w:pPr>
        <w:ind w:left="3096" w:hanging="894"/>
      </w:pPr>
      <w:rPr>
        <w:rFonts w:hint="default"/>
      </w:rPr>
    </w:lvl>
    <w:lvl w:ilvl="3">
      <w:start w:val="0"/>
      <w:numFmt w:val="bullet"/>
      <w:lvlText w:val="•"/>
      <w:lvlJc w:val="left"/>
      <w:pPr>
        <w:ind w:left="3864" w:hanging="894"/>
      </w:pPr>
      <w:rPr>
        <w:rFonts w:hint="default"/>
      </w:rPr>
    </w:lvl>
    <w:lvl w:ilvl="4">
      <w:start w:val="0"/>
      <w:numFmt w:val="bullet"/>
      <w:lvlText w:val="•"/>
      <w:lvlJc w:val="left"/>
      <w:pPr>
        <w:ind w:left="4632" w:hanging="894"/>
      </w:pPr>
      <w:rPr>
        <w:rFonts w:hint="default"/>
      </w:rPr>
    </w:lvl>
    <w:lvl w:ilvl="5">
      <w:start w:val="0"/>
      <w:numFmt w:val="bullet"/>
      <w:lvlText w:val="•"/>
      <w:lvlJc w:val="left"/>
      <w:pPr>
        <w:ind w:left="5400" w:hanging="894"/>
      </w:pPr>
      <w:rPr>
        <w:rFonts w:hint="default"/>
      </w:rPr>
    </w:lvl>
    <w:lvl w:ilvl="6">
      <w:start w:val="0"/>
      <w:numFmt w:val="bullet"/>
      <w:lvlText w:val="•"/>
      <w:lvlJc w:val="left"/>
      <w:pPr>
        <w:ind w:left="6168" w:hanging="894"/>
      </w:pPr>
      <w:rPr>
        <w:rFonts w:hint="default"/>
      </w:rPr>
    </w:lvl>
    <w:lvl w:ilvl="7">
      <w:start w:val="0"/>
      <w:numFmt w:val="bullet"/>
      <w:lvlText w:val="•"/>
      <w:lvlJc w:val="left"/>
      <w:pPr>
        <w:ind w:left="6936" w:hanging="894"/>
      </w:pPr>
      <w:rPr>
        <w:rFonts w:hint="default"/>
      </w:rPr>
    </w:lvl>
    <w:lvl w:ilvl="8">
      <w:start w:val="0"/>
      <w:numFmt w:val="bullet"/>
      <w:lvlText w:val="•"/>
      <w:lvlJc w:val="left"/>
      <w:pPr>
        <w:ind w:left="7704" w:hanging="894"/>
      </w:pPr>
      <w:rPr>
        <w:rFonts w:hint="default"/>
      </w:rPr>
    </w:lvl>
  </w:abstractNum>
  <w:abstractNum w:abstractNumId="6">
    <w:nsid w:val="11F33AF5"/>
    <w:multiLevelType w:val="hybridMultilevel"/>
    <w:tmpl w:val="1DB06EE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0A6EC2"/>
    <w:multiLevelType w:val="hybridMultilevel"/>
    <w:tmpl w:val="C8F4E1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8BF0C67"/>
    <w:multiLevelType w:val="hybridMultilevel"/>
    <w:tmpl w:val="D87A3C6A"/>
    <w:lvl w:ilvl="0">
      <w:start w:val="1"/>
      <w:numFmt w:val="decimal"/>
      <w:lvlText w:val="%1"/>
      <w:lvlJc w:val="left"/>
      <w:pPr>
        <w:ind w:left="1437" w:hanging="1211"/>
      </w:pPr>
      <w:rPr>
        <w:rFonts w:hint="default"/>
        <w:w w:val="105"/>
      </w:rPr>
    </w:lvl>
    <w:lvl w:ilvl="1">
      <w:start w:val="0"/>
      <w:numFmt w:val="bullet"/>
      <w:lvlText w:val="•"/>
      <w:lvlJc w:val="left"/>
      <w:pPr>
        <w:ind w:left="2242" w:hanging="1211"/>
      </w:pPr>
      <w:rPr>
        <w:rFonts w:hint="default"/>
      </w:rPr>
    </w:lvl>
    <w:lvl w:ilvl="2">
      <w:start w:val="0"/>
      <w:numFmt w:val="bullet"/>
      <w:lvlText w:val="•"/>
      <w:lvlJc w:val="left"/>
      <w:pPr>
        <w:ind w:left="3044" w:hanging="1211"/>
      </w:pPr>
      <w:rPr>
        <w:rFonts w:hint="default"/>
      </w:rPr>
    </w:lvl>
    <w:lvl w:ilvl="3">
      <w:start w:val="0"/>
      <w:numFmt w:val="bullet"/>
      <w:lvlText w:val="•"/>
      <w:lvlJc w:val="left"/>
      <w:pPr>
        <w:ind w:left="3846" w:hanging="1211"/>
      </w:pPr>
      <w:rPr>
        <w:rFonts w:hint="default"/>
      </w:rPr>
    </w:lvl>
    <w:lvl w:ilvl="4">
      <w:start w:val="0"/>
      <w:numFmt w:val="bullet"/>
      <w:lvlText w:val="•"/>
      <w:lvlJc w:val="left"/>
      <w:pPr>
        <w:ind w:left="4648" w:hanging="1211"/>
      </w:pPr>
      <w:rPr>
        <w:rFonts w:hint="default"/>
      </w:rPr>
    </w:lvl>
    <w:lvl w:ilvl="5">
      <w:start w:val="0"/>
      <w:numFmt w:val="bullet"/>
      <w:lvlText w:val="•"/>
      <w:lvlJc w:val="left"/>
      <w:pPr>
        <w:ind w:left="5450" w:hanging="1211"/>
      </w:pPr>
      <w:rPr>
        <w:rFonts w:hint="default"/>
      </w:rPr>
    </w:lvl>
    <w:lvl w:ilvl="6">
      <w:start w:val="0"/>
      <w:numFmt w:val="bullet"/>
      <w:lvlText w:val="•"/>
      <w:lvlJc w:val="left"/>
      <w:pPr>
        <w:ind w:left="6252" w:hanging="1211"/>
      </w:pPr>
      <w:rPr>
        <w:rFonts w:hint="default"/>
      </w:rPr>
    </w:lvl>
    <w:lvl w:ilvl="7">
      <w:start w:val="0"/>
      <w:numFmt w:val="bullet"/>
      <w:lvlText w:val="•"/>
      <w:lvlJc w:val="left"/>
      <w:pPr>
        <w:ind w:left="7054" w:hanging="1211"/>
      </w:pPr>
      <w:rPr>
        <w:rFonts w:hint="default"/>
      </w:rPr>
    </w:lvl>
    <w:lvl w:ilvl="8">
      <w:start w:val="0"/>
      <w:numFmt w:val="bullet"/>
      <w:lvlText w:val="•"/>
      <w:lvlJc w:val="left"/>
      <w:pPr>
        <w:ind w:left="7856" w:hanging="1211"/>
      </w:pPr>
      <w:rPr>
        <w:rFonts w:hint="default"/>
      </w:rPr>
    </w:lvl>
  </w:abstractNum>
  <w:abstractNum w:abstractNumId="9">
    <w:nsid w:val="1A13705C"/>
    <w:multiLevelType w:val="hybridMultilevel"/>
    <w:tmpl w:val="9DDA6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5513AF"/>
    <w:multiLevelType w:val="hybridMultilevel"/>
    <w:tmpl w:val="CC740B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2637013"/>
    <w:multiLevelType w:val="hybridMultilevel"/>
    <w:tmpl w:val="92B82A2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23F5325E"/>
    <w:multiLevelType w:val="hybridMultilevel"/>
    <w:tmpl w:val="D826C780"/>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E21157"/>
    <w:multiLevelType w:val="hybridMultilevel"/>
    <w:tmpl w:val="CFB61EFA"/>
    <w:lvl w:ilvl="0">
      <w:start w:val="11"/>
      <w:numFmt w:val="decimal"/>
      <w:lvlText w:val="%1"/>
      <w:lvlJc w:val="left"/>
      <w:pPr>
        <w:ind w:left="1437" w:hanging="1322"/>
      </w:pPr>
      <w:rPr>
        <w:rFonts w:hint="default"/>
        <w:w w:val="108"/>
      </w:rPr>
    </w:lvl>
    <w:lvl w:ilvl="1">
      <w:start w:val="0"/>
      <w:numFmt w:val="bullet"/>
      <w:lvlText w:val="•"/>
      <w:lvlJc w:val="left"/>
      <w:pPr>
        <w:ind w:left="2240" w:hanging="1322"/>
      </w:pPr>
      <w:rPr>
        <w:rFonts w:hint="default"/>
      </w:rPr>
    </w:lvl>
    <w:lvl w:ilvl="2">
      <w:start w:val="0"/>
      <w:numFmt w:val="bullet"/>
      <w:lvlText w:val="•"/>
      <w:lvlJc w:val="left"/>
      <w:pPr>
        <w:ind w:left="3040" w:hanging="1322"/>
      </w:pPr>
      <w:rPr>
        <w:rFonts w:hint="default"/>
      </w:rPr>
    </w:lvl>
    <w:lvl w:ilvl="3">
      <w:start w:val="0"/>
      <w:numFmt w:val="bullet"/>
      <w:lvlText w:val="•"/>
      <w:lvlJc w:val="left"/>
      <w:pPr>
        <w:ind w:left="3840" w:hanging="1322"/>
      </w:pPr>
      <w:rPr>
        <w:rFonts w:hint="default"/>
      </w:rPr>
    </w:lvl>
    <w:lvl w:ilvl="4">
      <w:start w:val="0"/>
      <w:numFmt w:val="bullet"/>
      <w:lvlText w:val="•"/>
      <w:lvlJc w:val="left"/>
      <w:pPr>
        <w:ind w:left="4640" w:hanging="1322"/>
      </w:pPr>
      <w:rPr>
        <w:rFonts w:hint="default"/>
      </w:rPr>
    </w:lvl>
    <w:lvl w:ilvl="5">
      <w:start w:val="0"/>
      <w:numFmt w:val="bullet"/>
      <w:lvlText w:val="•"/>
      <w:lvlJc w:val="left"/>
      <w:pPr>
        <w:ind w:left="5440" w:hanging="1322"/>
      </w:pPr>
      <w:rPr>
        <w:rFonts w:hint="default"/>
      </w:rPr>
    </w:lvl>
    <w:lvl w:ilvl="6">
      <w:start w:val="0"/>
      <w:numFmt w:val="bullet"/>
      <w:lvlText w:val="•"/>
      <w:lvlJc w:val="left"/>
      <w:pPr>
        <w:ind w:left="6240" w:hanging="1322"/>
      </w:pPr>
      <w:rPr>
        <w:rFonts w:hint="default"/>
      </w:rPr>
    </w:lvl>
    <w:lvl w:ilvl="7">
      <w:start w:val="0"/>
      <w:numFmt w:val="bullet"/>
      <w:lvlText w:val="•"/>
      <w:lvlJc w:val="left"/>
      <w:pPr>
        <w:ind w:left="7040" w:hanging="1322"/>
      </w:pPr>
      <w:rPr>
        <w:rFonts w:hint="default"/>
      </w:rPr>
    </w:lvl>
    <w:lvl w:ilvl="8">
      <w:start w:val="0"/>
      <w:numFmt w:val="bullet"/>
      <w:lvlText w:val="•"/>
      <w:lvlJc w:val="left"/>
      <w:pPr>
        <w:ind w:left="7840" w:hanging="1322"/>
      </w:pPr>
      <w:rPr>
        <w:rFonts w:hint="default"/>
      </w:rPr>
    </w:lvl>
  </w:abstractNum>
  <w:abstractNum w:abstractNumId="14">
    <w:nsid w:val="31165654"/>
    <w:multiLevelType w:val="hybridMultilevel"/>
    <w:tmpl w:val="A0E4C7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1F6606A"/>
    <w:multiLevelType w:val="hybridMultilevel"/>
    <w:tmpl w:val="05421872"/>
    <w:lvl w:ilvl="0">
      <w:start w:val="4"/>
      <w:numFmt w:val="decimal"/>
      <w:lvlText w:val="%1"/>
      <w:lvlJc w:val="left"/>
      <w:pPr>
        <w:ind w:left="1429" w:hanging="1197"/>
      </w:pPr>
      <w:rPr>
        <w:rFonts w:hint="default"/>
        <w:w w:val="110"/>
      </w:rPr>
    </w:lvl>
    <w:lvl w:ilvl="1">
      <w:start w:val="0"/>
      <w:numFmt w:val="bullet"/>
      <w:lvlText w:val="•"/>
      <w:lvlJc w:val="left"/>
      <w:pPr>
        <w:ind w:left="2224" w:hanging="1197"/>
      </w:pPr>
      <w:rPr>
        <w:rFonts w:hint="default"/>
      </w:rPr>
    </w:lvl>
    <w:lvl w:ilvl="2">
      <w:start w:val="0"/>
      <w:numFmt w:val="bullet"/>
      <w:lvlText w:val="•"/>
      <w:lvlJc w:val="left"/>
      <w:pPr>
        <w:ind w:left="3028" w:hanging="1197"/>
      </w:pPr>
      <w:rPr>
        <w:rFonts w:hint="default"/>
      </w:rPr>
    </w:lvl>
    <w:lvl w:ilvl="3">
      <w:start w:val="0"/>
      <w:numFmt w:val="bullet"/>
      <w:lvlText w:val="•"/>
      <w:lvlJc w:val="left"/>
      <w:pPr>
        <w:ind w:left="3832" w:hanging="1197"/>
      </w:pPr>
      <w:rPr>
        <w:rFonts w:hint="default"/>
      </w:rPr>
    </w:lvl>
    <w:lvl w:ilvl="4">
      <w:start w:val="0"/>
      <w:numFmt w:val="bullet"/>
      <w:lvlText w:val="•"/>
      <w:lvlJc w:val="left"/>
      <w:pPr>
        <w:ind w:left="4636" w:hanging="1197"/>
      </w:pPr>
      <w:rPr>
        <w:rFonts w:hint="default"/>
      </w:rPr>
    </w:lvl>
    <w:lvl w:ilvl="5">
      <w:start w:val="0"/>
      <w:numFmt w:val="bullet"/>
      <w:lvlText w:val="•"/>
      <w:lvlJc w:val="left"/>
      <w:pPr>
        <w:ind w:left="5440" w:hanging="1197"/>
      </w:pPr>
      <w:rPr>
        <w:rFonts w:hint="default"/>
      </w:rPr>
    </w:lvl>
    <w:lvl w:ilvl="6">
      <w:start w:val="0"/>
      <w:numFmt w:val="bullet"/>
      <w:lvlText w:val="•"/>
      <w:lvlJc w:val="left"/>
      <w:pPr>
        <w:ind w:left="6244" w:hanging="1197"/>
      </w:pPr>
      <w:rPr>
        <w:rFonts w:hint="default"/>
      </w:rPr>
    </w:lvl>
    <w:lvl w:ilvl="7">
      <w:start w:val="0"/>
      <w:numFmt w:val="bullet"/>
      <w:lvlText w:val="•"/>
      <w:lvlJc w:val="left"/>
      <w:pPr>
        <w:ind w:left="7048" w:hanging="1197"/>
      </w:pPr>
      <w:rPr>
        <w:rFonts w:hint="default"/>
      </w:rPr>
    </w:lvl>
    <w:lvl w:ilvl="8">
      <w:start w:val="0"/>
      <w:numFmt w:val="bullet"/>
      <w:lvlText w:val="•"/>
      <w:lvlJc w:val="left"/>
      <w:pPr>
        <w:ind w:left="7852" w:hanging="1197"/>
      </w:pPr>
      <w:rPr>
        <w:rFonts w:hint="default"/>
      </w:rPr>
    </w:lvl>
  </w:abstractNum>
  <w:abstractNum w:abstractNumId="16">
    <w:nsid w:val="33160C1B"/>
    <w:multiLevelType w:val="hybridMultilevel"/>
    <w:tmpl w:val="29006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BD19C1"/>
    <w:multiLevelType w:val="hybridMultilevel"/>
    <w:tmpl w:val="3B1051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202239"/>
    <w:multiLevelType w:val="hybridMultilevel"/>
    <w:tmpl w:val="289EC28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ADE17E7"/>
    <w:multiLevelType w:val="hybridMultilevel"/>
    <w:tmpl w:val="0A720E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603267A"/>
    <w:multiLevelType w:val="multilevel"/>
    <w:tmpl w:val="95AC852E"/>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47BA71BB"/>
    <w:multiLevelType w:val="hybridMultilevel"/>
    <w:tmpl w:val="CD38903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A05A61"/>
    <w:multiLevelType w:val="hybridMultilevel"/>
    <w:tmpl w:val="2CC4D946"/>
    <w:lvl w:ilvl="0">
      <w:start w:val="16"/>
      <w:numFmt w:val="decimal"/>
      <w:lvlText w:val="%1"/>
      <w:lvlJc w:val="left"/>
      <w:pPr>
        <w:ind w:left="1428" w:hanging="1315"/>
      </w:pPr>
      <w:rPr>
        <w:rFonts w:hint="default"/>
        <w:w w:val="108"/>
      </w:rPr>
    </w:lvl>
    <w:lvl w:ilvl="1">
      <w:start w:val="0"/>
      <w:numFmt w:val="bullet"/>
      <w:lvlText w:val="•"/>
      <w:lvlJc w:val="left"/>
      <w:pPr>
        <w:ind w:left="2222" w:hanging="1315"/>
      </w:pPr>
      <w:rPr>
        <w:rFonts w:hint="default"/>
      </w:rPr>
    </w:lvl>
    <w:lvl w:ilvl="2">
      <w:start w:val="0"/>
      <w:numFmt w:val="bullet"/>
      <w:lvlText w:val="•"/>
      <w:lvlJc w:val="left"/>
      <w:pPr>
        <w:ind w:left="3024" w:hanging="1315"/>
      </w:pPr>
      <w:rPr>
        <w:rFonts w:hint="default"/>
      </w:rPr>
    </w:lvl>
    <w:lvl w:ilvl="3">
      <w:start w:val="0"/>
      <w:numFmt w:val="bullet"/>
      <w:lvlText w:val="•"/>
      <w:lvlJc w:val="left"/>
      <w:pPr>
        <w:ind w:left="3826" w:hanging="1315"/>
      </w:pPr>
      <w:rPr>
        <w:rFonts w:hint="default"/>
      </w:rPr>
    </w:lvl>
    <w:lvl w:ilvl="4">
      <w:start w:val="0"/>
      <w:numFmt w:val="bullet"/>
      <w:lvlText w:val="•"/>
      <w:lvlJc w:val="left"/>
      <w:pPr>
        <w:ind w:left="4628" w:hanging="1315"/>
      </w:pPr>
      <w:rPr>
        <w:rFonts w:hint="default"/>
      </w:rPr>
    </w:lvl>
    <w:lvl w:ilvl="5">
      <w:start w:val="0"/>
      <w:numFmt w:val="bullet"/>
      <w:lvlText w:val="•"/>
      <w:lvlJc w:val="left"/>
      <w:pPr>
        <w:ind w:left="5430" w:hanging="1315"/>
      </w:pPr>
      <w:rPr>
        <w:rFonts w:hint="default"/>
      </w:rPr>
    </w:lvl>
    <w:lvl w:ilvl="6">
      <w:start w:val="0"/>
      <w:numFmt w:val="bullet"/>
      <w:lvlText w:val="•"/>
      <w:lvlJc w:val="left"/>
      <w:pPr>
        <w:ind w:left="6232" w:hanging="1315"/>
      </w:pPr>
      <w:rPr>
        <w:rFonts w:hint="default"/>
      </w:rPr>
    </w:lvl>
    <w:lvl w:ilvl="7">
      <w:start w:val="0"/>
      <w:numFmt w:val="bullet"/>
      <w:lvlText w:val="•"/>
      <w:lvlJc w:val="left"/>
      <w:pPr>
        <w:ind w:left="7034" w:hanging="1315"/>
      </w:pPr>
      <w:rPr>
        <w:rFonts w:hint="default"/>
      </w:rPr>
    </w:lvl>
    <w:lvl w:ilvl="8">
      <w:start w:val="0"/>
      <w:numFmt w:val="bullet"/>
      <w:lvlText w:val="•"/>
      <w:lvlJc w:val="left"/>
      <w:pPr>
        <w:ind w:left="7836" w:hanging="1315"/>
      </w:pPr>
      <w:rPr>
        <w:rFonts w:hint="default"/>
      </w:rPr>
    </w:lvl>
  </w:abstractNum>
  <w:abstractNum w:abstractNumId="23">
    <w:nsid w:val="49940659"/>
    <w:multiLevelType w:val="hybridMultilevel"/>
    <w:tmpl w:val="7FF0A0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D311803"/>
    <w:multiLevelType w:val="hybridMultilevel"/>
    <w:tmpl w:val="DE7AAB92"/>
    <w:lvl w:ilvl="0">
      <w:start w:val="14"/>
      <w:numFmt w:val="decimal"/>
      <w:lvlText w:val="%1"/>
      <w:lvlJc w:val="left"/>
      <w:pPr>
        <w:ind w:left="1430" w:hanging="1318"/>
      </w:pPr>
      <w:rPr>
        <w:rFonts w:hint="default"/>
        <w:w w:val="103"/>
      </w:rPr>
    </w:lvl>
    <w:lvl w:ilvl="1">
      <w:start w:val="0"/>
      <w:numFmt w:val="bullet"/>
      <w:lvlText w:val="•"/>
      <w:lvlJc w:val="left"/>
      <w:pPr>
        <w:ind w:left="1551" w:hanging="717"/>
      </w:pPr>
      <w:rPr>
        <w:rFonts w:ascii="Times New Roman" w:eastAsia="Times New Roman" w:hAnsi="Times New Roman" w:cs="Times New Roman" w:hint="default"/>
        <w:color w:val="010103"/>
        <w:w w:val="109"/>
        <w:sz w:val="23"/>
        <w:szCs w:val="23"/>
      </w:rPr>
    </w:lvl>
    <w:lvl w:ilvl="2">
      <w:start w:val="0"/>
      <w:numFmt w:val="bullet"/>
      <w:lvlText w:val="•"/>
      <w:lvlJc w:val="left"/>
      <w:pPr>
        <w:ind w:left="2289" w:hanging="717"/>
      </w:pPr>
      <w:rPr>
        <w:rFonts w:hint="default"/>
      </w:rPr>
    </w:lvl>
    <w:lvl w:ilvl="3">
      <w:start w:val="0"/>
      <w:numFmt w:val="bullet"/>
      <w:lvlText w:val="•"/>
      <w:lvlJc w:val="left"/>
      <w:pPr>
        <w:ind w:left="3018" w:hanging="717"/>
      </w:pPr>
      <w:rPr>
        <w:rFonts w:hint="default"/>
      </w:rPr>
    </w:lvl>
    <w:lvl w:ilvl="4">
      <w:start w:val="0"/>
      <w:numFmt w:val="bullet"/>
      <w:lvlText w:val="•"/>
      <w:lvlJc w:val="left"/>
      <w:pPr>
        <w:ind w:left="3748" w:hanging="717"/>
      </w:pPr>
      <w:rPr>
        <w:rFonts w:hint="default"/>
      </w:rPr>
    </w:lvl>
    <w:lvl w:ilvl="5">
      <w:start w:val="0"/>
      <w:numFmt w:val="bullet"/>
      <w:lvlText w:val="•"/>
      <w:lvlJc w:val="left"/>
      <w:pPr>
        <w:ind w:left="4477" w:hanging="717"/>
      </w:pPr>
      <w:rPr>
        <w:rFonts w:hint="default"/>
      </w:rPr>
    </w:lvl>
    <w:lvl w:ilvl="6">
      <w:start w:val="0"/>
      <w:numFmt w:val="bullet"/>
      <w:lvlText w:val="•"/>
      <w:lvlJc w:val="left"/>
      <w:pPr>
        <w:ind w:left="5206" w:hanging="717"/>
      </w:pPr>
      <w:rPr>
        <w:rFonts w:hint="default"/>
      </w:rPr>
    </w:lvl>
    <w:lvl w:ilvl="7">
      <w:start w:val="0"/>
      <w:numFmt w:val="bullet"/>
      <w:lvlText w:val="•"/>
      <w:lvlJc w:val="left"/>
      <w:pPr>
        <w:ind w:left="5936" w:hanging="717"/>
      </w:pPr>
      <w:rPr>
        <w:rFonts w:hint="default"/>
      </w:rPr>
    </w:lvl>
    <w:lvl w:ilvl="8">
      <w:start w:val="0"/>
      <w:numFmt w:val="bullet"/>
      <w:lvlText w:val="•"/>
      <w:lvlJc w:val="left"/>
      <w:pPr>
        <w:ind w:left="6665" w:hanging="717"/>
      </w:pPr>
      <w:rPr>
        <w:rFonts w:hint="default"/>
      </w:rPr>
    </w:lvl>
  </w:abstractNum>
  <w:abstractNum w:abstractNumId="25">
    <w:nsid w:val="4DAF6F85"/>
    <w:multiLevelType w:val="hybridMultilevel"/>
    <w:tmpl w:val="1812C7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FB937BB"/>
    <w:multiLevelType w:val="hybridMultilevel"/>
    <w:tmpl w:val="87147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94504F4"/>
    <w:multiLevelType w:val="hybridMultilevel"/>
    <w:tmpl w:val="61ECF3BC"/>
    <w:lvl w:ilvl="0">
      <w:start w:val="0"/>
      <w:numFmt w:val="bullet"/>
      <w:lvlText w:val="•"/>
      <w:lvlJc w:val="left"/>
      <w:pPr>
        <w:ind w:left="1556" w:hanging="725"/>
      </w:pPr>
      <w:rPr>
        <w:rFonts w:ascii="Times New Roman" w:eastAsia="Times New Roman" w:hAnsi="Times New Roman" w:cs="Times New Roman" w:hint="default"/>
        <w:color w:val="07050A"/>
        <w:w w:val="106"/>
        <w:sz w:val="23"/>
        <w:szCs w:val="23"/>
      </w:rPr>
    </w:lvl>
    <w:lvl w:ilvl="1">
      <w:start w:val="0"/>
      <w:numFmt w:val="bullet"/>
      <w:lvlText w:val="•"/>
      <w:lvlJc w:val="left"/>
      <w:pPr>
        <w:ind w:left="2216" w:hanging="725"/>
      </w:pPr>
      <w:rPr>
        <w:rFonts w:hint="default"/>
      </w:rPr>
    </w:lvl>
    <w:lvl w:ilvl="2">
      <w:start w:val="0"/>
      <w:numFmt w:val="bullet"/>
      <w:lvlText w:val="•"/>
      <w:lvlJc w:val="left"/>
      <w:pPr>
        <w:ind w:left="2872" w:hanging="725"/>
      </w:pPr>
      <w:rPr>
        <w:rFonts w:hint="default"/>
      </w:rPr>
    </w:lvl>
    <w:lvl w:ilvl="3">
      <w:start w:val="0"/>
      <w:numFmt w:val="bullet"/>
      <w:lvlText w:val="•"/>
      <w:lvlJc w:val="left"/>
      <w:pPr>
        <w:ind w:left="3528" w:hanging="725"/>
      </w:pPr>
      <w:rPr>
        <w:rFonts w:hint="default"/>
      </w:rPr>
    </w:lvl>
    <w:lvl w:ilvl="4">
      <w:start w:val="0"/>
      <w:numFmt w:val="bullet"/>
      <w:lvlText w:val="•"/>
      <w:lvlJc w:val="left"/>
      <w:pPr>
        <w:ind w:left="4184" w:hanging="725"/>
      </w:pPr>
      <w:rPr>
        <w:rFonts w:hint="default"/>
      </w:rPr>
    </w:lvl>
    <w:lvl w:ilvl="5">
      <w:start w:val="0"/>
      <w:numFmt w:val="bullet"/>
      <w:lvlText w:val="•"/>
      <w:lvlJc w:val="left"/>
      <w:pPr>
        <w:ind w:left="4840" w:hanging="725"/>
      </w:pPr>
      <w:rPr>
        <w:rFonts w:hint="default"/>
      </w:rPr>
    </w:lvl>
    <w:lvl w:ilvl="6">
      <w:start w:val="0"/>
      <w:numFmt w:val="bullet"/>
      <w:lvlText w:val="•"/>
      <w:lvlJc w:val="left"/>
      <w:pPr>
        <w:ind w:left="5496" w:hanging="725"/>
      </w:pPr>
      <w:rPr>
        <w:rFonts w:hint="default"/>
      </w:rPr>
    </w:lvl>
    <w:lvl w:ilvl="7">
      <w:start w:val="0"/>
      <w:numFmt w:val="bullet"/>
      <w:lvlText w:val="•"/>
      <w:lvlJc w:val="left"/>
      <w:pPr>
        <w:ind w:left="6152" w:hanging="725"/>
      </w:pPr>
      <w:rPr>
        <w:rFonts w:hint="default"/>
      </w:rPr>
    </w:lvl>
    <w:lvl w:ilvl="8">
      <w:start w:val="0"/>
      <w:numFmt w:val="bullet"/>
      <w:lvlText w:val="•"/>
      <w:lvlJc w:val="left"/>
      <w:pPr>
        <w:ind w:left="6808" w:hanging="725"/>
      </w:pPr>
      <w:rPr>
        <w:rFonts w:hint="default"/>
      </w:rPr>
    </w:lvl>
  </w:abstractNum>
  <w:abstractNum w:abstractNumId="28">
    <w:nsid w:val="59585353"/>
    <w:multiLevelType w:val="hybridMultilevel"/>
    <w:tmpl w:val="D82805BC"/>
    <w:lvl w:ilvl="0">
      <w:start w:val="11"/>
      <w:numFmt w:val="decimal"/>
      <w:lvlText w:val="%1"/>
      <w:lvlJc w:val="left"/>
      <w:pPr>
        <w:ind w:left="1436" w:hanging="1320"/>
      </w:pPr>
      <w:rPr>
        <w:rFonts w:hint="default"/>
        <w:w w:val="104"/>
      </w:rPr>
    </w:lvl>
    <w:lvl w:ilvl="1">
      <w:start w:val="0"/>
      <w:numFmt w:val="bullet"/>
      <w:lvlText w:val="•"/>
      <w:lvlJc w:val="left"/>
      <w:pPr>
        <w:ind w:left="2240" w:hanging="1320"/>
      </w:pPr>
      <w:rPr>
        <w:rFonts w:hint="default"/>
      </w:rPr>
    </w:lvl>
    <w:lvl w:ilvl="2">
      <w:start w:val="0"/>
      <w:numFmt w:val="bullet"/>
      <w:lvlText w:val="•"/>
      <w:lvlJc w:val="left"/>
      <w:pPr>
        <w:ind w:left="3040" w:hanging="1320"/>
      </w:pPr>
      <w:rPr>
        <w:rFonts w:hint="default"/>
      </w:rPr>
    </w:lvl>
    <w:lvl w:ilvl="3">
      <w:start w:val="0"/>
      <w:numFmt w:val="bullet"/>
      <w:lvlText w:val="•"/>
      <w:lvlJc w:val="left"/>
      <w:pPr>
        <w:ind w:left="3840" w:hanging="1320"/>
      </w:pPr>
      <w:rPr>
        <w:rFonts w:hint="default"/>
      </w:rPr>
    </w:lvl>
    <w:lvl w:ilvl="4">
      <w:start w:val="0"/>
      <w:numFmt w:val="bullet"/>
      <w:lvlText w:val="•"/>
      <w:lvlJc w:val="left"/>
      <w:pPr>
        <w:ind w:left="4640" w:hanging="1320"/>
      </w:pPr>
      <w:rPr>
        <w:rFonts w:hint="default"/>
      </w:rPr>
    </w:lvl>
    <w:lvl w:ilvl="5">
      <w:start w:val="0"/>
      <w:numFmt w:val="bullet"/>
      <w:lvlText w:val="•"/>
      <w:lvlJc w:val="left"/>
      <w:pPr>
        <w:ind w:left="5440" w:hanging="1320"/>
      </w:pPr>
      <w:rPr>
        <w:rFonts w:hint="default"/>
      </w:rPr>
    </w:lvl>
    <w:lvl w:ilvl="6">
      <w:start w:val="0"/>
      <w:numFmt w:val="bullet"/>
      <w:lvlText w:val="•"/>
      <w:lvlJc w:val="left"/>
      <w:pPr>
        <w:ind w:left="6240" w:hanging="1320"/>
      </w:pPr>
      <w:rPr>
        <w:rFonts w:hint="default"/>
      </w:rPr>
    </w:lvl>
    <w:lvl w:ilvl="7">
      <w:start w:val="0"/>
      <w:numFmt w:val="bullet"/>
      <w:lvlText w:val="•"/>
      <w:lvlJc w:val="left"/>
      <w:pPr>
        <w:ind w:left="7040" w:hanging="1320"/>
      </w:pPr>
      <w:rPr>
        <w:rFonts w:hint="default"/>
      </w:rPr>
    </w:lvl>
    <w:lvl w:ilvl="8">
      <w:start w:val="0"/>
      <w:numFmt w:val="bullet"/>
      <w:lvlText w:val="•"/>
      <w:lvlJc w:val="left"/>
      <w:pPr>
        <w:ind w:left="7840" w:hanging="1320"/>
      </w:pPr>
      <w:rPr>
        <w:rFonts w:hint="default"/>
      </w:rPr>
    </w:lvl>
  </w:abstractNum>
  <w:abstractNum w:abstractNumId="29">
    <w:nsid w:val="5FC13506"/>
    <w:multiLevelType w:val="hybridMultilevel"/>
    <w:tmpl w:val="BB6C8E52"/>
    <w:lvl w:ilvl="0">
      <w:start w:val="1"/>
      <w:numFmt w:val="upperRoman"/>
      <w:lvlText w:val="%1."/>
      <w:lvlJc w:val="left"/>
      <w:pPr>
        <w:ind w:left="831" w:hanging="721"/>
      </w:pPr>
      <w:rPr>
        <w:rFonts w:hint="default"/>
        <w:w w:val="109"/>
      </w:rPr>
    </w:lvl>
    <w:lvl w:ilvl="1">
      <w:start w:val="1"/>
      <w:numFmt w:val="decimal"/>
      <w:lvlText w:val="%2"/>
      <w:lvlJc w:val="left"/>
      <w:pPr>
        <w:ind w:left="1437" w:hanging="1211"/>
      </w:pPr>
      <w:rPr>
        <w:rFonts w:hint="default"/>
        <w:w w:val="105"/>
      </w:rPr>
    </w:lvl>
    <w:lvl w:ilvl="2">
      <w:start w:val="0"/>
      <w:numFmt w:val="bullet"/>
      <w:lvlText w:val="•"/>
      <w:lvlJc w:val="left"/>
      <w:pPr>
        <w:ind w:left="2262" w:hanging="1211"/>
      </w:pPr>
      <w:rPr>
        <w:rFonts w:hint="default"/>
      </w:rPr>
    </w:lvl>
    <w:lvl w:ilvl="3">
      <w:start w:val="0"/>
      <w:numFmt w:val="bullet"/>
      <w:lvlText w:val="•"/>
      <w:lvlJc w:val="left"/>
      <w:pPr>
        <w:ind w:left="3084" w:hanging="1211"/>
      </w:pPr>
      <w:rPr>
        <w:rFonts w:hint="default"/>
      </w:rPr>
    </w:lvl>
    <w:lvl w:ilvl="4">
      <w:start w:val="0"/>
      <w:numFmt w:val="bullet"/>
      <w:lvlText w:val="•"/>
      <w:lvlJc w:val="left"/>
      <w:pPr>
        <w:ind w:left="3906" w:hanging="1211"/>
      </w:pPr>
      <w:rPr>
        <w:rFonts w:hint="default"/>
      </w:rPr>
    </w:lvl>
    <w:lvl w:ilvl="5">
      <w:start w:val="0"/>
      <w:numFmt w:val="bullet"/>
      <w:lvlText w:val="•"/>
      <w:lvlJc w:val="left"/>
      <w:pPr>
        <w:ind w:left="4728" w:hanging="1211"/>
      </w:pPr>
      <w:rPr>
        <w:rFonts w:hint="default"/>
      </w:rPr>
    </w:lvl>
    <w:lvl w:ilvl="6">
      <w:start w:val="0"/>
      <w:numFmt w:val="bullet"/>
      <w:lvlText w:val="•"/>
      <w:lvlJc w:val="left"/>
      <w:pPr>
        <w:ind w:left="5551" w:hanging="1211"/>
      </w:pPr>
      <w:rPr>
        <w:rFonts w:hint="default"/>
      </w:rPr>
    </w:lvl>
    <w:lvl w:ilvl="7">
      <w:start w:val="0"/>
      <w:numFmt w:val="bullet"/>
      <w:lvlText w:val="•"/>
      <w:lvlJc w:val="left"/>
      <w:pPr>
        <w:ind w:left="6373" w:hanging="1211"/>
      </w:pPr>
      <w:rPr>
        <w:rFonts w:hint="default"/>
      </w:rPr>
    </w:lvl>
    <w:lvl w:ilvl="8">
      <w:start w:val="0"/>
      <w:numFmt w:val="bullet"/>
      <w:lvlText w:val="•"/>
      <w:lvlJc w:val="left"/>
      <w:pPr>
        <w:ind w:left="7195" w:hanging="1211"/>
      </w:pPr>
      <w:rPr>
        <w:rFonts w:hint="default"/>
      </w:rPr>
    </w:lvl>
  </w:abstractNum>
  <w:abstractNum w:abstractNumId="30">
    <w:nsid w:val="63CC5585"/>
    <w:multiLevelType w:val="hybridMultilevel"/>
    <w:tmpl w:val="42505AE2"/>
    <w:lvl w:ilvl="0">
      <w:start w:val="18"/>
      <w:numFmt w:val="decimal"/>
      <w:lvlText w:val="%1"/>
      <w:lvlJc w:val="left"/>
      <w:pPr>
        <w:ind w:left="2180" w:hanging="2028"/>
      </w:pPr>
      <w:rPr>
        <w:rFonts w:hint="default"/>
        <w:spacing w:val="-4"/>
        <w:w w:val="106"/>
      </w:rPr>
    </w:lvl>
    <w:lvl w:ilvl="1">
      <w:start w:val="1"/>
      <w:numFmt w:val="lowerLetter"/>
      <w:lvlText w:val="%2."/>
      <w:lvlJc w:val="left"/>
      <w:pPr>
        <w:ind w:left="1546" w:hanging="715"/>
      </w:pPr>
      <w:rPr>
        <w:rFonts w:ascii="Times New Roman" w:eastAsia="Times New Roman" w:hAnsi="Times New Roman" w:cs="Times New Roman" w:hint="default"/>
        <w:color w:val="211C2A"/>
        <w:w w:val="108"/>
        <w:sz w:val="24"/>
        <w:szCs w:val="24"/>
      </w:rPr>
    </w:lvl>
    <w:lvl w:ilvl="2">
      <w:start w:val="0"/>
      <w:numFmt w:val="bullet"/>
      <w:lvlText w:val="•"/>
      <w:lvlJc w:val="left"/>
      <w:pPr>
        <w:ind w:left="2926" w:hanging="715"/>
      </w:pPr>
      <w:rPr>
        <w:rFonts w:hint="default"/>
      </w:rPr>
    </w:lvl>
    <w:lvl w:ilvl="3">
      <w:start w:val="0"/>
      <w:numFmt w:val="bullet"/>
      <w:lvlText w:val="•"/>
      <w:lvlJc w:val="left"/>
      <w:pPr>
        <w:ind w:left="3673" w:hanging="715"/>
      </w:pPr>
      <w:rPr>
        <w:rFonts w:hint="default"/>
      </w:rPr>
    </w:lvl>
    <w:lvl w:ilvl="4">
      <w:start w:val="0"/>
      <w:numFmt w:val="bullet"/>
      <w:lvlText w:val="•"/>
      <w:lvlJc w:val="left"/>
      <w:pPr>
        <w:ind w:left="4420" w:hanging="715"/>
      </w:pPr>
      <w:rPr>
        <w:rFonts w:hint="default"/>
      </w:rPr>
    </w:lvl>
    <w:lvl w:ilvl="5">
      <w:start w:val="0"/>
      <w:numFmt w:val="bullet"/>
      <w:lvlText w:val="•"/>
      <w:lvlJc w:val="left"/>
      <w:pPr>
        <w:ind w:left="5166" w:hanging="715"/>
      </w:pPr>
      <w:rPr>
        <w:rFonts w:hint="default"/>
      </w:rPr>
    </w:lvl>
    <w:lvl w:ilvl="6">
      <w:start w:val="0"/>
      <w:numFmt w:val="bullet"/>
      <w:lvlText w:val="•"/>
      <w:lvlJc w:val="left"/>
      <w:pPr>
        <w:ind w:left="5913" w:hanging="715"/>
      </w:pPr>
      <w:rPr>
        <w:rFonts w:hint="default"/>
      </w:rPr>
    </w:lvl>
    <w:lvl w:ilvl="7">
      <w:start w:val="0"/>
      <w:numFmt w:val="bullet"/>
      <w:lvlText w:val="•"/>
      <w:lvlJc w:val="left"/>
      <w:pPr>
        <w:ind w:left="6660" w:hanging="715"/>
      </w:pPr>
      <w:rPr>
        <w:rFonts w:hint="default"/>
      </w:rPr>
    </w:lvl>
    <w:lvl w:ilvl="8">
      <w:start w:val="0"/>
      <w:numFmt w:val="bullet"/>
      <w:lvlText w:val="•"/>
      <w:lvlJc w:val="left"/>
      <w:pPr>
        <w:ind w:left="7406" w:hanging="715"/>
      </w:pPr>
      <w:rPr>
        <w:rFonts w:hint="default"/>
      </w:rPr>
    </w:lvl>
  </w:abstractNum>
  <w:abstractNum w:abstractNumId="31">
    <w:nsid w:val="65A65918"/>
    <w:multiLevelType w:val="hybridMultilevel"/>
    <w:tmpl w:val="69C4E4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7A21CE"/>
    <w:multiLevelType w:val="hybridMultilevel"/>
    <w:tmpl w:val="4C6050AE"/>
    <w:lvl w:ilvl="0">
      <w:start w:val="7"/>
      <w:numFmt w:val="decimal"/>
      <w:lvlText w:val="%1"/>
      <w:lvlJc w:val="left"/>
      <w:pPr>
        <w:ind w:left="1433" w:hanging="1209"/>
      </w:pPr>
      <w:rPr>
        <w:rFonts w:hint="default"/>
        <w:w w:val="104"/>
      </w:rPr>
    </w:lvl>
    <w:lvl w:ilvl="1">
      <w:start w:val="0"/>
      <w:numFmt w:val="bullet"/>
      <w:lvlText w:val="•"/>
      <w:lvlJc w:val="left"/>
      <w:pPr>
        <w:ind w:left="2240" w:hanging="1209"/>
      </w:pPr>
      <w:rPr>
        <w:rFonts w:hint="default"/>
      </w:rPr>
    </w:lvl>
    <w:lvl w:ilvl="2">
      <w:start w:val="0"/>
      <w:numFmt w:val="bullet"/>
      <w:lvlText w:val="•"/>
      <w:lvlJc w:val="left"/>
      <w:pPr>
        <w:ind w:left="3040" w:hanging="1209"/>
      </w:pPr>
      <w:rPr>
        <w:rFonts w:hint="default"/>
      </w:rPr>
    </w:lvl>
    <w:lvl w:ilvl="3">
      <w:start w:val="0"/>
      <w:numFmt w:val="bullet"/>
      <w:lvlText w:val="•"/>
      <w:lvlJc w:val="left"/>
      <w:pPr>
        <w:ind w:left="3840" w:hanging="1209"/>
      </w:pPr>
      <w:rPr>
        <w:rFonts w:hint="default"/>
      </w:rPr>
    </w:lvl>
    <w:lvl w:ilvl="4">
      <w:start w:val="0"/>
      <w:numFmt w:val="bullet"/>
      <w:lvlText w:val="•"/>
      <w:lvlJc w:val="left"/>
      <w:pPr>
        <w:ind w:left="4640" w:hanging="1209"/>
      </w:pPr>
      <w:rPr>
        <w:rFonts w:hint="default"/>
      </w:rPr>
    </w:lvl>
    <w:lvl w:ilvl="5">
      <w:start w:val="0"/>
      <w:numFmt w:val="bullet"/>
      <w:lvlText w:val="•"/>
      <w:lvlJc w:val="left"/>
      <w:pPr>
        <w:ind w:left="5440" w:hanging="1209"/>
      </w:pPr>
      <w:rPr>
        <w:rFonts w:hint="default"/>
      </w:rPr>
    </w:lvl>
    <w:lvl w:ilvl="6">
      <w:start w:val="0"/>
      <w:numFmt w:val="bullet"/>
      <w:lvlText w:val="•"/>
      <w:lvlJc w:val="left"/>
      <w:pPr>
        <w:ind w:left="6240" w:hanging="1209"/>
      </w:pPr>
      <w:rPr>
        <w:rFonts w:hint="default"/>
      </w:rPr>
    </w:lvl>
    <w:lvl w:ilvl="7">
      <w:start w:val="0"/>
      <w:numFmt w:val="bullet"/>
      <w:lvlText w:val="•"/>
      <w:lvlJc w:val="left"/>
      <w:pPr>
        <w:ind w:left="7040" w:hanging="1209"/>
      </w:pPr>
      <w:rPr>
        <w:rFonts w:hint="default"/>
      </w:rPr>
    </w:lvl>
    <w:lvl w:ilvl="8">
      <w:start w:val="0"/>
      <w:numFmt w:val="bullet"/>
      <w:lvlText w:val="•"/>
      <w:lvlJc w:val="left"/>
      <w:pPr>
        <w:ind w:left="7840" w:hanging="1209"/>
      </w:pPr>
      <w:rPr>
        <w:rFonts w:hint="default"/>
      </w:rPr>
    </w:lvl>
  </w:abstractNum>
  <w:abstractNum w:abstractNumId="33">
    <w:nsid w:val="6B097479"/>
    <w:multiLevelType w:val="hybridMultilevel"/>
    <w:tmpl w:val="40AEB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EB13F6A"/>
    <w:multiLevelType w:val="hybridMultilevel"/>
    <w:tmpl w:val="EC089E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6C2B2B"/>
    <w:multiLevelType w:val="hybridMultilevel"/>
    <w:tmpl w:val="AF02521A"/>
    <w:lvl w:ilvl="0">
      <w:start w:val="1"/>
      <w:numFmt w:val="bullet"/>
      <w:lvlText w:val=""/>
      <w:lvlJc w:val="left"/>
      <w:pPr>
        <w:ind w:left="8640" w:hanging="360"/>
      </w:pPr>
      <w:rPr>
        <w:rFonts w:ascii="Symbol" w:hAnsi="Symbol" w:hint="default"/>
      </w:rPr>
    </w:lvl>
    <w:lvl w:ilvl="1" w:tentative="1">
      <w:start w:val="1"/>
      <w:numFmt w:val="bullet"/>
      <w:lvlText w:val="o"/>
      <w:lvlJc w:val="left"/>
      <w:pPr>
        <w:ind w:left="9360" w:hanging="360"/>
      </w:pPr>
      <w:rPr>
        <w:rFonts w:ascii="Courier New" w:hAnsi="Courier New" w:cs="Courier New" w:hint="default"/>
      </w:rPr>
    </w:lvl>
    <w:lvl w:ilvl="2" w:tentative="1">
      <w:start w:val="1"/>
      <w:numFmt w:val="bullet"/>
      <w:lvlText w:val=""/>
      <w:lvlJc w:val="left"/>
      <w:pPr>
        <w:ind w:left="10080" w:hanging="360"/>
      </w:pPr>
      <w:rPr>
        <w:rFonts w:ascii="Wingdings" w:hAnsi="Wingdings" w:hint="default"/>
      </w:rPr>
    </w:lvl>
    <w:lvl w:ilvl="3" w:tentative="1">
      <w:start w:val="1"/>
      <w:numFmt w:val="bullet"/>
      <w:lvlText w:val=""/>
      <w:lvlJc w:val="left"/>
      <w:pPr>
        <w:ind w:left="10800" w:hanging="360"/>
      </w:pPr>
      <w:rPr>
        <w:rFonts w:ascii="Symbol" w:hAnsi="Symbol" w:hint="default"/>
      </w:rPr>
    </w:lvl>
    <w:lvl w:ilvl="4" w:tentative="1">
      <w:start w:val="1"/>
      <w:numFmt w:val="bullet"/>
      <w:lvlText w:val="o"/>
      <w:lvlJc w:val="left"/>
      <w:pPr>
        <w:ind w:left="11520" w:hanging="360"/>
      </w:pPr>
      <w:rPr>
        <w:rFonts w:ascii="Courier New" w:hAnsi="Courier New" w:cs="Courier New" w:hint="default"/>
      </w:rPr>
    </w:lvl>
    <w:lvl w:ilvl="5" w:tentative="1">
      <w:start w:val="1"/>
      <w:numFmt w:val="bullet"/>
      <w:lvlText w:val=""/>
      <w:lvlJc w:val="left"/>
      <w:pPr>
        <w:ind w:left="12240" w:hanging="360"/>
      </w:pPr>
      <w:rPr>
        <w:rFonts w:ascii="Wingdings" w:hAnsi="Wingdings" w:hint="default"/>
      </w:rPr>
    </w:lvl>
    <w:lvl w:ilvl="6" w:tentative="1">
      <w:start w:val="1"/>
      <w:numFmt w:val="bullet"/>
      <w:lvlText w:val=""/>
      <w:lvlJc w:val="left"/>
      <w:pPr>
        <w:ind w:left="12960" w:hanging="360"/>
      </w:pPr>
      <w:rPr>
        <w:rFonts w:ascii="Symbol" w:hAnsi="Symbol" w:hint="default"/>
      </w:rPr>
    </w:lvl>
    <w:lvl w:ilvl="7" w:tentative="1">
      <w:start w:val="1"/>
      <w:numFmt w:val="bullet"/>
      <w:lvlText w:val="o"/>
      <w:lvlJc w:val="left"/>
      <w:pPr>
        <w:ind w:left="13680" w:hanging="360"/>
      </w:pPr>
      <w:rPr>
        <w:rFonts w:ascii="Courier New" w:hAnsi="Courier New" w:cs="Courier New" w:hint="default"/>
      </w:rPr>
    </w:lvl>
    <w:lvl w:ilvl="8" w:tentative="1">
      <w:start w:val="1"/>
      <w:numFmt w:val="bullet"/>
      <w:lvlText w:val=""/>
      <w:lvlJc w:val="left"/>
      <w:pPr>
        <w:ind w:left="14400" w:hanging="360"/>
      </w:pPr>
      <w:rPr>
        <w:rFonts w:ascii="Wingdings" w:hAnsi="Wingdings" w:hint="default"/>
      </w:rPr>
    </w:lvl>
  </w:abstractNum>
  <w:abstractNum w:abstractNumId="36">
    <w:nsid w:val="70F65C2D"/>
    <w:multiLevelType w:val="hybridMultilevel"/>
    <w:tmpl w:val="CD7CB176"/>
    <w:lvl w:ilvl="0">
      <w:start w:val="1"/>
      <w:numFmt w:val="decimal"/>
      <w:lvlText w:val="%1"/>
      <w:lvlJc w:val="left"/>
      <w:pPr>
        <w:ind w:left="1436" w:hanging="1210"/>
      </w:pPr>
      <w:rPr>
        <w:rFonts w:hint="default"/>
        <w:w w:val="109"/>
      </w:rPr>
    </w:lvl>
    <w:lvl w:ilvl="1">
      <w:start w:val="0"/>
      <w:numFmt w:val="bullet"/>
      <w:lvlText w:val="•"/>
      <w:lvlJc w:val="left"/>
      <w:pPr>
        <w:ind w:left="2240" w:hanging="1210"/>
      </w:pPr>
      <w:rPr>
        <w:rFonts w:hint="default"/>
      </w:rPr>
    </w:lvl>
    <w:lvl w:ilvl="2">
      <w:start w:val="0"/>
      <w:numFmt w:val="bullet"/>
      <w:lvlText w:val="•"/>
      <w:lvlJc w:val="left"/>
      <w:pPr>
        <w:ind w:left="3040" w:hanging="1210"/>
      </w:pPr>
      <w:rPr>
        <w:rFonts w:hint="default"/>
      </w:rPr>
    </w:lvl>
    <w:lvl w:ilvl="3">
      <w:start w:val="0"/>
      <w:numFmt w:val="bullet"/>
      <w:lvlText w:val="•"/>
      <w:lvlJc w:val="left"/>
      <w:pPr>
        <w:ind w:left="3840" w:hanging="1210"/>
      </w:pPr>
      <w:rPr>
        <w:rFonts w:hint="default"/>
      </w:rPr>
    </w:lvl>
    <w:lvl w:ilvl="4">
      <w:start w:val="0"/>
      <w:numFmt w:val="bullet"/>
      <w:lvlText w:val="•"/>
      <w:lvlJc w:val="left"/>
      <w:pPr>
        <w:ind w:left="4640" w:hanging="1210"/>
      </w:pPr>
      <w:rPr>
        <w:rFonts w:hint="default"/>
      </w:rPr>
    </w:lvl>
    <w:lvl w:ilvl="5">
      <w:start w:val="0"/>
      <w:numFmt w:val="bullet"/>
      <w:lvlText w:val="•"/>
      <w:lvlJc w:val="left"/>
      <w:pPr>
        <w:ind w:left="5440" w:hanging="1210"/>
      </w:pPr>
      <w:rPr>
        <w:rFonts w:hint="default"/>
      </w:rPr>
    </w:lvl>
    <w:lvl w:ilvl="6">
      <w:start w:val="0"/>
      <w:numFmt w:val="bullet"/>
      <w:lvlText w:val="•"/>
      <w:lvlJc w:val="left"/>
      <w:pPr>
        <w:ind w:left="6240" w:hanging="1210"/>
      </w:pPr>
      <w:rPr>
        <w:rFonts w:hint="default"/>
      </w:rPr>
    </w:lvl>
    <w:lvl w:ilvl="7">
      <w:start w:val="0"/>
      <w:numFmt w:val="bullet"/>
      <w:lvlText w:val="•"/>
      <w:lvlJc w:val="left"/>
      <w:pPr>
        <w:ind w:left="7040" w:hanging="1210"/>
      </w:pPr>
      <w:rPr>
        <w:rFonts w:hint="default"/>
      </w:rPr>
    </w:lvl>
    <w:lvl w:ilvl="8">
      <w:start w:val="0"/>
      <w:numFmt w:val="bullet"/>
      <w:lvlText w:val="•"/>
      <w:lvlJc w:val="left"/>
      <w:pPr>
        <w:ind w:left="7840" w:hanging="1210"/>
      </w:pPr>
      <w:rPr>
        <w:rFonts w:hint="default"/>
      </w:rPr>
    </w:lvl>
  </w:abstractNum>
  <w:abstractNum w:abstractNumId="37">
    <w:nsid w:val="710B0B42"/>
    <w:multiLevelType w:val="hybridMultilevel"/>
    <w:tmpl w:val="2AA8B5DE"/>
    <w:lvl w:ilvl="0">
      <w:start w:val="1"/>
      <w:numFmt w:val="lowerLetter"/>
      <w:lvlText w:val="%1)"/>
      <w:lvlJc w:val="left"/>
      <w:pPr>
        <w:ind w:left="835" w:hanging="349"/>
      </w:pPr>
      <w:rPr>
        <w:rFonts w:hint="default"/>
        <w:w w:val="109"/>
      </w:rPr>
    </w:lvl>
    <w:lvl w:ilvl="1">
      <w:start w:val="0"/>
      <w:numFmt w:val="bullet"/>
      <w:lvlText w:val="•"/>
      <w:lvlJc w:val="left"/>
      <w:pPr>
        <w:ind w:left="1680" w:hanging="349"/>
      </w:pPr>
      <w:rPr>
        <w:rFonts w:hint="default"/>
      </w:rPr>
    </w:lvl>
    <w:lvl w:ilvl="2">
      <w:start w:val="0"/>
      <w:numFmt w:val="bullet"/>
      <w:lvlText w:val="•"/>
      <w:lvlJc w:val="left"/>
      <w:pPr>
        <w:ind w:left="2520" w:hanging="349"/>
      </w:pPr>
      <w:rPr>
        <w:rFonts w:hint="default"/>
      </w:rPr>
    </w:lvl>
    <w:lvl w:ilvl="3">
      <w:start w:val="0"/>
      <w:numFmt w:val="bullet"/>
      <w:lvlText w:val="•"/>
      <w:lvlJc w:val="left"/>
      <w:pPr>
        <w:ind w:left="3360" w:hanging="349"/>
      </w:pPr>
      <w:rPr>
        <w:rFonts w:hint="default"/>
      </w:rPr>
    </w:lvl>
    <w:lvl w:ilvl="4">
      <w:start w:val="0"/>
      <w:numFmt w:val="bullet"/>
      <w:lvlText w:val="•"/>
      <w:lvlJc w:val="left"/>
      <w:pPr>
        <w:ind w:left="4200" w:hanging="349"/>
      </w:pPr>
      <w:rPr>
        <w:rFonts w:hint="default"/>
      </w:rPr>
    </w:lvl>
    <w:lvl w:ilvl="5">
      <w:start w:val="0"/>
      <w:numFmt w:val="bullet"/>
      <w:lvlText w:val="•"/>
      <w:lvlJc w:val="left"/>
      <w:pPr>
        <w:ind w:left="5040" w:hanging="349"/>
      </w:pPr>
      <w:rPr>
        <w:rFonts w:hint="default"/>
      </w:rPr>
    </w:lvl>
    <w:lvl w:ilvl="6">
      <w:start w:val="0"/>
      <w:numFmt w:val="bullet"/>
      <w:lvlText w:val="•"/>
      <w:lvlJc w:val="left"/>
      <w:pPr>
        <w:ind w:left="5880" w:hanging="349"/>
      </w:pPr>
      <w:rPr>
        <w:rFonts w:hint="default"/>
      </w:rPr>
    </w:lvl>
    <w:lvl w:ilvl="7">
      <w:start w:val="0"/>
      <w:numFmt w:val="bullet"/>
      <w:lvlText w:val="•"/>
      <w:lvlJc w:val="left"/>
      <w:pPr>
        <w:ind w:left="6720" w:hanging="349"/>
      </w:pPr>
      <w:rPr>
        <w:rFonts w:hint="default"/>
      </w:rPr>
    </w:lvl>
    <w:lvl w:ilvl="8">
      <w:start w:val="0"/>
      <w:numFmt w:val="bullet"/>
      <w:lvlText w:val="•"/>
      <w:lvlJc w:val="left"/>
      <w:pPr>
        <w:ind w:left="7560" w:hanging="349"/>
      </w:pPr>
      <w:rPr>
        <w:rFonts w:hint="default"/>
      </w:rPr>
    </w:lvl>
  </w:abstractNum>
  <w:abstractNum w:abstractNumId="38">
    <w:nsid w:val="718E238A"/>
    <w:multiLevelType w:val="hybridMultilevel"/>
    <w:tmpl w:val="5A6EBD34"/>
    <w:lvl w:ilvl="0">
      <w:start w:val="1"/>
      <w:numFmt w:val="decimal"/>
      <w:lvlText w:val="%1"/>
      <w:lvlJc w:val="left"/>
      <w:pPr>
        <w:ind w:left="1437" w:hanging="1212"/>
      </w:pPr>
      <w:rPr>
        <w:rFonts w:hint="default"/>
        <w:w w:val="107"/>
      </w:rPr>
    </w:lvl>
    <w:lvl w:ilvl="1">
      <w:start w:val="0"/>
      <w:numFmt w:val="bullet"/>
      <w:lvlText w:val="•"/>
      <w:lvlJc w:val="left"/>
      <w:pPr>
        <w:ind w:left="2240" w:hanging="1212"/>
      </w:pPr>
      <w:rPr>
        <w:rFonts w:hint="default"/>
      </w:rPr>
    </w:lvl>
    <w:lvl w:ilvl="2">
      <w:start w:val="0"/>
      <w:numFmt w:val="bullet"/>
      <w:lvlText w:val="•"/>
      <w:lvlJc w:val="left"/>
      <w:pPr>
        <w:ind w:left="3040" w:hanging="1212"/>
      </w:pPr>
      <w:rPr>
        <w:rFonts w:hint="default"/>
      </w:rPr>
    </w:lvl>
    <w:lvl w:ilvl="3">
      <w:start w:val="0"/>
      <w:numFmt w:val="bullet"/>
      <w:lvlText w:val="•"/>
      <w:lvlJc w:val="left"/>
      <w:pPr>
        <w:ind w:left="3840" w:hanging="1212"/>
      </w:pPr>
      <w:rPr>
        <w:rFonts w:hint="default"/>
      </w:rPr>
    </w:lvl>
    <w:lvl w:ilvl="4">
      <w:start w:val="0"/>
      <w:numFmt w:val="bullet"/>
      <w:lvlText w:val="•"/>
      <w:lvlJc w:val="left"/>
      <w:pPr>
        <w:ind w:left="4640" w:hanging="1212"/>
      </w:pPr>
      <w:rPr>
        <w:rFonts w:hint="default"/>
      </w:rPr>
    </w:lvl>
    <w:lvl w:ilvl="5">
      <w:start w:val="0"/>
      <w:numFmt w:val="bullet"/>
      <w:lvlText w:val="•"/>
      <w:lvlJc w:val="left"/>
      <w:pPr>
        <w:ind w:left="5440" w:hanging="1212"/>
      </w:pPr>
      <w:rPr>
        <w:rFonts w:hint="default"/>
      </w:rPr>
    </w:lvl>
    <w:lvl w:ilvl="6">
      <w:start w:val="0"/>
      <w:numFmt w:val="bullet"/>
      <w:lvlText w:val="•"/>
      <w:lvlJc w:val="left"/>
      <w:pPr>
        <w:ind w:left="6240" w:hanging="1212"/>
      </w:pPr>
      <w:rPr>
        <w:rFonts w:hint="default"/>
      </w:rPr>
    </w:lvl>
    <w:lvl w:ilvl="7">
      <w:start w:val="0"/>
      <w:numFmt w:val="bullet"/>
      <w:lvlText w:val="•"/>
      <w:lvlJc w:val="left"/>
      <w:pPr>
        <w:ind w:left="7040" w:hanging="1212"/>
      </w:pPr>
      <w:rPr>
        <w:rFonts w:hint="default"/>
      </w:rPr>
    </w:lvl>
    <w:lvl w:ilvl="8">
      <w:start w:val="0"/>
      <w:numFmt w:val="bullet"/>
      <w:lvlText w:val="•"/>
      <w:lvlJc w:val="left"/>
      <w:pPr>
        <w:ind w:left="7840" w:hanging="1212"/>
      </w:pPr>
      <w:rPr>
        <w:rFonts w:hint="default"/>
      </w:rPr>
    </w:lvl>
  </w:abstractNum>
  <w:abstractNum w:abstractNumId="39">
    <w:nsid w:val="71907691"/>
    <w:multiLevelType w:val="hybridMultilevel"/>
    <w:tmpl w:val="DF543FB2"/>
    <w:lvl w:ilvl="0">
      <w:start w:val="11"/>
      <w:numFmt w:val="decimal"/>
      <w:lvlText w:val="%1"/>
      <w:lvlJc w:val="left"/>
      <w:pPr>
        <w:ind w:left="1432" w:hanging="1316"/>
      </w:pPr>
      <w:rPr>
        <w:rFonts w:hint="default"/>
        <w:w w:val="108"/>
      </w:rPr>
    </w:lvl>
    <w:lvl w:ilvl="1">
      <w:start w:val="0"/>
      <w:numFmt w:val="bullet"/>
      <w:lvlText w:val="•"/>
      <w:lvlJc w:val="left"/>
      <w:pPr>
        <w:ind w:left="2242" w:hanging="1316"/>
      </w:pPr>
      <w:rPr>
        <w:rFonts w:hint="default"/>
      </w:rPr>
    </w:lvl>
    <w:lvl w:ilvl="2">
      <w:start w:val="0"/>
      <w:numFmt w:val="bullet"/>
      <w:lvlText w:val="•"/>
      <w:lvlJc w:val="left"/>
      <w:pPr>
        <w:ind w:left="3044" w:hanging="1316"/>
      </w:pPr>
      <w:rPr>
        <w:rFonts w:hint="default"/>
      </w:rPr>
    </w:lvl>
    <w:lvl w:ilvl="3">
      <w:start w:val="0"/>
      <w:numFmt w:val="bullet"/>
      <w:lvlText w:val="•"/>
      <w:lvlJc w:val="left"/>
      <w:pPr>
        <w:ind w:left="3846" w:hanging="1316"/>
      </w:pPr>
      <w:rPr>
        <w:rFonts w:hint="default"/>
      </w:rPr>
    </w:lvl>
    <w:lvl w:ilvl="4">
      <w:start w:val="0"/>
      <w:numFmt w:val="bullet"/>
      <w:lvlText w:val="•"/>
      <w:lvlJc w:val="left"/>
      <w:pPr>
        <w:ind w:left="4648" w:hanging="1316"/>
      </w:pPr>
      <w:rPr>
        <w:rFonts w:hint="default"/>
      </w:rPr>
    </w:lvl>
    <w:lvl w:ilvl="5">
      <w:start w:val="0"/>
      <w:numFmt w:val="bullet"/>
      <w:lvlText w:val="•"/>
      <w:lvlJc w:val="left"/>
      <w:pPr>
        <w:ind w:left="5450" w:hanging="1316"/>
      </w:pPr>
      <w:rPr>
        <w:rFonts w:hint="default"/>
      </w:rPr>
    </w:lvl>
    <w:lvl w:ilvl="6">
      <w:start w:val="0"/>
      <w:numFmt w:val="bullet"/>
      <w:lvlText w:val="•"/>
      <w:lvlJc w:val="left"/>
      <w:pPr>
        <w:ind w:left="6252" w:hanging="1316"/>
      </w:pPr>
      <w:rPr>
        <w:rFonts w:hint="default"/>
      </w:rPr>
    </w:lvl>
    <w:lvl w:ilvl="7">
      <w:start w:val="0"/>
      <w:numFmt w:val="bullet"/>
      <w:lvlText w:val="•"/>
      <w:lvlJc w:val="left"/>
      <w:pPr>
        <w:ind w:left="7054" w:hanging="1316"/>
      </w:pPr>
      <w:rPr>
        <w:rFonts w:hint="default"/>
      </w:rPr>
    </w:lvl>
    <w:lvl w:ilvl="8">
      <w:start w:val="0"/>
      <w:numFmt w:val="bullet"/>
      <w:lvlText w:val="•"/>
      <w:lvlJc w:val="left"/>
      <w:pPr>
        <w:ind w:left="7856" w:hanging="1316"/>
      </w:pPr>
      <w:rPr>
        <w:rFonts w:hint="default"/>
      </w:rPr>
    </w:lvl>
  </w:abstractNum>
  <w:abstractNum w:abstractNumId="40">
    <w:nsid w:val="720E65F6"/>
    <w:multiLevelType w:val="hybridMultilevel"/>
    <w:tmpl w:val="C0F60DC4"/>
    <w:lvl w:ilvl="0">
      <w:start w:val="1"/>
      <w:numFmt w:val="decimal"/>
      <w:lvlText w:val="%1."/>
      <w:lvlJc w:val="left"/>
      <w:pPr>
        <w:ind w:left="1998" w:hanging="360"/>
      </w:pPr>
    </w:lvl>
    <w:lvl w:ilvl="1" w:tentative="1">
      <w:start w:val="1"/>
      <w:numFmt w:val="lowerLetter"/>
      <w:lvlText w:val="%2."/>
      <w:lvlJc w:val="left"/>
      <w:pPr>
        <w:ind w:left="2718" w:hanging="360"/>
      </w:pPr>
    </w:lvl>
    <w:lvl w:ilvl="2" w:tentative="1">
      <w:start w:val="1"/>
      <w:numFmt w:val="lowerRoman"/>
      <w:lvlText w:val="%3."/>
      <w:lvlJc w:val="right"/>
      <w:pPr>
        <w:ind w:left="3438" w:hanging="180"/>
      </w:pPr>
    </w:lvl>
    <w:lvl w:ilvl="3" w:tentative="1">
      <w:start w:val="1"/>
      <w:numFmt w:val="decimal"/>
      <w:lvlText w:val="%4."/>
      <w:lvlJc w:val="left"/>
      <w:pPr>
        <w:ind w:left="4158" w:hanging="360"/>
      </w:pPr>
    </w:lvl>
    <w:lvl w:ilvl="4" w:tentative="1">
      <w:start w:val="1"/>
      <w:numFmt w:val="lowerLetter"/>
      <w:lvlText w:val="%5."/>
      <w:lvlJc w:val="left"/>
      <w:pPr>
        <w:ind w:left="4878" w:hanging="360"/>
      </w:pPr>
    </w:lvl>
    <w:lvl w:ilvl="5" w:tentative="1">
      <w:start w:val="1"/>
      <w:numFmt w:val="lowerRoman"/>
      <w:lvlText w:val="%6."/>
      <w:lvlJc w:val="right"/>
      <w:pPr>
        <w:ind w:left="5598" w:hanging="180"/>
      </w:pPr>
    </w:lvl>
    <w:lvl w:ilvl="6" w:tentative="1">
      <w:start w:val="1"/>
      <w:numFmt w:val="decimal"/>
      <w:lvlText w:val="%7."/>
      <w:lvlJc w:val="left"/>
      <w:pPr>
        <w:ind w:left="6318" w:hanging="360"/>
      </w:pPr>
    </w:lvl>
    <w:lvl w:ilvl="7" w:tentative="1">
      <w:start w:val="1"/>
      <w:numFmt w:val="lowerLetter"/>
      <w:lvlText w:val="%8."/>
      <w:lvlJc w:val="left"/>
      <w:pPr>
        <w:ind w:left="7038" w:hanging="360"/>
      </w:pPr>
    </w:lvl>
    <w:lvl w:ilvl="8" w:tentative="1">
      <w:start w:val="1"/>
      <w:numFmt w:val="lowerRoman"/>
      <w:lvlText w:val="%9."/>
      <w:lvlJc w:val="right"/>
      <w:pPr>
        <w:ind w:left="7758" w:hanging="180"/>
      </w:pPr>
    </w:lvl>
  </w:abstractNum>
  <w:abstractNum w:abstractNumId="41">
    <w:nsid w:val="76031817"/>
    <w:multiLevelType w:val="hybridMultilevel"/>
    <w:tmpl w:val="0AC46F72"/>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2">
    <w:nsid w:val="77F12E05"/>
    <w:multiLevelType w:val="hybridMultilevel"/>
    <w:tmpl w:val="745C5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DE102E8"/>
    <w:multiLevelType w:val="hybridMultilevel"/>
    <w:tmpl w:val="7AAC89D8"/>
    <w:lvl w:ilvl="0">
      <w:start w:val="0"/>
      <w:numFmt w:val="bullet"/>
      <w:lvlText w:val="•"/>
      <w:lvlJc w:val="left"/>
      <w:pPr>
        <w:ind w:left="239" w:hanging="71"/>
      </w:pPr>
      <w:rPr>
        <w:rFonts w:ascii="Arial" w:eastAsia="Arial" w:hAnsi="Arial" w:cs="Arial" w:hint="default"/>
        <w:color w:val="161618"/>
        <w:w w:val="114"/>
        <w:sz w:val="13"/>
        <w:szCs w:val="13"/>
      </w:rPr>
    </w:lvl>
    <w:lvl w:ilvl="1">
      <w:start w:val="0"/>
      <w:numFmt w:val="bullet"/>
      <w:lvlText w:val="•"/>
      <w:lvlJc w:val="left"/>
      <w:pPr>
        <w:ind w:left="1302" w:hanging="71"/>
      </w:pPr>
      <w:rPr>
        <w:rFonts w:hint="default"/>
      </w:rPr>
    </w:lvl>
    <w:lvl w:ilvl="2">
      <w:start w:val="0"/>
      <w:numFmt w:val="bullet"/>
      <w:lvlText w:val="•"/>
      <w:lvlJc w:val="left"/>
      <w:pPr>
        <w:ind w:left="2364" w:hanging="71"/>
      </w:pPr>
      <w:rPr>
        <w:rFonts w:hint="default"/>
      </w:rPr>
    </w:lvl>
    <w:lvl w:ilvl="3">
      <w:start w:val="0"/>
      <w:numFmt w:val="bullet"/>
      <w:lvlText w:val="•"/>
      <w:lvlJc w:val="left"/>
      <w:pPr>
        <w:ind w:left="3426" w:hanging="71"/>
      </w:pPr>
      <w:rPr>
        <w:rFonts w:hint="default"/>
      </w:rPr>
    </w:lvl>
    <w:lvl w:ilvl="4">
      <w:start w:val="0"/>
      <w:numFmt w:val="bullet"/>
      <w:lvlText w:val="•"/>
      <w:lvlJc w:val="left"/>
      <w:pPr>
        <w:ind w:left="4488" w:hanging="71"/>
      </w:pPr>
      <w:rPr>
        <w:rFonts w:hint="default"/>
      </w:rPr>
    </w:lvl>
    <w:lvl w:ilvl="5">
      <w:start w:val="0"/>
      <w:numFmt w:val="bullet"/>
      <w:lvlText w:val="•"/>
      <w:lvlJc w:val="left"/>
      <w:pPr>
        <w:ind w:left="5550" w:hanging="71"/>
      </w:pPr>
      <w:rPr>
        <w:rFonts w:hint="default"/>
      </w:rPr>
    </w:lvl>
    <w:lvl w:ilvl="6">
      <w:start w:val="0"/>
      <w:numFmt w:val="bullet"/>
      <w:lvlText w:val="•"/>
      <w:lvlJc w:val="left"/>
      <w:pPr>
        <w:ind w:left="6612" w:hanging="71"/>
      </w:pPr>
      <w:rPr>
        <w:rFonts w:hint="default"/>
      </w:rPr>
    </w:lvl>
    <w:lvl w:ilvl="7">
      <w:start w:val="0"/>
      <w:numFmt w:val="bullet"/>
      <w:lvlText w:val="•"/>
      <w:lvlJc w:val="left"/>
      <w:pPr>
        <w:ind w:left="7674" w:hanging="71"/>
      </w:pPr>
      <w:rPr>
        <w:rFonts w:hint="default"/>
      </w:rPr>
    </w:lvl>
    <w:lvl w:ilvl="8">
      <w:start w:val="0"/>
      <w:numFmt w:val="bullet"/>
      <w:lvlText w:val="•"/>
      <w:lvlJc w:val="left"/>
      <w:pPr>
        <w:ind w:left="8736" w:hanging="71"/>
      </w:pPr>
      <w:rPr>
        <w:rFonts w:hint="default"/>
      </w:rPr>
    </w:lvl>
  </w:abstractNum>
  <w:abstractNum w:abstractNumId="44">
    <w:nsid w:val="7E8F06FB"/>
    <w:multiLevelType w:val="hybridMultilevel"/>
    <w:tmpl w:val="C91EF8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9"/>
  </w:num>
  <w:num w:numId="2">
    <w:abstractNumId w:val="20"/>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20"/>
  </w:num>
  <w:num w:numId="4">
    <w:abstractNumId w:val="9"/>
  </w:num>
  <w:num w:numId="5">
    <w:abstractNumId w:val="14"/>
  </w:num>
  <w:num w:numId="6">
    <w:abstractNumId w:val="25"/>
  </w:num>
  <w:num w:numId="7">
    <w:abstractNumId w:val="35"/>
  </w:num>
  <w:num w:numId="8">
    <w:abstractNumId w:val="33"/>
  </w:num>
  <w:num w:numId="9">
    <w:abstractNumId w:val="42"/>
  </w:num>
  <w:num w:numId="10">
    <w:abstractNumId w:val="6"/>
  </w:num>
  <w:num w:numId="11">
    <w:abstractNumId w:val="10"/>
  </w:num>
  <w:num w:numId="12">
    <w:abstractNumId w:val="31"/>
  </w:num>
  <w:num w:numId="13">
    <w:abstractNumId w:val="7"/>
  </w:num>
  <w:num w:numId="14">
    <w:abstractNumId w:val="16"/>
  </w:num>
  <w:num w:numId="15">
    <w:abstractNumId w:val="17"/>
  </w:num>
  <w:num w:numId="16">
    <w:abstractNumId w:val="26"/>
  </w:num>
  <w:num w:numId="17">
    <w:abstractNumId w:val="2"/>
  </w:num>
  <w:num w:numId="18">
    <w:abstractNumId w:val="41"/>
  </w:num>
  <w:num w:numId="19">
    <w:abstractNumId w:val="21"/>
  </w:num>
  <w:num w:numId="20">
    <w:abstractNumId w:val="38"/>
  </w:num>
  <w:num w:numId="21">
    <w:abstractNumId w:val="27"/>
  </w:num>
  <w:num w:numId="22">
    <w:abstractNumId w:val="37"/>
  </w:num>
  <w:num w:numId="23">
    <w:abstractNumId w:val="5"/>
  </w:num>
  <w:num w:numId="24">
    <w:abstractNumId w:val="43"/>
  </w:num>
  <w:num w:numId="25">
    <w:abstractNumId w:val="30"/>
  </w:num>
  <w:num w:numId="26">
    <w:abstractNumId w:val="39"/>
  </w:num>
  <w:num w:numId="27">
    <w:abstractNumId w:val="15"/>
  </w:num>
  <w:num w:numId="28">
    <w:abstractNumId w:val="8"/>
  </w:num>
  <w:num w:numId="29">
    <w:abstractNumId w:val="3"/>
  </w:num>
  <w:num w:numId="30">
    <w:abstractNumId w:val="13"/>
  </w:num>
  <w:num w:numId="31">
    <w:abstractNumId w:val="22"/>
  </w:num>
  <w:num w:numId="32">
    <w:abstractNumId w:val="0"/>
  </w:num>
  <w:num w:numId="33">
    <w:abstractNumId w:val="36"/>
  </w:num>
  <w:num w:numId="34">
    <w:abstractNumId w:val="24"/>
  </w:num>
  <w:num w:numId="35">
    <w:abstractNumId w:val="28"/>
  </w:num>
  <w:num w:numId="36">
    <w:abstractNumId w:val="32"/>
  </w:num>
  <w:num w:numId="37">
    <w:abstractNumId w:val="29"/>
  </w:num>
  <w:num w:numId="38">
    <w:abstractNumId w:val="1"/>
  </w:num>
  <w:num w:numId="39">
    <w:abstractNumId w:val="11"/>
  </w:num>
  <w:num w:numId="40">
    <w:abstractNumId w:val="44"/>
  </w:num>
  <w:num w:numId="41">
    <w:abstractNumId w:val="23"/>
  </w:num>
  <w:num w:numId="42">
    <w:abstractNumId w:val="40"/>
  </w:num>
  <w:num w:numId="43">
    <w:abstractNumId w:val="4"/>
  </w:num>
  <w:num w:numId="44">
    <w:abstractNumId w:val="34"/>
  </w:num>
  <w:num w:numId="45">
    <w:abstractNumId w:val="1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74D78"/>
    <w:pPr>
      <w:keepNext/>
      <w:tabs>
        <w:tab w:val="decimal" w:leader="dot" w:pos="8640"/>
      </w:tabs>
      <w:overflowPunct w:val="0"/>
      <w:autoSpaceDE w:val="0"/>
      <w:autoSpaceDN w:val="0"/>
      <w:adjustRightInd w:val="0"/>
      <w:spacing w:after="240"/>
      <w:ind w:left="720" w:hanging="720"/>
      <w:textAlignment w:val="baseline"/>
      <w:outlineLvl w:val="0"/>
    </w:pPr>
    <w:rPr>
      <w:rFonts w:eastAsiaTheme="minorHAnsi"/>
      <w:b/>
      <w:bCs/>
      <w:caps/>
      <w:kern w:val="32"/>
    </w:rPr>
  </w:style>
  <w:style w:type="paragraph" w:styleId="Heading2">
    <w:name w:val="heading 2"/>
    <w:basedOn w:val="Normal"/>
    <w:link w:val="Heading2Char"/>
    <w:uiPriority w:val="9"/>
    <w:unhideWhenUsed/>
    <w:qFormat/>
    <w:rsid w:val="0034538A"/>
    <w:pPr>
      <w:widowControl w:val="0"/>
      <w:autoSpaceDE w:val="0"/>
      <w:autoSpaceDN w:val="0"/>
      <w:ind w:left="80"/>
      <w:jc w:val="center"/>
      <w:outlineLvl w:val="1"/>
    </w:pPr>
    <w:rPr>
      <w:rFonts w:ascii="Courier New" w:eastAsia="Courier New" w:hAnsi="Courier New" w:cs="Courier New"/>
      <w:sz w:val="26"/>
      <w:szCs w:val="26"/>
    </w:rPr>
  </w:style>
  <w:style w:type="paragraph" w:styleId="Heading3">
    <w:name w:val="heading 3"/>
    <w:basedOn w:val="Normal"/>
    <w:link w:val="Heading3Char"/>
    <w:uiPriority w:val="9"/>
    <w:unhideWhenUsed/>
    <w:qFormat/>
    <w:rsid w:val="0034538A"/>
    <w:pPr>
      <w:widowControl w:val="0"/>
      <w:autoSpaceDE w:val="0"/>
      <w:autoSpaceDN w:val="0"/>
      <w:ind w:left="109"/>
      <w:jc w:val="both"/>
      <w:outlineLvl w:val="2"/>
    </w:pPr>
    <w:rPr>
      <w:b/>
      <w:bCs/>
      <w:sz w:val="25"/>
      <w:szCs w:val="25"/>
    </w:rPr>
  </w:style>
  <w:style w:type="paragraph" w:styleId="Heading4">
    <w:name w:val="heading 4"/>
    <w:basedOn w:val="Normal"/>
    <w:link w:val="Heading4Char"/>
    <w:uiPriority w:val="9"/>
    <w:unhideWhenUsed/>
    <w:qFormat/>
    <w:rsid w:val="0034538A"/>
    <w:pPr>
      <w:widowControl w:val="0"/>
      <w:autoSpaceDE w:val="0"/>
      <w:autoSpaceDN w:val="0"/>
      <w:ind w:left="129"/>
      <w:jc w:val="center"/>
      <w:outlineLvl w:val="3"/>
    </w:pPr>
    <w:rPr>
      <w:b/>
      <w:bCs/>
    </w:rPr>
  </w:style>
  <w:style w:type="paragraph" w:styleId="Heading5">
    <w:name w:val="heading 5"/>
    <w:basedOn w:val="Normal"/>
    <w:link w:val="Heading5Char"/>
    <w:uiPriority w:val="9"/>
    <w:unhideWhenUsed/>
    <w:qFormat/>
    <w:rsid w:val="0034538A"/>
    <w:pPr>
      <w:widowControl w:val="0"/>
      <w:autoSpaceDE w:val="0"/>
      <w:autoSpaceDN w:val="0"/>
      <w:ind w:left="1548"/>
      <w:outlineLvl w:val="4"/>
    </w:pPr>
  </w:style>
  <w:style w:type="paragraph" w:styleId="Heading6">
    <w:name w:val="heading 6"/>
    <w:basedOn w:val="Normal"/>
    <w:next w:val="Normal"/>
    <w:link w:val="Heading6Char"/>
    <w:uiPriority w:val="9"/>
    <w:unhideWhenUsed/>
    <w:qFormat/>
    <w:rsid w:val="0095587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34538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D78"/>
    <w:rPr>
      <w:rFonts w:ascii="Times New Roman" w:hAnsi="Times New Roman" w:cs="Times New Roman"/>
      <w:b/>
      <w:bCs/>
      <w:caps/>
      <w:kern w:val="32"/>
      <w:sz w:val="24"/>
      <w:szCs w:val="24"/>
    </w:rPr>
  </w:style>
  <w:style w:type="paragraph" w:styleId="HTMLPreformatted">
    <w:name w:val="HTML Preformatted"/>
    <w:aliases w:val=" Char,Char"/>
    <w:basedOn w:val="Normal"/>
    <w:link w:val="HTMLPreformattedChar"/>
    <w:rsid w:val="0025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25508D"/>
    <w:rPr>
      <w:rFonts w:ascii="Courier New" w:eastAsia="Times New Roman" w:hAnsi="Courier New" w:cs="Courier New"/>
      <w:sz w:val="20"/>
      <w:szCs w:val="20"/>
    </w:rPr>
  </w:style>
  <w:style w:type="table" w:styleId="TableGrid">
    <w:name w:val="Table Grid"/>
    <w:basedOn w:val="TableNormal"/>
    <w:uiPriority w:val="39"/>
    <w:rsid w:val="00255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508D"/>
    <w:pPr>
      <w:tabs>
        <w:tab w:val="center" w:pos="4320"/>
        <w:tab w:val="right" w:pos="8640"/>
      </w:tabs>
    </w:pPr>
  </w:style>
  <w:style w:type="character" w:customStyle="1" w:styleId="HeaderChar">
    <w:name w:val="Header Char"/>
    <w:basedOn w:val="DefaultParagraphFont"/>
    <w:link w:val="Header"/>
    <w:uiPriority w:val="99"/>
    <w:rsid w:val="0025508D"/>
    <w:rPr>
      <w:rFonts w:ascii="Times New Roman" w:eastAsia="Times New Roman" w:hAnsi="Times New Roman" w:cs="Times New Roman"/>
      <w:sz w:val="24"/>
      <w:szCs w:val="24"/>
    </w:rPr>
  </w:style>
  <w:style w:type="paragraph" w:styleId="Footer">
    <w:name w:val="footer"/>
    <w:basedOn w:val="Normal"/>
    <w:link w:val="FooterChar"/>
    <w:uiPriority w:val="99"/>
    <w:rsid w:val="0025508D"/>
    <w:pPr>
      <w:tabs>
        <w:tab w:val="center" w:pos="4320"/>
        <w:tab w:val="right" w:pos="8640"/>
      </w:tabs>
    </w:pPr>
  </w:style>
  <w:style w:type="character" w:customStyle="1" w:styleId="FooterChar">
    <w:name w:val="Footer Char"/>
    <w:basedOn w:val="DefaultParagraphFont"/>
    <w:link w:val="Footer"/>
    <w:uiPriority w:val="99"/>
    <w:rsid w:val="0025508D"/>
    <w:rPr>
      <w:rFonts w:ascii="Times New Roman" w:eastAsia="Times New Roman" w:hAnsi="Times New Roman" w:cs="Times New Roman"/>
      <w:sz w:val="24"/>
      <w:szCs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25508D"/>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25508D"/>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25508D"/>
    <w:rPr>
      <w:vertAlign w:val="superscript"/>
    </w:rPr>
  </w:style>
  <w:style w:type="character" w:styleId="CommentReference">
    <w:name w:val="annotation reference"/>
    <w:uiPriority w:val="99"/>
    <w:semiHidden/>
    <w:rsid w:val="0025508D"/>
    <w:rPr>
      <w:sz w:val="16"/>
      <w:szCs w:val="16"/>
    </w:rPr>
  </w:style>
  <w:style w:type="paragraph" w:styleId="CommentText">
    <w:name w:val="annotation text"/>
    <w:basedOn w:val="Normal"/>
    <w:link w:val="CommentTextChar"/>
    <w:rsid w:val="0025508D"/>
    <w:rPr>
      <w:sz w:val="20"/>
      <w:szCs w:val="20"/>
    </w:rPr>
  </w:style>
  <w:style w:type="character" w:customStyle="1" w:styleId="CommentTextChar">
    <w:name w:val="Comment Text Char"/>
    <w:basedOn w:val="DefaultParagraphFont"/>
    <w:link w:val="CommentText"/>
    <w:rsid w:val="002550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5508D"/>
    <w:rPr>
      <w:b/>
      <w:bCs/>
    </w:rPr>
  </w:style>
  <w:style w:type="character" w:customStyle="1" w:styleId="CommentSubjectChar">
    <w:name w:val="Comment Subject Char"/>
    <w:basedOn w:val="CommentTextChar"/>
    <w:link w:val="CommentSubject"/>
    <w:semiHidden/>
    <w:rsid w:val="0025508D"/>
    <w:rPr>
      <w:rFonts w:ascii="Times New Roman" w:eastAsia="Times New Roman" w:hAnsi="Times New Roman" w:cs="Times New Roman"/>
      <w:b/>
      <w:bCs/>
      <w:sz w:val="20"/>
      <w:szCs w:val="20"/>
    </w:rPr>
  </w:style>
  <w:style w:type="character" w:styleId="Hyperlink">
    <w:name w:val="Hyperlink"/>
    <w:uiPriority w:val="99"/>
    <w:rsid w:val="0025508D"/>
    <w:rPr>
      <w:color w:val="0000FF"/>
      <w:u w:val="single"/>
    </w:rPr>
  </w:style>
  <w:style w:type="paragraph" w:styleId="TOC1">
    <w:name w:val="toc 1"/>
    <w:basedOn w:val="Normal"/>
    <w:next w:val="Normal"/>
    <w:autoRedefine/>
    <w:uiPriority w:val="39"/>
    <w:rsid w:val="008D3EC8"/>
    <w:pPr>
      <w:suppressLineNumbers/>
      <w:tabs>
        <w:tab w:val="decimal" w:leader="dot" w:pos="8640"/>
      </w:tabs>
      <w:spacing w:after="240"/>
      <w:ind w:left="720" w:hanging="720"/>
    </w:pPr>
    <w:rPr>
      <w:noProof/>
    </w:rPr>
  </w:style>
  <w:style w:type="paragraph" w:styleId="NormalWeb">
    <w:name w:val="Normal (Web)"/>
    <w:basedOn w:val="Normal"/>
    <w:uiPriority w:val="99"/>
    <w:rsid w:val="0025508D"/>
    <w:pPr>
      <w:spacing w:before="100" w:beforeAutospacing="1" w:after="100" w:afterAutospacing="1"/>
    </w:pPr>
  </w:style>
  <w:style w:type="paragraph" w:styleId="BodyTextIndent3">
    <w:name w:val="Body Text Indent 3"/>
    <w:basedOn w:val="Normal"/>
    <w:link w:val="BodyTextIndent3Char1"/>
    <w:uiPriority w:val="99"/>
    <w:rsid w:val="0025508D"/>
    <w:pPr>
      <w:spacing w:line="480" w:lineRule="auto"/>
      <w:ind w:left="360"/>
    </w:pPr>
  </w:style>
  <w:style w:type="character" w:customStyle="1" w:styleId="BodyTextIndent3Char">
    <w:name w:val="Body Text Indent 3 Char"/>
    <w:basedOn w:val="DefaultParagraphFont"/>
    <w:uiPriority w:val="99"/>
    <w:semiHidden/>
    <w:rsid w:val="0025508D"/>
    <w:rPr>
      <w:rFonts w:ascii="Times New Roman" w:eastAsia="Times New Roman" w:hAnsi="Times New Roman" w:cs="Times New Roman"/>
      <w:sz w:val="16"/>
      <w:szCs w:val="16"/>
    </w:rPr>
  </w:style>
  <w:style w:type="character" w:customStyle="1" w:styleId="BodyTextIndent3Char1">
    <w:name w:val="Body Text Indent 3 Char1"/>
    <w:link w:val="BodyTextIndent3"/>
    <w:uiPriority w:val="99"/>
    <w:locked/>
    <w:rsid w:val="0025508D"/>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5508D"/>
    <w:pPr>
      <w:spacing w:after="120"/>
    </w:pPr>
  </w:style>
  <w:style w:type="character" w:customStyle="1" w:styleId="BodyTextChar">
    <w:name w:val="Body Text Char"/>
    <w:basedOn w:val="DefaultParagraphFont"/>
    <w:link w:val="BodyText"/>
    <w:uiPriority w:val="1"/>
    <w:rsid w:val="0025508D"/>
    <w:rPr>
      <w:rFonts w:ascii="Times New Roman" w:eastAsia="Times New Roman" w:hAnsi="Times New Roman" w:cs="Times New Roman"/>
      <w:sz w:val="24"/>
      <w:szCs w:val="24"/>
    </w:rPr>
  </w:style>
  <w:style w:type="paragraph" w:styleId="ListParagraph">
    <w:name w:val="List Paragraph"/>
    <w:basedOn w:val="Normal"/>
    <w:uiPriority w:val="1"/>
    <w:qFormat/>
    <w:rsid w:val="0025508D"/>
    <w:pPr>
      <w:ind w:left="720"/>
      <w:contextualSpacing/>
    </w:pPr>
  </w:style>
  <w:style w:type="character" w:styleId="IntenseReference">
    <w:name w:val="Intense Reference"/>
    <w:basedOn w:val="DefaultParagraphFont"/>
    <w:uiPriority w:val="32"/>
    <w:qFormat/>
    <w:rsid w:val="0025508D"/>
    <w:rPr>
      <w:b/>
      <w:bCs/>
      <w:smallCaps/>
      <w:color w:val="4F81BD" w:themeColor="accent1"/>
      <w:spacing w:val="5"/>
    </w:rPr>
  </w:style>
  <w:style w:type="paragraph" w:customStyle="1" w:styleId="Question">
    <w:name w:val="Question"/>
    <w:basedOn w:val="Normal"/>
    <w:link w:val="QuestionChar"/>
    <w:rsid w:val="0025508D"/>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25508D"/>
    <w:rPr>
      <w:rFonts w:ascii="Times New Roman Bold" w:eastAsia="Times New Roman" w:hAnsi="Times New Roman Bold" w:cs="Times New Roman"/>
      <w:b/>
      <w:i/>
      <w:iCs/>
      <w:caps/>
      <w:sz w:val="24"/>
      <w:szCs w:val="24"/>
    </w:rPr>
  </w:style>
  <w:style w:type="paragraph" w:styleId="BalloonText">
    <w:name w:val="Balloon Text"/>
    <w:basedOn w:val="Normal"/>
    <w:link w:val="BalloonTextChar"/>
    <w:uiPriority w:val="99"/>
    <w:semiHidden/>
    <w:unhideWhenUsed/>
    <w:rsid w:val="0025508D"/>
    <w:rPr>
      <w:rFonts w:ascii="Tahoma" w:hAnsi="Tahoma" w:cs="Tahoma"/>
      <w:sz w:val="16"/>
      <w:szCs w:val="16"/>
    </w:rPr>
  </w:style>
  <w:style w:type="character" w:customStyle="1" w:styleId="BalloonTextChar">
    <w:name w:val="Balloon Text Char"/>
    <w:basedOn w:val="DefaultParagraphFont"/>
    <w:link w:val="BalloonText"/>
    <w:uiPriority w:val="99"/>
    <w:semiHidden/>
    <w:rsid w:val="0025508D"/>
    <w:rPr>
      <w:rFonts w:ascii="Tahoma" w:eastAsia="Times New Roman" w:hAnsi="Tahoma" w:cs="Tahoma"/>
      <w:sz w:val="16"/>
      <w:szCs w:val="16"/>
    </w:rPr>
  </w:style>
  <w:style w:type="character" w:styleId="LineNumber">
    <w:name w:val="line number"/>
    <w:basedOn w:val="DefaultParagraphFont"/>
    <w:uiPriority w:val="99"/>
    <w:semiHidden/>
    <w:unhideWhenUsed/>
    <w:rsid w:val="0025508D"/>
  </w:style>
  <w:style w:type="paragraph" w:customStyle="1" w:styleId="DirectQuestion">
    <w:name w:val="Direct Question"/>
    <w:next w:val="Normal"/>
    <w:rsid w:val="00B212B6"/>
    <w:pPr>
      <w:pBdr>
        <w:top w:val="nil"/>
        <w:left w:val="nil"/>
        <w:bottom w:val="nil"/>
        <w:right w:val="nil"/>
        <w:between w:val="nil"/>
        <w:bar w:val="nil"/>
      </w:pBdr>
      <w:tabs>
        <w:tab w:val="left" w:pos="1440"/>
      </w:tabs>
      <w:spacing w:after="0" w:line="480" w:lineRule="auto"/>
      <w:ind w:left="1440" w:hanging="1440"/>
    </w:pPr>
    <w:rPr>
      <w:rFonts w:ascii="Times New Roman"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B212B6"/>
    <w:pPr>
      <w:pBdr>
        <w:top w:val="nil"/>
        <w:left w:val="nil"/>
        <w:bottom w:val="nil"/>
        <w:right w:val="nil"/>
        <w:between w:val="nil"/>
        <w:bar w:val="nil"/>
      </w:pBdr>
      <w:spacing w:after="0" w:line="480" w:lineRule="auto"/>
      <w:ind w:left="720" w:hanging="720"/>
    </w:pPr>
    <w:rPr>
      <w:rFonts w:ascii="Times New Roman" w:eastAsia="Arial Unicode MS" w:hAnsi="Arial Unicode MS" w:cs="Arial Unicode MS"/>
      <w:color w:val="000000"/>
      <w:sz w:val="24"/>
      <w:szCs w:val="24"/>
      <w:u w:color="000000"/>
      <w:bdr w:val="nil"/>
    </w:rPr>
  </w:style>
  <w:style w:type="paragraph" w:customStyle="1" w:styleId="DirectNext">
    <w:name w:val="Direct Next"/>
    <w:rsid w:val="00B212B6"/>
    <w:pPr>
      <w:pBdr>
        <w:top w:val="nil"/>
        <w:left w:val="nil"/>
        <w:bottom w:val="nil"/>
        <w:right w:val="nil"/>
        <w:between w:val="nil"/>
        <w:bar w:val="nil"/>
      </w:pBdr>
      <w:spacing w:after="0" w:line="504" w:lineRule="exact"/>
      <w:ind w:left="720"/>
    </w:pPr>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B212B6"/>
    <w:pPr>
      <w:numPr>
        <w:numId w:val="3"/>
      </w:numPr>
    </w:pPr>
  </w:style>
  <w:style w:type="paragraph" w:styleId="EndnoteText">
    <w:name w:val="endnote text"/>
    <w:basedOn w:val="Normal"/>
    <w:link w:val="EndnoteTextChar"/>
    <w:unhideWhenUsed/>
    <w:rsid w:val="00A43D2D"/>
    <w:rPr>
      <w:sz w:val="20"/>
      <w:szCs w:val="20"/>
    </w:rPr>
  </w:style>
  <w:style w:type="character" w:customStyle="1" w:styleId="EndnoteTextChar">
    <w:name w:val="Endnote Text Char"/>
    <w:basedOn w:val="DefaultParagraphFont"/>
    <w:link w:val="EndnoteText"/>
    <w:rsid w:val="00A43D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3D2D"/>
    <w:rPr>
      <w:vertAlign w:val="superscript"/>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3D2A4E"/>
  </w:style>
  <w:style w:type="paragraph" w:styleId="Revision">
    <w:name w:val="Revision"/>
    <w:hidden/>
    <w:uiPriority w:val="99"/>
    <w:semiHidden/>
    <w:rsid w:val="003D2A4E"/>
    <w:pPr>
      <w:spacing w:after="0" w:line="240" w:lineRule="auto"/>
    </w:pPr>
    <w:rPr>
      <w:rFonts w:ascii="Times New Roman" w:eastAsia="Times New Roman" w:hAnsi="Times New Roman" w:cs="Times New Roman"/>
      <w:sz w:val="24"/>
      <w:szCs w:val="24"/>
    </w:rPr>
  </w:style>
  <w:style w:type="paragraph" w:styleId="List2">
    <w:name w:val="List 2"/>
    <w:basedOn w:val="Normal"/>
    <w:uiPriority w:val="99"/>
    <w:semiHidden/>
    <w:rsid w:val="00F6054F"/>
    <w:pPr>
      <w:ind w:left="720" w:hanging="360"/>
    </w:pPr>
    <w:rPr>
      <w:rFonts w:eastAsia="PMingLiU"/>
    </w:rPr>
  </w:style>
  <w:style w:type="character" w:styleId="FollowedHyperlink">
    <w:name w:val="FollowedHyperlink"/>
    <w:basedOn w:val="DefaultParagraphFont"/>
    <w:uiPriority w:val="99"/>
    <w:semiHidden/>
    <w:unhideWhenUsed/>
    <w:rsid w:val="004940F7"/>
    <w:rPr>
      <w:color w:val="800080" w:themeColor="followedHyperlink"/>
      <w:u w:val="single"/>
    </w:rPr>
  </w:style>
  <w:style w:type="character" w:customStyle="1" w:styleId="UnresolvedMention1">
    <w:name w:val="Unresolved Mention1"/>
    <w:basedOn w:val="DefaultParagraphFont"/>
    <w:uiPriority w:val="99"/>
    <w:semiHidden/>
    <w:unhideWhenUsed/>
    <w:rsid w:val="00540E5A"/>
    <w:rPr>
      <w:color w:val="605E5C"/>
      <w:shd w:val="clear" w:color="auto" w:fill="E1DFDD"/>
    </w:rPr>
  </w:style>
  <w:style w:type="character" w:customStyle="1" w:styleId="Heading6Char">
    <w:name w:val="Heading 6 Char"/>
    <w:basedOn w:val="DefaultParagraphFont"/>
    <w:link w:val="Heading6"/>
    <w:uiPriority w:val="9"/>
    <w:rsid w:val="0095587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1"/>
    <w:rsid w:val="0034538A"/>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34538A"/>
    <w:rPr>
      <w:rFonts w:ascii="Courier New" w:eastAsia="Courier New" w:hAnsi="Courier New" w:cs="Courier New"/>
      <w:sz w:val="26"/>
      <w:szCs w:val="26"/>
    </w:rPr>
  </w:style>
  <w:style w:type="character" w:customStyle="1" w:styleId="Heading3Char">
    <w:name w:val="Heading 3 Char"/>
    <w:basedOn w:val="DefaultParagraphFont"/>
    <w:link w:val="Heading3"/>
    <w:uiPriority w:val="9"/>
    <w:rsid w:val="0034538A"/>
    <w:rPr>
      <w:rFonts w:ascii="Times New Roman" w:eastAsia="Times New Roman" w:hAnsi="Times New Roman" w:cs="Times New Roman"/>
      <w:b/>
      <w:bCs/>
      <w:sz w:val="25"/>
      <w:szCs w:val="25"/>
    </w:rPr>
  </w:style>
  <w:style w:type="character" w:customStyle="1" w:styleId="Heading4Char">
    <w:name w:val="Heading 4 Char"/>
    <w:basedOn w:val="DefaultParagraphFont"/>
    <w:link w:val="Heading4"/>
    <w:uiPriority w:val="9"/>
    <w:rsid w:val="003453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4538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38A"/>
    <w:pPr>
      <w:widowControl w:val="0"/>
      <w:autoSpaceDE w:val="0"/>
      <w:autoSpaceDN w:val="0"/>
      <w:spacing w:before="136"/>
    </w:pPr>
    <w:rPr>
      <w:sz w:val="22"/>
      <w:szCs w:val="22"/>
    </w:rPr>
  </w:style>
  <w:style w:type="paragraph" w:styleId="NoSpacing">
    <w:name w:val="No Spacing"/>
    <w:uiPriority w:val="1"/>
    <w:qFormat/>
    <w:rsid w:val="001A5A2F"/>
    <w:pPr>
      <w:spacing w:after="0" w:line="240" w:lineRule="auto"/>
    </w:pPr>
  </w:style>
  <w:style w:type="paragraph" w:customStyle="1" w:styleId="Heading61">
    <w:name w:val="Heading 61"/>
    <w:basedOn w:val="Normal"/>
    <w:next w:val="Normal"/>
    <w:uiPriority w:val="9"/>
    <w:unhideWhenUsed/>
    <w:qFormat/>
    <w:rsid w:val="001A5A2F"/>
    <w:pPr>
      <w:keepNext/>
      <w:keepLines/>
      <w:spacing w:before="40"/>
      <w:outlineLvl w:val="5"/>
    </w:pPr>
    <w:rPr>
      <w:rFonts w:ascii="Cambria" w:hAnsi="Cambria"/>
      <w:color w:val="243F60"/>
    </w:rPr>
  </w:style>
  <w:style w:type="paragraph" w:customStyle="1" w:styleId="Heading71">
    <w:name w:val="Heading 71"/>
    <w:basedOn w:val="Normal"/>
    <w:next w:val="Normal"/>
    <w:uiPriority w:val="1"/>
    <w:unhideWhenUsed/>
    <w:qFormat/>
    <w:rsid w:val="001A5A2F"/>
    <w:pPr>
      <w:keepNext/>
      <w:keepLines/>
      <w:spacing w:before="40"/>
      <w:outlineLvl w:val="6"/>
    </w:pPr>
    <w:rPr>
      <w:rFonts w:ascii="Cambria" w:hAnsi="Cambria"/>
      <w:i/>
      <w:iCs/>
      <w:color w:val="243F60"/>
    </w:rPr>
  </w:style>
  <w:style w:type="numbering" w:customStyle="1" w:styleId="NoList1">
    <w:name w:val="No List1"/>
    <w:next w:val="NoList"/>
    <w:uiPriority w:val="99"/>
    <w:semiHidden/>
    <w:unhideWhenUsed/>
    <w:rsid w:val="001A5A2F"/>
  </w:style>
  <w:style w:type="character" w:customStyle="1" w:styleId="IntenseReference1">
    <w:name w:val="Intense Reference1"/>
    <w:basedOn w:val="DefaultParagraphFont"/>
    <w:uiPriority w:val="32"/>
    <w:rsid w:val="001A5A2F"/>
    <w:rPr>
      <w:b/>
      <w:bCs/>
      <w:smallCaps/>
      <w:color w:val="4F81BD"/>
      <w:spacing w:val="5"/>
    </w:rPr>
  </w:style>
  <w:style w:type="character" w:customStyle="1" w:styleId="FollowedHyperlink1">
    <w:name w:val="FollowedHyperlink1"/>
    <w:basedOn w:val="DefaultParagraphFont"/>
    <w:uiPriority w:val="99"/>
    <w:semiHidden/>
    <w:unhideWhenUsed/>
    <w:rsid w:val="001A5A2F"/>
    <w:rPr>
      <w:color w:val="800080"/>
      <w:u w:val="single"/>
    </w:rPr>
  </w:style>
  <w:style w:type="table" w:customStyle="1" w:styleId="TableGrid1">
    <w:name w:val="Table Grid1"/>
    <w:basedOn w:val="TableNormal"/>
    <w:next w:val="TableGrid"/>
    <w:uiPriority w:val="39"/>
    <w:rsid w:val="001A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1A5A2F"/>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1A5A2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Harun.docx</vt:lpstr>
    </vt:vector>
  </TitlesOfParts>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2019-01-28T20:57:21Z</dcterms:created>
  <dcterms:modified xsi:type="dcterms:W3CDTF">2019-01-28T20:57:21Z</dcterms:modified>
</cp:coreProperties>
</file>