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856"/>
        <w:gridCol w:w="6732"/>
        <w:gridCol w:w="2008"/>
        <w:gridCol w:w="236"/>
      </w:tblGrid>
      <w:tr w:rsidR="00500FBD" w:rsidTr="00B20A9E">
        <w:trPr>
          <w:gridAfter w:val="1"/>
          <w:wAfter w:w="236" w:type="dxa"/>
          <w:cantSplit/>
          <w:trHeight w:val="315"/>
        </w:trPr>
        <w:tc>
          <w:tcPr>
            <w:tcW w:w="9596" w:type="dxa"/>
            <w:gridSpan w:val="3"/>
          </w:tcPr>
          <w:p w:rsidR="00500FBD" w:rsidRDefault="00500FBD" w:rsidP="00B20A9E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  <w:u w:val="single"/>
              </w:rPr>
              <w:t>NON-RECURRING SERVICE OFFERINGS</w:t>
            </w:r>
            <w:r>
              <w:rPr>
                <w:sz w:val="22"/>
              </w:rPr>
              <w:t xml:space="preserve"> (Continued)</w:t>
            </w:r>
          </w:p>
          <w:p w:rsidR="00500FBD" w:rsidRDefault="00500FBD" w:rsidP="00B20A9E">
            <w:pPr>
              <w:jc w:val="center"/>
              <w:rPr>
                <w:sz w:val="22"/>
                <w:u w:val="single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  <w:u w:val="single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Re-establishment of Suspended Service</w:t>
            </w:r>
            <w:r>
              <w:rPr>
                <w:sz w:val="22"/>
              </w:rPr>
              <w:t xml:space="preserve"> *</w:t>
            </w:r>
          </w:p>
          <w:p w:rsidR="00500FBD" w:rsidRDefault="00500FBD" w:rsidP="00B20A9E">
            <w:pPr>
              <w:rPr>
                <w:sz w:val="22"/>
                <w:u w:val="single"/>
              </w:rPr>
            </w:pP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CHARGE</w:t>
            </w: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>Re-establishment of service previously suspended as a result of non-payment.</w:t>
            </w: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  <w:u w:val="single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ab/>
              <w:t>(a)</w:t>
            </w:r>
            <w:r>
              <w:rPr>
                <w:sz w:val="22"/>
              </w:rPr>
              <w:tab/>
              <w:t xml:space="preserve">When disconnected at the Main Frame (Applicable components of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Service Connection: b and c2 above)</w:t>
            </w: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$26.30</w:t>
            </w: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ab/>
              <w:t>(b)</w:t>
            </w:r>
            <w:r>
              <w:rPr>
                <w:sz w:val="22"/>
              </w:rPr>
              <w:tab/>
              <w:t xml:space="preserve">When disconnected at the Subscriber Terminal (Applicable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components of Service Connection: b and c1 above).</w:t>
            </w: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$35.90</w:t>
            </w: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856" w:type="dxa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 xml:space="preserve">         *</w:t>
            </w:r>
          </w:p>
        </w:tc>
        <w:tc>
          <w:tcPr>
            <w:tcW w:w="6732" w:type="dxa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>The applicable charge applies when local exchange service is re-established and when toll service is re-established at different times.  If, however, local and toll service are re-established simultaneously, the customer will be charged a single re-establishment charge of $26.30.</w:t>
            </w:r>
          </w:p>
        </w:tc>
        <w:tc>
          <w:tcPr>
            <w:tcW w:w="2244" w:type="dxa"/>
            <w:gridSpan w:val="2"/>
          </w:tcPr>
          <w:p w:rsidR="00495DCD" w:rsidRDefault="00495DCD" w:rsidP="00B20A9E">
            <w:pPr>
              <w:jc w:val="center"/>
              <w:rPr>
                <w:sz w:val="22"/>
              </w:rPr>
            </w:pPr>
          </w:p>
          <w:p w:rsidR="00495DCD" w:rsidRDefault="00495DCD" w:rsidP="00495DCD">
            <w:pPr>
              <w:rPr>
                <w:sz w:val="22"/>
              </w:rPr>
            </w:pPr>
          </w:p>
          <w:p w:rsidR="00500FBD" w:rsidRPr="00495DCD" w:rsidRDefault="00500FBD" w:rsidP="00495DCD">
            <w:pPr>
              <w:ind w:firstLine="720"/>
              <w:rPr>
                <w:sz w:val="22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Premise Visit Charge</w:t>
            </w: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  <w:u w:val="single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>Traveling to the customer’s premises to identify service interruption.</w:t>
            </w: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  <w:u w:val="single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ab/>
              <w:t>(a)</w:t>
            </w:r>
            <w:r>
              <w:rPr>
                <w:sz w:val="22"/>
              </w:rPr>
              <w:tab/>
              <w:t>Company Equipment</w:t>
            </w:r>
          </w:p>
        </w:tc>
        <w:tc>
          <w:tcPr>
            <w:tcW w:w="2244" w:type="dxa"/>
            <w:gridSpan w:val="2"/>
          </w:tcPr>
          <w:p w:rsidR="00500FBD" w:rsidRDefault="001C104B" w:rsidP="00B20A9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362585</wp:posOffset>
                      </wp:positionV>
                      <wp:extent cx="342900" cy="285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104B" w:rsidRDefault="00B905A7">
                                  <w:r>
                                    <w:t>(I)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1.2pt;margin-top:28.55pt;width:27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" fillcolor="white [3201]" stroked="f" strokeweight=".5pt">
                      <v:textbox>
                        <w:txbxContent>
                          <w:p w:rsidR="001C104B" w:rsidRDefault="00B905A7">
                            <w:r>
                              <w:t>(I)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FBD">
              <w:rPr>
                <w:sz w:val="22"/>
              </w:rPr>
              <w:t>No Charge</w:t>
            </w: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ab/>
              <w:t>(b)</w:t>
            </w:r>
            <w:r>
              <w:rPr>
                <w:sz w:val="22"/>
              </w:rPr>
              <w:tab/>
              <w:t>Customer Equipment**</w:t>
            </w: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T&amp;M</w:t>
            </w: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** Trip to hou</w:t>
            </w:r>
            <w:r w:rsidR="00C85DB9">
              <w:rPr>
                <w:bCs/>
                <w:sz w:val="22"/>
                <w:szCs w:val="22"/>
              </w:rPr>
              <w:t>se includes first hour at $60.00, thereafter $12.50</w:t>
            </w:r>
            <w:r>
              <w:rPr>
                <w:bCs/>
                <w:sz w:val="22"/>
                <w:szCs w:val="22"/>
              </w:rPr>
              <w:t xml:space="preserve"> per quarter (1/4)</w:t>
            </w:r>
          </w:p>
          <w:p w:rsidR="00500FBD" w:rsidRDefault="00500FBD" w:rsidP="00B20A9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hour.</w:t>
            </w: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  <w:szCs w:val="22"/>
              </w:rPr>
            </w:pPr>
          </w:p>
        </w:tc>
      </w:tr>
      <w:tr w:rsidR="00500FBD" w:rsidTr="00B20A9E">
        <w:trPr>
          <w:cantSplit/>
          <w:trHeight w:val="315"/>
        </w:trPr>
        <w:tc>
          <w:tcPr>
            <w:tcW w:w="7588" w:type="dxa"/>
            <w:gridSpan w:val="2"/>
          </w:tcPr>
          <w:p w:rsidR="00500FBD" w:rsidRDefault="00500FBD" w:rsidP="00B20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:rsidR="00500FBD" w:rsidRDefault="00500FBD" w:rsidP="00B20A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0FBD" w:rsidRDefault="00500FBD">
      <w:pPr>
        <w:sectPr w:rsidR="00500FB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629"/>
        <w:gridCol w:w="115"/>
        <w:gridCol w:w="8215"/>
        <w:gridCol w:w="1434"/>
      </w:tblGrid>
      <w:tr w:rsidR="00500FBD" w:rsidTr="00B20A9E">
        <w:trPr>
          <w:cantSplit/>
          <w:trHeight w:val="315"/>
        </w:trPr>
        <w:tc>
          <w:tcPr>
            <w:tcW w:w="9114" w:type="dxa"/>
            <w:gridSpan w:val="4"/>
          </w:tcPr>
          <w:p w:rsidR="00500FBD" w:rsidRDefault="00500FBD" w:rsidP="00B20A9E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lastRenderedPageBreak/>
              <w:t xml:space="preserve">INTRALATA PRESUBSCRIPTION </w:t>
            </w:r>
            <w:r>
              <w:rPr>
                <w:sz w:val="22"/>
              </w:rPr>
              <w:t>(Continued)</w:t>
            </w:r>
          </w:p>
          <w:p w:rsidR="00500FBD" w:rsidRDefault="00500FBD" w:rsidP="00B20A9E">
            <w:pPr>
              <w:rPr>
                <w:sz w:val="22"/>
              </w:rPr>
            </w:pPr>
          </w:p>
        </w:tc>
      </w:tr>
      <w:tr w:rsidR="00500FBD" w:rsidTr="00B20A9E">
        <w:trPr>
          <w:gridAfter w:val="1"/>
          <w:wAfter w:w="1279" w:type="dxa"/>
          <w:cantSplit/>
          <w:trHeight w:val="315"/>
        </w:trPr>
        <w:tc>
          <w:tcPr>
            <w:tcW w:w="7992" w:type="dxa"/>
            <w:gridSpan w:val="3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>Application of Charges (Continued)</w:t>
            </w:r>
          </w:p>
          <w:p w:rsidR="00500FBD" w:rsidRDefault="00500FBD" w:rsidP="00B20A9E">
            <w:pPr>
              <w:rPr>
                <w:sz w:val="22"/>
              </w:rPr>
            </w:pPr>
          </w:p>
        </w:tc>
      </w:tr>
      <w:tr w:rsidR="00500FBD" w:rsidTr="00B20A9E">
        <w:trPr>
          <w:gridAfter w:val="1"/>
          <w:wAfter w:w="1279" w:type="dxa"/>
          <w:cantSplit/>
          <w:trHeight w:val="315"/>
        </w:trPr>
        <w:tc>
          <w:tcPr>
            <w:tcW w:w="664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7328" w:type="dxa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>The charge shall be no greater than those set forth in Paragraph 5.b., unless modified by a company-specific Commission-approved tariff.</w:t>
            </w:r>
          </w:p>
          <w:p w:rsidR="00500FBD" w:rsidRDefault="00500FBD" w:rsidP="00B20A9E">
            <w:pPr>
              <w:rPr>
                <w:sz w:val="22"/>
              </w:rPr>
            </w:pPr>
          </w:p>
        </w:tc>
      </w:tr>
      <w:tr w:rsidR="00500FBD" w:rsidTr="00B20A9E">
        <w:trPr>
          <w:gridAfter w:val="1"/>
          <w:wAfter w:w="1279" w:type="dxa"/>
          <w:cantSplit/>
          <w:trHeight w:val="315"/>
        </w:trPr>
        <w:tc>
          <w:tcPr>
            <w:tcW w:w="664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7328" w:type="dxa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 xml:space="preserve">If a Subscriber changes both the </w:t>
            </w:r>
            <w:proofErr w:type="spellStart"/>
            <w:r>
              <w:rPr>
                <w:sz w:val="22"/>
              </w:rPr>
              <w:t>InterLATA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IntraLATA</w:t>
            </w:r>
            <w:proofErr w:type="spellEnd"/>
            <w:r>
              <w:rPr>
                <w:sz w:val="22"/>
              </w:rPr>
              <w:t xml:space="preserve"> Presubscribed Interexchange Carrier at the same time, 50% of the otherwise applicable </w:t>
            </w:r>
            <w:proofErr w:type="spellStart"/>
            <w:r>
              <w:rPr>
                <w:sz w:val="22"/>
              </w:rPr>
              <w:t>IntraLATA</w:t>
            </w:r>
            <w:proofErr w:type="spellEnd"/>
            <w:r>
              <w:rPr>
                <w:sz w:val="22"/>
              </w:rPr>
              <w:t xml:space="preserve"> Presubscription Change Charge will apply.</w:t>
            </w:r>
          </w:p>
          <w:p w:rsidR="00500FBD" w:rsidRDefault="00500FBD" w:rsidP="00B20A9E">
            <w:pPr>
              <w:rPr>
                <w:sz w:val="22"/>
              </w:rPr>
            </w:pPr>
          </w:p>
        </w:tc>
      </w:tr>
      <w:tr w:rsidR="00500FBD" w:rsidTr="00B20A9E">
        <w:trPr>
          <w:gridAfter w:val="1"/>
          <w:wAfter w:w="1279" w:type="dxa"/>
          <w:cantSplit/>
          <w:trHeight w:val="315"/>
        </w:trPr>
        <w:tc>
          <w:tcPr>
            <w:tcW w:w="7992" w:type="dxa"/>
            <w:gridSpan w:val="3"/>
          </w:tcPr>
          <w:p w:rsidR="00500FBD" w:rsidRDefault="00500FBD" w:rsidP="00B20A9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Nonrecurring Charges </w:t>
            </w:r>
            <w:proofErr w:type="spellStart"/>
            <w:r>
              <w:rPr>
                <w:sz w:val="22"/>
              </w:rPr>
              <w:t>IntraLATA</w:t>
            </w:r>
            <w:proofErr w:type="spellEnd"/>
            <w:r>
              <w:rPr>
                <w:sz w:val="22"/>
              </w:rPr>
              <w:t xml:space="preserve"> Presubscription Change Charge</w:t>
            </w:r>
          </w:p>
        </w:tc>
      </w:tr>
      <w:tr w:rsidR="00500FBD" w:rsidTr="00B20A9E">
        <w:trPr>
          <w:gridAfter w:val="1"/>
          <w:wAfter w:w="1279" w:type="dxa"/>
          <w:trHeight w:val="315"/>
        </w:trPr>
        <w:tc>
          <w:tcPr>
            <w:tcW w:w="561" w:type="dxa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7431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  <w:r>
              <w:rPr>
                <w:sz w:val="22"/>
              </w:rPr>
              <w:t>Per business or residence line, trunk, or port:</w:t>
            </w:r>
          </w:p>
        </w:tc>
      </w:tr>
      <w:tr w:rsidR="00500FBD" w:rsidTr="00B20A9E">
        <w:trPr>
          <w:gridAfter w:val="1"/>
          <w:wAfter w:w="1279" w:type="dxa"/>
          <w:trHeight w:val="315"/>
        </w:trPr>
        <w:tc>
          <w:tcPr>
            <w:tcW w:w="561" w:type="dxa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7431" w:type="dxa"/>
            <w:gridSpan w:val="2"/>
          </w:tcPr>
          <w:p w:rsidR="00500FBD" w:rsidRDefault="00B905A7" w:rsidP="00B20A9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5513706</wp:posOffset>
                      </wp:positionH>
                      <wp:positionV relativeFrom="paragraph">
                        <wp:posOffset>143510</wp:posOffset>
                      </wp:positionV>
                      <wp:extent cx="0" cy="1619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A2391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15pt,11.3pt" to="434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85DB9">
              <w:rPr>
                <w:sz w:val="22"/>
              </w:rPr>
              <w:t>--</w:t>
            </w:r>
            <w:r w:rsidR="00C85DB9">
              <w:rPr>
                <w:sz w:val="22"/>
              </w:rPr>
              <w:tab/>
              <w:t>Manual Process</w:t>
            </w:r>
            <w:r w:rsidR="00C85DB9">
              <w:rPr>
                <w:sz w:val="22"/>
              </w:rPr>
              <w:tab/>
            </w:r>
            <w:r w:rsidR="00C85DB9">
              <w:rPr>
                <w:sz w:val="22"/>
              </w:rPr>
              <w:tab/>
            </w:r>
            <w:r w:rsidR="00C85DB9">
              <w:rPr>
                <w:sz w:val="22"/>
              </w:rPr>
              <w:tab/>
            </w:r>
            <w:r w:rsidR="00C85DB9">
              <w:rPr>
                <w:sz w:val="22"/>
              </w:rPr>
              <w:tab/>
            </w:r>
            <w:r w:rsidR="00C85DB9">
              <w:rPr>
                <w:sz w:val="22"/>
              </w:rPr>
              <w:tab/>
            </w:r>
            <w:r w:rsidR="00C85DB9">
              <w:rPr>
                <w:sz w:val="22"/>
              </w:rPr>
              <w:tab/>
              <w:t>$0.00</w:t>
            </w:r>
          </w:p>
        </w:tc>
      </w:tr>
      <w:tr w:rsidR="00500FBD" w:rsidTr="00B20A9E">
        <w:trPr>
          <w:gridAfter w:val="1"/>
          <w:wAfter w:w="1279" w:type="dxa"/>
          <w:trHeight w:val="315"/>
        </w:trPr>
        <w:tc>
          <w:tcPr>
            <w:tcW w:w="561" w:type="dxa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7431" w:type="dxa"/>
            <w:gridSpan w:val="2"/>
          </w:tcPr>
          <w:p w:rsidR="00500FBD" w:rsidRDefault="00C85DB9" w:rsidP="00B20A9E">
            <w:pPr>
              <w:rPr>
                <w:sz w:val="22"/>
              </w:rPr>
            </w:pPr>
            <w:r>
              <w:rPr>
                <w:sz w:val="22"/>
              </w:rPr>
              <w:t>--</w:t>
            </w:r>
            <w:r>
              <w:rPr>
                <w:sz w:val="22"/>
              </w:rPr>
              <w:tab/>
              <w:t>Electronic Process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$0.00</w:t>
            </w:r>
          </w:p>
        </w:tc>
      </w:tr>
      <w:tr w:rsidR="00500FBD" w:rsidTr="00B20A9E">
        <w:trPr>
          <w:gridAfter w:val="1"/>
          <w:wAfter w:w="1279" w:type="dxa"/>
          <w:trHeight w:val="315"/>
        </w:trPr>
        <w:tc>
          <w:tcPr>
            <w:tcW w:w="561" w:type="dxa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7431" w:type="dxa"/>
            <w:gridSpan w:val="2"/>
          </w:tcPr>
          <w:p w:rsidR="00500FBD" w:rsidRDefault="00C85DB9" w:rsidP="00B20A9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D6BEA" wp14:editId="2221F635">
                      <wp:simplePos x="0" y="0"/>
                      <wp:positionH relativeFrom="column">
                        <wp:posOffset>5304155</wp:posOffset>
                      </wp:positionH>
                      <wp:positionV relativeFrom="paragraph">
                        <wp:posOffset>-494665</wp:posOffset>
                      </wp:positionV>
                      <wp:extent cx="438150" cy="7334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381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5DB9" w:rsidRDefault="0019580A" w:rsidP="00C85DB9">
                                  <w:pPr>
                                    <w:jc w:val="center"/>
                                  </w:pPr>
                                  <w:r>
                                    <w:t>(R</w:t>
                                  </w:r>
                                  <w:r w:rsidR="00B905A7">
                                    <w:t>)</w:t>
                                  </w:r>
                                </w:p>
                                <w:p w:rsidR="00C85DB9" w:rsidRPr="00D85A5B" w:rsidRDefault="00C85DB9" w:rsidP="00C85DB9">
                                  <w:pPr>
                                    <w:jc w:val="center"/>
                                  </w:pPr>
                                </w:p>
                                <w:p w:rsidR="00C85DB9" w:rsidRDefault="0019580A">
                                  <w:r>
                                    <w:t>(R</w:t>
                                  </w:r>
                                  <w:r w:rsidR="00B905A7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D6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17.65pt;margin-top:-38.95pt;width:34.5pt;height:5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" fillcolor="white [3201]" stroked="f" strokeweight=".5pt">
                      <v:textbox>
                        <w:txbxContent>
                          <w:p w:rsidR="00C85DB9" w:rsidRDefault="0019580A" w:rsidP="00C85DB9">
                            <w:pPr>
                              <w:jc w:val="center"/>
                            </w:pPr>
                            <w:r>
                              <w:t>(R</w:t>
                            </w:r>
                            <w:r w:rsidR="00B905A7">
                              <w:t>)</w:t>
                            </w:r>
                          </w:p>
                          <w:p w:rsidR="00C85DB9" w:rsidRPr="00D85A5B" w:rsidRDefault="00C85DB9" w:rsidP="00C85DB9">
                            <w:pPr>
                              <w:jc w:val="center"/>
                            </w:pPr>
                          </w:p>
                          <w:p w:rsidR="00C85DB9" w:rsidRDefault="0019580A">
                            <w:r>
                              <w:t>(R</w:t>
                            </w:r>
                            <w:r w:rsidR="00B905A7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0FBD" w:rsidTr="00B20A9E">
        <w:trPr>
          <w:gridAfter w:val="1"/>
          <w:wAfter w:w="1279" w:type="dxa"/>
          <w:trHeight w:val="315"/>
        </w:trPr>
        <w:tc>
          <w:tcPr>
            <w:tcW w:w="561" w:type="dxa"/>
          </w:tcPr>
          <w:p w:rsidR="00500FBD" w:rsidRDefault="00500FBD" w:rsidP="00B20A9E">
            <w:pPr>
              <w:rPr>
                <w:sz w:val="22"/>
              </w:rPr>
            </w:pPr>
          </w:p>
        </w:tc>
        <w:tc>
          <w:tcPr>
            <w:tcW w:w="7431" w:type="dxa"/>
            <w:gridSpan w:val="2"/>
          </w:tcPr>
          <w:p w:rsidR="00500FBD" w:rsidRDefault="00500FBD" w:rsidP="00B20A9E">
            <w:pPr>
              <w:rPr>
                <w:sz w:val="22"/>
              </w:rPr>
            </w:pPr>
          </w:p>
        </w:tc>
      </w:tr>
    </w:tbl>
    <w:p w:rsidR="000D36BF" w:rsidRDefault="000D36BF"/>
    <w:sectPr w:rsidR="000D36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BD" w:rsidRDefault="00500FBD" w:rsidP="00500FBD">
      <w:r>
        <w:separator/>
      </w:r>
    </w:p>
  </w:endnote>
  <w:endnote w:type="continuationSeparator" w:id="0">
    <w:p w:rsidR="00500FBD" w:rsidRDefault="00500FBD" w:rsidP="0050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88" w:rsidRDefault="006F5088">
    <w:pPr>
      <w:pStyle w:val="Footer"/>
      <w:pBdr>
        <w:bottom w:val="single" w:sz="12" w:space="1" w:color="auto"/>
      </w:pBdr>
    </w:pPr>
  </w:p>
  <w:p w:rsidR="006F5088" w:rsidRDefault="006F5088">
    <w:pPr>
      <w:pStyle w:val="Footer"/>
    </w:pPr>
    <w:r>
      <w:t xml:space="preserve">Issued:  </w:t>
    </w:r>
    <w:r w:rsidR="00B905A7">
      <w:t>September 1</w:t>
    </w:r>
    <w:r>
      <w:t>, 2016</w:t>
    </w:r>
    <w:r>
      <w:tab/>
    </w:r>
    <w:r>
      <w:tab/>
      <w:t xml:space="preserve">Effective:  </w:t>
    </w:r>
    <w:r w:rsidR="00B905A7">
      <w:t>October 1</w:t>
    </w:r>
    <w:r>
      <w:t>, 2016</w:t>
    </w:r>
  </w:p>
  <w:p w:rsidR="001C104B" w:rsidRDefault="001C104B">
    <w:pPr>
      <w:pStyle w:val="Footer"/>
    </w:pPr>
  </w:p>
  <w:p w:rsidR="006F5088" w:rsidRDefault="006F5088" w:rsidP="006F5088">
    <w:pPr>
      <w:pStyle w:val="Footer"/>
      <w:jc w:val="center"/>
    </w:pPr>
    <w:r>
      <w:t>In</w:t>
    </w:r>
    <w:r w:rsidR="00495DCD">
      <w:t xml:space="preserve"> Accordance with Case No. 16 -1814</w:t>
    </w:r>
    <w:r>
      <w:t>-TP-ATA</w:t>
    </w:r>
  </w:p>
  <w:p w:rsidR="006F5088" w:rsidRDefault="006F5088" w:rsidP="006F5088">
    <w:pPr>
      <w:pStyle w:val="Footer"/>
      <w:jc w:val="center"/>
    </w:pPr>
    <w:r>
      <w:t>Issued by the Public Utilities Commission of Ohio</w:t>
    </w:r>
  </w:p>
  <w:p w:rsidR="006F5088" w:rsidRDefault="006F5088" w:rsidP="006F5088">
    <w:pPr>
      <w:pStyle w:val="Footer"/>
      <w:jc w:val="center"/>
    </w:pPr>
    <w:r>
      <w:t xml:space="preserve">Michael </w:t>
    </w:r>
    <w:proofErr w:type="spellStart"/>
    <w:r>
      <w:t>Boley</w:t>
    </w:r>
    <w:proofErr w:type="spellEnd"/>
    <w:r>
      <w:t xml:space="preserve">, </w:t>
    </w:r>
    <w:r w:rsidR="00B905A7">
      <w:t>President and CEO</w:t>
    </w:r>
  </w:p>
  <w:p w:rsidR="006F5088" w:rsidRDefault="006F5088" w:rsidP="006F5088">
    <w:pPr>
      <w:pStyle w:val="Footer"/>
      <w:jc w:val="center"/>
    </w:pPr>
    <w:r>
      <w:t>Celina, Ohio</w:t>
    </w:r>
  </w:p>
  <w:p w:rsidR="006F5088" w:rsidRDefault="006F5088" w:rsidP="006F5088">
    <w:pPr>
      <w:pStyle w:val="Footer"/>
      <w:jc w:val="center"/>
    </w:pPr>
  </w:p>
  <w:p w:rsidR="006F5088" w:rsidRDefault="006F5088" w:rsidP="006F508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4B" w:rsidRDefault="001C104B">
    <w:pPr>
      <w:pStyle w:val="Footer"/>
      <w:pBdr>
        <w:bottom w:val="single" w:sz="12" w:space="1" w:color="auto"/>
      </w:pBdr>
    </w:pPr>
  </w:p>
  <w:p w:rsidR="001C104B" w:rsidRDefault="001C104B">
    <w:pPr>
      <w:pStyle w:val="Footer"/>
    </w:pPr>
    <w:r>
      <w:t xml:space="preserve">Issued:  </w:t>
    </w:r>
    <w:r w:rsidR="00B905A7">
      <w:t>September 1</w:t>
    </w:r>
    <w:r>
      <w:t>, 2016</w:t>
    </w:r>
    <w:r>
      <w:tab/>
    </w:r>
    <w:r>
      <w:tab/>
      <w:t xml:space="preserve">Effective:  </w:t>
    </w:r>
    <w:r w:rsidR="00B905A7">
      <w:t>October 1</w:t>
    </w:r>
    <w:r>
      <w:t>, 2016</w:t>
    </w:r>
  </w:p>
  <w:p w:rsidR="001C104B" w:rsidRDefault="001C104B">
    <w:pPr>
      <w:pStyle w:val="Footer"/>
    </w:pPr>
  </w:p>
  <w:p w:rsidR="001C104B" w:rsidRDefault="001C104B" w:rsidP="006F5088">
    <w:pPr>
      <w:pStyle w:val="Footer"/>
      <w:jc w:val="center"/>
    </w:pPr>
    <w:r>
      <w:t xml:space="preserve">In </w:t>
    </w:r>
    <w:r w:rsidR="00495DCD">
      <w:t>Accordance with Case No. 16 -1814</w:t>
    </w:r>
    <w:r>
      <w:t>-TP-ATA</w:t>
    </w:r>
  </w:p>
  <w:p w:rsidR="001C104B" w:rsidRDefault="001C104B" w:rsidP="006F5088">
    <w:pPr>
      <w:pStyle w:val="Footer"/>
      <w:jc w:val="center"/>
    </w:pPr>
    <w:r>
      <w:t>Issued by the Public Utilities Commission of Ohio</w:t>
    </w:r>
  </w:p>
  <w:p w:rsidR="001C104B" w:rsidRDefault="001C104B" w:rsidP="006F5088">
    <w:pPr>
      <w:pStyle w:val="Footer"/>
      <w:jc w:val="center"/>
    </w:pPr>
    <w:r>
      <w:t xml:space="preserve">Michael </w:t>
    </w:r>
    <w:proofErr w:type="spellStart"/>
    <w:r>
      <w:t>Boley</w:t>
    </w:r>
    <w:proofErr w:type="spellEnd"/>
    <w:r w:rsidR="00B905A7">
      <w:t>, President and CEO</w:t>
    </w:r>
    <w:r>
      <w:t xml:space="preserve"> </w:t>
    </w:r>
  </w:p>
  <w:p w:rsidR="001C104B" w:rsidRDefault="001C104B" w:rsidP="006F5088">
    <w:pPr>
      <w:pStyle w:val="Footer"/>
      <w:jc w:val="center"/>
    </w:pPr>
    <w:r>
      <w:t>Celina, Ohio</w:t>
    </w:r>
  </w:p>
  <w:p w:rsidR="001C104B" w:rsidRDefault="001C104B" w:rsidP="006F5088">
    <w:pPr>
      <w:pStyle w:val="Footer"/>
      <w:jc w:val="center"/>
    </w:pPr>
  </w:p>
  <w:p w:rsidR="001C104B" w:rsidRDefault="001C104B" w:rsidP="006F50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BD" w:rsidRDefault="00500FBD" w:rsidP="00500FBD">
      <w:r>
        <w:separator/>
      </w:r>
    </w:p>
  </w:footnote>
  <w:footnote w:type="continuationSeparator" w:id="0">
    <w:p w:rsidR="00500FBD" w:rsidRDefault="00500FBD" w:rsidP="0050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BD" w:rsidRDefault="00500FBD">
    <w:pPr>
      <w:pStyle w:val="Header"/>
    </w:pPr>
    <w:r>
      <w:t>Wabash Telephone Company</w:t>
    </w:r>
    <w:r>
      <w:tab/>
    </w:r>
    <w:r>
      <w:tab/>
      <w:t>Section No. 1</w:t>
    </w:r>
  </w:p>
  <w:p w:rsidR="00500FBD" w:rsidRDefault="00500FBD">
    <w:pPr>
      <w:pStyle w:val="Header"/>
    </w:pPr>
    <w:r>
      <w:t>Celina, Ohio</w:t>
    </w:r>
    <w:r w:rsidR="006F5088">
      <w:tab/>
    </w:r>
    <w:r w:rsidR="006F5088">
      <w:tab/>
      <w:t>First Revised Sheet No. 5</w:t>
    </w:r>
  </w:p>
  <w:p w:rsidR="006F5088" w:rsidRDefault="006F5088">
    <w:pPr>
      <w:pStyle w:val="Header"/>
    </w:pPr>
    <w:r>
      <w:tab/>
    </w:r>
    <w:r>
      <w:tab/>
      <w:t>Replaces Original Sheet No. 5</w:t>
    </w:r>
  </w:p>
  <w:p w:rsidR="00500FBD" w:rsidRDefault="00500FBD">
    <w:pPr>
      <w:pStyle w:val="Header"/>
    </w:pPr>
  </w:p>
  <w:p w:rsidR="00500FBD" w:rsidRDefault="006F5088" w:rsidP="006F5088">
    <w:pPr>
      <w:pStyle w:val="Header"/>
      <w:pBdr>
        <w:bottom w:val="single" w:sz="12" w:space="1" w:color="auto"/>
      </w:pBdr>
      <w:jc w:val="center"/>
    </w:pPr>
    <w:r>
      <w:t>P.U.C.O. NO. 6</w:t>
    </w:r>
  </w:p>
  <w:p w:rsidR="006F5088" w:rsidRDefault="006F5088" w:rsidP="006F5088">
    <w:pPr>
      <w:pStyle w:val="Header"/>
      <w:pBdr>
        <w:bottom w:val="single" w:sz="12" w:space="1" w:color="auto"/>
      </w:pBdr>
      <w:jc w:val="center"/>
    </w:pPr>
  </w:p>
  <w:p w:rsidR="006F5088" w:rsidRDefault="006F5088">
    <w:pPr>
      <w:pStyle w:val="Header"/>
      <w:rPr>
        <w:u w:val="single"/>
      </w:rPr>
    </w:pPr>
  </w:p>
  <w:p w:rsidR="006F5088" w:rsidRPr="006F5088" w:rsidRDefault="006F5088">
    <w:pPr>
      <w:pStyle w:val="Header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4B" w:rsidRDefault="001C104B">
    <w:pPr>
      <w:pStyle w:val="Header"/>
    </w:pPr>
    <w:r>
      <w:t>Wabash Telephone Company</w:t>
    </w:r>
    <w:r>
      <w:tab/>
    </w:r>
    <w:r>
      <w:tab/>
      <w:t>Section No. 6</w:t>
    </w:r>
  </w:p>
  <w:p w:rsidR="001C104B" w:rsidRDefault="001C104B">
    <w:pPr>
      <w:pStyle w:val="Header"/>
    </w:pPr>
    <w:r>
      <w:t>Celina, Ohio</w:t>
    </w:r>
    <w:r>
      <w:tab/>
    </w:r>
    <w:r>
      <w:tab/>
      <w:t>First Revised Sheet No. 3</w:t>
    </w:r>
  </w:p>
  <w:p w:rsidR="001C104B" w:rsidRDefault="001C104B">
    <w:pPr>
      <w:pStyle w:val="Header"/>
    </w:pPr>
    <w:r>
      <w:tab/>
    </w:r>
    <w:r>
      <w:tab/>
      <w:t>Replaces Original Sheet No. 3</w:t>
    </w:r>
  </w:p>
  <w:p w:rsidR="001C104B" w:rsidRDefault="001C104B">
    <w:pPr>
      <w:pStyle w:val="Header"/>
    </w:pPr>
  </w:p>
  <w:p w:rsidR="001C104B" w:rsidRDefault="001C104B" w:rsidP="006F5088">
    <w:pPr>
      <w:pStyle w:val="Header"/>
      <w:pBdr>
        <w:bottom w:val="single" w:sz="12" w:space="1" w:color="auto"/>
      </w:pBdr>
      <w:jc w:val="center"/>
    </w:pPr>
    <w:r>
      <w:t>P.U.C.O. NO. 6</w:t>
    </w:r>
  </w:p>
  <w:p w:rsidR="001C104B" w:rsidRDefault="001C104B" w:rsidP="006F5088">
    <w:pPr>
      <w:pStyle w:val="Header"/>
      <w:pBdr>
        <w:bottom w:val="single" w:sz="12" w:space="1" w:color="auto"/>
      </w:pBdr>
      <w:jc w:val="center"/>
    </w:pPr>
  </w:p>
  <w:p w:rsidR="001C104B" w:rsidRDefault="001C104B">
    <w:pPr>
      <w:pStyle w:val="Header"/>
      <w:rPr>
        <w:u w:val="single"/>
      </w:rPr>
    </w:pPr>
  </w:p>
  <w:p w:rsidR="001C104B" w:rsidRPr="006F5088" w:rsidRDefault="001C104B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BD"/>
    <w:rsid w:val="000D36BF"/>
    <w:rsid w:val="0019580A"/>
    <w:rsid w:val="001C104B"/>
    <w:rsid w:val="00214CBB"/>
    <w:rsid w:val="00495DCD"/>
    <w:rsid w:val="00500FBD"/>
    <w:rsid w:val="005D5408"/>
    <w:rsid w:val="006F5088"/>
    <w:rsid w:val="00963BD8"/>
    <w:rsid w:val="00B905A7"/>
    <w:rsid w:val="00C85DB9"/>
    <w:rsid w:val="00D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3F7EA-45CB-4EDD-92E8-EEB0FF8F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Gerber</dc:creator>
  <cp:keywords/>
  <dc:description/>
  <cp:lastModifiedBy>Sherry Gerber</cp:lastModifiedBy>
  <cp:revision>2</cp:revision>
  <cp:lastPrinted>2016-10-03T21:10:00Z</cp:lastPrinted>
  <dcterms:created xsi:type="dcterms:W3CDTF">2016-10-04T14:14:00Z</dcterms:created>
  <dcterms:modified xsi:type="dcterms:W3CDTF">2016-10-04T14:14:00Z</dcterms:modified>
</cp:coreProperties>
</file>