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DD44A" w14:textId="77777777" w:rsidR="00905A5F" w:rsidRDefault="00E05C6A" w:rsidP="00E05C6A">
      <w:pPr>
        <w:jc w:val="center"/>
        <w:rPr>
          <w:rFonts w:ascii="Times New Roman" w:hAnsi="Times New Roman" w:cs="Times New Roman"/>
          <w:b/>
        </w:rPr>
      </w:pPr>
      <w:r>
        <w:rPr>
          <w:rFonts w:ascii="Times New Roman" w:hAnsi="Times New Roman" w:cs="Times New Roman"/>
          <w:b/>
        </w:rPr>
        <w:t>BEFORE</w:t>
      </w:r>
      <w:r>
        <w:rPr>
          <w:rFonts w:ascii="Times New Roman" w:hAnsi="Times New Roman" w:cs="Times New Roman"/>
          <w:b/>
        </w:rPr>
        <w:br/>
        <w:t>THE PUBLIC UTILITIES COMMISSION OF OHIO</w:t>
      </w:r>
    </w:p>
    <w:p w14:paraId="2815E883" w14:textId="77777777" w:rsidR="00E05C6A" w:rsidRDefault="00E05C6A" w:rsidP="00E05C6A">
      <w:pPr>
        <w:jc w:val="center"/>
        <w:rPr>
          <w:rFonts w:ascii="Times New Roman" w:hAnsi="Times New Roman" w:cs="Times New Roman"/>
          <w:b/>
        </w:rPr>
      </w:pPr>
    </w:p>
    <w:tbl>
      <w:tblPr>
        <w:tblW w:w="0" w:type="auto"/>
        <w:tblLook w:val="04A0" w:firstRow="1" w:lastRow="0" w:firstColumn="1" w:lastColumn="0" w:noHBand="0" w:noVBand="1"/>
      </w:tblPr>
      <w:tblGrid>
        <w:gridCol w:w="4608"/>
        <w:gridCol w:w="360"/>
        <w:gridCol w:w="4608"/>
      </w:tblGrid>
      <w:tr w:rsidR="003968CE" w:rsidRPr="003968CE" w14:paraId="21C8167D" w14:textId="77777777" w:rsidTr="003968CE">
        <w:trPr>
          <w:trHeight w:val="2240"/>
        </w:trPr>
        <w:tc>
          <w:tcPr>
            <w:tcW w:w="4608" w:type="dxa"/>
            <w:shd w:val="clear" w:color="auto" w:fill="auto"/>
          </w:tcPr>
          <w:p w14:paraId="54E5D980" w14:textId="77777777" w:rsidR="003968CE" w:rsidRPr="003968CE" w:rsidRDefault="003968CE" w:rsidP="003968CE">
            <w:pPr>
              <w:autoSpaceDE w:val="0"/>
              <w:autoSpaceDN w:val="0"/>
              <w:adjustRightInd w:val="0"/>
              <w:rPr>
                <w:rFonts w:ascii="Times New Roman" w:hAnsi="Times New Roman" w:cs="Times New Roman"/>
              </w:rPr>
            </w:pPr>
            <w:r w:rsidRPr="003968CE">
              <w:rPr>
                <w:rFonts w:ascii="Times New Roman" w:hAnsi="Times New Roman" w:cs="Times New Roman"/>
              </w:rPr>
              <w:t>In the Matter of the Application of</w:t>
            </w:r>
          </w:p>
          <w:p w14:paraId="10D5F61B" w14:textId="77777777" w:rsidR="003968CE" w:rsidRPr="003968CE" w:rsidRDefault="003968CE" w:rsidP="003968CE">
            <w:pPr>
              <w:autoSpaceDE w:val="0"/>
              <w:autoSpaceDN w:val="0"/>
              <w:adjustRightInd w:val="0"/>
              <w:rPr>
                <w:rFonts w:ascii="Times New Roman" w:hAnsi="Times New Roman" w:cs="Times New Roman"/>
              </w:rPr>
            </w:pPr>
            <w:r w:rsidRPr="003968CE">
              <w:rPr>
                <w:rFonts w:ascii="Times New Roman" w:hAnsi="Times New Roman" w:cs="Times New Roman"/>
              </w:rPr>
              <w:t>Columbus Southern Power Company and</w:t>
            </w:r>
          </w:p>
          <w:p w14:paraId="7B4F297F" w14:textId="77777777" w:rsidR="003968CE" w:rsidRPr="003968CE" w:rsidRDefault="003968CE" w:rsidP="003968CE">
            <w:pPr>
              <w:autoSpaceDE w:val="0"/>
              <w:autoSpaceDN w:val="0"/>
              <w:adjustRightInd w:val="0"/>
              <w:rPr>
                <w:rFonts w:ascii="Times New Roman" w:hAnsi="Times New Roman" w:cs="Times New Roman"/>
              </w:rPr>
            </w:pPr>
            <w:r w:rsidRPr="003968CE">
              <w:rPr>
                <w:rFonts w:ascii="Times New Roman" w:hAnsi="Times New Roman" w:cs="Times New Roman"/>
              </w:rPr>
              <w:t>Ohio Power Company for Authority to</w:t>
            </w:r>
          </w:p>
          <w:p w14:paraId="26F7D61D" w14:textId="77777777" w:rsidR="003968CE" w:rsidRPr="003968CE" w:rsidRDefault="003968CE" w:rsidP="003968CE">
            <w:pPr>
              <w:autoSpaceDE w:val="0"/>
              <w:autoSpaceDN w:val="0"/>
              <w:adjustRightInd w:val="0"/>
              <w:rPr>
                <w:rFonts w:ascii="Times New Roman" w:hAnsi="Times New Roman" w:cs="Times New Roman"/>
              </w:rPr>
            </w:pPr>
            <w:r w:rsidRPr="003968CE">
              <w:rPr>
                <w:rFonts w:ascii="Times New Roman" w:hAnsi="Times New Roman" w:cs="Times New Roman"/>
              </w:rPr>
              <w:t>Establish a Standard Service Offer Pursuant to Section 4928.143, Revised Code, in the Form of an Electric Security Plan.</w:t>
            </w:r>
          </w:p>
          <w:p w14:paraId="0CDDDC72" w14:textId="77777777" w:rsidR="003968CE" w:rsidRPr="003968CE" w:rsidRDefault="003968CE" w:rsidP="003968CE">
            <w:pPr>
              <w:pStyle w:val="Footer"/>
              <w:tabs>
                <w:tab w:val="clear" w:pos="8640"/>
                <w:tab w:val="left" w:pos="4320"/>
                <w:tab w:val="right" w:pos="9360"/>
              </w:tabs>
              <w:rPr>
                <w:rFonts w:ascii="Times New Roman" w:hAnsi="Times New Roman" w:cs="Times New Roman"/>
              </w:rPr>
            </w:pPr>
          </w:p>
          <w:p w14:paraId="6D032154" w14:textId="77777777" w:rsidR="003968CE" w:rsidRPr="003968CE" w:rsidRDefault="003968CE" w:rsidP="003968CE">
            <w:pPr>
              <w:autoSpaceDE w:val="0"/>
              <w:autoSpaceDN w:val="0"/>
              <w:adjustRightInd w:val="0"/>
              <w:rPr>
                <w:rFonts w:ascii="Times New Roman" w:hAnsi="Times New Roman" w:cs="Times New Roman"/>
              </w:rPr>
            </w:pPr>
            <w:r w:rsidRPr="003968CE">
              <w:rPr>
                <w:rFonts w:ascii="Times New Roman" w:hAnsi="Times New Roman" w:cs="Times New Roman"/>
              </w:rPr>
              <w:t>In the Matter of the Application of</w:t>
            </w:r>
          </w:p>
          <w:p w14:paraId="2C22978A" w14:textId="77777777" w:rsidR="003968CE" w:rsidRPr="003968CE" w:rsidRDefault="003968CE" w:rsidP="003968CE">
            <w:pPr>
              <w:autoSpaceDE w:val="0"/>
              <w:autoSpaceDN w:val="0"/>
              <w:adjustRightInd w:val="0"/>
              <w:rPr>
                <w:rFonts w:ascii="Times New Roman" w:hAnsi="Times New Roman" w:cs="Times New Roman"/>
              </w:rPr>
            </w:pPr>
            <w:r w:rsidRPr="003968CE">
              <w:rPr>
                <w:rFonts w:ascii="Times New Roman" w:hAnsi="Times New Roman" w:cs="Times New Roman"/>
              </w:rPr>
              <w:t>Columbus Southern Power Company and</w:t>
            </w:r>
          </w:p>
          <w:p w14:paraId="461C6512" w14:textId="77777777" w:rsidR="003968CE" w:rsidRPr="003968CE" w:rsidRDefault="003968CE" w:rsidP="003968CE">
            <w:pPr>
              <w:autoSpaceDE w:val="0"/>
              <w:autoSpaceDN w:val="0"/>
              <w:adjustRightInd w:val="0"/>
              <w:rPr>
                <w:rFonts w:ascii="Times New Roman" w:hAnsi="Times New Roman" w:cs="Times New Roman"/>
              </w:rPr>
            </w:pPr>
            <w:r w:rsidRPr="003968CE">
              <w:rPr>
                <w:rFonts w:ascii="Times New Roman" w:hAnsi="Times New Roman" w:cs="Times New Roman"/>
              </w:rPr>
              <w:t>Ohio Power Company for Approval of</w:t>
            </w:r>
          </w:p>
          <w:p w14:paraId="4A5E3882" w14:textId="77777777" w:rsidR="003968CE" w:rsidRPr="003968CE" w:rsidRDefault="003968CE" w:rsidP="003968CE">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Certain Accounting Authority.</w:t>
            </w:r>
          </w:p>
        </w:tc>
        <w:tc>
          <w:tcPr>
            <w:tcW w:w="360" w:type="dxa"/>
            <w:shd w:val="clear" w:color="auto" w:fill="auto"/>
          </w:tcPr>
          <w:p w14:paraId="1BAAAC52" w14:textId="77777777" w:rsidR="003968CE" w:rsidRPr="003968CE" w:rsidRDefault="003968CE" w:rsidP="003968CE">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7DA17823" w14:textId="77777777" w:rsidR="003968CE" w:rsidRPr="003968CE" w:rsidRDefault="003968CE" w:rsidP="003968CE">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368AD951" w14:textId="77777777" w:rsidR="003968CE" w:rsidRPr="003968CE" w:rsidRDefault="003968CE" w:rsidP="003968CE">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07BFC2FC" w14:textId="77777777" w:rsidR="003968CE" w:rsidRPr="003968CE" w:rsidRDefault="003968CE" w:rsidP="003968CE">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62A7E6C1" w14:textId="77777777" w:rsidR="003968CE" w:rsidRPr="003968CE" w:rsidRDefault="003968CE" w:rsidP="003968CE">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5E4C7691" w14:textId="77777777" w:rsidR="003968CE" w:rsidRPr="003968CE" w:rsidRDefault="003968CE" w:rsidP="003968CE">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23DCB4F1" w14:textId="77777777" w:rsidR="003968CE" w:rsidRPr="003968CE" w:rsidRDefault="003968CE" w:rsidP="003968CE">
            <w:pPr>
              <w:pStyle w:val="Footer"/>
              <w:tabs>
                <w:tab w:val="clear" w:pos="8640"/>
                <w:tab w:val="left" w:pos="4320"/>
                <w:tab w:val="right" w:pos="9360"/>
              </w:tabs>
              <w:rPr>
                <w:rFonts w:ascii="Times New Roman" w:hAnsi="Times New Roman" w:cs="Times New Roman"/>
              </w:rPr>
            </w:pPr>
          </w:p>
          <w:p w14:paraId="65163D0B" w14:textId="77777777" w:rsidR="003968CE" w:rsidRPr="003968CE" w:rsidRDefault="003968CE" w:rsidP="003968CE">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2130B161" w14:textId="77777777" w:rsidR="003968CE" w:rsidRPr="003968CE" w:rsidRDefault="003968CE" w:rsidP="003968CE">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64119CAB" w14:textId="77777777" w:rsidR="003968CE" w:rsidRPr="003968CE" w:rsidRDefault="003968CE" w:rsidP="003968CE">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12B44270" w14:textId="77777777" w:rsidR="003968CE" w:rsidRPr="003968CE" w:rsidRDefault="003968CE" w:rsidP="003968CE">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tc>
        <w:tc>
          <w:tcPr>
            <w:tcW w:w="4608" w:type="dxa"/>
            <w:shd w:val="clear" w:color="auto" w:fill="auto"/>
          </w:tcPr>
          <w:p w14:paraId="28656EE6" w14:textId="77777777" w:rsidR="003968CE" w:rsidRPr="003968CE" w:rsidRDefault="003968CE" w:rsidP="003968CE">
            <w:pPr>
              <w:pStyle w:val="Footer"/>
              <w:tabs>
                <w:tab w:val="clear" w:pos="8640"/>
                <w:tab w:val="left" w:pos="4320"/>
                <w:tab w:val="right" w:pos="9360"/>
              </w:tabs>
              <w:rPr>
                <w:rFonts w:ascii="Times New Roman" w:hAnsi="Times New Roman" w:cs="Times New Roman"/>
              </w:rPr>
            </w:pPr>
          </w:p>
          <w:p w14:paraId="1DA1885A" w14:textId="77777777" w:rsidR="003968CE" w:rsidRDefault="003968CE" w:rsidP="003968CE">
            <w:pPr>
              <w:autoSpaceDE w:val="0"/>
              <w:autoSpaceDN w:val="0"/>
              <w:adjustRightInd w:val="0"/>
              <w:ind w:firstLine="612"/>
              <w:rPr>
                <w:rFonts w:ascii="Times New Roman" w:hAnsi="Times New Roman" w:cs="Times New Roman"/>
              </w:rPr>
            </w:pPr>
          </w:p>
          <w:p w14:paraId="565C2779" w14:textId="77777777" w:rsidR="003968CE" w:rsidRPr="003968CE" w:rsidRDefault="003968CE" w:rsidP="003968CE">
            <w:pPr>
              <w:autoSpaceDE w:val="0"/>
              <w:autoSpaceDN w:val="0"/>
              <w:adjustRightInd w:val="0"/>
              <w:ind w:firstLine="612"/>
              <w:rPr>
                <w:rFonts w:ascii="Times New Roman" w:hAnsi="Times New Roman" w:cs="Times New Roman"/>
              </w:rPr>
            </w:pPr>
            <w:r w:rsidRPr="003968CE">
              <w:rPr>
                <w:rFonts w:ascii="Times New Roman" w:hAnsi="Times New Roman" w:cs="Times New Roman"/>
              </w:rPr>
              <w:t>Case No. 11-346-EL-SSO</w:t>
            </w:r>
          </w:p>
          <w:p w14:paraId="28633675" w14:textId="77777777" w:rsidR="003968CE" w:rsidRPr="003968CE" w:rsidRDefault="003968CE" w:rsidP="003968CE">
            <w:pPr>
              <w:pStyle w:val="Footer"/>
              <w:tabs>
                <w:tab w:val="clear" w:pos="8640"/>
                <w:tab w:val="left" w:pos="4320"/>
                <w:tab w:val="right" w:pos="9360"/>
              </w:tabs>
              <w:ind w:firstLine="612"/>
              <w:rPr>
                <w:rFonts w:ascii="Times New Roman" w:hAnsi="Times New Roman" w:cs="Times New Roman"/>
              </w:rPr>
            </w:pPr>
            <w:r w:rsidRPr="003968CE">
              <w:rPr>
                <w:rFonts w:ascii="Times New Roman" w:hAnsi="Times New Roman" w:cs="Times New Roman"/>
              </w:rPr>
              <w:t>Case No. 11-348-EL-SSO</w:t>
            </w:r>
          </w:p>
          <w:p w14:paraId="35031232" w14:textId="77777777" w:rsidR="003968CE" w:rsidRPr="003968CE" w:rsidRDefault="003968CE" w:rsidP="003968CE">
            <w:pPr>
              <w:pStyle w:val="Footer"/>
              <w:tabs>
                <w:tab w:val="clear" w:pos="8640"/>
                <w:tab w:val="left" w:pos="4320"/>
                <w:tab w:val="right" w:pos="9360"/>
              </w:tabs>
              <w:ind w:firstLine="612"/>
              <w:rPr>
                <w:rFonts w:ascii="Times New Roman" w:hAnsi="Times New Roman" w:cs="Times New Roman"/>
              </w:rPr>
            </w:pPr>
          </w:p>
          <w:p w14:paraId="51DDD7F7" w14:textId="77777777" w:rsidR="003968CE" w:rsidRPr="003968CE" w:rsidRDefault="003968CE" w:rsidP="003968CE">
            <w:pPr>
              <w:pStyle w:val="Footer"/>
              <w:tabs>
                <w:tab w:val="clear" w:pos="8640"/>
                <w:tab w:val="left" w:pos="4320"/>
                <w:tab w:val="right" w:pos="9360"/>
              </w:tabs>
              <w:ind w:firstLine="612"/>
              <w:rPr>
                <w:rFonts w:ascii="Times New Roman" w:hAnsi="Times New Roman" w:cs="Times New Roman"/>
              </w:rPr>
            </w:pPr>
          </w:p>
          <w:p w14:paraId="46B2EEDE" w14:textId="77777777" w:rsidR="003968CE" w:rsidRPr="003968CE" w:rsidRDefault="003968CE" w:rsidP="003968CE">
            <w:pPr>
              <w:pStyle w:val="Footer"/>
              <w:tabs>
                <w:tab w:val="clear" w:pos="8640"/>
                <w:tab w:val="left" w:pos="4320"/>
                <w:tab w:val="right" w:pos="9360"/>
              </w:tabs>
              <w:ind w:firstLine="612"/>
              <w:rPr>
                <w:rFonts w:ascii="Times New Roman" w:hAnsi="Times New Roman" w:cs="Times New Roman"/>
              </w:rPr>
            </w:pPr>
          </w:p>
          <w:p w14:paraId="59828B6B" w14:textId="77777777" w:rsidR="003968CE" w:rsidRPr="003968CE" w:rsidRDefault="003968CE" w:rsidP="003968CE">
            <w:pPr>
              <w:pStyle w:val="Footer"/>
              <w:tabs>
                <w:tab w:val="clear" w:pos="8640"/>
                <w:tab w:val="left" w:pos="4320"/>
                <w:tab w:val="right" w:pos="9360"/>
              </w:tabs>
              <w:ind w:firstLine="612"/>
              <w:rPr>
                <w:rFonts w:ascii="Times New Roman" w:hAnsi="Times New Roman" w:cs="Times New Roman"/>
              </w:rPr>
            </w:pPr>
          </w:p>
          <w:p w14:paraId="1FF65F40" w14:textId="77777777" w:rsidR="003968CE" w:rsidRPr="003968CE" w:rsidRDefault="003968CE" w:rsidP="003968CE">
            <w:pPr>
              <w:autoSpaceDE w:val="0"/>
              <w:autoSpaceDN w:val="0"/>
              <w:adjustRightInd w:val="0"/>
              <w:ind w:firstLine="612"/>
              <w:rPr>
                <w:rFonts w:ascii="Times New Roman" w:hAnsi="Times New Roman" w:cs="Times New Roman"/>
              </w:rPr>
            </w:pPr>
            <w:r w:rsidRPr="003968CE">
              <w:rPr>
                <w:rFonts w:ascii="Times New Roman" w:hAnsi="Times New Roman" w:cs="Times New Roman"/>
              </w:rPr>
              <w:t>Case No. 11-349-EL-AAM</w:t>
            </w:r>
          </w:p>
          <w:p w14:paraId="49B0E182" w14:textId="77777777" w:rsidR="003968CE" w:rsidRPr="003968CE" w:rsidRDefault="003968CE" w:rsidP="003968CE">
            <w:pPr>
              <w:pStyle w:val="Footer"/>
              <w:tabs>
                <w:tab w:val="clear" w:pos="8640"/>
                <w:tab w:val="left" w:pos="4320"/>
                <w:tab w:val="right" w:pos="9360"/>
              </w:tabs>
              <w:ind w:firstLine="612"/>
              <w:rPr>
                <w:rFonts w:ascii="Times New Roman" w:hAnsi="Times New Roman" w:cs="Times New Roman"/>
              </w:rPr>
            </w:pPr>
            <w:r w:rsidRPr="003968CE">
              <w:rPr>
                <w:rFonts w:ascii="Times New Roman" w:hAnsi="Times New Roman" w:cs="Times New Roman"/>
              </w:rPr>
              <w:t>Case No. 11-350-EL-AAM</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E05C6A" w14:paraId="24B2459C" w14:textId="77777777" w:rsidTr="00E05C6A">
        <w:tc>
          <w:tcPr>
            <w:tcW w:w="4608" w:type="dxa"/>
          </w:tcPr>
          <w:p w14:paraId="6B85A3F5" w14:textId="3FCC59E5" w:rsidR="00E05C6A" w:rsidRDefault="00E05C6A" w:rsidP="00A573AD">
            <w:pPr>
              <w:rPr>
                <w:rFonts w:ascii="Times New Roman" w:hAnsi="Times New Roman" w:cs="Times New Roman"/>
              </w:rPr>
            </w:pPr>
          </w:p>
        </w:tc>
        <w:tc>
          <w:tcPr>
            <w:tcW w:w="360" w:type="dxa"/>
          </w:tcPr>
          <w:p w14:paraId="2B95A5CF" w14:textId="4B2AB0C5" w:rsidR="00E05C6A" w:rsidRDefault="00E05C6A" w:rsidP="00E05C6A">
            <w:pPr>
              <w:jc w:val="center"/>
              <w:rPr>
                <w:rFonts w:ascii="Times New Roman" w:hAnsi="Times New Roman" w:cs="Times New Roman"/>
              </w:rPr>
            </w:pPr>
          </w:p>
        </w:tc>
        <w:tc>
          <w:tcPr>
            <w:tcW w:w="4608" w:type="dxa"/>
          </w:tcPr>
          <w:p w14:paraId="4942DA01" w14:textId="14138038" w:rsidR="00E05C6A" w:rsidRDefault="00E05C6A" w:rsidP="00A573AD">
            <w:pPr>
              <w:ind w:firstLine="612"/>
              <w:rPr>
                <w:rFonts w:ascii="Times New Roman" w:hAnsi="Times New Roman" w:cs="Times New Roman"/>
              </w:rPr>
            </w:pPr>
          </w:p>
        </w:tc>
      </w:tr>
    </w:tbl>
    <w:p w14:paraId="66254511" w14:textId="77777777" w:rsidR="00E05C6A" w:rsidRDefault="00E05C6A" w:rsidP="00E05C6A">
      <w:pPr>
        <w:jc w:val="center"/>
        <w:rPr>
          <w:rFonts w:ascii="Times New Roman" w:hAnsi="Times New Roman" w:cs="Times New Roman"/>
        </w:rPr>
      </w:pPr>
    </w:p>
    <w:p w14:paraId="3ED77D62" w14:textId="503C6146" w:rsidR="00E05C6A" w:rsidRDefault="0041563B" w:rsidP="00E05C6A">
      <w:pPr>
        <w:jc w:val="center"/>
        <w:rPr>
          <w:rFonts w:ascii="Times New Roman" w:hAnsi="Times New Roman" w:cs="Times New Roman"/>
          <w:b/>
        </w:rPr>
      </w:pPr>
      <w:r>
        <w:rPr>
          <w:rFonts w:ascii="Times New Roman" w:hAnsi="Times New Roman" w:cs="Times New Roman"/>
          <w:b/>
        </w:rPr>
        <w:t>MEMORANDUM CONTRA THE MOTION TO STRIKE OF OHIO POWER CO.</w:t>
      </w:r>
      <w:r>
        <w:rPr>
          <w:rFonts w:ascii="Times New Roman" w:hAnsi="Times New Roman" w:cs="Times New Roman"/>
          <w:b/>
        </w:rPr>
        <w:br/>
        <w:t>ON BEHALF OF INTERSTATE GAS SUPPLY, INC.</w:t>
      </w:r>
    </w:p>
    <w:p w14:paraId="6BF1FB21" w14:textId="77777777" w:rsidR="00E05C6A" w:rsidRDefault="00E05C6A" w:rsidP="00E05C6A">
      <w:pPr>
        <w:jc w:val="center"/>
        <w:rPr>
          <w:rFonts w:ascii="Times New Roman" w:hAnsi="Times New Roman" w:cs="Times New Roman"/>
        </w:rPr>
      </w:pPr>
    </w:p>
    <w:p w14:paraId="3D3C1BB9" w14:textId="2A669445" w:rsidR="00C56BDD" w:rsidRDefault="001C2978" w:rsidP="001C2978">
      <w:pPr>
        <w:pStyle w:val="MemoHeading1"/>
      </w:pPr>
      <w:r>
        <w:t>Intro</w:t>
      </w:r>
      <w:r w:rsidR="00F96F4A">
        <w:t>duction</w:t>
      </w:r>
    </w:p>
    <w:p w14:paraId="6EC8FE97" w14:textId="47D06B6D" w:rsidR="002E0211" w:rsidRDefault="002E0211" w:rsidP="002E0211">
      <w:pPr>
        <w:pStyle w:val="MemoBodyText"/>
      </w:pPr>
      <w:r>
        <w:t xml:space="preserve">On May 11, 2012, </w:t>
      </w:r>
      <w:r w:rsidR="00F96F4A">
        <w:t xml:space="preserve">Ohio Power </w:t>
      </w:r>
      <w:r>
        <w:t xml:space="preserve">Co. (“OP”) filed a motion to strike the testimony of numerous witnesses on the grounds </w:t>
      </w:r>
      <w:r w:rsidR="001060E8">
        <w:t xml:space="preserve">the testimony </w:t>
      </w:r>
      <w:r>
        <w:t xml:space="preserve">“is irrelevant to this proceeding.”  (OP Mot. to Strike 1.)  It raised the same argument regarding portions of the testimony of Interstate Gas Supply, Inc. witness Vince Parisi, arguing that portions of his direct </w:t>
      </w:r>
      <w:r w:rsidR="00F96F4A" w:rsidRPr="00F96F4A">
        <w:t xml:space="preserve">testimony </w:t>
      </w:r>
      <w:r w:rsidR="00F96F4A">
        <w:t>“</w:t>
      </w:r>
      <w:r w:rsidR="00F96F4A" w:rsidRPr="00F96F4A">
        <w:t>are not relevant and would needlessly and impermissibly complicate this proceeding.</w:t>
      </w:r>
      <w:r w:rsidR="00F96F4A">
        <w:t>”  (</w:t>
      </w:r>
      <w:r w:rsidR="003968CE">
        <w:rPr>
          <w:i/>
        </w:rPr>
        <w:t>Id</w:t>
      </w:r>
      <w:r w:rsidR="003968CE">
        <w:t>.</w:t>
      </w:r>
      <w:r w:rsidR="00F96F4A">
        <w:t xml:space="preserve"> </w:t>
      </w:r>
      <w:r w:rsidR="003968CE">
        <w:t xml:space="preserve">at </w:t>
      </w:r>
      <w:r w:rsidR="00F96F4A">
        <w:t xml:space="preserve">7.) </w:t>
      </w:r>
      <w:r w:rsidR="00F96F4A" w:rsidRPr="00F96F4A">
        <w:t xml:space="preserve"> </w:t>
      </w:r>
    </w:p>
    <w:p w14:paraId="04FFF51B" w14:textId="64843203" w:rsidR="00272AD0" w:rsidRDefault="00272AD0" w:rsidP="002E0211">
      <w:pPr>
        <w:pStyle w:val="MemoBodyText"/>
      </w:pPr>
      <w:r>
        <w:t>OP’s motion lacks merit and should be denied.</w:t>
      </w:r>
    </w:p>
    <w:p w14:paraId="14E0E913" w14:textId="135A29BD" w:rsidR="00272AD0" w:rsidRDefault="00272AD0" w:rsidP="00272AD0">
      <w:pPr>
        <w:pStyle w:val="MemoHeading1"/>
      </w:pPr>
      <w:r>
        <w:t>aRGUMENT</w:t>
      </w:r>
    </w:p>
    <w:p w14:paraId="549DA3D1" w14:textId="21B606CC" w:rsidR="007A7DF0" w:rsidRPr="003968CE" w:rsidRDefault="003968CE" w:rsidP="003D2A5C">
      <w:pPr>
        <w:pStyle w:val="MemoBodyText"/>
      </w:pPr>
      <w:r>
        <w:t xml:space="preserve">The only ground OP offers for striking portions of Mr. Parisi’s testimony is that </w:t>
      </w:r>
      <w:r w:rsidR="00DD4EA9">
        <w:t xml:space="preserve">they </w:t>
      </w:r>
      <w:r w:rsidR="001060E8">
        <w:t xml:space="preserve">purportedly </w:t>
      </w:r>
      <w:r w:rsidR="00DD4EA9">
        <w:t>do</w:t>
      </w:r>
      <w:r>
        <w:t xml:space="preserve"> not “</w:t>
      </w:r>
      <w:proofErr w:type="gramStart"/>
      <w:r>
        <w:t>relate[</w:t>
      </w:r>
      <w:proofErr w:type="gramEnd"/>
      <w:r>
        <w:t>] to the proposed ESP”</w:t>
      </w:r>
      <w:r w:rsidR="00DD4EA9">
        <w:t xml:space="preserve"> and thus are irrelevant.</w:t>
      </w:r>
      <w:r>
        <w:t xml:space="preserve">  (</w:t>
      </w:r>
      <w:r>
        <w:rPr>
          <w:i/>
        </w:rPr>
        <w:t>Id</w:t>
      </w:r>
      <w:r>
        <w:t xml:space="preserve">.)  </w:t>
      </w:r>
      <w:r w:rsidR="00B631B2">
        <w:t>But as OP’s motion makes clear, it believes that the only provisions “</w:t>
      </w:r>
      <w:proofErr w:type="gramStart"/>
      <w:r w:rsidR="00B631B2">
        <w:t>relate[</w:t>
      </w:r>
      <w:proofErr w:type="gramEnd"/>
      <w:r w:rsidR="00B631B2">
        <w:t xml:space="preserve">d] to the proposed ESP” are those </w:t>
      </w:r>
      <w:r w:rsidR="00DD4EA9">
        <w:t xml:space="preserve">actually </w:t>
      </w:r>
      <w:r>
        <w:t>“included in</w:t>
      </w:r>
      <w:r w:rsidR="00B631B2">
        <w:t xml:space="preserve"> the ESP</w:t>
      </w:r>
      <w:r>
        <w:t>.”  (</w:t>
      </w:r>
      <w:r w:rsidR="00B631B2">
        <w:rPr>
          <w:i/>
        </w:rPr>
        <w:t>I</w:t>
      </w:r>
      <w:r>
        <w:rPr>
          <w:i/>
        </w:rPr>
        <w:t>d</w:t>
      </w:r>
      <w:r>
        <w:t>.)</w:t>
      </w:r>
      <w:r w:rsidR="00B631B2">
        <w:t xml:space="preserve">  One can understand the company’s desire for such a rule, but “what OP wants” and “relevance” are not the same things, and</w:t>
      </w:r>
      <w:r w:rsidR="00E71192">
        <w:t xml:space="preserve"> ado</w:t>
      </w:r>
      <w:r w:rsidR="000A27F5">
        <w:t>p</w:t>
      </w:r>
      <w:r w:rsidR="00E71192">
        <w:t>ting</w:t>
      </w:r>
      <w:r w:rsidR="00B631B2">
        <w:t xml:space="preserve"> OP’s narrow definition of relevance would violate the law.</w:t>
      </w:r>
    </w:p>
    <w:p w14:paraId="18DD7820" w14:textId="26099176" w:rsidR="00B631B2" w:rsidRDefault="00B631B2" w:rsidP="00B631B2">
      <w:pPr>
        <w:pStyle w:val="MemoHeading2"/>
      </w:pPr>
      <w:r>
        <w:lastRenderedPageBreak/>
        <w:t xml:space="preserve">R.C. 4928.143 allows ESPs to include </w:t>
      </w:r>
      <w:r w:rsidR="00DD4EA9">
        <w:t xml:space="preserve">a </w:t>
      </w:r>
      <w:r>
        <w:t xml:space="preserve">wide array of provisions, including those described in the challenged testimony.  </w:t>
      </w:r>
    </w:p>
    <w:p w14:paraId="20920FC4" w14:textId="47AF587F" w:rsidR="008B7BEE" w:rsidRDefault="003D2A5C" w:rsidP="003D2A5C">
      <w:pPr>
        <w:pStyle w:val="MemoBodyText"/>
      </w:pPr>
      <w:r>
        <w:t xml:space="preserve">The ESP statute </w:t>
      </w:r>
      <w:r w:rsidR="008B7BEE">
        <w:t xml:space="preserve">broadly </w:t>
      </w:r>
      <w:r>
        <w:t xml:space="preserve">allows </w:t>
      </w:r>
      <w:r w:rsidR="008B7BEE">
        <w:t>plans to include “</w:t>
      </w:r>
      <w:r w:rsidR="008B7BEE" w:rsidRPr="008B7BEE">
        <w:t>provisions relating to the supply and pricing of electric generation service</w:t>
      </w:r>
      <w:r w:rsidR="00BC1155">
        <w:t>,</w:t>
      </w:r>
      <w:r w:rsidR="008B7BEE">
        <w:t>”</w:t>
      </w:r>
      <w:r w:rsidR="00BC1155">
        <w:t xml:space="preserve"> R.C. 4928.143(B)(1), as well as </w:t>
      </w:r>
      <w:r w:rsidR="00233BDF">
        <w:t>provisions regarding shopping, R.C. 4928.143(B)(2)(d)</w:t>
      </w:r>
      <w:r w:rsidR="00BC1155">
        <w:t>.  A</w:t>
      </w:r>
      <w:r w:rsidR="008B7BEE">
        <w:t xml:space="preserve">ll of the challenged </w:t>
      </w:r>
      <w:r w:rsidR="007A7DF0">
        <w:t xml:space="preserve">recommendations </w:t>
      </w:r>
      <w:r w:rsidR="00BC1155">
        <w:t xml:space="preserve">(in which </w:t>
      </w:r>
      <w:r w:rsidR="00233BDF">
        <w:t xml:space="preserve">Mr. Parisi </w:t>
      </w:r>
      <w:r w:rsidR="00BC1155">
        <w:t>recommends and addresses a purchase-of-receivables program, a retail auction, disclosure of Tier 1 capacity, and</w:t>
      </w:r>
      <w:r w:rsidR="001D797F">
        <w:t xml:space="preserve"> other</w:t>
      </w:r>
      <w:r w:rsidR="00BC1155">
        <w:t xml:space="preserve"> shopping terms and conditions) </w:t>
      </w:r>
      <w:r w:rsidR="008B7BEE">
        <w:t>relate</w:t>
      </w:r>
      <w:r w:rsidR="00BC1155">
        <w:t xml:space="preserve"> to </w:t>
      </w:r>
      <w:r w:rsidR="00233BDF">
        <w:t xml:space="preserve">such </w:t>
      </w:r>
      <w:r w:rsidR="00BC1155">
        <w:t>matters</w:t>
      </w:r>
      <w:r w:rsidR="00233BDF">
        <w:t xml:space="preserve"> and </w:t>
      </w:r>
      <w:r w:rsidR="007A7DF0">
        <w:t xml:space="preserve">thus could </w:t>
      </w:r>
      <w:r w:rsidR="00233BDF">
        <w:t>permissibly be made part of an ESP</w:t>
      </w:r>
      <w:r w:rsidR="008B7BEE">
        <w:t>.</w:t>
      </w:r>
      <w:r w:rsidR="001D797F">
        <w:t xml:space="preserve"> </w:t>
      </w:r>
      <w:r w:rsidR="007A7DF0">
        <w:t xml:space="preserve"> </w:t>
      </w:r>
      <w:r w:rsidR="001060E8">
        <w:t xml:space="preserve">OP does not argue otherwise.  </w:t>
      </w:r>
      <w:r w:rsidR="001D797F">
        <w:t>M</w:t>
      </w:r>
      <w:r w:rsidR="00B156F0">
        <w:t xml:space="preserve">uch of </w:t>
      </w:r>
      <w:r w:rsidR="007A7DF0">
        <w:t>the challenged</w:t>
      </w:r>
      <w:r w:rsidR="00B156F0">
        <w:t xml:space="preserve"> testimony expressly seeks to modify </w:t>
      </w:r>
      <w:r w:rsidR="007A7DF0">
        <w:t xml:space="preserve">OP’s existing </w:t>
      </w:r>
      <w:r w:rsidR="00B156F0">
        <w:t>proposals</w:t>
      </w:r>
      <w:r w:rsidR="001D797F">
        <w:t>.</w:t>
      </w:r>
      <w:r w:rsidR="007A7DF0">
        <w:t xml:space="preserve"> </w:t>
      </w:r>
      <w:r w:rsidR="001D797F">
        <w:t xml:space="preserve"> </w:t>
      </w:r>
      <w:r w:rsidR="007A7DF0">
        <w:t>(</w:t>
      </w:r>
      <w:r w:rsidR="001D797F">
        <w:rPr>
          <w:i/>
        </w:rPr>
        <w:t>S</w:t>
      </w:r>
      <w:r w:rsidR="007A7DF0">
        <w:rPr>
          <w:i/>
        </w:rPr>
        <w:t>ee, e.g.</w:t>
      </w:r>
      <w:r w:rsidR="001D797F">
        <w:t>, Parisi Dir. 14, 21–24.)</w:t>
      </w:r>
      <w:r w:rsidR="007A7DF0">
        <w:t xml:space="preserve"> </w:t>
      </w:r>
      <w:r w:rsidR="001D797F">
        <w:t xml:space="preserve"> And w</w:t>
      </w:r>
      <w:r w:rsidR="00B156F0">
        <w:t>hile OP did not propose a purchase-of-receivables program</w:t>
      </w:r>
      <w:r w:rsidR="00B156F0" w:rsidRPr="00B156F0">
        <w:t>,</w:t>
      </w:r>
      <w:r w:rsidR="00DD4EA9">
        <w:t xml:space="preserve"> it may be permissibly considered in an ESP proceeding.  In fact, </w:t>
      </w:r>
      <w:r w:rsidR="00B156F0" w:rsidRPr="00B156F0">
        <w:t xml:space="preserve">the Commission approved </w:t>
      </w:r>
      <w:r w:rsidR="009015AB">
        <w:t>a stipulation providing for</w:t>
      </w:r>
      <w:r w:rsidR="00B156F0">
        <w:t xml:space="preserve"> such </w:t>
      </w:r>
      <w:r w:rsidR="009015AB">
        <w:t xml:space="preserve">a </w:t>
      </w:r>
      <w:r w:rsidR="00B156F0" w:rsidRPr="00B156F0">
        <w:t xml:space="preserve">program in </w:t>
      </w:r>
      <w:r w:rsidR="00B156F0">
        <w:t xml:space="preserve">Duke Energy Ohio’s </w:t>
      </w:r>
      <w:r w:rsidR="009015AB">
        <w:t xml:space="preserve">recent </w:t>
      </w:r>
      <w:r w:rsidR="00B156F0" w:rsidRPr="00B156F0">
        <w:t xml:space="preserve">ESP case.  </w:t>
      </w:r>
      <w:r w:rsidR="00B156F0" w:rsidRPr="00B156F0">
        <w:rPr>
          <w:i/>
        </w:rPr>
        <w:t>See In re Application of Duke Energy Ohio</w:t>
      </w:r>
      <w:r w:rsidR="00B156F0" w:rsidRPr="00B156F0">
        <w:t>,</w:t>
      </w:r>
      <w:r w:rsidR="00B156F0" w:rsidRPr="00B156F0">
        <w:rPr>
          <w:i/>
        </w:rPr>
        <w:t xml:space="preserve"> </w:t>
      </w:r>
      <w:r w:rsidR="00B156F0" w:rsidRPr="00B156F0">
        <w:t>Case No. 11-3549-EL-SSO, 2011 Ohio PUC LEXIS 1248, Order at *58 (Nov. 22,</w:t>
      </w:r>
      <w:r w:rsidR="007A7DF0">
        <w:t xml:space="preserve"> 2011) (describing POR plan). </w:t>
      </w:r>
    </w:p>
    <w:p w14:paraId="5084D8CC" w14:textId="52F6FB96" w:rsidR="00B631B2" w:rsidRDefault="00B631B2" w:rsidP="00B631B2">
      <w:pPr>
        <w:pStyle w:val="MemoHeading2"/>
      </w:pPr>
      <w:r>
        <w:t xml:space="preserve">The Commission must consider proposals beyond </w:t>
      </w:r>
      <w:r w:rsidR="00633A15">
        <w:t>those of the company</w:t>
      </w:r>
      <w:r>
        <w:t xml:space="preserve">. </w:t>
      </w:r>
    </w:p>
    <w:p w14:paraId="4EAF01B3" w14:textId="066332F1" w:rsidR="009015AB" w:rsidRDefault="003968CE" w:rsidP="00233BDF">
      <w:pPr>
        <w:pStyle w:val="MemoBodyText"/>
      </w:pPr>
      <w:r>
        <w:t xml:space="preserve">The sole factor relied on by </w:t>
      </w:r>
      <w:r w:rsidR="00233BDF">
        <w:t>OP</w:t>
      </w:r>
      <w:r>
        <w:t xml:space="preserve">—that it </w:t>
      </w:r>
      <w:r w:rsidR="00233BDF">
        <w:t>did not propose Mr. Parisi’s recommendations</w:t>
      </w:r>
      <w:r>
        <w:t>—</w:t>
      </w:r>
      <w:r w:rsidR="009015AB">
        <w:t>is inconsequential</w:t>
      </w:r>
      <w:r w:rsidR="00233BDF">
        <w:t xml:space="preserve">.  </w:t>
      </w:r>
      <w:r w:rsidR="009015AB">
        <w:t>T</w:t>
      </w:r>
      <w:r w:rsidR="00233BDF">
        <w:t xml:space="preserve">he </w:t>
      </w:r>
      <w:r w:rsidR="001D797F">
        <w:t xml:space="preserve">ESP </w:t>
      </w:r>
      <w:r w:rsidR="008B7BEE">
        <w:t xml:space="preserve">statute affirmatively rules out OP’s assumption that only </w:t>
      </w:r>
      <w:r w:rsidR="008B7BEE" w:rsidRPr="008B7BEE">
        <w:rPr>
          <w:i/>
        </w:rPr>
        <w:t xml:space="preserve">company-proposed </w:t>
      </w:r>
      <w:r w:rsidR="008B7BEE">
        <w:t>provisions are fair game for the Commission.  T</w:t>
      </w:r>
      <w:r w:rsidR="003D2A5C">
        <w:t xml:space="preserve">he Commission </w:t>
      </w:r>
      <w:r w:rsidR="00BC1155">
        <w:t>may “modify and approve”</w:t>
      </w:r>
      <w:r w:rsidR="008B7BEE">
        <w:t xml:space="preserve"> </w:t>
      </w:r>
      <w:r w:rsidR="00233BDF">
        <w:t>ESPs,</w:t>
      </w:r>
      <w:r w:rsidR="00BC1155">
        <w:t xml:space="preserve"> </w:t>
      </w:r>
      <w:r w:rsidR="00233BDF">
        <w:t>and n</w:t>
      </w:r>
      <w:r w:rsidR="00BC1155">
        <w:t xml:space="preserve">othing in the statute </w:t>
      </w:r>
      <w:r w:rsidR="00233BDF">
        <w:t xml:space="preserve">suggests that </w:t>
      </w:r>
      <w:r w:rsidR="00BC1155">
        <w:t xml:space="preserve">“modify” </w:t>
      </w:r>
      <w:r w:rsidR="00233BDF">
        <w:t xml:space="preserve">excludes non-price modifications.  </w:t>
      </w:r>
      <w:proofErr w:type="gramStart"/>
      <w:r w:rsidR="00233BDF">
        <w:t>R.C. 4928.143(C)(1).</w:t>
      </w:r>
      <w:proofErr w:type="gramEnd"/>
      <w:r w:rsidR="00233BDF">
        <w:t xml:space="preserve">  O</w:t>
      </w:r>
      <w:r w:rsidR="00BC1155">
        <w:t xml:space="preserve">n </w:t>
      </w:r>
      <w:r w:rsidR="00233BDF">
        <w:t xml:space="preserve">the contrary, the Commission cannot approve an ESP unless </w:t>
      </w:r>
      <w:r w:rsidR="008B7BEE">
        <w:t>“</w:t>
      </w:r>
      <w:r w:rsidR="008B7BEE" w:rsidRPr="008B7BEE">
        <w:t xml:space="preserve">its pricing </w:t>
      </w:r>
      <w:r w:rsidR="008B7BEE" w:rsidRPr="008B7BEE">
        <w:rPr>
          <w:i/>
        </w:rPr>
        <w:t>and all other terms and conditions</w:t>
      </w:r>
      <w:r w:rsidR="008B7BEE" w:rsidRPr="008B7BEE">
        <w:t xml:space="preserve">, </w:t>
      </w:r>
      <w:r w:rsidR="008B7BEE">
        <w:t xml:space="preserve">. . . </w:t>
      </w:r>
      <w:r w:rsidR="008B7BEE" w:rsidRPr="008B7BEE">
        <w:t>is more favorable in the aggregate</w:t>
      </w:r>
      <w:r w:rsidR="008B7BEE">
        <w:t xml:space="preserve">” than the expected results of a market rate offer.  </w:t>
      </w:r>
      <w:r w:rsidR="00233BDF">
        <w:rPr>
          <w:i/>
        </w:rPr>
        <w:t>Id</w:t>
      </w:r>
      <w:r w:rsidR="00233BDF">
        <w:t>. (emphasis added).</w:t>
      </w:r>
      <w:r w:rsidR="008B7BEE">
        <w:t xml:space="preserve"> </w:t>
      </w:r>
      <w:r w:rsidR="00BC1155">
        <w:t xml:space="preserve"> </w:t>
      </w:r>
      <w:r w:rsidR="00233BDF">
        <w:t>As t</w:t>
      </w:r>
      <w:r w:rsidR="002A4421">
        <w:t xml:space="preserve">he Ohio Supreme Court recently held, “the commission must consider more than price in determining whether an electric security plan should be modified.”  </w:t>
      </w:r>
      <w:proofErr w:type="gramStart"/>
      <w:r w:rsidR="002A4421" w:rsidRPr="002A4421">
        <w:rPr>
          <w:i/>
        </w:rPr>
        <w:t>In re Columbus S. Power Co.</w:t>
      </w:r>
      <w:r w:rsidR="002A4421">
        <w:t>, 128 Ohio St. 3d 402</w:t>
      </w:r>
      <w:r w:rsidR="002A4421" w:rsidRPr="002A4421">
        <w:t xml:space="preserve">, </w:t>
      </w:r>
      <w:r w:rsidR="002A4421">
        <w:rPr>
          <w:iCs/>
        </w:rPr>
        <w:t>2011-Ohio-</w:t>
      </w:r>
      <w:r w:rsidR="002A4421" w:rsidRPr="002A4421">
        <w:rPr>
          <w:iCs/>
        </w:rPr>
        <w:t xml:space="preserve">958, </w:t>
      </w:r>
      <w:r w:rsidR="002A4421">
        <w:t>¶ 27 (2011).</w:t>
      </w:r>
      <w:proofErr w:type="gramEnd"/>
      <w:r w:rsidR="002A4421">
        <w:t xml:space="preserve"> </w:t>
      </w:r>
    </w:p>
    <w:p w14:paraId="54D3D884" w14:textId="2CE2EA3D" w:rsidR="00233BDF" w:rsidRDefault="009015AB" w:rsidP="00233BDF">
      <w:pPr>
        <w:pStyle w:val="MemoBodyText"/>
      </w:pPr>
      <w:r>
        <w:t xml:space="preserve">In short, ESPs may be modified; </w:t>
      </w:r>
      <w:r w:rsidR="00233BDF">
        <w:t xml:space="preserve">the statute </w:t>
      </w:r>
      <w:r w:rsidR="00FC2890">
        <w:t xml:space="preserve">permits </w:t>
      </w:r>
      <w:r w:rsidR="00233BDF">
        <w:t>non-price modifications</w:t>
      </w:r>
      <w:r>
        <w:t>; and all of Mr. Parisi’s proposed modifications fit within the categories allowed under R.C. 4928.143(B)</w:t>
      </w:r>
      <w:r w:rsidR="00233BDF">
        <w:t>.</w:t>
      </w:r>
      <w:r>
        <w:t xml:space="preserve">  </w:t>
      </w:r>
      <w:r w:rsidR="00D66968">
        <w:t xml:space="preserve">Accordingly, </w:t>
      </w:r>
      <w:r>
        <w:t xml:space="preserve">Mr. Parisi’s recommendations </w:t>
      </w:r>
      <w:r w:rsidR="00D66968">
        <w:t xml:space="preserve">must </w:t>
      </w:r>
      <w:r>
        <w:t xml:space="preserve">be </w:t>
      </w:r>
      <w:r w:rsidR="00D66968">
        <w:t>considered on their merits</w:t>
      </w:r>
      <w:r w:rsidR="001D797F">
        <w:t xml:space="preserve"> and </w:t>
      </w:r>
      <w:r w:rsidR="00D66968">
        <w:t xml:space="preserve">cannot be prematurely dismissed as irrelevant simply because OP has not </w:t>
      </w:r>
      <w:r w:rsidR="00E71192">
        <w:t>raised these issues in its own ESP</w:t>
      </w:r>
      <w:r>
        <w:t>.</w:t>
      </w:r>
    </w:p>
    <w:p w14:paraId="68B32DEE" w14:textId="3E982958" w:rsidR="00633A15" w:rsidRDefault="00633A15" w:rsidP="00633A15">
      <w:pPr>
        <w:pStyle w:val="MemoHeading2"/>
      </w:pPr>
      <w:r>
        <w:t>Regardless of OP’s interests, the Commission cannot stack the deck in the company’s favor.</w:t>
      </w:r>
    </w:p>
    <w:p w14:paraId="690D6B55" w14:textId="77777777" w:rsidR="00DD4EA9" w:rsidRDefault="00FC2890" w:rsidP="00B631B2">
      <w:pPr>
        <w:pStyle w:val="MemoBodyText"/>
        <w:ind w:firstLine="547"/>
      </w:pPr>
      <w:r>
        <w:t xml:space="preserve">OP may </w:t>
      </w:r>
      <w:r w:rsidR="00DD4EA9">
        <w:t xml:space="preserve">be entitled to </w:t>
      </w:r>
      <w:r>
        <w:t>pursue its own interests</w:t>
      </w:r>
      <w:r w:rsidR="00465FB1">
        <w:t xml:space="preserve">, </w:t>
      </w:r>
      <w:r w:rsidR="00DD4EA9">
        <w:t xml:space="preserve">as it </w:t>
      </w:r>
      <w:r w:rsidR="00465FB1">
        <w:t xml:space="preserve">has done in its proposed ESP. </w:t>
      </w:r>
      <w:r>
        <w:t xml:space="preserve"> </w:t>
      </w:r>
      <w:r w:rsidR="00465FB1">
        <w:t>B</w:t>
      </w:r>
      <w:r>
        <w:t xml:space="preserve">ut </w:t>
      </w:r>
      <w:r w:rsidR="00465FB1">
        <w:t xml:space="preserve">OP </w:t>
      </w:r>
      <w:r w:rsidR="00233BDF">
        <w:t xml:space="preserve">cannot </w:t>
      </w:r>
      <w:r>
        <w:t>stifle the voices of other parties</w:t>
      </w:r>
      <w:r w:rsidR="00465FB1">
        <w:t xml:space="preserve"> just to keep </w:t>
      </w:r>
      <w:r w:rsidR="001D797F">
        <w:t>the record</w:t>
      </w:r>
      <w:r w:rsidR="00465FB1">
        <w:t xml:space="preserve"> stacked in its favor</w:t>
      </w:r>
      <w:r>
        <w:t xml:space="preserve">. </w:t>
      </w:r>
      <w:r w:rsidR="00DD4EA9">
        <w:t xml:space="preserve"> And r</w:t>
      </w:r>
      <w:r w:rsidR="007A7DF0">
        <w:t>egardless of OP’s interests, t</w:t>
      </w:r>
      <w:r>
        <w:t xml:space="preserve">he Commission has a duty to </w:t>
      </w:r>
      <w:r w:rsidR="00465FB1">
        <w:t xml:space="preserve">the public, and that includes the duty to consider modifications to the ESP. </w:t>
      </w:r>
      <w:r w:rsidR="003968CE">
        <w:t xml:space="preserve"> </w:t>
      </w:r>
    </w:p>
    <w:p w14:paraId="6F0FF93D" w14:textId="0BDBDF29" w:rsidR="00AA7B74" w:rsidRDefault="00633A15" w:rsidP="00DD4EA9">
      <w:pPr>
        <w:pStyle w:val="MemoBodyText"/>
        <w:ind w:firstLine="547"/>
      </w:pPr>
      <w:r>
        <w:t xml:space="preserve">It also includes a duty to conduct fair hearings. </w:t>
      </w:r>
      <w:r w:rsidR="001D797F">
        <w:t xml:space="preserve"> </w:t>
      </w:r>
      <w:r>
        <w:t>T</w:t>
      </w:r>
      <w:r w:rsidR="009655C0">
        <w:t xml:space="preserve">he Commission must </w:t>
      </w:r>
      <w:r w:rsidR="003968CE">
        <w:t>“</w:t>
      </w:r>
      <w:r w:rsidR="003968CE" w:rsidRPr="003968CE">
        <w:t xml:space="preserve">conduct a fair and open hearing with suitable opportunity being given through evidence and argument to challenge the </w:t>
      </w:r>
      <w:r w:rsidR="003968CE">
        <w:t xml:space="preserve">result found by the commission.”  </w:t>
      </w:r>
      <w:r w:rsidR="003968CE" w:rsidRPr="003968CE">
        <w:rPr>
          <w:i/>
        </w:rPr>
        <w:t>East Ohio Gas Co. v. Pub</w:t>
      </w:r>
      <w:r w:rsidR="003968CE">
        <w:rPr>
          <w:i/>
        </w:rPr>
        <w:t>.</w:t>
      </w:r>
      <w:r w:rsidR="003968CE" w:rsidRPr="003968CE">
        <w:rPr>
          <w:i/>
        </w:rPr>
        <w:t xml:space="preserve"> </w:t>
      </w:r>
      <w:r w:rsidR="003968CE">
        <w:rPr>
          <w:i/>
        </w:rPr>
        <w:t xml:space="preserve">Util. </w:t>
      </w:r>
      <w:r w:rsidR="003968CE" w:rsidRPr="003968CE">
        <w:rPr>
          <w:i/>
        </w:rPr>
        <w:t>Com</w:t>
      </w:r>
      <w:r w:rsidR="003968CE">
        <w:rPr>
          <w:i/>
        </w:rPr>
        <w:t>m</w:t>
      </w:r>
      <w:r w:rsidR="003968CE" w:rsidRPr="003968CE">
        <w:rPr>
          <w:i/>
        </w:rPr>
        <w:t>.</w:t>
      </w:r>
      <w:r w:rsidR="003968CE" w:rsidRPr="003968CE">
        <w:t>, 133 Ohio St. 212, 217 (1938)</w:t>
      </w:r>
      <w:r w:rsidR="003968CE">
        <w:t xml:space="preserve">. </w:t>
      </w:r>
      <w:r w:rsidR="00DD4EA9">
        <w:t xml:space="preserve"> </w:t>
      </w:r>
      <w:r w:rsidR="000A27F5">
        <w:t xml:space="preserve">Despite </w:t>
      </w:r>
      <w:r w:rsidR="009655C0">
        <w:t xml:space="preserve">OP’s invitation, the Commission </w:t>
      </w:r>
      <w:r w:rsidR="00D66968">
        <w:t>should not be asked to bury</w:t>
      </w:r>
      <w:r w:rsidR="009655C0">
        <w:t xml:space="preserve"> its head in the sand. </w:t>
      </w:r>
      <w:r>
        <w:t xml:space="preserve"> </w:t>
      </w:r>
      <w:r w:rsidR="009655C0">
        <w:t>OP</w:t>
      </w:r>
      <w:r>
        <w:t>’s only basis</w:t>
      </w:r>
      <w:r w:rsidR="009655C0">
        <w:t xml:space="preserve"> </w:t>
      </w:r>
      <w:r>
        <w:t>for striking</w:t>
      </w:r>
      <w:r w:rsidR="009655C0">
        <w:t xml:space="preserve"> Mr. Parisi’s testimony </w:t>
      </w:r>
      <w:r>
        <w:t xml:space="preserve">is </w:t>
      </w:r>
      <w:r w:rsidR="009655C0">
        <w:t xml:space="preserve">that OP did not make </w:t>
      </w:r>
      <w:r>
        <w:t xml:space="preserve">his </w:t>
      </w:r>
      <w:r w:rsidR="009655C0">
        <w:t xml:space="preserve">proposals. </w:t>
      </w:r>
      <w:r>
        <w:t xml:space="preserve"> Not only does this lack merit as an evidentiary matter, </w:t>
      </w:r>
      <w:proofErr w:type="gramStart"/>
      <w:r>
        <w:t>but</w:t>
      </w:r>
      <w:proofErr w:type="gramEnd"/>
      <w:r>
        <w:t xml:space="preserve"> it invites trouble on appeal.  </w:t>
      </w:r>
      <w:r w:rsidR="009655C0">
        <w:t xml:space="preserve">If the Commission </w:t>
      </w:r>
      <w:r>
        <w:t>were to approve</w:t>
      </w:r>
      <w:r w:rsidR="009655C0">
        <w:t xml:space="preserve"> the ESP only after </w:t>
      </w:r>
      <w:r>
        <w:t>eliminating</w:t>
      </w:r>
      <w:r w:rsidR="009655C0">
        <w:t xml:space="preserve"> from </w:t>
      </w:r>
      <w:r>
        <w:t>evidence any contrary proposals—</w:t>
      </w:r>
      <w:r w:rsidR="001D797F">
        <w:t>for no other reason than that</w:t>
      </w:r>
      <w:r>
        <w:t xml:space="preserve"> they were not the company’s—</w:t>
      </w:r>
      <w:r w:rsidR="009655C0">
        <w:t xml:space="preserve">it </w:t>
      </w:r>
      <w:r>
        <w:t>would call the fairness of the proceedings and the sufficiency of the record into serious question</w:t>
      </w:r>
      <w:r w:rsidR="009655C0">
        <w:t xml:space="preserve">.  </w:t>
      </w:r>
    </w:p>
    <w:p w14:paraId="218A42C2" w14:textId="55CC43D1" w:rsidR="00B631B2" w:rsidRDefault="00B631B2" w:rsidP="00B631B2">
      <w:pPr>
        <w:pStyle w:val="MemoHeading1"/>
      </w:pPr>
      <w:r>
        <w:t>Conclusion</w:t>
      </w:r>
    </w:p>
    <w:p w14:paraId="502FD35C" w14:textId="7026D3C1" w:rsidR="00B631B2" w:rsidRPr="00B631B2" w:rsidRDefault="00B631B2" w:rsidP="00B631B2">
      <w:pPr>
        <w:pStyle w:val="MemoBodyText"/>
      </w:pPr>
      <w:r>
        <w:t>For the foregoing reasons, the motion to strike portions of Mr. Parisi’s testimony should be denied.</w:t>
      </w:r>
    </w:p>
    <w:p w14:paraId="545A71A3" w14:textId="77777777" w:rsidR="00A975C4" w:rsidRDefault="00A975C4" w:rsidP="0032154A">
      <w:pPr>
        <w:tabs>
          <w:tab w:val="left" w:pos="5040"/>
        </w:tabs>
        <w:rPr>
          <w:rFonts w:ascii="Times New Roman" w:hAnsi="Times New Roman" w:cs="Times New Roman"/>
        </w:rPr>
      </w:pPr>
    </w:p>
    <w:p w14:paraId="2CC66211" w14:textId="3C2059C1" w:rsidR="0032154A" w:rsidRPr="0032154A" w:rsidRDefault="0032154A" w:rsidP="0032154A">
      <w:pPr>
        <w:tabs>
          <w:tab w:val="left" w:pos="5040"/>
        </w:tabs>
        <w:rPr>
          <w:rFonts w:ascii="Times New Roman" w:hAnsi="Times New Roman" w:cs="Times New Roman"/>
        </w:rPr>
      </w:pPr>
      <w:r>
        <w:rPr>
          <w:rFonts w:ascii="Times New Roman" w:hAnsi="Times New Roman" w:cs="Times New Roman"/>
        </w:rPr>
        <w:t xml:space="preserve">Dated:  </w:t>
      </w:r>
      <w:r w:rsidR="00633A15">
        <w:rPr>
          <w:rFonts w:ascii="Times New Roman" w:hAnsi="Times New Roman" w:cs="Times New Roman"/>
        </w:rPr>
        <w:t>May 16, 2012</w:t>
      </w:r>
      <w:r>
        <w:rPr>
          <w:rFonts w:ascii="Times New Roman" w:hAnsi="Times New Roman" w:cs="Times New Roman"/>
        </w:rPr>
        <w:tab/>
      </w:r>
      <w:proofErr w:type="gramStart"/>
      <w:r>
        <w:rPr>
          <w:rFonts w:ascii="Times New Roman" w:hAnsi="Times New Roman" w:cs="Times New Roman"/>
        </w:rPr>
        <w:t>Respectfully</w:t>
      </w:r>
      <w:proofErr w:type="gramEnd"/>
      <w:r>
        <w:rPr>
          <w:rFonts w:ascii="Times New Roman" w:hAnsi="Times New Roman" w:cs="Times New Roman"/>
        </w:rPr>
        <w:t xml:space="preserve"> submitted,</w:t>
      </w:r>
    </w:p>
    <w:p w14:paraId="737C3B6B" w14:textId="77777777" w:rsidR="0032154A" w:rsidRPr="0032154A" w:rsidRDefault="0032154A" w:rsidP="006416D0">
      <w:pPr>
        <w:rPr>
          <w:rFonts w:ascii="Times New Roman" w:hAnsi="Times New Roman" w:cs="Times New Roman"/>
        </w:rPr>
      </w:pPr>
    </w:p>
    <w:p w14:paraId="000065CC" w14:textId="649EC872" w:rsidR="0032154A" w:rsidRPr="0032154A" w:rsidRDefault="000B3BDC" w:rsidP="0032154A">
      <w:pPr>
        <w:ind w:left="5040"/>
        <w:rPr>
          <w:rFonts w:ascii="Times New Roman" w:hAnsi="Times New Roman" w:cs="Times New Roman"/>
        </w:rPr>
      </w:pPr>
      <w:r>
        <w:rPr>
          <w:rFonts w:ascii="Times New Roman" w:hAnsi="Times New Roman" w:cs="Times New Roman"/>
          <w:u w:val="single"/>
        </w:rPr>
        <w:t>/s/ Andrew J. Campbell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A4DE235" w14:textId="77777777" w:rsidR="00A8215C" w:rsidRDefault="0032154A" w:rsidP="00A8215C">
      <w:pPr>
        <w:ind w:left="5040"/>
        <w:rPr>
          <w:rFonts w:ascii="Times New Roman" w:hAnsi="Times New Roman" w:cs="Times New Roman"/>
        </w:rPr>
      </w:pPr>
      <w:r>
        <w:rPr>
          <w:rFonts w:ascii="Times New Roman" w:hAnsi="Times New Roman" w:cs="Times New Roman"/>
        </w:rPr>
        <w:t>Mark A. Whitt (Counsel of Record)</w:t>
      </w:r>
    </w:p>
    <w:p w14:paraId="3331E995" w14:textId="1CDACD47" w:rsidR="00F96F4A" w:rsidRDefault="00F96F4A" w:rsidP="00A8215C">
      <w:pPr>
        <w:ind w:left="5040"/>
        <w:rPr>
          <w:rFonts w:ascii="Times New Roman" w:hAnsi="Times New Roman" w:cs="Times New Roman"/>
        </w:rPr>
      </w:pPr>
      <w:r>
        <w:rPr>
          <w:rFonts w:ascii="Times New Roman" w:hAnsi="Times New Roman" w:cs="Times New Roman"/>
        </w:rPr>
        <w:t>Andrew J. Campbell</w:t>
      </w:r>
    </w:p>
    <w:p w14:paraId="08EBCD59" w14:textId="77777777" w:rsidR="0032154A" w:rsidRDefault="0032154A" w:rsidP="0032154A">
      <w:pPr>
        <w:ind w:left="5040"/>
        <w:rPr>
          <w:rFonts w:ascii="Times New Roman" w:hAnsi="Times New Roman" w:cs="Times New Roman"/>
        </w:rPr>
      </w:pPr>
      <w:r>
        <w:rPr>
          <w:rFonts w:ascii="Times New Roman" w:hAnsi="Times New Roman" w:cs="Times New Roman"/>
        </w:rPr>
        <w:t>Melissa L. Thompson</w:t>
      </w:r>
    </w:p>
    <w:p w14:paraId="5931722C" w14:textId="77777777" w:rsidR="0032154A" w:rsidRDefault="0032154A" w:rsidP="0032154A">
      <w:pPr>
        <w:ind w:left="5040"/>
        <w:rPr>
          <w:rFonts w:ascii="Times New Roman" w:hAnsi="Times New Roman" w:cs="Times New Roman"/>
        </w:rPr>
      </w:pPr>
      <w:r>
        <w:rPr>
          <w:rFonts w:ascii="Times New Roman" w:hAnsi="Times New Roman" w:cs="Times New Roman"/>
        </w:rPr>
        <w:t>WHITT STURTEVANT LLP</w:t>
      </w:r>
    </w:p>
    <w:p w14:paraId="58F5ED95" w14:textId="77777777" w:rsidR="0032154A" w:rsidRDefault="0032154A" w:rsidP="0032154A">
      <w:pPr>
        <w:ind w:left="5040"/>
        <w:rPr>
          <w:rFonts w:ascii="Times New Roman" w:hAnsi="Times New Roman" w:cs="Times New Roman"/>
        </w:rPr>
      </w:pPr>
      <w:r>
        <w:rPr>
          <w:rFonts w:ascii="Times New Roman" w:hAnsi="Times New Roman" w:cs="Times New Roman"/>
        </w:rPr>
        <w:t>PNC Plaza, Suite 2020</w:t>
      </w:r>
    </w:p>
    <w:p w14:paraId="6DA840AC" w14:textId="77777777" w:rsidR="0032154A" w:rsidRDefault="0032154A" w:rsidP="0032154A">
      <w:pPr>
        <w:ind w:left="5040"/>
        <w:rPr>
          <w:rFonts w:ascii="Times New Roman" w:hAnsi="Times New Roman" w:cs="Times New Roman"/>
        </w:rPr>
      </w:pPr>
      <w:r>
        <w:rPr>
          <w:rFonts w:ascii="Times New Roman" w:hAnsi="Times New Roman" w:cs="Times New Roman"/>
        </w:rPr>
        <w:t>155 East Broad Street</w:t>
      </w:r>
    </w:p>
    <w:p w14:paraId="6AC5F4A0" w14:textId="77777777" w:rsidR="0032154A" w:rsidRDefault="0032154A" w:rsidP="0032154A">
      <w:pPr>
        <w:ind w:left="5040"/>
        <w:rPr>
          <w:rFonts w:ascii="Times New Roman" w:hAnsi="Times New Roman" w:cs="Times New Roman"/>
        </w:rPr>
      </w:pPr>
      <w:r>
        <w:rPr>
          <w:rFonts w:ascii="Times New Roman" w:hAnsi="Times New Roman" w:cs="Times New Roman"/>
        </w:rPr>
        <w:t>Columbus, Ohio 43215</w:t>
      </w:r>
    </w:p>
    <w:p w14:paraId="47469EED" w14:textId="77777777" w:rsidR="0032154A" w:rsidRDefault="0032154A" w:rsidP="0032154A">
      <w:pPr>
        <w:ind w:left="5040"/>
        <w:rPr>
          <w:rFonts w:ascii="Times New Roman" w:hAnsi="Times New Roman" w:cs="Times New Roman"/>
        </w:rPr>
      </w:pPr>
      <w:r>
        <w:rPr>
          <w:rFonts w:ascii="Times New Roman" w:hAnsi="Times New Roman" w:cs="Times New Roman"/>
        </w:rPr>
        <w:t>Telephone: (614) 224-3911</w:t>
      </w:r>
    </w:p>
    <w:p w14:paraId="7B4BCD39" w14:textId="77777777" w:rsidR="0032154A" w:rsidRDefault="0032154A" w:rsidP="0032154A">
      <w:pPr>
        <w:ind w:left="5040"/>
        <w:rPr>
          <w:rFonts w:ascii="Times New Roman" w:hAnsi="Times New Roman" w:cs="Times New Roman"/>
        </w:rPr>
      </w:pPr>
      <w:r>
        <w:rPr>
          <w:rFonts w:ascii="Times New Roman" w:hAnsi="Times New Roman" w:cs="Times New Roman"/>
        </w:rPr>
        <w:t>Facsimile:  (614) 224-3960</w:t>
      </w:r>
    </w:p>
    <w:p w14:paraId="260D0FD3" w14:textId="77777777" w:rsidR="0032154A" w:rsidRDefault="0032154A" w:rsidP="0032154A">
      <w:pPr>
        <w:ind w:left="5040"/>
        <w:rPr>
          <w:rFonts w:ascii="Times New Roman" w:hAnsi="Times New Roman" w:cs="Times New Roman"/>
        </w:rPr>
      </w:pPr>
      <w:r>
        <w:rPr>
          <w:rFonts w:ascii="Times New Roman" w:hAnsi="Times New Roman" w:cs="Times New Roman"/>
        </w:rPr>
        <w:t>whitt@whitt-sturtevant.com</w:t>
      </w:r>
    </w:p>
    <w:p w14:paraId="1101CF99" w14:textId="650B3907" w:rsidR="00F96F4A" w:rsidRDefault="00F96F4A" w:rsidP="0032154A">
      <w:pPr>
        <w:ind w:left="5040"/>
        <w:rPr>
          <w:rFonts w:ascii="Times New Roman" w:hAnsi="Times New Roman" w:cs="Times New Roman"/>
        </w:rPr>
      </w:pPr>
      <w:r>
        <w:rPr>
          <w:rFonts w:ascii="Times New Roman" w:hAnsi="Times New Roman" w:cs="Times New Roman"/>
        </w:rPr>
        <w:t>campbell@whitt-sturtevant.com</w:t>
      </w:r>
    </w:p>
    <w:p w14:paraId="5E24DEE7" w14:textId="77777777" w:rsidR="0032154A" w:rsidRDefault="0032154A" w:rsidP="0032154A">
      <w:pPr>
        <w:ind w:left="5040"/>
        <w:rPr>
          <w:rFonts w:ascii="Times New Roman" w:hAnsi="Times New Roman" w:cs="Times New Roman"/>
        </w:rPr>
      </w:pPr>
      <w:r>
        <w:rPr>
          <w:rFonts w:ascii="Times New Roman" w:hAnsi="Times New Roman" w:cs="Times New Roman"/>
        </w:rPr>
        <w:t>thompson@whitt-sturtevant.com</w:t>
      </w:r>
    </w:p>
    <w:p w14:paraId="4788282C" w14:textId="77777777" w:rsidR="0032154A" w:rsidRDefault="0032154A" w:rsidP="0032154A">
      <w:pPr>
        <w:ind w:left="5040"/>
        <w:rPr>
          <w:rFonts w:ascii="Times New Roman" w:hAnsi="Times New Roman" w:cs="Times New Roman"/>
        </w:rPr>
      </w:pPr>
    </w:p>
    <w:p w14:paraId="6AF4E4A0" w14:textId="571CBFD0" w:rsidR="006416D0" w:rsidRDefault="006416D0" w:rsidP="0032154A">
      <w:pPr>
        <w:ind w:left="5040"/>
        <w:rPr>
          <w:rFonts w:ascii="Times New Roman" w:hAnsi="Times New Roman" w:cs="Times New Roman"/>
        </w:rPr>
      </w:pPr>
      <w:r>
        <w:rPr>
          <w:rFonts w:ascii="Times New Roman" w:hAnsi="Times New Roman" w:cs="Times New Roman"/>
        </w:rPr>
        <w:t xml:space="preserve">Vincent </w:t>
      </w:r>
      <w:proofErr w:type="spellStart"/>
      <w:r>
        <w:rPr>
          <w:rFonts w:ascii="Times New Roman" w:hAnsi="Times New Roman" w:cs="Times New Roman"/>
        </w:rPr>
        <w:t>Parisi</w:t>
      </w:r>
      <w:proofErr w:type="spellEnd"/>
    </w:p>
    <w:p w14:paraId="4FF3CD6D" w14:textId="25108AB3" w:rsidR="006416D0" w:rsidRDefault="006416D0" w:rsidP="0032154A">
      <w:pPr>
        <w:ind w:left="5040"/>
        <w:rPr>
          <w:rFonts w:ascii="Times New Roman" w:hAnsi="Times New Roman" w:cs="Times New Roman"/>
        </w:rPr>
      </w:pPr>
      <w:r>
        <w:rPr>
          <w:rFonts w:ascii="Times New Roman" w:hAnsi="Times New Roman" w:cs="Times New Roman"/>
        </w:rPr>
        <w:t>Matthew White</w:t>
      </w:r>
    </w:p>
    <w:p w14:paraId="04F77A03" w14:textId="20855D44" w:rsidR="006416D0" w:rsidRDefault="006416D0" w:rsidP="0032154A">
      <w:pPr>
        <w:ind w:left="5040"/>
        <w:rPr>
          <w:rFonts w:ascii="Times New Roman" w:hAnsi="Times New Roman" w:cs="Times New Roman"/>
        </w:rPr>
      </w:pPr>
      <w:r>
        <w:rPr>
          <w:rFonts w:ascii="Times New Roman" w:hAnsi="Times New Roman" w:cs="Times New Roman"/>
        </w:rPr>
        <w:t>Interstate Gas Supply, Inc.</w:t>
      </w:r>
    </w:p>
    <w:p w14:paraId="06A5C50E" w14:textId="39F4AB60" w:rsidR="006416D0" w:rsidRDefault="006416D0" w:rsidP="0032154A">
      <w:pPr>
        <w:ind w:left="5040"/>
        <w:rPr>
          <w:rFonts w:ascii="Times New Roman" w:hAnsi="Times New Roman" w:cs="Times New Roman"/>
        </w:rPr>
      </w:pPr>
      <w:r>
        <w:rPr>
          <w:rFonts w:ascii="Times New Roman" w:hAnsi="Times New Roman" w:cs="Times New Roman"/>
        </w:rPr>
        <w:t>6100 Emerald Parkway</w:t>
      </w:r>
    </w:p>
    <w:p w14:paraId="3757AF81" w14:textId="355743C9" w:rsidR="006416D0" w:rsidRDefault="006416D0" w:rsidP="0032154A">
      <w:pPr>
        <w:ind w:left="5040"/>
        <w:rPr>
          <w:rFonts w:ascii="Times New Roman" w:hAnsi="Times New Roman" w:cs="Times New Roman"/>
        </w:rPr>
      </w:pPr>
      <w:r>
        <w:rPr>
          <w:rFonts w:ascii="Times New Roman" w:hAnsi="Times New Roman" w:cs="Times New Roman"/>
        </w:rPr>
        <w:t>Dublin, Ohio 43016</w:t>
      </w:r>
    </w:p>
    <w:p w14:paraId="7A5F4E99" w14:textId="7AD7DA2F" w:rsidR="006416D0" w:rsidRDefault="006416D0" w:rsidP="0032154A">
      <w:pPr>
        <w:ind w:left="5040"/>
        <w:rPr>
          <w:rFonts w:ascii="Times New Roman" w:hAnsi="Times New Roman" w:cs="Times New Roman"/>
        </w:rPr>
      </w:pPr>
      <w:r>
        <w:rPr>
          <w:rFonts w:ascii="Times New Roman" w:hAnsi="Times New Roman" w:cs="Times New Roman"/>
        </w:rPr>
        <w:t>Telephone: (614) 659-5000</w:t>
      </w:r>
    </w:p>
    <w:p w14:paraId="6FD047C4" w14:textId="624DA904" w:rsidR="006416D0" w:rsidRDefault="006416D0" w:rsidP="0032154A">
      <w:pPr>
        <w:ind w:left="5040"/>
        <w:rPr>
          <w:rFonts w:ascii="Times New Roman" w:hAnsi="Times New Roman" w:cs="Times New Roman"/>
        </w:rPr>
      </w:pPr>
      <w:r>
        <w:rPr>
          <w:rFonts w:ascii="Times New Roman" w:hAnsi="Times New Roman" w:cs="Times New Roman"/>
        </w:rPr>
        <w:t>Facsimile:  (614) 659-5073</w:t>
      </w:r>
    </w:p>
    <w:p w14:paraId="45DA49CA" w14:textId="0C2A0BA2" w:rsidR="006416D0" w:rsidRDefault="006416D0" w:rsidP="0032154A">
      <w:pPr>
        <w:ind w:left="5040"/>
        <w:rPr>
          <w:rFonts w:ascii="Times New Roman" w:hAnsi="Times New Roman" w:cs="Times New Roman"/>
        </w:rPr>
      </w:pPr>
      <w:r>
        <w:rPr>
          <w:rFonts w:ascii="Times New Roman" w:hAnsi="Times New Roman" w:cs="Times New Roman"/>
        </w:rPr>
        <w:t>vparisi@igsenergy.com</w:t>
      </w:r>
    </w:p>
    <w:p w14:paraId="5859E81A" w14:textId="595A4A0D" w:rsidR="006416D0" w:rsidRDefault="006416D0" w:rsidP="0032154A">
      <w:pPr>
        <w:ind w:left="5040"/>
        <w:rPr>
          <w:rFonts w:ascii="Times New Roman" w:hAnsi="Times New Roman" w:cs="Times New Roman"/>
        </w:rPr>
      </w:pPr>
      <w:r>
        <w:rPr>
          <w:rFonts w:ascii="Times New Roman" w:hAnsi="Times New Roman" w:cs="Times New Roman"/>
        </w:rPr>
        <w:t>mswhite@igsenergy.com</w:t>
      </w:r>
    </w:p>
    <w:p w14:paraId="25341019" w14:textId="77777777" w:rsidR="006416D0" w:rsidRDefault="006416D0" w:rsidP="0032154A">
      <w:pPr>
        <w:ind w:left="5040"/>
        <w:rPr>
          <w:rFonts w:ascii="Times New Roman" w:hAnsi="Times New Roman" w:cs="Times New Roman"/>
        </w:rPr>
      </w:pPr>
    </w:p>
    <w:p w14:paraId="4D79FB2C" w14:textId="01192587" w:rsidR="0032154A" w:rsidRDefault="0032154A" w:rsidP="0032154A">
      <w:pPr>
        <w:ind w:left="5040"/>
        <w:rPr>
          <w:rFonts w:ascii="Times New Roman" w:hAnsi="Times New Roman" w:cs="Times New Roman"/>
        </w:rPr>
      </w:pPr>
      <w:r>
        <w:rPr>
          <w:rFonts w:ascii="Times New Roman" w:hAnsi="Times New Roman" w:cs="Times New Roman"/>
        </w:rPr>
        <w:t xml:space="preserve">ATTORNEYS FOR </w:t>
      </w:r>
      <w:r w:rsidR="00F96F4A">
        <w:rPr>
          <w:rFonts w:ascii="Times New Roman" w:hAnsi="Times New Roman" w:cs="Times New Roman"/>
        </w:rPr>
        <w:t>INTERSTATE GAS SUPPLY, INC.</w:t>
      </w:r>
    </w:p>
    <w:p w14:paraId="5BA5A2FF" w14:textId="77777777" w:rsidR="00A8215C" w:rsidRDefault="00A8215C" w:rsidP="0032154A">
      <w:pPr>
        <w:ind w:left="5040"/>
        <w:rPr>
          <w:rFonts w:ascii="Times New Roman" w:hAnsi="Times New Roman" w:cs="Times New Roman"/>
        </w:rPr>
        <w:sectPr w:rsidR="00A8215C" w:rsidSect="0032154A">
          <w:footerReference w:type="default" r:id="rId9"/>
          <w:pgSz w:w="12240" w:h="15840"/>
          <w:pgMar w:top="1440" w:right="1440" w:bottom="1440" w:left="1440" w:header="720" w:footer="720" w:gutter="0"/>
          <w:cols w:space="720"/>
          <w:titlePg/>
          <w:docGrid w:linePitch="360"/>
        </w:sectPr>
      </w:pPr>
    </w:p>
    <w:p w14:paraId="7C6AEC92" w14:textId="77777777" w:rsidR="00A8215C" w:rsidRDefault="00A8215C" w:rsidP="00A8215C">
      <w:pPr>
        <w:jc w:val="center"/>
        <w:rPr>
          <w:rFonts w:ascii="Times New Roman" w:hAnsi="Times New Roman" w:cs="Times New Roman"/>
        </w:rPr>
      </w:pPr>
      <w:r>
        <w:rPr>
          <w:rFonts w:ascii="Times New Roman" w:hAnsi="Times New Roman" w:cs="Times New Roman"/>
          <w:b/>
          <w:u w:val="single"/>
        </w:rPr>
        <w:t>CERTIFICATE OF SERVICE</w:t>
      </w:r>
    </w:p>
    <w:p w14:paraId="2D02985F" w14:textId="77777777" w:rsidR="00A8215C" w:rsidRDefault="00A8215C" w:rsidP="00A8215C">
      <w:pPr>
        <w:jc w:val="center"/>
        <w:rPr>
          <w:rFonts w:ascii="Times New Roman" w:hAnsi="Times New Roman" w:cs="Times New Roman"/>
        </w:rPr>
      </w:pPr>
    </w:p>
    <w:p w14:paraId="311BFB04" w14:textId="570F591D" w:rsidR="00B84C6D" w:rsidRDefault="00A8215C" w:rsidP="00A8215C">
      <w:pPr>
        <w:spacing w:line="480" w:lineRule="auto"/>
        <w:rPr>
          <w:rFonts w:ascii="Times New Roman" w:hAnsi="Times New Roman" w:cs="Times New Roman"/>
        </w:rPr>
      </w:pPr>
      <w:r>
        <w:rPr>
          <w:rFonts w:ascii="Times New Roman" w:hAnsi="Times New Roman" w:cs="Times New Roman"/>
        </w:rPr>
        <w:tab/>
        <w:t xml:space="preserve">I hereby certify that a copy of the </w:t>
      </w:r>
      <w:r w:rsidR="00633A15">
        <w:rPr>
          <w:rFonts w:ascii="Times New Roman" w:hAnsi="Times New Roman" w:cs="Times New Roman"/>
        </w:rPr>
        <w:t xml:space="preserve">Memorandum Contra </w:t>
      </w:r>
      <w:r w:rsidR="007D733D">
        <w:rPr>
          <w:rFonts w:ascii="Times New Roman" w:hAnsi="Times New Roman" w:cs="Times New Roman"/>
        </w:rPr>
        <w:t>Ohio Power Co.’s</w:t>
      </w:r>
      <w:bookmarkStart w:id="0" w:name="_GoBack"/>
      <w:bookmarkEnd w:id="0"/>
      <w:r w:rsidR="00633A15">
        <w:rPr>
          <w:rFonts w:ascii="Times New Roman" w:hAnsi="Times New Roman" w:cs="Times New Roman"/>
        </w:rPr>
        <w:t xml:space="preserve"> Motion to </w:t>
      </w:r>
      <w:proofErr w:type="gramStart"/>
      <w:r w:rsidR="00633A15">
        <w:rPr>
          <w:rFonts w:ascii="Times New Roman" w:hAnsi="Times New Roman" w:cs="Times New Roman"/>
        </w:rPr>
        <w:t>Strike</w:t>
      </w:r>
      <w:proofErr w:type="gramEnd"/>
      <w:r w:rsidR="00633A15">
        <w:rPr>
          <w:rFonts w:ascii="Times New Roman" w:hAnsi="Times New Roman" w:cs="Times New Roman"/>
        </w:rPr>
        <w:t xml:space="preserve"> </w:t>
      </w:r>
      <w:r>
        <w:rPr>
          <w:rFonts w:ascii="Times New Roman" w:hAnsi="Times New Roman" w:cs="Times New Roman"/>
        </w:rPr>
        <w:t xml:space="preserve">was served by electronic mail this </w:t>
      </w:r>
      <w:r w:rsidR="00633A15">
        <w:rPr>
          <w:rFonts w:ascii="Times New Roman" w:hAnsi="Times New Roman" w:cs="Times New Roman"/>
        </w:rPr>
        <w:t xml:space="preserve">16th </w:t>
      </w:r>
      <w:r>
        <w:rPr>
          <w:rFonts w:ascii="Times New Roman" w:hAnsi="Times New Roman" w:cs="Times New Roman"/>
        </w:rPr>
        <w:t xml:space="preserve">day of </w:t>
      </w:r>
      <w:r w:rsidR="00633A15">
        <w:rPr>
          <w:rFonts w:ascii="Times New Roman" w:hAnsi="Times New Roman" w:cs="Times New Roman"/>
        </w:rPr>
        <w:t>May</w:t>
      </w:r>
      <w:r>
        <w:rPr>
          <w:rFonts w:ascii="Times New Roman" w:hAnsi="Times New Roman" w:cs="Times New Roman"/>
        </w:rPr>
        <w:t xml:space="preserve">, </w:t>
      </w:r>
      <w:r w:rsidR="00633A15">
        <w:rPr>
          <w:rFonts w:ascii="Times New Roman" w:hAnsi="Times New Roman" w:cs="Times New Roman"/>
        </w:rPr>
        <w:t xml:space="preserve">2012 </w:t>
      </w:r>
      <w:r w:rsidRPr="00C56BDD">
        <w:rPr>
          <w:rFonts w:ascii="Times New Roman" w:hAnsi="Times New Roman" w:cs="Times New Roman"/>
        </w:rPr>
        <w:t>to</w:t>
      </w:r>
      <w:r>
        <w:rPr>
          <w:rFonts w:ascii="Times New Roman" w:hAnsi="Times New Roman" w:cs="Times New Roman"/>
        </w:rPr>
        <w:t xml:space="preserv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84C6D" w14:paraId="34AC14AE" w14:textId="77777777" w:rsidTr="006D089D">
        <w:trPr>
          <w:trHeight w:val="314"/>
        </w:trPr>
        <w:tc>
          <w:tcPr>
            <w:tcW w:w="4788" w:type="dxa"/>
          </w:tcPr>
          <w:p w14:paraId="5672DE84"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greta.see@puc.state.oh.us</w:t>
            </w:r>
            <w:proofErr w:type="gramEnd"/>
            <w:r w:rsidRPr="00095C22">
              <w:rPr>
                <w:rFonts w:ascii="Times New Roman" w:hAnsi="Times New Roman" w:cs="Times New Roman"/>
              </w:rPr>
              <w:t xml:space="preserve"> </w:t>
            </w:r>
          </w:p>
          <w:p w14:paraId="0FCF62B2"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jonathan.tauber@puc.state.oh.us</w:t>
            </w:r>
            <w:proofErr w:type="gramEnd"/>
            <w:r w:rsidRPr="00095C22">
              <w:rPr>
                <w:rFonts w:ascii="Times New Roman" w:hAnsi="Times New Roman" w:cs="Times New Roman"/>
              </w:rPr>
              <w:t xml:space="preserve"> </w:t>
            </w:r>
          </w:p>
          <w:p w14:paraId="2209F9FE"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amy.spiller@duke</w:t>
            </w:r>
            <w:proofErr w:type="gramEnd"/>
            <w:r w:rsidRPr="00095C22">
              <w:rPr>
                <w:rFonts w:ascii="Times New Roman" w:hAnsi="Times New Roman" w:cs="Times New Roman"/>
              </w:rPr>
              <w:t xml:space="preserve">-energy.com </w:t>
            </w:r>
          </w:p>
          <w:p w14:paraId="73C84901"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arthur.beeman@snrdenton.com</w:t>
            </w:r>
            <w:proofErr w:type="gramEnd"/>
            <w:r w:rsidRPr="00095C22">
              <w:rPr>
                <w:rFonts w:ascii="Times New Roman" w:hAnsi="Times New Roman" w:cs="Times New Roman"/>
              </w:rPr>
              <w:t xml:space="preserve"> </w:t>
            </w:r>
          </w:p>
          <w:p w14:paraId="65A5B35B"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asim.haque@icemiller.com</w:t>
            </w:r>
            <w:proofErr w:type="gramEnd"/>
            <w:r w:rsidRPr="00095C22">
              <w:rPr>
                <w:rFonts w:ascii="Times New Roman" w:hAnsi="Times New Roman" w:cs="Times New Roman"/>
              </w:rPr>
              <w:t xml:space="preserve"> </w:t>
            </w:r>
          </w:p>
          <w:p w14:paraId="20DE9DFA"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BarthRoyer@aol.com </w:t>
            </w:r>
          </w:p>
          <w:p w14:paraId="175F3339"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bkelly@cpv.com </w:t>
            </w:r>
          </w:p>
          <w:p w14:paraId="3A3CDC69"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bpbarger@bcslawyers.com </w:t>
            </w:r>
          </w:p>
          <w:p w14:paraId="4BE085A8"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carolyn.flahive@thompsonHine.com</w:t>
            </w:r>
            <w:proofErr w:type="gramEnd"/>
            <w:r w:rsidRPr="00095C22">
              <w:rPr>
                <w:rFonts w:ascii="Times New Roman" w:hAnsi="Times New Roman" w:cs="Times New Roman"/>
              </w:rPr>
              <w:t xml:space="preserve"> </w:t>
            </w:r>
          </w:p>
          <w:p w14:paraId="7F744BE1"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cathy@theoec.org </w:t>
            </w:r>
          </w:p>
          <w:p w14:paraId="2B8FEC61"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cendsley@ofbf.org </w:t>
            </w:r>
          </w:p>
          <w:p w14:paraId="4B6BFF9B" w14:textId="77777777" w:rsidR="006D089D" w:rsidRDefault="006D089D" w:rsidP="006D089D">
            <w:pPr>
              <w:rPr>
                <w:rFonts w:ascii="Times New Roman" w:hAnsi="Times New Roman" w:cs="Times New Roman"/>
              </w:rPr>
            </w:pPr>
            <w:r w:rsidRPr="00095C22">
              <w:rPr>
                <w:rFonts w:ascii="Times New Roman" w:hAnsi="Times New Roman" w:cs="Times New Roman"/>
              </w:rPr>
              <w:t>cmoore@porterwright.com</w:t>
            </w:r>
          </w:p>
          <w:p w14:paraId="0939CA42"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callwein@wamenergylaw.com</w:t>
            </w:r>
            <w:proofErr w:type="gramEnd"/>
            <w:r w:rsidRPr="00095C22">
              <w:rPr>
                <w:rFonts w:ascii="Times New Roman" w:hAnsi="Times New Roman" w:cs="Times New Roman"/>
              </w:rPr>
              <w:t xml:space="preserve">&gt;; </w:t>
            </w:r>
          </w:p>
          <w:p w14:paraId="0910FD81"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christopher.miller@icemiller.com</w:t>
            </w:r>
            <w:proofErr w:type="gramEnd"/>
            <w:r w:rsidRPr="00095C22">
              <w:rPr>
                <w:rFonts w:ascii="Times New Roman" w:hAnsi="Times New Roman" w:cs="Times New Roman"/>
              </w:rPr>
              <w:t xml:space="preserve"> </w:t>
            </w:r>
          </w:p>
          <w:p w14:paraId="6BD9E1D4"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cmontgomery@bricker.com </w:t>
            </w:r>
          </w:p>
          <w:p w14:paraId="20B9630D" w14:textId="77777777" w:rsidR="006D089D" w:rsidRDefault="006D089D" w:rsidP="006D089D">
            <w:pPr>
              <w:rPr>
                <w:rFonts w:ascii="Times New Roman" w:hAnsi="Times New Roman" w:cs="Times New Roman"/>
              </w:rPr>
            </w:pPr>
            <w:r w:rsidRPr="00095C22">
              <w:rPr>
                <w:rFonts w:ascii="Times New Roman" w:hAnsi="Times New Roman" w:cs="Times New Roman"/>
              </w:rPr>
              <w:t>cmooney2@columbus.rr.com</w:t>
            </w:r>
          </w:p>
          <w:p w14:paraId="0319A5E5" w14:textId="77777777" w:rsidR="006D089D" w:rsidRDefault="006D089D" w:rsidP="006D089D">
            <w:pPr>
              <w:rPr>
                <w:rFonts w:ascii="Times New Roman" w:hAnsi="Times New Roman" w:cs="Times New Roman"/>
              </w:rPr>
            </w:pPr>
            <w:r>
              <w:rPr>
                <w:rFonts w:ascii="Times New Roman" w:hAnsi="Times New Roman" w:cs="Times New Roman"/>
              </w:rPr>
              <w:t>cmoore@porterwright.com</w:t>
            </w:r>
            <w:r w:rsidRPr="00095C22">
              <w:rPr>
                <w:rFonts w:ascii="Times New Roman" w:hAnsi="Times New Roman" w:cs="Times New Roman"/>
              </w:rPr>
              <w:t xml:space="preserve"> </w:t>
            </w:r>
          </w:p>
          <w:p w14:paraId="09FDF033"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cynthia.brady@constellation.com</w:t>
            </w:r>
            <w:proofErr w:type="gramEnd"/>
            <w:r w:rsidRPr="00095C22">
              <w:rPr>
                <w:rFonts w:ascii="Times New Roman" w:hAnsi="Times New Roman" w:cs="Times New Roman"/>
              </w:rPr>
              <w:t xml:space="preserve"> </w:t>
            </w:r>
          </w:p>
          <w:p w14:paraId="6DF49C3C"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dane.stinson@baileycavalieri.com</w:t>
            </w:r>
            <w:proofErr w:type="gramEnd"/>
            <w:r w:rsidRPr="00095C22">
              <w:rPr>
                <w:rFonts w:ascii="Times New Roman" w:hAnsi="Times New Roman" w:cs="Times New Roman"/>
              </w:rPr>
              <w:t xml:space="preserve"> </w:t>
            </w:r>
          </w:p>
          <w:p w14:paraId="5C1A941C"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DConway@porterwright.com </w:t>
            </w:r>
          </w:p>
          <w:p w14:paraId="02B0DD81"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dakutik@jonesday.com </w:t>
            </w:r>
          </w:p>
          <w:p w14:paraId="562E3D7B"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dmeyer@kmklaw.com </w:t>
            </w:r>
          </w:p>
          <w:p w14:paraId="46F98A8D"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dboehm@BKLlawfirm.com </w:t>
            </w:r>
          </w:p>
          <w:p w14:paraId="6E451F28"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david.fein@constellation.com</w:t>
            </w:r>
            <w:proofErr w:type="gramEnd"/>
            <w:r w:rsidRPr="00095C22">
              <w:rPr>
                <w:rFonts w:ascii="Times New Roman" w:hAnsi="Times New Roman" w:cs="Times New Roman"/>
              </w:rPr>
              <w:t xml:space="preserve"> </w:t>
            </w:r>
          </w:p>
          <w:p w14:paraId="6CC93CDC"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dstahl@eimerstahl.com </w:t>
            </w:r>
          </w:p>
          <w:p w14:paraId="7F30C385"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djmichalski@hahnlaw.com </w:t>
            </w:r>
          </w:p>
          <w:p w14:paraId="0CC9D269"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dryan@mwncmh.com </w:t>
            </w:r>
          </w:p>
          <w:p w14:paraId="3599BAD2"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kaelber@buckleyking.com </w:t>
            </w:r>
          </w:p>
          <w:p w14:paraId="65A0D85D"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dorothy.corbett@duke</w:t>
            </w:r>
            <w:proofErr w:type="gramEnd"/>
            <w:r w:rsidRPr="00095C22">
              <w:rPr>
                <w:rFonts w:ascii="Times New Roman" w:hAnsi="Times New Roman" w:cs="Times New Roman"/>
              </w:rPr>
              <w:t xml:space="preserve">-energy.com </w:t>
            </w:r>
          </w:p>
          <w:p w14:paraId="66994BF6"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doug.bonner@snrdenton.com</w:t>
            </w:r>
            <w:proofErr w:type="gramEnd"/>
            <w:r w:rsidRPr="00095C22">
              <w:rPr>
                <w:rFonts w:ascii="Times New Roman" w:hAnsi="Times New Roman" w:cs="Times New Roman"/>
              </w:rPr>
              <w:t xml:space="preserve"> </w:t>
            </w:r>
          </w:p>
          <w:p w14:paraId="220416F4"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elizabeth.watts@duke</w:t>
            </w:r>
            <w:proofErr w:type="gramEnd"/>
            <w:r w:rsidRPr="00095C22">
              <w:rPr>
                <w:rFonts w:ascii="Times New Roman" w:hAnsi="Times New Roman" w:cs="Times New Roman"/>
              </w:rPr>
              <w:t xml:space="preserve">-energy.com </w:t>
            </w:r>
          </w:p>
          <w:p w14:paraId="11F1486A"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emma.hand@snrdenton.com</w:t>
            </w:r>
            <w:proofErr w:type="gramEnd"/>
            <w:r w:rsidRPr="00095C22">
              <w:rPr>
                <w:rFonts w:ascii="Times New Roman" w:hAnsi="Times New Roman" w:cs="Times New Roman"/>
              </w:rPr>
              <w:t xml:space="preserve"> </w:t>
            </w:r>
          </w:p>
          <w:p w14:paraId="7073BFB4"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fdarr@mwncmh.com </w:t>
            </w:r>
          </w:p>
          <w:p w14:paraId="238E5B3F"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Gary.A.Jeffries@dom.com </w:t>
            </w:r>
          </w:p>
          <w:p w14:paraId="274F474C"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gthomas@gtpowergroup.com </w:t>
            </w:r>
          </w:p>
          <w:p w14:paraId="276EE60F"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gregory.dunn@icemiller.com</w:t>
            </w:r>
            <w:proofErr w:type="gramEnd"/>
            <w:r w:rsidRPr="00095C22">
              <w:rPr>
                <w:rFonts w:ascii="Times New Roman" w:hAnsi="Times New Roman" w:cs="Times New Roman"/>
              </w:rPr>
              <w:t xml:space="preserve"> </w:t>
            </w:r>
          </w:p>
          <w:p w14:paraId="647C90CF"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gpoulos@enernoc.com </w:t>
            </w:r>
          </w:p>
          <w:p w14:paraId="19CC3A5B"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henryeckhart@aol.com </w:t>
            </w:r>
          </w:p>
          <w:p w14:paraId="4AE770C7"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holly@raysmithlaw.com </w:t>
            </w:r>
          </w:p>
          <w:p w14:paraId="2BDE5338"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tsiwo@bricker.com </w:t>
            </w:r>
          </w:p>
          <w:p w14:paraId="4E9A421D"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kinderr@dicksteinshapiro.com </w:t>
            </w:r>
          </w:p>
          <w:p w14:paraId="0EE72E53"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walter@buckleyking.com </w:t>
            </w:r>
          </w:p>
          <w:p w14:paraId="47821EA0"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rocco.d'ascenzo@duke</w:t>
            </w:r>
            <w:proofErr w:type="gramEnd"/>
            <w:r w:rsidRPr="00095C22">
              <w:rPr>
                <w:rFonts w:ascii="Times New Roman" w:hAnsi="Times New Roman" w:cs="Times New Roman"/>
              </w:rPr>
              <w:t xml:space="preserve">-energy.com </w:t>
            </w:r>
          </w:p>
          <w:p w14:paraId="65DDA821"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rsugarman@keglerbrown.com </w:t>
            </w:r>
          </w:p>
          <w:p w14:paraId="0387E930"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sam@mwncmh.com </w:t>
            </w:r>
          </w:p>
          <w:p w14:paraId="100978D5"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sandy.grace@exeloncorp.com</w:t>
            </w:r>
            <w:proofErr w:type="gramEnd"/>
            <w:r w:rsidRPr="00095C22">
              <w:rPr>
                <w:rFonts w:ascii="Times New Roman" w:hAnsi="Times New Roman" w:cs="Times New Roman"/>
              </w:rPr>
              <w:t xml:space="preserve"> </w:t>
            </w:r>
          </w:p>
          <w:p w14:paraId="566D452A"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sbruce@oada.com </w:t>
            </w:r>
          </w:p>
          <w:p w14:paraId="39034888"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selisar@mwncmh.com </w:t>
            </w:r>
          </w:p>
          <w:p w14:paraId="4E024EF0"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stephanie.chmiel@thompsonhine.com</w:t>
            </w:r>
            <w:proofErr w:type="gramEnd"/>
            <w:r w:rsidRPr="00095C22">
              <w:rPr>
                <w:rFonts w:ascii="Times New Roman" w:hAnsi="Times New Roman" w:cs="Times New Roman"/>
              </w:rPr>
              <w:t xml:space="preserve"> </w:t>
            </w:r>
          </w:p>
          <w:p w14:paraId="499B3C9B"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smhoward@vorys.com </w:t>
            </w:r>
          </w:p>
          <w:p w14:paraId="6370E3F8"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Stephen.Chriss@wal-mart.com </w:t>
            </w:r>
          </w:p>
          <w:p w14:paraId="7CE67CE1"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stnourse@aep.com </w:t>
            </w:r>
          </w:p>
          <w:p w14:paraId="3151B123"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tsantarelli@elpc.org </w:t>
            </w:r>
          </w:p>
          <w:p w14:paraId="260546AF"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Terrance.Mebane@ThompsonHine.com </w:t>
            </w:r>
          </w:p>
          <w:p w14:paraId="6EEEFC93" w14:textId="77777777" w:rsidR="00B84C6D" w:rsidRDefault="00B84C6D" w:rsidP="006D089D">
            <w:pPr>
              <w:rPr>
                <w:rFonts w:ascii="Times New Roman" w:hAnsi="Times New Roman" w:cs="Times New Roman"/>
              </w:rPr>
            </w:pPr>
          </w:p>
        </w:tc>
        <w:tc>
          <w:tcPr>
            <w:tcW w:w="4788" w:type="dxa"/>
          </w:tcPr>
          <w:p w14:paraId="30EF99F0"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jdaurora@behallaw.com </w:t>
            </w:r>
          </w:p>
          <w:p w14:paraId="72F15D2F"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jlang@calfee.com </w:t>
            </w:r>
          </w:p>
          <w:p w14:paraId="3090BB7A"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james.rubin@snrdenton.com</w:t>
            </w:r>
            <w:proofErr w:type="gramEnd"/>
            <w:r w:rsidRPr="00095C22">
              <w:rPr>
                <w:rFonts w:ascii="Times New Roman" w:hAnsi="Times New Roman" w:cs="Times New Roman"/>
              </w:rPr>
              <w:t xml:space="preserve"> </w:t>
            </w:r>
          </w:p>
          <w:p w14:paraId="3B750446"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jejadwin@aep.com </w:t>
            </w:r>
          </w:p>
          <w:p w14:paraId="1331B9D0"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jhummer@uaoh.net </w:t>
            </w:r>
          </w:p>
          <w:p w14:paraId="75B225DE"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Jeanne.Kingery@duke-energy.com </w:t>
            </w:r>
          </w:p>
          <w:p w14:paraId="4E63B686" w14:textId="77777777" w:rsidR="006D089D" w:rsidRDefault="006D089D" w:rsidP="006D089D">
            <w:pPr>
              <w:rPr>
                <w:rFonts w:ascii="Times New Roman" w:hAnsi="Times New Roman" w:cs="Times New Roman"/>
              </w:rPr>
            </w:pPr>
            <w:r w:rsidRPr="00095C22">
              <w:rPr>
                <w:rFonts w:ascii="Times New Roman" w:hAnsi="Times New Roman" w:cs="Times New Roman"/>
              </w:rPr>
              <w:t>joliker@mwncmh.com</w:t>
            </w:r>
          </w:p>
          <w:p w14:paraId="625E1CB4"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malina@wexlerwalker.com </w:t>
            </w:r>
          </w:p>
          <w:p w14:paraId="4F80000E"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john.jones@puc.state.oh.us</w:t>
            </w:r>
            <w:proofErr w:type="gramEnd"/>
            <w:r w:rsidRPr="00095C22">
              <w:rPr>
                <w:rFonts w:ascii="Times New Roman" w:hAnsi="Times New Roman" w:cs="Times New Roman"/>
              </w:rPr>
              <w:t xml:space="preserve"> </w:t>
            </w:r>
          </w:p>
          <w:p w14:paraId="7C8EEAAE"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jmclark@vectren.com </w:t>
            </w:r>
          </w:p>
          <w:p w14:paraId="11CE0E00"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jmaskovyak@ohiopovertylaw.org </w:t>
            </w:r>
          </w:p>
          <w:p w14:paraId="28FBC1FC"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judi.sobecki@dplinc.com</w:t>
            </w:r>
            <w:proofErr w:type="gramEnd"/>
            <w:r w:rsidRPr="00095C22">
              <w:rPr>
                <w:rFonts w:ascii="Times New Roman" w:hAnsi="Times New Roman" w:cs="Times New Roman"/>
              </w:rPr>
              <w:t xml:space="preserve"> </w:t>
            </w:r>
          </w:p>
          <w:p w14:paraId="5D4DABEC"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kbowman@mwncmh.com </w:t>
            </w:r>
          </w:p>
          <w:p w14:paraId="07C9729A"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keith.nusbaum@snrdenton.com</w:t>
            </w:r>
            <w:proofErr w:type="gramEnd"/>
            <w:r w:rsidRPr="00095C22">
              <w:rPr>
                <w:rFonts w:ascii="Times New Roman" w:hAnsi="Times New Roman" w:cs="Times New Roman"/>
              </w:rPr>
              <w:t xml:space="preserve"> </w:t>
            </w:r>
          </w:p>
          <w:p w14:paraId="563E26B5"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kpkreider@kmklaw.com </w:t>
            </w:r>
          </w:p>
          <w:p w14:paraId="295FC067"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eisenstatl@dicksteinshapiro.com </w:t>
            </w:r>
          </w:p>
          <w:p w14:paraId="5964F04E"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lmcbride@calfee.com </w:t>
            </w:r>
          </w:p>
          <w:p w14:paraId="1063C5B8"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laurac@chappelleconsulting.net </w:t>
            </w:r>
          </w:p>
          <w:p w14:paraId="5EA4CE1A"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lmcalister@bricker.com </w:t>
            </w:r>
          </w:p>
          <w:p w14:paraId="7383A65D"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mhpetricoff@vorys.com </w:t>
            </w:r>
          </w:p>
          <w:p w14:paraId="1C9245B5" w14:textId="77777777" w:rsidR="006D089D" w:rsidRDefault="006D089D" w:rsidP="006D089D">
            <w:pPr>
              <w:rPr>
                <w:rFonts w:ascii="Times New Roman" w:hAnsi="Times New Roman" w:cs="Times New Roman"/>
              </w:rPr>
            </w:pPr>
            <w:r w:rsidRPr="00095C22">
              <w:rPr>
                <w:rFonts w:ascii="Times New Roman" w:hAnsi="Times New Roman" w:cs="Times New Roman"/>
              </w:rPr>
              <w:t>haydenm@firstenergycorp.com</w:t>
            </w:r>
          </w:p>
          <w:p w14:paraId="3288F76A"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whitt@whitt-sturtevant.com </w:t>
            </w:r>
          </w:p>
          <w:p w14:paraId="4B885BFF"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matt@matthewcoxlaw.com </w:t>
            </w:r>
          </w:p>
          <w:p w14:paraId="493E3235"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mjsatterwhite@aep.com </w:t>
            </w:r>
          </w:p>
          <w:p w14:paraId="7218FCA8"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mpritchard@mwncmh.com </w:t>
            </w:r>
          </w:p>
          <w:p w14:paraId="43A1BE54"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mwarnock@bricker.com </w:t>
            </w:r>
          </w:p>
          <w:p w14:paraId="2F0F7BC0" w14:textId="77777777" w:rsidR="006D089D" w:rsidRDefault="006D089D" w:rsidP="006D089D">
            <w:pPr>
              <w:rPr>
                <w:rFonts w:ascii="Times New Roman" w:hAnsi="Times New Roman" w:cs="Times New Roman"/>
              </w:rPr>
            </w:pPr>
            <w:r>
              <w:rPr>
                <w:rFonts w:ascii="Times New Roman" w:hAnsi="Times New Roman" w:cs="Times New Roman"/>
              </w:rPr>
              <w:t>mswhite@igsenergy.com</w:t>
            </w:r>
            <w:r w:rsidRPr="00095C22">
              <w:rPr>
                <w:rFonts w:ascii="Times New Roman" w:hAnsi="Times New Roman" w:cs="Times New Roman"/>
              </w:rPr>
              <w:t xml:space="preserve"> </w:t>
            </w:r>
          </w:p>
          <w:p w14:paraId="000B496C"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grady@occ.state.oh.us </w:t>
            </w:r>
          </w:p>
          <w:p w14:paraId="4C0C7173"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mjsettineri@vorys.com </w:t>
            </w:r>
          </w:p>
          <w:p w14:paraId="146931FB"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mkurtz@BKLlawfirm.com </w:t>
            </w:r>
          </w:p>
          <w:p w14:paraId="22AF2C33"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msmalz@ohiopovertylaw.org </w:t>
            </w:r>
          </w:p>
          <w:p w14:paraId="353F54FA"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talexander@calfee.com </w:t>
            </w:r>
          </w:p>
          <w:p w14:paraId="59ABDA5A"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nolan@theoec.org </w:t>
            </w:r>
          </w:p>
          <w:p w14:paraId="30E49F3D"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randall.griffin@dplinc.com</w:t>
            </w:r>
            <w:proofErr w:type="gramEnd"/>
            <w:r w:rsidRPr="00095C22">
              <w:rPr>
                <w:rFonts w:ascii="Times New Roman" w:hAnsi="Times New Roman" w:cs="Times New Roman"/>
              </w:rPr>
              <w:t xml:space="preserve"> </w:t>
            </w:r>
          </w:p>
          <w:p w14:paraId="4DBDBA41"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rhart@hahnlaw.com </w:t>
            </w:r>
          </w:p>
          <w:p w14:paraId="029F3A51"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rgannon@mwncmh.com </w:t>
            </w:r>
          </w:p>
          <w:p w14:paraId="318CDBB7"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ricks@ohanet.org </w:t>
            </w:r>
          </w:p>
          <w:p w14:paraId="03D5CE5C"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lehfeldtr@dicksteinshapiro.com </w:t>
            </w:r>
          </w:p>
          <w:p w14:paraId="3C5A3F7E"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rrremington@hahnlaw.com </w:t>
            </w:r>
          </w:p>
          <w:p w14:paraId="6D4294B8"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rburke@cpv.com </w:t>
            </w:r>
          </w:p>
          <w:p w14:paraId="2363C24F"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todonnell@bricker.com </w:t>
            </w:r>
          </w:p>
          <w:p w14:paraId="45221DA7"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etter@occ.state.oh.us </w:t>
            </w:r>
          </w:p>
          <w:p w14:paraId="48D8580C"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tobrien@bricker.com </w:t>
            </w:r>
          </w:p>
          <w:p w14:paraId="2EB6B008"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tlindsey@uaoh.net </w:t>
            </w:r>
          </w:p>
          <w:p w14:paraId="318BFD6C"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thomas.millar@snrdenton.com</w:t>
            </w:r>
            <w:proofErr w:type="gramEnd"/>
            <w:r w:rsidRPr="00095C22">
              <w:rPr>
                <w:rFonts w:ascii="Times New Roman" w:hAnsi="Times New Roman" w:cs="Times New Roman"/>
              </w:rPr>
              <w:t xml:space="preserve"> </w:t>
            </w:r>
          </w:p>
          <w:p w14:paraId="6285DBE5"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toddm@wamenergylaw.com </w:t>
            </w:r>
          </w:p>
          <w:p w14:paraId="4451BADB"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trent@theoec.org </w:t>
            </w:r>
          </w:p>
          <w:p w14:paraId="0E7A3529"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vparisi@igsenergy.com </w:t>
            </w:r>
          </w:p>
          <w:p w14:paraId="015611F5" w14:textId="77777777" w:rsidR="006D089D" w:rsidRDefault="006D089D" w:rsidP="006D089D">
            <w:pPr>
              <w:rPr>
                <w:rFonts w:ascii="Times New Roman" w:hAnsi="Times New Roman" w:cs="Times New Roman"/>
              </w:rPr>
            </w:pPr>
            <w:proofErr w:type="gramStart"/>
            <w:r w:rsidRPr="00095C22">
              <w:rPr>
                <w:rFonts w:ascii="Times New Roman" w:hAnsi="Times New Roman" w:cs="Times New Roman"/>
              </w:rPr>
              <w:t>werner.margard@puc.state.oh.us</w:t>
            </w:r>
            <w:proofErr w:type="gramEnd"/>
            <w:r w:rsidRPr="00095C22">
              <w:rPr>
                <w:rFonts w:ascii="Times New Roman" w:hAnsi="Times New Roman" w:cs="Times New Roman"/>
              </w:rPr>
              <w:t xml:space="preserve"> </w:t>
            </w:r>
          </w:p>
          <w:p w14:paraId="5DFB8FFC"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wmassey@cov.com </w:t>
            </w:r>
          </w:p>
          <w:p w14:paraId="16CFA84B" w14:textId="77777777" w:rsidR="006D089D" w:rsidRDefault="006D089D" w:rsidP="006D089D">
            <w:pPr>
              <w:rPr>
                <w:rFonts w:ascii="Times New Roman" w:hAnsi="Times New Roman" w:cs="Times New Roman"/>
              </w:rPr>
            </w:pPr>
            <w:r w:rsidRPr="00095C22">
              <w:rPr>
                <w:rFonts w:ascii="Times New Roman" w:hAnsi="Times New Roman" w:cs="Times New Roman"/>
              </w:rPr>
              <w:t xml:space="preserve">Yalami@aep.com </w:t>
            </w:r>
          </w:p>
          <w:p w14:paraId="3777F9D9" w14:textId="77777777" w:rsidR="006D089D" w:rsidRDefault="006D089D" w:rsidP="006D089D">
            <w:pPr>
              <w:rPr>
                <w:rFonts w:ascii="Times New Roman" w:hAnsi="Times New Roman" w:cs="Times New Roman"/>
              </w:rPr>
            </w:pPr>
            <w:r>
              <w:rPr>
                <w:rFonts w:ascii="Times New Roman" w:hAnsi="Times New Roman" w:cs="Times New Roman"/>
              </w:rPr>
              <w:t>myurick@taftlaw.com</w:t>
            </w:r>
          </w:p>
          <w:p w14:paraId="10B8C0F1" w14:textId="77777777" w:rsidR="006D089D" w:rsidRPr="00095C22" w:rsidRDefault="006D089D" w:rsidP="006D089D">
            <w:pPr>
              <w:rPr>
                <w:rFonts w:ascii="Times New Roman" w:hAnsi="Times New Roman" w:cs="Times New Roman"/>
              </w:rPr>
            </w:pPr>
            <w:r>
              <w:rPr>
                <w:rFonts w:ascii="Times New Roman" w:hAnsi="Times New Roman" w:cs="Times New Roman"/>
              </w:rPr>
              <w:t>zkravitz@taftlaw.com</w:t>
            </w:r>
          </w:p>
          <w:p w14:paraId="615C801F" w14:textId="133C697C" w:rsidR="00B84C6D" w:rsidRDefault="00B84C6D" w:rsidP="006D089D">
            <w:pPr>
              <w:rPr>
                <w:rFonts w:ascii="Times New Roman" w:hAnsi="Times New Roman" w:cs="Times New Roman"/>
              </w:rPr>
            </w:pPr>
          </w:p>
        </w:tc>
      </w:tr>
    </w:tbl>
    <w:p w14:paraId="6B822555" w14:textId="77777777" w:rsidR="00B84C6D" w:rsidRDefault="00B84C6D" w:rsidP="00A8215C">
      <w:pPr>
        <w:spacing w:line="480" w:lineRule="auto"/>
        <w:rPr>
          <w:rFonts w:ascii="Times New Roman" w:hAnsi="Times New Roman" w:cs="Times New Roman"/>
        </w:rPr>
      </w:pPr>
    </w:p>
    <w:p w14:paraId="1A947F13" w14:textId="1A9F9FAA" w:rsidR="00E05C6A" w:rsidRDefault="000B3BDC" w:rsidP="00A8215C">
      <w:pPr>
        <w:ind w:left="4770"/>
        <w:rPr>
          <w:rFonts w:ascii="Times New Roman" w:hAnsi="Times New Roman" w:cs="Times New Roman"/>
          <w:u w:val="single"/>
        </w:rPr>
      </w:pPr>
      <w:r>
        <w:rPr>
          <w:rFonts w:ascii="Times New Roman" w:hAnsi="Times New Roman" w:cs="Times New Roman"/>
          <w:u w:val="single"/>
        </w:rPr>
        <w:t>/s/ Melissa L. Thompson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DDBCDCC" w14:textId="02FE1689" w:rsidR="00A8215C" w:rsidRPr="00A8215C" w:rsidRDefault="00A8215C" w:rsidP="00A8215C">
      <w:pPr>
        <w:ind w:left="4770"/>
        <w:rPr>
          <w:rFonts w:ascii="Times New Roman" w:hAnsi="Times New Roman" w:cs="Times New Roman"/>
        </w:rPr>
      </w:pPr>
      <w:proofErr w:type="gramStart"/>
      <w:r>
        <w:rPr>
          <w:rFonts w:ascii="Times New Roman" w:hAnsi="Times New Roman" w:cs="Times New Roman"/>
        </w:rPr>
        <w:t xml:space="preserve">One of the Attorneys for </w:t>
      </w:r>
      <w:r w:rsidR="00633A15">
        <w:rPr>
          <w:rFonts w:ascii="Times New Roman" w:hAnsi="Times New Roman" w:cs="Times New Roman"/>
        </w:rPr>
        <w:t>Interstate Gas Supply, Inc.</w:t>
      </w:r>
      <w:proofErr w:type="gramEnd"/>
    </w:p>
    <w:sectPr w:rsidR="00A8215C" w:rsidRPr="00A8215C" w:rsidSect="0032154A">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4A9D1" w14:textId="77777777" w:rsidR="006416D0" w:rsidRDefault="006416D0" w:rsidP="0032154A">
      <w:r>
        <w:separator/>
      </w:r>
    </w:p>
  </w:endnote>
  <w:endnote w:type="continuationSeparator" w:id="0">
    <w:p w14:paraId="4C70BE38" w14:textId="77777777" w:rsidR="006416D0" w:rsidRDefault="006416D0" w:rsidP="0032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41F3" w14:textId="77777777" w:rsidR="006416D0" w:rsidRPr="0032154A" w:rsidRDefault="006416D0" w:rsidP="0032154A">
    <w:pPr>
      <w:pStyle w:val="Footer"/>
      <w:jc w:val="center"/>
      <w:rPr>
        <w:rFonts w:ascii="Times New Roman" w:hAnsi="Times New Roman" w:cs="Times New Roman"/>
      </w:rPr>
    </w:pPr>
    <w:r w:rsidRPr="0032154A">
      <w:rPr>
        <w:rStyle w:val="PageNumber"/>
        <w:rFonts w:ascii="Times New Roman" w:hAnsi="Times New Roman" w:cs="Times New Roman"/>
      </w:rPr>
      <w:fldChar w:fldCharType="begin"/>
    </w:r>
    <w:r w:rsidRPr="0032154A">
      <w:rPr>
        <w:rStyle w:val="PageNumber"/>
        <w:rFonts w:ascii="Times New Roman" w:hAnsi="Times New Roman" w:cs="Times New Roman"/>
      </w:rPr>
      <w:instrText xml:space="preserve"> PAGE </w:instrText>
    </w:r>
    <w:r w:rsidRPr="0032154A">
      <w:rPr>
        <w:rStyle w:val="PageNumber"/>
        <w:rFonts w:ascii="Times New Roman" w:hAnsi="Times New Roman" w:cs="Times New Roman"/>
      </w:rPr>
      <w:fldChar w:fldCharType="separate"/>
    </w:r>
    <w:r w:rsidR="007D733D">
      <w:rPr>
        <w:rStyle w:val="PageNumber"/>
        <w:rFonts w:ascii="Times New Roman" w:hAnsi="Times New Roman" w:cs="Times New Roman"/>
        <w:noProof/>
      </w:rPr>
      <w:t>2</w:t>
    </w:r>
    <w:r w:rsidRPr="0032154A">
      <w:rPr>
        <w:rStyle w:val="PageNumber"/>
        <w:rFonts w:ascii="Times New Roman" w:hAnsi="Times New Roman"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E5DB" w14:textId="02CDC0C1" w:rsidR="007D733D" w:rsidRPr="0032154A" w:rsidRDefault="007D733D" w:rsidP="0032154A">
    <w:pPr>
      <w:pStyle w:val="Footer"/>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2F968" w14:textId="77777777" w:rsidR="006416D0" w:rsidRDefault="006416D0" w:rsidP="0032154A">
      <w:r>
        <w:separator/>
      </w:r>
    </w:p>
  </w:footnote>
  <w:footnote w:type="continuationSeparator" w:id="0">
    <w:p w14:paraId="5075A2D1" w14:textId="77777777" w:rsidR="006416D0" w:rsidRDefault="006416D0" w:rsidP="003215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9CB"/>
    <w:multiLevelType w:val="hybridMultilevel"/>
    <w:tmpl w:val="229C0D86"/>
    <w:lvl w:ilvl="0" w:tplc="330E1A34">
      <w:start w:val="1"/>
      <w:numFmt w:val="lowerLetter"/>
      <w:pStyle w:val="MemoHeading4"/>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9D279F"/>
    <w:multiLevelType w:val="hybridMultilevel"/>
    <w:tmpl w:val="E88CFC60"/>
    <w:lvl w:ilvl="0" w:tplc="9B8CCB08">
      <w:start w:val="1"/>
      <w:numFmt w:val="decimal"/>
      <w:pStyle w:val="MemoHeading3"/>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C47F2B"/>
    <w:multiLevelType w:val="hybridMultilevel"/>
    <w:tmpl w:val="C458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B04AB"/>
    <w:multiLevelType w:val="hybridMultilevel"/>
    <w:tmpl w:val="80141E10"/>
    <w:lvl w:ilvl="0" w:tplc="21B0D708">
      <w:start w:val="1"/>
      <w:numFmt w:val="upperRoman"/>
      <w:pStyle w:val="Memo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4F1AB6"/>
    <w:multiLevelType w:val="hybridMultilevel"/>
    <w:tmpl w:val="A74CB9AC"/>
    <w:lvl w:ilvl="0" w:tplc="6CBAA0CE">
      <w:start w:val="1"/>
      <w:numFmt w:val="upperLetter"/>
      <w:pStyle w:val="Memo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E2"/>
    <w:rsid w:val="000127D6"/>
    <w:rsid w:val="00020DF7"/>
    <w:rsid w:val="000213CC"/>
    <w:rsid w:val="0002146F"/>
    <w:rsid w:val="0007068D"/>
    <w:rsid w:val="000A27F5"/>
    <w:rsid w:val="000A288D"/>
    <w:rsid w:val="000B3928"/>
    <w:rsid w:val="000B3BDC"/>
    <w:rsid w:val="000C463A"/>
    <w:rsid w:val="000D6365"/>
    <w:rsid w:val="000E3703"/>
    <w:rsid w:val="000E56C8"/>
    <w:rsid w:val="001060E8"/>
    <w:rsid w:val="00115568"/>
    <w:rsid w:val="00185310"/>
    <w:rsid w:val="001C04B0"/>
    <w:rsid w:val="001C2978"/>
    <w:rsid w:val="001C5A8F"/>
    <w:rsid w:val="001C75E2"/>
    <w:rsid w:val="001D797F"/>
    <w:rsid w:val="00200600"/>
    <w:rsid w:val="0022361A"/>
    <w:rsid w:val="00233BDF"/>
    <w:rsid w:val="00272AD0"/>
    <w:rsid w:val="002A4421"/>
    <w:rsid w:val="002A5ACF"/>
    <w:rsid w:val="002C52DA"/>
    <w:rsid w:val="002E0211"/>
    <w:rsid w:val="002F78A9"/>
    <w:rsid w:val="00314522"/>
    <w:rsid w:val="0032154A"/>
    <w:rsid w:val="00321A8D"/>
    <w:rsid w:val="00326992"/>
    <w:rsid w:val="003355C7"/>
    <w:rsid w:val="00357D60"/>
    <w:rsid w:val="003968CE"/>
    <w:rsid w:val="003D2A5C"/>
    <w:rsid w:val="0041563B"/>
    <w:rsid w:val="0044167D"/>
    <w:rsid w:val="00465FB1"/>
    <w:rsid w:val="00472357"/>
    <w:rsid w:val="004773F5"/>
    <w:rsid w:val="004A0D8B"/>
    <w:rsid w:val="004D37FA"/>
    <w:rsid w:val="005353F0"/>
    <w:rsid w:val="00547FE7"/>
    <w:rsid w:val="0055112A"/>
    <w:rsid w:val="00554664"/>
    <w:rsid w:val="00575F07"/>
    <w:rsid w:val="005A317E"/>
    <w:rsid w:val="005A4751"/>
    <w:rsid w:val="005B111C"/>
    <w:rsid w:val="005B6400"/>
    <w:rsid w:val="005C32EE"/>
    <w:rsid w:val="005D368E"/>
    <w:rsid w:val="00600B90"/>
    <w:rsid w:val="00633A15"/>
    <w:rsid w:val="006416D0"/>
    <w:rsid w:val="00644998"/>
    <w:rsid w:val="006456C7"/>
    <w:rsid w:val="006558AB"/>
    <w:rsid w:val="00657CEE"/>
    <w:rsid w:val="00697433"/>
    <w:rsid w:val="006D089D"/>
    <w:rsid w:val="006D0B91"/>
    <w:rsid w:val="006D28C1"/>
    <w:rsid w:val="006E03F9"/>
    <w:rsid w:val="0071539B"/>
    <w:rsid w:val="0072150D"/>
    <w:rsid w:val="00721C9A"/>
    <w:rsid w:val="0072651D"/>
    <w:rsid w:val="007A7DF0"/>
    <w:rsid w:val="007D733D"/>
    <w:rsid w:val="007F3219"/>
    <w:rsid w:val="007F4B37"/>
    <w:rsid w:val="00804023"/>
    <w:rsid w:val="00836971"/>
    <w:rsid w:val="008554E9"/>
    <w:rsid w:val="00867185"/>
    <w:rsid w:val="00873F93"/>
    <w:rsid w:val="00877A88"/>
    <w:rsid w:val="00890483"/>
    <w:rsid w:val="008A5BCF"/>
    <w:rsid w:val="008A7499"/>
    <w:rsid w:val="008B32AE"/>
    <w:rsid w:val="008B7BEE"/>
    <w:rsid w:val="008C1D84"/>
    <w:rsid w:val="008C357A"/>
    <w:rsid w:val="008E7532"/>
    <w:rsid w:val="009015AB"/>
    <w:rsid w:val="00905A5F"/>
    <w:rsid w:val="00914D4F"/>
    <w:rsid w:val="00925ED3"/>
    <w:rsid w:val="00937130"/>
    <w:rsid w:val="009601B6"/>
    <w:rsid w:val="009655C0"/>
    <w:rsid w:val="00975368"/>
    <w:rsid w:val="00996F91"/>
    <w:rsid w:val="009A409D"/>
    <w:rsid w:val="009B1541"/>
    <w:rsid w:val="009B4728"/>
    <w:rsid w:val="009C02F1"/>
    <w:rsid w:val="009C37E8"/>
    <w:rsid w:val="009C386A"/>
    <w:rsid w:val="009C3876"/>
    <w:rsid w:val="009E6F3C"/>
    <w:rsid w:val="00A11350"/>
    <w:rsid w:val="00A32837"/>
    <w:rsid w:val="00A35B7B"/>
    <w:rsid w:val="00A404A4"/>
    <w:rsid w:val="00A43054"/>
    <w:rsid w:val="00A54C4E"/>
    <w:rsid w:val="00A573AD"/>
    <w:rsid w:val="00A60317"/>
    <w:rsid w:val="00A77EE5"/>
    <w:rsid w:val="00A8215C"/>
    <w:rsid w:val="00A95046"/>
    <w:rsid w:val="00A975C4"/>
    <w:rsid w:val="00AA3D1D"/>
    <w:rsid w:val="00AA7B74"/>
    <w:rsid w:val="00AB1388"/>
    <w:rsid w:val="00AD1445"/>
    <w:rsid w:val="00AF001A"/>
    <w:rsid w:val="00B0188B"/>
    <w:rsid w:val="00B133A1"/>
    <w:rsid w:val="00B156F0"/>
    <w:rsid w:val="00B22994"/>
    <w:rsid w:val="00B253E4"/>
    <w:rsid w:val="00B566FB"/>
    <w:rsid w:val="00B6183A"/>
    <w:rsid w:val="00B631B2"/>
    <w:rsid w:val="00B84C6D"/>
    <w:rsid w:val="00B85C90"/>
    <w:rsid w:val="00B948BC"/>
    <w:rsid w:val="00B97FCD"/>
    <w:rsid w:val="00BA2274"/>
    <w:rsid w:val="00BB286F"/>
    <w:rsid w:val="00BC1155"/>
    <w:rsid w:val="00BE6588"/>
    <w:rsid w:val="00C07D65"/>
    <w:rsid w:val="00C246CC"/>
    <w:rsid w:val="00C46F19"/>
    <w:rsid w:val="00C56BDD"/>
    <w:rsid w:val="00C67A12"/>
    <w:rsid w:val="00C67AF7"/>
    <w:rsid w:val="00C96B44"/>
    <w:rsid w:val="00CB6AD0"/>
    <w:rsid w:val="00CD56B4"/>
    <w:rsid w:val="00D02712"/>
    <w:rsid w:val="00D66968"/>
    <w:rsid w:val="00D76BD9"/>
    <w:rsid w:val="00D86C75"/>
    <w:rsid w:val="00D874A1"/>
    <w:rsid w:val="00D93E59"/>
    <w:rsid w:val="00DC72F5"/>
    <w:rsid w:val="00DD4EA9"/>
    <w:rsid w:val="00DF7BDE"/>
    <w:rsid w:val="00E05C6A"/>
    <w:rsid w:val="00E105F8"/>
    <w:rsid w:val="00E40A14"/>
    <w:rsid w:val="00E62E7B"/>
    <w:rsid w:val="00E71192"/>
    <w:rsid w:val="00E72BE2"/>
    <w:rsid w:val="00EE4CDB"/>
    <w:rsid w:val="00F02EF6"/>
    <w:rsid w:val="00F06866"/>
    <w:rsid w:val="00F16639"/>
    <w:rsid w:val="00F24A15"/>
    <w:rsid w:val="00F64D69"/>
    <w:rsid w:val="00F82D76"/>
    <w:rsid w:val="00F96F4A"/>
    <w:rsid w:val="00FA20C6"/>
    <w:rsid w:val="00FA437D"/>
    <w:rsid w:val="00FB7943"/>
    <w:rsid w:val="00FC2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7B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nhideWhenUsed/>
    <w:rsid w:val="0032154A"/>
    <w:pPr>
      <w:tabs>
        <w:tab w:val="center" w:pos="4320"/>
        <w:tab w:val="right" w:pos="8640"/>
      </w:tabs>
    </w:pPr>
  </w:style>
  <w:style w:type="character" w:customStyle="1" w:styleId="FooterChar">
    <w:name w:val="Footer Char"/>
    <w:basedOn w:val="DefaultParagraphFont"/>
    <w:link w:val="Footer"/>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57D60"/>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357D60"/>
    <w:pPr>
      <w:keepNext/>
      <w:keepLines/>
      <w:numPr>
        <w:numId w:val="5"/>
      </w:numPr>
      <w:spacing w:after="240" w:line="240" w:lineRule="auto"/>
      <w:ind w:left="2160" w:hanging="720"/>
    </w:pPr>
    <w:rPr>
      <w:b/>
    </w:rPr>
  </w:style>
  <w:style w:type="character" w:styleId="CommentReference">
    <w:name w:val="annotation reference"/>
    <w:basedOn w:val="DefaultParagraphFont"/>
    <w:uiPriority w:val="99"/>
    <w:semiHidden/>
    <w:unhideWhenUsed/>
    <w:rsid w:val="00E71192"/>
    <w:rPr>
      <w:sz w:val="16"/>
      <w:szCs w:val="16"/>
    </w:rPr>
  </w:style>
  <w:style w:type="paragraph" w:styleId="CommentText">
    <w:name w:val="annotation text"/>
    <w:basedOn w:val="Normal"/>
    <w:link w:val="CommentTextChar"/>
    <w:uiPriority w:val="99"/>
    <w:semiHidden/>
    <w:unhideWhenUsed/>
    <w:rsid w:val="00E71192"/>
    <w:rPr>
      <w:sz w:val="20"/>
      <w:szCs w:val="20"/>
    </w:rPr>
  </w:style>
  <w:style w:type="character" w:customStyle="1" w:styleId="CommentTextChar">
    <w:name w:val="Comment Text Char"/>
    <w:basedOn w:val="DefaultParagraphFont"/>
    <w:link w:val="CommentText"/>
    <w:uiPriority w:val="99"/>
    <w:semiHidden/>
    <w:rsid w:val="00E71192"/>
    <w:rPr>
      <w:sz w:val="20"/>
      <w:szCs w:val="20"/>
    </w:rPr>
  </w:style>
  <w:style w:type="paragraph" w:styleId="CommentSubject">
    <w:name w:val="annotation subject"/>
    <w:basedOn w:val="CommentText"/>
    <w:next w:val="CommentText"/>
    <w:link w:val="CommentSubjectChar"/>
    <w:uiPriority w:val="99"/>
    <w:semiHidden/>
    <w:unhideWhenUsed/>
    <w:rsid w:val="00E71192"/>
    <w:rPr>
      <w:b/>
      <w:bCs/>
    </w:rPr>
  </w:style>
  <w:style w:type="character" w:customStyle="1" w:styleId="CommentSubjectChar">
    <w:name w:val="Comment Subject Char"/>
    <w:basedOn w:val="CommentTextChar"/>
    <w:link w:val="CommentSubject"/>
    <w:uiPriority w:val="99"/>
    <w:semiHidden/>
    <w:rsid w:val="00E7119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nhideWhenUsed/>
    <w:rsid w:val="0032154A"/>
    <w:pPr>
      <w:tabs>
        <w:tab w:val="center" w:pos="4320"/>
        <w:tab w:val="right" w:pos="8640"/>
      </w:tabs>
    </w:pPr>
  </w:style>
  <w:style w:type="character" w:customStyle="1" w:styleId="FooterChar">
    <w:name w:val="Footer Char"/>
    <w:basedOn w:val="DefaultParagraphFont"/>
    <w:link w:val="Footer"/>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57D60"/>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357D60"/>
    <w:pPr>
      <w:keepNext/>
      <w:keepLines/>
      <w:numPr>
        <w:numId w:val="5"/>
      </w:numPr>
      <w:spacing w:after="240" w:line="240" w:lineRule="auto"/>
      <w:ind w:left="2160" w:hanging="720"/>
    </w:pPr>
    <w:rPr>
      <w:b/>
    </w:rPr>
  </w:style>
  <w:style w:type="character" w:styleId="CommentReference">
    <w:name w:val="annotation reference"/>
    <w:basedOn w:val="DefaultParagraphFont"/>
    <w:uiPriority w:val="99"/>
    <w:semiHidden/>
    <w:unhideWhenUsed/>
    <w:rsid w:val="00E71192"/>
    <w:rPr>
      <w:sz w:val="16"/>
      <w:szCs w:val="16"/>
    </w:rPr>
  </w:style>
  <w:style w:type="paragraph" w:styleId="CommentText">
    <w:name w:val="annotation text"/>
    <w:basedOn w:val="Normal"/>
    <w:link w:val="CommentTextChar"/>
    <w:uiPriority w:val="99"/>
    <w:semiHidden/>
    <w:unhideWhenUsed/>
    <w:rsid w:val="00E71192"/>
    <w:rPr>
      <w:sz w:val="20"/>
      <w:szCs w:val="20"/>
    </w:rPr>
  </w:style>
  <w:style w:type="character" w:customStyle="1" w:styleId="CommentTextChar">
    <w:name w:val="Comment Text Char"/>
    <w:basedOn w:val="DefaultParagraphFont"/>
    <w:link w:val="CommentText"/>
    <w:uiPriority w:val="99"/>
    <w:semiHidden/>
    <w:rsid w:val="00E71192"/>
    <w:rPr>
      <w:sz w:val="20"/>
      <w:szCs w:val="20"/>
    </w:rPr>
  </w:style>
  <w:style w:type="paragraph" w:styleId="CommentSubject">
    <w:name w:val="annotation subject"/>
    <w:basedOn w:val="CommentText"/>
    <w:next w:val="CommentText"/>
    <w:link w:val="CommentSubjectChar"/>
    <w:uiPriority w:val="99"/>
    <w:semiHidden/>
    <w:unhideWhenUsed/>
    <w:rsid w:val="00E71192"/>
    <w:rPr>
      <w:b/>
      <w:bCs/>
    </w:rPr>
  </w:style>
  <w:style w:type="character" w:customStyle="1" w:styleId="CommentSubjectChar">
    <w:name w:val="Comment Subject Char"/>
    <w:basedOn w:val="CommentTextChar"/>
    <w:link w:val="CommentSubject"/>
    <w:uiPriority w:val="99"/>
    <w:semiHidden/>
    <w:rsid w:val="00E711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9189">
      <w:bodyDiv w:val="1"/>
      <w:marLeft w:val="0"/>
      <w:marRight w:val="0"/>
      <w:marTop w:val="0"/>
      <w:marBottom w:val="0"/>
      <w:divBdr>
        <w:top w:val="none" w:sz="0" w:space="0" w:color="auto"/>
        <w:left w:val="none" w:sz="0" w:space="0" w:color="auto"/>
        <w:bottom w:val="none" w:sz="0" w:space="0" w:color="auto"/>
        <w:right w:val="none" w:sz="0" w:space="0" w:color="auto"/>
      </w:divBdr>
    </w:div>
    <w:div w:id="242640373">
      <w:bodyDiv w:val="1"/>
      <w:marLeft w:val="0"/>
      <w:marRight w:val="0"/>
      <w:marTop w:val="0"/>
      <w:marBottom w:val="0"/>
      <w:divBdr>
        <w:top w:val="none" w:sz="0" w:space="0" w:color="auto"/>
        <w:left w:val="none" w:sz="0" w:space="0" w:color="auto"/>
        <w:bottom w:val="none" w:sz="0" w:space="0" w:color="auto"/>
        <w:right w:val="none" w:sz="0" w:space="0" w:color="auto"/>
      </w:divBdr>
    </w:div>
    <w:div w:id="263611317">
      <w:bodyDiv w:val="1"/>
      <w:marLeft w:val="0"/>
      <w:marRight w:val="0"/>
      <w:marTop w:val="0"/>
      <w:marBottom w:val="0"/>
      <w:divBdr>
        <w:top w:val="none" w:sz="0" w:space="0" w:color="auto"/>
        <w:left w:val="none" w:sz="0" w:space="0" w:color="auto"/>
        <w:bottom w:val="none" w:sz="0" w:space="0" w:color="auto"/>
        <w:right w:val="none" w:sz="0" w:space="0" w:color="auto"/>
      </w:divBdr>
    </w:div>
    <w:div w:id="291398606">
      <w:bodyDiv w:val="1"/>
      <w:marLeft w:val="0"/>
      <w:marRight w:val="0"/>
      <w:marTop w:val="0"/>
      <w:marBottom w:val="0"/>
      <w:divBdr>
        <w:top w:val="none" w:sz="0" w:space="0" w:color="auto"/>
        <w:left w:val="none" w:sz="0" w:space="0" w:color="auto"/>
        <w:bottom w:val="none" w:sz="0" w:space="0" w:color="auto"/>
        <w:right w:val="none" w:sz="0" w:space="0" w:color="auto"/>
      </w:divBdr>
    </w:div>
    <w:div w:id="575939006">
      <w:bodyDiv w:val="1"/>
      <w:marLeft w:val="0"/>
      <w:marRight w:val="0"/>
      <w:marTop w:val="0"/>
      <w:marBottom w:val="0"/>
      <w:divBdr>
        <w:top w:val="none" w:sz="0" w:space="0" w:color="auto"/>
        <w:left w:val="none" w:sz="0" w:space="0" w:color="auto"/>
        <w:bottom w:val="none" w:sz="0" w:space="0" w:color="auto"/>
        <w:right w:val="none" w:sz="0" w:space="0" w:color="auto"/>
      </w:divBdr>
      <w:divsChild>
        <w:div w:id="2008361491">
          <w:marLeft w:val="0"/>
          <w:marRight w:val="0"/>
          <w:marTop w:val="0"/>
          <w:marBottom w:val="0"/>
          <w:divBdr>
            <w:top w:val="none" w:sz="0" w:space="0" w:color="auto"/>
            <w:left w:val="none" w:sz="0" w:space="0" w:color="auto"/>
            <w:bottom w:val="none" w:sz="0" w:space="0" w:color="auto"/>
            <w:right w:val="none" w:sz="0" w:space="0" w:color="auto"/>
          </w:divBdr>
        </w:div>
      </w:divsChild>
    </w:div>
    <w:div w:id="591544711">
      <w:bodyDiv w:val="1"/>
      <w:marLeft w:val="0"/>
      <w:marRight w:val="0"/>
      <w:marTop w:val="0"/>
      <w:marBottom w:val="0"/>
      <w:divBdr>
        <w:top w:val="none" w:sz="0" w:space="0" w:color="auto"/>
        <w:left w:val="none" w:sz="0" w:space="0" w:color="auto"/>
        <w:bottom w:val="none" w:sz="0" w:space="0" w:color="auto"/>
        <w:right w:val="none" w:sz="0" w:space="0" w:color="auto"/>
      </w:divBdr>
      <w:divsChild>
        <w:div w:id="1296523982">
          <w:marLeft w:val="0"/>
          <w:marRight w:val="0"/>
          <w:marTop w:val="0"/>
          <w:marBottom w:val="0"/>
          <w:divBdr>
            <w:top w:val="none" w:sz="0" w:space="0" w:color="auto"/>
            <w:left w:val="none" w:sz="0" w:space="0" w:color="auto"/>
            <w:bottom w:val="none" w:sz="0" w:space="0" w:color="auto"/>
            <w:right w:val="none" w:sz="0" w:space="0" w:color="auto"/>
          </w:divBdr>
        </w:div>
      </w:divsChild>
    </w:div>
    <w:div w:id="839852493">
      <w:bodyDiv w:val="1"/>
      <w:marLeft w:val="0"/>
      <w:marRight w:val="0"/>
      <w:marTop w:val="0"/>
      <w:marBottom w:val="0"/>
      <w:divBdr>
        <w:top w:val="none" w:sz="0" w:space="0" w:color="auto"/>
        <w:left w:val="none" w:sz="0" w:space="0" w:color="auto"/>
        <w:bottom w:val="none" w:sz="0" w:space="0" w:color="auto"/>
        <w:right w:val="none" w:sz="0" w:space="0" w:color="auto"/>
      </w:divBdr>
    </w:div>
    <w:div w:id="1250307101">
      <w:bodyDiv w:val="1"/>
      <w:marLeft w:val="0"/>
      <w:marRight w:val="0"/>
      <w:marTop w:val="0"/>
      <w:marBottom w:val="0"/>
      <w:divBdr>
        <w:top w:val="none" w:sz="0" w:space="0" w:color="auto"/>
        <w:left w:val="none" w:sz="0" w:space="0" w:color="auto"/>
        <w:bottom w:val="none" w:sz="0" w:space="0" w:color="auto"/>
        <w:right w:val="none" w:sz="0" w:space="0" w:color="auto"/>
      </w:divBdr>
      <w:divsChild>
        <w:div w:id="568806754">
          <w:marLeft w:val="0"/>
          <w:marRight w:val="0"/>
          <w:marTop w:val="0"/>
          <w:marBottom w:val="0"/>
          <w:divBdr>
            <w:top w:val="none" w:sz="0" w:space="0" w:color="auto"/>
            <w:left w:val="none" w:sz="0" w:space="0" w:color="auto"/>
            <w:bottom w:val="none" w:sz="0" w:space="0" w:color="auto"/>
            <w:right w:val="none" w:sz="0" w:space="0" w:color="auto"/>
          </w:divBdr>
        </w:div>
      </w:divsChild>
    </w:div>
    <w:div w:id="1471091568">
      <w:bodyDiv w:val="1"/>
      <w:marLeft w:val="0"/>
      <w:marRight w:val="0"/>
      <w:marTop w:val="0"/>
      <w:marBottom w:val="0"/>
      <w:divBdr>
        <w:top w:val="none" w:sz="0" w:space="0" w:color="auto"/>
        <w:left w:val="none" w:sz="0" w:space="0" w:color="auto"/>
        <w:bottom w:val="none" w:sz="0" w:space="0" w:color="auto"/>
        <w:right w:val="none" w:sz="0" w:space="0" w:color="auto"/>
      </w:divBdr>
    </w:div>
    <w:div w:id="1666518692">
      <w:bodyDiv w:val="1"/>
      <w:marLeft w:val="0"/>
      <w:marRight w:val="0"/>
      <w:marTop w:val="0"/>
      <w:marBottom w:val="0"/>
      <w:divBdr>
        <w:top w:val="none" w:sz="0" w:space="0" w:color="auto"/>
        <w:left w:val="none" w:sz="0" w:space="0" w:color="auto"/>
        <w:bottom w:val="none" w:sz="0" w:space="0" w:color="auto"/>
        <w:right w:val="none" w:sz="0" w:space="0" w:color="auto"/>
      </w:divBdr>
    </w:div>
    <w:div w:id="2102334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8570-F9A4-1945-989F-097F4101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1339</Words>
  <Characters>7634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 Sturtevant</dc:creator>
  <cp:keywords/>
  <dc:description/>
  <cp:lastModifiedBy>Melissa Thompson</cp:lastModifiedBy>
  <cp:revision>3</cp:revision>
  <cp:lastPrinted>2012-02-23T17:33:00Z</cp:lastPrinted>
  <dcterms:created xsi:type="dcterms:W3CDTF">2012-05-16T16:53:00Z</dcterms:created>
  <dcterms:modified xsi:type="dcterms:W3CDTF">2012-05-16T16:57:00Z</dcterms:modified>
</cp:coreProperties>
</file>