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A3" w:rsidRDefault="00002BA3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002BA3" w:rsidRDefault="00002BA3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002BA3" w:rsidRDefault="00002BA3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 xml:space="preserve">July </w:t>
      </w:r>
      <w:r>
        <w:rPr>
          <w:rFonts w:ascii="Times New Roman" w:hAnsi="Times New Roman"/>
          <w:sz w:val="24"/>
          <w:lang w:bidi="ar-SA"/>
        </w:rPr>
        <w:t>2</w:t>
      </w:r>
      <w:r w:rsidRPr="00F70708">
        <w:rPr>
          <w:rFonts w:ascii="Times New Roman" w:hAnsi="Times New Roman"/>
          <w:sz w:val="24"/>
          <w:lang w:bidi="ar-SA"/>
        </w:rPr>
        <w:t>, 201</w:t>
      </w:r>
      <w:r>
        <w:rPr>
          <w:rFonts w:ascii="Times New Roman" w:hAnsi="Times New Roman"/>
          <w:sz w:val="24"/>
          <w:lang w:bidi="ar-SA"/>
        </w:rPr>
        <w:t>3</w:t>
      </w:r>
    </w:p>
    <w:p w:rsid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 xml:space="preserve">Ms. </w:t>
      </w:r>
      <w:proofErr w:type="spellStart"/>
      <w:r w:rsidRPr="00F70708">
        <w:rPr>
          <w:rFonts w:ascii="Times New Roman" w:hAnsi="Times New Roman"/>
          <w:sz w:val="24"/>
          <w:lang w:bidi="ar-SA"/>
        </w:rPr>
        <w:t>Barcy</w:t>
      </w:r>
      <w:proofErr w:type="spellEnd"/>
      <w:r w:rsidRPr="00F70708">
        <w:rPr>
          <w:rFonts w:ascii="Times New Roman" w:hAnsi="Times New Roman"/>
          <w:sz w:val="24"/>
          <w:lang w:bidi="ar-SA"/>
        </w:rPr>
        <w:t xml:space="preserve"> McNeal</w:t>
      </w: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>Director, Office of Administration</w:t>
      </w: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>Public Utilities Commission of Ohio</w:t>
      </w: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>180 East Broad Street</w:t>
      </w:r>
    </w:p>
    <w:p w:rsid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>Columbus, Ohio 43215</w:t>
      </w: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>Re:</w:t>
      </w:r>
      <w:r w:rsidR="00002BA3">
        <w:rPr>
          <w:rFonts w:ascii="Times New Roman" w:hAnsi="Times New Roman"/>
          <w:sz w:val="24"/>
          <w:lang w:bidi="ar-SA"/>
        </w:rPr>
        <w:tab/>
      </w:r>
      <w:r w:rsidRPr="00F70708">
        <w:rPr>
          <w:rFonts w:ascii="Times New Roman" w:hAnsi="Times New Roman"/>
          <w:sz w:val="24"/>
          <w:lang w:bidi="ar-SA"/>
        </w:rPr>
        <w:t>Case No. 1</w:t>
      </w:r>
      <w:r w:rsidR="00002BA3">
        <w:rPr>
          <w:rFonts w:ascii="Times New Roman" w:hAnsi="Times New Roman"/>
          <w:sz w:val="24"/>
          <w:lang w:bidi="ar-SA"/>
        </w:rPr>
        <w:t>3</w:t>
      </w:r>
      <w:r w:rsidRPr="00F70708">
        <w:rPr>
          <w:rFonts w:ascii="Times New Roman" w:hAnsi="Times New Roman"/>
          <w:sz w:val="24"/>
          <w:lang w:bidi="ar-SA"/>
        </w:rPr>
        <w:t>-319-GA-UEX</w:t>
      </w:r>
    </w:p>
    <w:p w:rsidR="00F70708" w:rsidRDefault="00F70708" w:rsidP="00002BA3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>Case No. 89-8006-GA-TRF</w:t>
      </w: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>Dear Ms. McNeal:</w:t>
      </w:r>
    </w:p>
    <w:p w:rsidR="00F70708" w:rsidRPr="00F70708" w:rsidRDefault="00F70708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F70708" w:rsidRDefault="00002BA3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  <w:r>
        <w:rPr>
          <w:rFonts w:ascii="Times New Roman" w:hAnsi="Times New Roman"/>
          <w:sz w:val="24"/>
          <w:lang w:bidi="ar-SA"/>
        </w:rPr>
        <w:t xml:space="preserve">In accordance with </w:t>
      </w:r>
      <w:r w:rsidR="00F70708" w:rsidRPr="00F70708">
        <w:rPr>
          <w:rFonts w:ascii="Times New Roman" w:hAnsi="Times New Roman"/>
          <w:sz w:val="24"/>
          <w:lang w:bidi="ar-SA"/>
        </w:rPr>
        <w:t>the Commission’s July 2, 201</w:t>
      </w:r>
      <w:r w:rsidR="00F70708">
        <w:rPr>
          <w:rFonts w:ascii="Times New Roman" w:hAnsi="Times New Roman"/>
          <w:sz w:val="24"/>
          <w:lang w:bidi="ar-SA"/>
        </w:rPr>
        <w:t xml:space="preserve">3 </w:t>
      </w:r>
      <w:r w:rsidR="00F70708" w:rsidRPr="00F70708">
        <w:rPr>
          <w:rFonts w:ascii="Times New Roman" w:hAnsi="Times New Roman"/>
          <w:sz w:val="24"/>
          <w:lang w:bidi="ar-SA"/>
        </w:rPr>
        <w:t xml:space="preserve">Finding and Order in </w:t>
      </w:r>
      <w:r>
        <w:rPr>
          <w:rFonts w:ascii="Times New Roman" w:hAnsi="Times New Roman"/>
          <w:sz w:val="24"/>
          <w:lang w:bidi="ar-SA"/>
        </w:rPr>
        <w:t xml:space="preserve">this case, </w:t>
      </w:r>
      <w:r w:rsidR="00F70708" w:rsidRPr="00F70708">
        <w:rPr>
          <w:rFonts w:ascii="Times New Roman" w:hAnsi="Times New Roman"/>
          <w:sz w:val="24"/>
          <w:lang w:bidi="ar-SA"/>
        </w:rPr>
        <w:t>The East Ohio Gas C</w:t>
      </w:r>
      <w:r>
        <w:rPr>
          <w:rFonts w:ascii="Times New Roman" w:hAnsi="Times New Roman"/>
          <w:sz w:val="24"/>
          <w:lang w:bidi="ar-SA"/>
        </w:rPr>
        <w:t xml:space="preserve">ompany d/b/a Dominion East Ohio hereby files its updated tariff for the </w:t>
      </w:r>
      <w:r w:rsidR="00F70708" w:rsidRPr="00F70708">
        <w:rPr>
          <w:rFonts w:ascii="Times New Roman" w:hAnsi="Times New Roman"/>
          <w:sz w:val="24"/>
          <w:lang w:bidi="ar-SA"/>
        </w:rPr>
        <w:t>Uncollectible Expense Rider (</w:t>
      </w:r>
      <w:r w:rsidR="00AB3B4A">
        <w:rPr>
          <w:rFonts w:ascii="Times New Roman" w:hAnsi="Times New Roman"/>
          <w:sz w:val="24"/>
          <w:lang w:bidi="ar-SA"/>
        </w:rPr>
        <w:t>Eleventh</w:t>
      </w:r>
      <w:r w:rsidR="00F70708" w:rsidRPr="00F70708">
        <w:rPr>
          <w:rFonts w:ascii="Times New Roman" w:hAnsi="Times New Roman"/>
          <w:sz w:val="24"/>
          <w:lang w:bidi="ar-SA"/>
        </w:rPr>
        <w:t xml:space="preserve"> Revised Sheet F-UER 1). This tariff</w:t>
      </w:r>
      <w:r w:rsidR="005D20FB">
        <w:rPr>
          <w:rFonts w:ascii="Times New Roman" w:hAnsi="Times New Roman"/>
          <w:sz w:val="24"/>
          <w:lang w:bidi="ar-SA"/>
        </w:rPr>
        <w:t xml:space="preserve"> </w:t>
      </w:r>
      <w:r w:rsidR="00F70708" w:rsidRPr="00F70708">
        <w:rPr>
          <w:rFonts w:ascii="Times New Roman" w:hAnsi="Times New Roman"/>
          <w:sz w:val="24"/>
          <w:lang w:bidi="ar-SA"/>
        </w:rPr>
        <w:t>is effective with bills rendered on or after July 1</w:t>
      </w:r>
      <w:r w:rsidR="001B6EDA">
        <w:rPr>
          <w:rFonts w:ascii="Times New Roman" w:hAnsi="Times New Roman"/>
          <w:sz w:val="24"/>
          <w:lang w:bidi="ar-SA"/>
        </w:rPr>
        <w:t>5</w:t>
      </w:r>
      <w:r w:rsidR="00F70708" w:rsidRPr="00F70708">
        <w:rPr>
          <w:rFonts w:ascii="Times New Roman" w:hAnsi="Times New Roman"/>
          <w:sz w:val="24"/>
          <w:lang w:bidi="ar-SA"/>
        </w:rPr>
        <w:t>, 201</w:t>
      </w:r>
      <w:r w:rsidR="001B6EDA">
        <w:rPr>
          <w:rFonts w:ascii="Times New Roman" w:hAnsi="Times New Roman"/>
          <w:sz w:val="24"/>
          <w:lang w:bidi="ar-SA"/>
        </w:rPr>
        <w:t>3</w:t>
      </w:r>
      <w:r w:rsidR="00F70708" w:rsidRPr="00F70708">
        <w:rPr>
          <w:rFonts w:ascii="Times New Roman" w:hAnsi="Times New Roman"/>
          <w:sz w:val="24"/>
          <w:lang w:bidi="ar-SA"/>
        </w:rPr>
        <w:t>.</w:t>
      </w:r>
    </w:p>
    <w:p w:rsidR="005D20FB" w:rsidRPr="00F70708" w:rsidRDefault="005D20FB" w:rsidP="00F70708">
      <w:pPr>
        <w:autoSpaceDE w:val="0"/>
        <w:autoSpaceDN w:val="0"/>
        <w:adjustRightInd w:val="0"/>
        <w:rPr>
          <w:rFonts w:ascii="Times New Roman" w:hAnsi="Times New Roman"/>
          <w:sz w:val="24"/>
          <w:lang w:bidi="ar-SA"/>
        </w:rPr>
      </w:pPr>
    </w:p>
    <w:p w:rsidR="00B3136A" w:rsidRDefault="00F70708" w:rsidP="00F70708">
      <w:pPr>
        <w:rPr>
          <w:rFonts w:ascii="Times New Roman" w:hAnsi="Times New Roman"/>
          <w:sz w:val="24"/>
          <w:lang w:bidi="ar-SA"/>
        </w:rPr>
      </w:pPr>
      <w:r w:rsidRPr="00F70708">
        <w:rPr>
          <w:rFonts w:ascii="Times New Roman" w:hAnsi="Times New Roman"/>
          <w:sz w:val="24"/>
          <w:lang w:bidi="ar-SA"/>
        </w:rPr>
        <w:t xml:space="preserve">Very </w:t>
      </w:r>
      <w:r w:rsidR="00AB3B4A">
        <w:rPr>
          <w:rFonts w:ascii="Times New Roman" w:hAnsi="Times New Roman"/>
          <w:sz w:val="24"/>
          <w:lang w:bidi="ar-SA"/>
        </w:rPr>
        <w:t>t</w:t>
      </w:r>
      <w:r w:rsidRPr="00F70708">
        <w:rPr>
          <w:rFonts w:ascii="Times New Roman" w:hAnsi="Times New Roman"/>
          <w:sz w:val="24"/>
          <w:lang w:bidi="ar-SA"/>
        </w:rPr>
        <w:t xml:space="preserve">ruly </w:t>
      </w:r>
      <w:r w:rsidR="00AB3B4A">
        <w:rPr>
          <w:rFonts w:ascii="Times New Roman" w:hAnsi="Times New Roman"/>
          <w:sz w:val="24"/>
          <w:lang w:bidi="ar-SA"/>
        </w:rPr>
        <w:t>y</w:t>
      </w:r>
      <w:r w:rsidRPr="00F70708">
        <w:rPr>
          <w:rFonts w:ascii="Times New Roman" w:hAnsi="Times New Roman"/>
          <w:sz w:val="24"/>
          <w:lang w:bidi="ar-SA"/>
        </w:rPr>
        <w:t>ours,</w:t>
      </w:r>
    </w:p>
    <w:p w:rsidR="00AB3B4A" w:rsidRDefault="00AB3B4A" w:rsidP="00F70708">
      <w:pPr>
        <w:rPr>
          <w:rFonts w:ascii="Times New Roman" w:hAnsi="Times New Roman"/>
          <w:sz w:val="24"/>
          <w:lang w:bidi="ar-SA"/>
        </w:rPr>
      </w:pPr>
    </w:p>
    <w:p w:rsidR="00AB3B4A" w:rsidRDefault="00AB3B4A" w:rsidP="00F70708">
      <w:pPr>
        <w:rPr>
          <w:rFonts w:ascii="Times New Roman" w:hAnsi="Times New Roman"/>
          <w:sz w:val="24"/>
          <w:lang w:bidi="ar-SA"/>
        </w:rPr>
      </w:pPr>
    </w:p>
    <w:p w:rsidR="00AB3B4A" w:rsidRDefault="00AB3B4A" w:rsidP="00F70708">
      <w:pPr>
        <w:rPr>
          <w:rFonts w:ascii="Times New Roman" w:hAnsi="Times New Roman"/>
          <w:sz w:val="24"/>
          <w:lang w:bidi="ar-SA"/>
        </w:rPr>
      </w:pPr>
    </w:p>
    <w:p w:rsidR="00AB3B4A" w:rsidRDefault="00D13FD6" w:rsidP="00F70708">
      <w:pPr>
        <w:rPr>
          <w:rFonts w:ascii="Times New Roman" w:hAnsi="Times New Roman"/>
          <w:sz w:val="24"/>
          <w:lang w:bidi="ar-SA"/>
        </w:rPr>
      </w:pPr>
      <w:r>
        <w:rPr>
          <w:rFonts w:ascii="Times New Roman" w:hAnsi="Times New Roman"/>
          <w:sz w:val="24"/>
          <w:lang w:bidi="ar-SA"/>
        </w:rPr>
        <w:t xml:space="preserve">/s/ </w:t>
      </w:r>
      <w:r w:rsidR="00AB3B4A">
        <w:rPr>
          <w:rFonts w:ascii="Times New Roman" w:hAnsi="Times New Roman"/>
          <w:sz w:val="24"/>
          <w:lang w:bidi="ar-SA"/>
        </w:rPr>
        <w:t>Vicki H. Friscic</w:t>
      </w:r>
    </w:p>
    <w:p w:rsidR="00AB3B4A" w:rsidRPr="00F70708" w:rsidRDefault="00AB3B4A" w:rsidP="00F70708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lang w:bidi="ar-SA"/>
        </w:rPr>
        <w:t>Director Regulatory &amp; Pricing</w:t>
      </w:r>
    </w:p>
    <w:sectPr w:rsidR="00AB3B4A" w:rsidRPr="00F70708" w:rsidSect="00B3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708"/>
    <w:rsid w:val="00002BA3"/>
    <w:rsid w:val="00050FD4"/>
    <w:rsid w:val="001B6EDA"/>
    <w:rsid w:val="004E6038"/>
    <w:rsid w:val="005D20FB"/>
    <w:rsid w:val="008F0EC5"/>
    <w:rsid w:val="00973C13"/>
    <w:rsid w:val="00AB3B4A"/>
    <w:rsid w:val="00B3136A"/>
    <w:rsid w:val="00D13FD6"/>
    <w:rsid w:val="00DB4E63"/>
    <w:rsid w:val="00E240F2"/>
    <w:rsid w:val="00F7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38"/>
    <w:pPr>
      <w:spacing w:after="0" w:line="240" w:lineRule="auto"/>
    </w:pPr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F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F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F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FD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FD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FD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FD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FD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F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F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F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F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FD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FD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FD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FD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FD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FD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50F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0F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F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50FD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50FD4"/>
    <w:rPr>
      <w:b/>
      <w:bCs/>
    </w:rPr>
  </w:style>
  <w:style w:type="character" w:styleId="Emphasis">
    <w:name w:val="Emphasis"/>
    <w:basedOn w:val="DefaultParagraphFont"/>
    <w:uiPriority w:val="20"/>
    <w:qFormat/>
    <w:rsid w:val="00050FD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0FD4"/>
    <w:rPr>
      <w:szCs w:val="32"/>
    </w:rPr>
  </w:style>
  <w:style w:type="paragraph" w:styleId="ListParagraph">
    <w:name w:val="List Paragraph"/>
    <w:basedOn w:val="Normal"/>
    <w:uiPriority w:val="34"/>
    <w:qFormat/>
    <w:rsid w:val="00050F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0FD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0F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F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FD4"/>
    <w:rPr>
      <w:b/>
      <w:i/>
      <w:sz w:val="24"/>
    </w:rPr>
  </w:style>
  <w:style w:type="character" w:styleId="SubtleEmphasis">
    <w:name w:val="Subtle Emphasis"/>
    <w:uiPriority w:val="19"/>
    <w:qFormat/>
    <w:rsid w:val="00050FD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0FD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0FD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0FD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0FD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F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Friscic</dc:creator>
  <cp:lastModifiedBy>Vicki Friscic</cp:lastModifiedBy>
  <cp:revision>2</cp:revision>
  <cp:lastPrinted>2013-07-02T19:21:00Z</cp:lastPrinted>
  <dcterms:created xsi:type="dcterms:W3CDTF">2013-07-02T18:00:00Z</dcterms:created>
  <dcterms:modified xsi:type="dcterms:W3CDTF">2013-07-02T19:22:00Z</dcterms:modified>
</cp:coreProperties>
</file>