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6A" w:rsidRPr="002D54AC" w:rsidRDefault="00663D6A" w:rsidP="00663D6A">
      <w:pPr>
        <w:jc w:val="center"/>
        <w:rPr>
          <w:b/>
          <w:sz w:val="26"/>
          <w:szCs w:val="26"/>
        </w:rPr>
      </w:pPr>
      <w:r w:rsidRPr="002D54AC">
        <w:rPr>
          <w:b/>
          <w:sz w:val="26"/>
          <w:szCs w:val="26"/>
        </w:rPr>
        <w:t>BEFORE</w:t>
      </w:r>
    </w:p>
    <w:p w:rsidR="00663D6A" w:rsidRPr="002D54AC" w:rsidRDefault="00663D6A" w:rsidP="00663D6A">
      <w:pPr>
        <w:jc w:val="center"/>
        <w:rPr>
          <w:b/>
          <w:sz w:val="26"/>
          <w:szCs w:val="26"/>
        </w:rPr>
      </w:pPr>
      <w:r w:rsidRPr="002D54AC">
        <w:rPr>
          <w:b/>
          <w:sz w:val="26"/>
          <w:szCs w:val="26"/>
        </w:rPr>
        <w:t xml:space="preserve">THE PUBLIC UTILITIES COMMISSION OF </w:t>
      </w:r>
      <w:smartTag w:uri="urn:schemas-microsoft-com:office:smarttags" w:element="place">
        <w:smartTag w:uri="urn:schemas-microsoft-com:office:smarttags" w:element="State">
          <w:r w:rsidRPr="002D54AC">
            <w:rPr>
              <w:b/>
              <w:sz w:val="26"/>
              <w:szCs w:val="26"/>
            </w:rPr>
            <w:t>OHIO</w:t>
          </w:r>
        </w:smartTag>
      </w:smartTag>
    </w:p>
    <w:p w:rsidR="00663D6A" w:rsidRDefault="00663D6A"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p w:rsidR="003B12DD" w:rsidRDefault="003B12DD" w:rsidP="00663D6A">
      <w:pPr>
        <w:pStyle w:val="Title"/>
        <w:tabs>
          <w:tab w:val="left" w:pos="5130"/>
          <w:tab w:val="left" w:pos="5670"/>
        </w:tabs>
        <w:rPr>
          <w:rFonts w:ascii="Times New Roman" w:hAnsi="Times New Roman"/>
          <w:sz w:val="26"/>
          <w:szCs w:val="26"/>
        </w:rPr>
      </w:pPr>
    </w:p>
    <w:tbl>
      <w:tblPr>
        <w:tblW w:w="0" w:type="auto"/>
        <w:tblLook w:val="01E0" w:firstRow="1" w:lastRow="1" w:firstColumn="1" w:lastColumn="1" w:noHBand="0" w:noVBand="0"/>
      </w:tblPr>
      <w:tblGrid>
        <w:gridCol w:w="4690"/>
        <w:gridCol w:w="289"/>
        <w:gridCol w:w="4597"/>
      </w:tblGrid>
      <w:tr w:rsidR="00663D6A" w:rsidRPr="00C929AE" w:rsidTr="00221496">
        <w:tc>
          <w:tcPr>
            <w:tcW w:w="4698" w:type="dxa"/>
          </w:tcPr>
          <w:p w:rsidR="001A5C2F" w:rsidRPr="00C929AE" w:rsidRDefault="00663D6A" w:rsidP="00977F01">
            <w:pPr>
              <w:pStyle w:val="Title"/>
              <w:tabs>
                <w:tab w:val="left" w:pos="5130"/>
                <w:tab w:val="left" w:pos="5670"/>
              </w:tabs>
              <w:jc w:val="left"/>
              <w:rPr>
                <w:rFonts w:ascii="Times New Roman" w:hAnsi="Times New Roman"/>
                <w:sz w:val="26"/>
                <w:szCs w:val="26"/>
              </w:rPr>
            </w:pPr>
            <w:r w:rsidRPr="00C929AE">
              <w:rPr>
                <w:rFonts w:ascii="Times New Roman" w:hAnsi="Times New Roman"/>
                <w:sz w:val="26"/>
                <w:szCs w:val="26"/>
              </w:rPr>
              <w:t>In the Matter of</w:t>
            </w:r>
            <w:r w:rsidR="00C929AE" w:rsidRPr="00C929AE">
              <w:rPr>
                <w:rFonts w:ascii="Times New Roman" w:hAnsi="Times New Roman"/>
                <w:sz w:val="26"/>
                <w:szCs w:val="26"/>
              </w:rPr>
              <w:t xml:space="preserve"> the Application of Aqua Ohio, Inc. for Authority to Assess and Collect a System Improvement Charge in the Lake Erie Division.</w:t>
            </w:r>
          </w:p>
        </w:tc>
        <w:tc>
          <w:tcPr>
            <w:tcW w:w="270" w:type="dxa"/>
          </w:tcPr>
          <w:p w:rsidR="00663D6A" w:rsidRPr="00C929AE" w:rsidRDefault="00663D6A" w:rsidP="00221496">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663D6A" w:rsidRPr="00C929AE" w:rsidRDefault="00663D6A" w:rsidP="00221496">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1A5C2F" w:rsidRDefault="00663D6A" w:rsidP="00221496">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5B6E8F" w:rsidRPr="00C929AE" w:rsidRDefault="005B6E8F" w:rsidP="00221496">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1A5C2F" w:rsidRPr="00C929AE" w:rsidRDefault="00663D6A" w:rsidP="00977F01">
            <w:pPr>
              <w:pStyle w:val="Title"/>
              <w:tabs>
                <w:tab w:val="left" w:pos="1142"/>
                <w:tab w:val="left" w:pos="5130"/>
                <w:tab w:val="left" w:pos="5670"/>
              </w:tabs>
              <w:jc w:val="left"/>
              <w:rPr>
                <w:rFonts w:ascii="Times New Roman" w:hAnsi="Times New Roman"/>
                <w:sz w:val="26"/>
                <w:szCs w:val="26"/>
              </w:rPr>
            </w:pPr>
            <w:r w:rsidRPr="00C929AE">
              <w:rPr>
                <w:rFonts w:ascii="Times New Roman" w:hAnsi="Times New Roman"/>
                <w:sz w:val="26"/>
                <w:szCs w:val="26"/>
              </w:rPr>
              <w:t xml:space="preserve">Case No. </w:t>
            </w:r>
            <w:r w:rsidR="00E10679" w:rsidRPr="00C929AE">
              <w:rPr>
                <w:rFonts w:ascii="Times New Roman" w:hAnsi="Times New Roman"/>
                <w:sz w:val="26"/>
                <w:szCs w:val="26"/>
              </w:rPr>
              <w:tab/>
            </w:r>
            <w:r w:rsidR="00C929AE">
              <w:rPr>
                <w:rFonts w:ascii="Times New Roman" w:hAnsi="Times New Roman"/>
                <w:sz w:val="26"/>
                <w:szCs w:val="26"/>
              </w:rPr>
              <w:t>13-588-WW-SIC</w:t>
            </w:r>
          </w:p>
        </w:tc>
      </w:tr>
    </w:tbl>
    <w:p w:rsidR="00663D6A" w:rsidRPr="002D54AC" w:rsidRDefault="00663D6A" w:rsidP="00663D6A">
      <w:pPr>
        <w:pStyle w:val="Title"/>
        <w:tabs>
          <w:tab w:val="left" w:pos="5130"/>
          <w:tab w:val="left" w:pos="5670"/>
        </w:tabs>
        <w:rPr>
          <w:rFonts w:ascii="Times New Roman" w:hAnsi="Times New Roman"/>
          <w:sz w:val="26"/>
          <w:szCs w:val="26"/>
        </w:rPr>
      </w:pPr>
    </w:p>
    <w:p w:rsidR="00663D6A" w:rsidRDefault="00663D6A"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E10679" w:rsidRDefault="00E10679" w:rsidP="00663D6A">
      <w:pPr>
        <w:pStyle w:val="Title"/>
        <w:tabs>
          <w:tab w:val="left" w:pos="5130"/>
          <w:tab w:val="left" w:pos="5670"/>
        </w:tabs>
        <w:jc w:val="left"/>
        <w:rPr>
          <w:rFonts w:ascii="Times New Roman" w:hAnsi="Times New Roman"/>
          <w:sz w:val="26"/>
          <w:szCs w:val="26"/>
        </w:rPr>
      </w:pPr>
    </w:p>
    <w:p w:rsidR="003B12DD" w:rsidRDefault="003B12DD" w:rsidP="00663D6A">
      <w:pPr>
        <w:pStyle w:val="Title"/>
        <w:tabs>
          <w:tab w:val="left" w:pos="5130"/>
          <w:tab w:val="left" w:pos="5670"/>
        </w:tabs>
        <w:jc w:val="left"/>
        <w:rPr>
          <w:rFonts w:ascii="Times New Roman" w:hAnsi="Times New Roman"/>
          <w:sz w:val="26"/>
          <w:szCs w:val="26"/>
        </w:rPr>
      </w:pPr>
    </w:p>
    <w:p w:rsidR="003B12DD"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E10679" w:rsidRDefault="00C929AE" w:rsidP="00E10679">
      <w:pPr>
        <w:pStyle w:val="Title"/>
        <w:tabs>
          <w:tab w:val="left" w:pos="9360"/>
        </w:tabs>
        <w:rPr>
          <w:rFonts w:ascii="Times New Roman" w:hAnsi="Times New Roman"/>
          <w:b/>
          <w:sz w:val="32"/>
          <w:szCs w:val="32"/>
        </w:rPr>
      </w:pPr>
      <w:r>
        <w:rPr>
          <w:rFonts w:ascii="Times New Roman" w:hAnsi="Times New Roman"/>
          <w:b/>
          <w:sz w:val="32"/>
          <w:szCs w:val="32"/>
        </w:rPr>
        <w:t>COMMENTS</w:t>
      </w:r>
    </w:p>
    <w:p w:rsidR="00663D6A" w:rsidRPr="006C1407" w:rsidRDefault="00663D6A" w:rsidP="006C1407">
      <w:pPr>
        <w:jc w:val="center"/>
        <w:rPr>
          <w:b/>
          <w:sz w:val="26"/>
          <w:szCs w:val="26"/>
        </w:rPr>
      </w:pPr>
      <w:bookmarkStart w:id="0" w:name="_Toc257632572"/>
      <w:bookmarkStart w:id="1" w:name="_Toc257632676"/>
      <w:bookmarkStart w:id="2" w:name="_Toc257637808"/>
      <w:bookmarkStart w:id="3" w:name="_Toc257798062"/>
      <w:bookmarkStart w:id="4" w:name="_Toc260124108"/>
      <w:bookmarkStart w:id="5" w:name="_Toc260125213"/>
      <w:bookmarkStart w:id="6" w:name="_Toc260212953"/>
      <w:r w:rsidRPr="006C1407">
        <w:rPr>
          <w:b/>
          <w:sz w:val="26"/>
          <w:szCs w:val="26"/>
        </w:rPr>
        <w:t>SUBMITTED ON BEHALF OF THE STAFF OF</w:t>
      </w:r>
      <w:bookmarkEnd w:id="0"/>
      <w:bookmarkEnd w:id="1"/>
      <w:bookmarkEnd w:id="2"/>
      <w:bookmarkEnd w:id="3"/>
      <w:bookmarkEnd w:id="4"/>
      <w:bookmarkEnd w:id="5"/>
      <w:bookmarkEnd w:id="6"/>
    </w:p>
    <w:p w:rsidR="00663D6A" w:rsidRPr="006C1407" w:rsidRDefault="00663D6A" w:rsidP="006C1407">
      <w:pPr>
        <w:jc w:val="center"/>
        <w:rPr>
          <w:b/>
          <w:sz w:val="26"/>
          <w:szCs w:val="26"/>
        </w:rPr>
      </w:pPr>
      <w:bookmarkStart w:id="7" w:name="_Toc257632573"/>
      <w:bookmarkStart w:id="8" w:name="_Toc257632677"/>
      <w:bookmarkStart w:id="9" w:name="_Toc257637809"/>
      <w:bookmarkStart w:id="10" w:name="_Toc257798063"/>
      <w:bookmarkStart w:id="11" w:name="_Toc260124109"/>
      <w:bookmarkStart w:id="12" w:name="_Toc260125214"/>
      <w:bookmarkStart w:id="13" w:name="_Toc260212954"/>
      <w:r w:rsidRPr="006C1407">
        <w:rPr>
          <w:b/>
          <w:sz w:val="26"/>
          <w:szCs w:val="26"/>
        </w:rPr>
        <w:t>THE PUBLIC UTILITIES COMMISSION OF OHIO</w:t>
      </w:r>
      <w:bookmarkEnd w:id="7"/>
      <w:bookmarkEnd w:id="8"/>
      <w:bookmarkEnd w:id="9"/>
      <w:bookmarkEnd w:id="10"/>
      <w:bookmarkEnd w:id="11"/>
      <w:bookmarkEnd w:id="12"/>
      <w:bookmarkEnd w:id="13"/>
    </w:p>
    <w:p w:rsidR="00E10679" w:rsidRDefault="00E10679" w:rsidP="00E10679">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E10679" w:rsidRPr="002D54AC" w:rsidRDefault="00E10679" w:rsidP="00663D6A">
      <w:pPr>
        <w:pStyle w:val="PlainText"/>
        <w:jc w:val="center"/>
        <w:outlineLvl w:val="0"/>
        <w:rPr>
          <w:rFonts w:ascii="Times New Roman" w:hAnsi="Times New Roman"/>
          <w:sz w:val="26"/>
          <w:szCs w:val="26"/>
        </w:rPr>
      </w:pPr>
    </w:p>
    <w:p w:rsidR="00663D6A" w:rsidRDefault="00E10679" w:rsidP="00E10679">
      <w:pPr>
        <w:pStyle w:val="Title"/>
        <w:tabs>
          <w:tab w:val="left" w:pos="4320"/>
        </w:tabs>
        <w:jc w:val="left"/>
        <w:rPr>
          <w:rFonts w:ascii="Times New Roman" w:hAnsi="Times New Roman"/>
          <w:b/>
          <w:sz w:val="26"/>
          <w:szCs w:val="26"/>
        </w:rPr>
      </w:pPr>
      <w:r>
        <w:rPr>
          <w:rFonts w:ascii="Times New Roman" w:hAnsi="Times New Roman"/>
          <w:sz w:val="26"/>
          <w:szCs w:val="26"/>
        </w:rPr>
        <w:tab/>
      </w:r>
      <w:r w:rsidR="00C90964">
        <w:rPr>
          <w:rFonts w:ascii="Times New Roman" w:hAnsi="Times New Roman"/>
          <w:b/>
          <w:sz w:val="26"/>
          <w:szCs w:val="26"/>
        </w:rPr>
        <w:t>Michael DeWine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Ohio </w:t>
      </w:r>
      <w:r w:rsidR="00721F2D">
        <w:rPr>
          <w:rFonts w:ascii="Times New Roman" w:hAnsi="Times New Roman"/>
          <w:sz w:val="26"/>
          <w:szCs w:val="26"/>
        </w:rPr>
        <w:t>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BC5B75">
        <w:rPr>
          <w:rFonts w:ascii="Times New Roman" w:hAnsi="Times New Roman"/>
          <w:b/>
          <w:sz w:val="26"/>
          <w:szCs w:val="26"/>
        </w:rPr>
        <w:t>William L. Wright</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Section Chief</w:t>
      </w:r>
    </w:p>
    <w:p w:rsidR="00E10679" w:rsidRDefault="00E10679" w:rsidP="00E10679">
      <w:pPr>
        <w:pStyle w:val="Title"/>
        <w:tabs>
          <w:tab w:val="left" w:pos="4320"/>
        </w:tabs>
        <w:jc w:val="left"/>
        <w:rPr>
          <w:rFonts w:ascii="Times New Roman" w:hAnsi="Times New Roman"/>
          <w:sz w:val="26"/>
          <w:szCs w:val="26"/>
        </w:rPr>
      </w:pPr>
    </w:p>
    <w:p w:rsidR="00E10679" w:rsidRDefault="00E10679" w:rsidP="00E10679">
      <w:pPr>
        <w:pStyle w:val="Title"/>
        <w:tabs>
          <w:tab w:val="left" w:pos="4320"/>
        </w:tabs>
        <w:jc w:val="left"/>
        <w:rPr>
          <w:rFonts w:ascii="Times New Roman" w:hAnsi="Times New Roman"/>
          <w:b/>
          <w:sz w:val="26"/>
          <w:szCs w:val="26"/>
        </w:rPr>
      </w:pPr>
      <w:r>
        <w:rPr>
          <w:rFonts w:ascii="Times New Roman" w:hAnsi="Times New Roman"/>
          <w:b/>
          <w:sz w:val="26"/>
          <w:szCs w:val="26"/>
        </w:rPr>
        <w:tab/>
        <w:t>Thomas G. Lindgren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r w:rsidR="00721F2D">
        <w:rPr>
          <w:rFonts w:ascii="Times New Roman" w:hAnsi="Times New Roman"/>
          <w:sz w:val="26"/>
          <w:szCs w:val="26"/>
        </w:rPr>
        <w:t>Assistant</w:t>
      </w:r>
      <w:r w:rsidR="00B01A4C">
        <w:rPr>
          <w:rFonts w:ascii="Times New Roman" w:hAnsi="Times New Roman"/>
          <w:sz w:val="26"/>
          <w:szCs w:val="26"/>
        </w:rPr>
        <w:t xml:space="preserve"> Attorney</w:t>
      </w:r>
      <w:r>
        <w:rPr>
          <w:rFonts w:ascii="Times New Roman" w:hAnsi="Times New Roman"/>
          <w:sz w:val="26"/>
          <w:szCs w:val="26"/>
        </w:rPr>
        <w:t xml:space="preserve"> General</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 xml:space="preserve">Public </w:t>
      </w:r>
      <w:r w:rsidR="00721F2D">
        <w:rPr>
          <w:rFonts w:ascii="Times New Roman" w:hAnsi="Times New Roman"/>
          <w:sz w:val="26"/>
          <w:szCs w:val="26"/>
        </w:rPr>
        <w:t>Utilities</w:t>
      </w:r>
      <w:r>
        <w:rPr>
          <w:rFonts w:ascii="Times New Roman" w:hAnsi="Times New Roman"/>
          <w:sz w:val="26"/>
          <w:szCs w:val="26"/>
        </w:rPr>
        <w:t xml:space="preserve"> Section</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Columbus, OH  43215-3793</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614.466.4397 (telephone)</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t>614.644.8764 (fax)</w:t>
      </w:r>
    </w:p>
    <w:p w:rsidR="00E10679" w:rsidRDefault="00E10679" w:rsidP="00E10679">
      <w:pPr>
        <w:pStyle w:val="Title"/>
        <w:tabs>
          <w:tab w:val="left" w:pos="4320"/>
        </w:tabs>
        <w:jc w:val="left"/>
        <w:rPr>
          <w:rFonts w:ascii="Times New Roman" w:hAnsi="Times New Roman"/>
          <w:sz w:val="26"/>
          <w:szCs w:val="26"/>
        </w:rPr>
      </w:pPr>
      <w:r>
        <w:rPr>
          <w:rFonts w:ascii="Times New Roman" w:hAnsi="Times New Roman"/>
          <w:sz w:val="26"/>
          <w:szCs w:val="26"/>
        </w:rPr>
        <w:tab/>
      </w:r>
      <w:hyperlink r:id="rId9" w:history="1">
        <w:r w:rsidRPr="00741FB4">
          <w:rPr>
            <w:rStyle w:val="Hyperlink"/>
            <w:rFonts w:ascii="Times New Roman" w:hAnsi="Times New Roman"/>
            <w:sz w:val="26"/>
            <w:szCs w:val="26"/>
          </w:rPr>
          <w:t>thomas.lindgren@puc.state.oh.us</w:t>
        </w:r>
      </w:hyperlink>
    </w:p>
    <w:p w:rsidR="00E10679" w:rsidRPr="00E10679" w:rsidRDefault="00E10679" w:rsidP="00E10679">
      <w:pPr>
        <w:pStyle w:val="Title"/>
        <w:tabs>
          <w:tab w:val="left" w:pos="4320"/>
        </w:tabs>
        <w:jc w:val="left"/>
        <w:rPr>
          <w:rFonts w:ascii="Times New Roman" w:hAnsi="Times New Roman"/>
          <w:sz w:val="26"/>
          <w:szCs w:val="26"/>
        </w:rPr>
      </w:pPr>
    </w:p>
    <w:p w:rsidR="00B01A4C" w:rsidRPr="00B01A4C" w:rsidRDefault="00B01A4C" w:rsidP="00B01A4C">
      <w:pPr>
        <w:pStyle w:val="Title"/>
        <w:tabs>
          <w:tab w:val="left" w:pos="4320"/>
        </w:tabs>
        <w:jc w:val="left"/>
        <w:rPr>
          <w:rFonts w:ascii="Times New Roman" w:hAnsi="Times New Roman"/>
          <w:b/>
          <w:color w:val="000000"/>
          <w:sz w:val="26"/>
          <w:szCs w:val="26"/>
        </w:rPr>
      </w:pPr>
      <w:r>
        <w:rPr>
          <w:rStyle w:val="Hyperlink"/>
          <w:rFonts w:ascii="Times New Roman" w:hAnsi="Times New Roman"/>
          <w:b/>
          <w:sz w:val="26"/>
          <w:szCs w:val="26"/>
          <w:u w:val="none"/>
        </w:rPr>
        <w:tab/>
      </w:r>
      <w:r w:rsidRPr="00B01A4C">
        <w:rPr>
          <w:rStyle w:val="Hyperlink"/>
          <w:rFonts w:ascii="Times New Roman" w:hAnsi="Times New Roman"/>
          <w:b/>
          <w:color w:val="000000"/>
          <w:sz w:val="26"/>
          <w:szCs w:val="26"/>
          <w:u w:val="none"/>
        </w:rPr>
        <w:t>On behalf of the Staff of the</w:t>
      </w:r>
      <w:r w:rsidRPr="00B01A4C">
        <w:rPr>
          <w:rStyle w:val="Hyperlink"/>
          <w:rFonts w:ascii="Times New Roman" w:hAnsi="Times New Roman"/>
          <w:b/>
          <w:color w:val="000000"/>
          <w:sz w:val="26"/>
          <w:szCs w:val="26"/>
          <w:u w:val="none"/>
        </w:rPr>
        <w:br/>
      </w:r>
      <w:r w:rsidRPr="00B01A4C">
        <w:rPr>
          <w:rStyle w:val="Hyperlink"/>
          <w:rFonts w:ascii="Times New Roman" w:hAnsi="Times New Roman"/>
          <w:b/>
          <w:color w:val="000000"/>
          <w:sz w:val="26"/>
          <w:szCs w:val="26"/>
          <w:u w:val="none"/>
        </w:rPr>
        <w:tab/>
        <w:t>Public Utilities Commission of Ohio</w:t>
      </w:r>
    </w:p>
    <w:p w:rsidR="00C929AE" w:rsidRPr="002D54AC" w:rsidRDefault="00C929AE" w:rsidP="00663D6A">
      <w:pPr>
        <w:pStyle w:val="Title"/>
        <w:tabs>
          <w:tab w:val="left" w:pos="5130"/>
          <w:tab w:val="left" w:pos="5670"/>
        </w:tabs>
        <w:jc w:val="left"/>
        <w:rPr>
          <w:rFonts w:ascii="Times New Roman" w:hAnsi="Times New Roman"/>
          <w:sz w:val="26"/>
          <w:szCs w:val="26"/>
        </w:rPr>
      </w:pPr>
    </w:p>
    <w:p w:rsidR="00663D6A" w:rsidRPr="002D54AC" w:rsidRDefault="00663D6A" w:rsidP="00663D6A">
      <w:pPr>
        <w:pStyle w:val="Title"/>
        <w:tabs>
          <w:tab w:val="left" w:pos="5130"/>
          <w:tab w:val="left" w:pos="5670"/>
        </w:tabs>
        <w:jc w:val="left"/>
        <w:rPr>
          <w:rFonts w:ascii="Times New Roman" w:hAnsi="Times New Roman"/>
          <w:sz w:val="26"/>
          <w:szCs w:val="26"/>
        </w:rPr>
      </w:pPr>
    </w:p>
    <w:p w:rsidR="00663D6A" w:rsidRPr="002D54AC" w:rsidRDefault="00C929AE" w:rsidP="004B6358">
      <w:pPr>
        <w:pStyle w:val="PlainText"/>
        <w:rPr>
          <w:rFonts w:ascii="Times New Roman" w:hAnsi="Times New Roman"/>
          <w:sz w:val="26"/>
          <w:szCs w:val="26"/>
        </w:rPr>
      </w:pPr>
      <w:r>
        <w:rPr>
          <w:rFonts w:ascii="Times New Roman" w:hAnsi="Times New Roman"/>
          <w:sz w:val="26"/>
          <w:szCs w:val="26"/>
        </w:rPr>
        <w:t>May 17, 2013</w:t>
      </w:r>
    </w:p>
    <w:p w:rsidR="003B12DD" w:rsidRDefault="003B12DD" w:rsidP="00663D6A">
      <w:pPr>
        <w:jc w:val="center"/>
        <w:rPr>
          <w:b/>
          <w:sz w:val="26"/>
          <w:szCs w:val="26"/>
        </w:rPr>
        <w:sectPr w:rsidR="003B12DD" w:rsidSect="003B12DD">
          <w:headerReference w:type="default" r:id="rId10"/>
          <w:footerReference w:type="default" r:id="rId11"/>
          <w:pgSz w:w="12240" w:h="15840" w:code="1"/>
          <w:pgMar w:top="1440" w:right="1440" w:bottom="1440" w:left="1440" w:header="720" w:footer="720" w:gutter="0"/>
          <w:pgNumType w:fmt="lowerRoman" w:start="1"/>
          <w:cols w:space="720"/>
          <w:titlePg/>
          <w:docGrid w:linePitch="360"/>
        </w:sectPr>
      </w:pPr>
    </w:p>
    <w:p w:rsidR="005B6E8F" w:rsidRDefault="00C57C48">
      <w:pPr>
        <w:pStyle w:val="TOC1"/>
        <w:rPr>
          <w:rFonts w:asciiTheme="minorHAnsi" w:eastAsiaTheme="minorEastAsia" w:hAnsiTheme="minorHAnsi" w:cstheme="minorBidi"/>
          <w:noProof/>
          <w:sz w:val="22"/>
          <w:szCs w:val="22"/>
        </w:rPr>
      </w:pPr>
      <w:r>
        <w:rPr>
          <w:b/>
          <w:szCs w:val="26"/>
        </w:rPr>
        <w:lastRenderedPageBreak/>
        <w:fldChar w:fldCharType="begin"/>
      </w:r>
      <w:r>
        <w:rPr>
          <w:b/>
          <w:szCs w:val="26"/>
        </w:rPr>
        <w:instrText xml:space="preserve"> TOC \o "1-3" \u </w:instrText>
      </w:r>
      <w:r>
        <w:rPr>
          <w:b/>
          <w:szCs w:val="26"/>
        </w:rPr>
        <w:fldChar w:fldCharType="separate"/>
      </w:r>
      <w:r w:rsidR="005B6E8F">
        <w:rPr>
          <w:noProof/>
        </w:rPr>
        <w:t>BACKGROUND</w:t>
      </w:r>
      <w:r w:rsidR="005B6E8F">
        <w:rPr>
          <w:noProof/>
        </w:rPr>
        <w:tab/>
      </w:r>
      <w:r w:rsidR="005B6E8F">
        <w:rPr>
          <w:noProof/>
        </w:rPr>
        <w:fldChar w:fldCharType="begin"/>
      </w:r>
      <w:r w:rsidR="005B6E8F">
        <w:rPr>
          <w:noProof/>
        </w:rPr>
        <w:instrText xml:space="preserve"> PAGEREF _Toc356483147 \h </w:instrText>
      </w:r>
      <w:r w:rsidR="005B6E8F">
        <w:rPr>
          <w:noProof/>
        </w:rPr>
      </w:r>
      <w:r w:rsidR="005B6E8F">
        <w:rPr>
          <w:noProof/>
        </w:rPr>
        <w:fldChar w:fldCharType="separate"/>
      </w:r>
      <w:r w:rsidR="00FD7FBC">
        <w:rPr>
          <w:noProof/>
        </w:rPr>
        <w:t>1</w:t>
      </w:r>
      <w:r w:rsidR="005B6E8F">
        <w:rPr>
          <w:noProof/>
        </w:rPr>
        <w:fldChar w:fldCharType="end"/>
      </w:r>
    </w:p>
    <w:p w:rsidR="005B6E8F" w:rsidRDefault="005B6E8F">
      <w:pPr>
        <w:pStyle w:val="TOC1"/>
        <w:rPr>
          <w:rFonts w:asciiTheme="minorHAnsi" w:eastAsiaTheme="minorEastAsia" w:hAnsiTheme="minorHAnsi" w:cstheme="minorBidi"/>
          <w:noProof/>
          <w:sz w:val="22"/>
          <w:szCs w:val="22"/>
        </w:rPr>
      </w:pPr>
      <w:r>
        <w:rPr>
          <w:noProof/>
        </w:rPr>
        <w:t>OPERATING INCOME AND RATE BASE</w:t>
      </w:r>
      <w:r>
        <w:rPr>
          <w:noProof/>
        </w:rPr>
        <w:tab/>
      </w:r>
      <w:r>
        <w:rPr>
          <w:noProof/>
        </w:rPr>
        <w:fldChar w:fldCharType="begin"/>
      </w:r>
      <w:r>
        <w:rPr>
          <w:noProof/>
        </w:rPr>
        <w:instrText xml:space="preserve"> PAGEREF _Toc356483148 \h </w:instrText>
      </w:r>
      <w:r>
        <w:rPr>
          <w:noProof/>
        </w:rPr>
      </w:r>
      <w:r>
        <w:rPr>
          <w:noProof/>
        </w:rPr>
        <w:fldChar w:fldCharType="separate"/>
      </w:r>
      <w:r w:rsidR="00FD7FBC">
        <w:rPr>
          <w:noProof/>
        </w:rPr>
        <w:t>2</w:t>
      </w:r>
      <w:r>
        <w:rPr>
          <w:noProof/>
        </w:rPr>
        <w:fldChar w:fldCharType="end"/>
      </w:r>
    </w:p>
    <w:p w:rsidR="005B6E8F" w:rsidRDefault="005B6E8F">
      <w:pPr>
        <w:pStyle w:val="TOC2"/>
        <w:rPr>
          <w:rFonts w:asciiTheme="minorHAnsi" w:eastAsiaTheme="minorEastAsia" w:hAnsiTheme="minorHAnsi" w:cstheme="minorBidi"/>
          <w:noProof/>
          <w:sz w:val="22"/>
          <w:szCs w:val="22"/>
        </w:rPr>
      </w:pPr>
      <w:r>
        <w:rPr>
          <w:noProof/>
        </w:rPr>
        <w:t>Scope of Investigation</w:t>
      </w:r>
      <w:r>
        <w:rPr>
          <w:noProof/>
        </w:rPr>
        <w:tab/>
      </w:r>
      <w:r>
        <w:rPr>
          <w:noProof/>
        </w:rPr>
        <w:fldChar w:fldCharType="begin"/>
      </w:r>
      <w:r>
        <w:rPr>
          <w:noProof/>
        </w:rPr>
        <w:instrText xml:space="preserve"> PAGEREF _Toc356483149 \h </w:instrText>
      </w:r>
      <w:r>
        <w:rPr>
          <w:noProof/>
        </w:rPr>
      </w:r>
      <w:r>
        <w:rPr>
          <w:noProof/>
        </w:rPr>
        <w:fldChar w:fldCharType="separate"/>
      </w:r>
      <w:r w:rsidR="00FD7FBC">
        <w:rPr>
          <w:noProof/>
        </w:rPr>
        <w:t>2</w:t>
      </w:r>
      <w:r>
        <w:rPr>
          <w:noProof/>
        </w:rPr>
        <w:fldChar w:fldCharType="end"/>
      </w:r>
    </w:p>
    <w:p w:rsidR="005B6E8F" w:rsidRDefault="005B6E8F">
      <w:pPr>
        <w:pStyle w:val="TOC1"/>
        <w:rPr>
          <w:rFonts w:asciiTheme="minorHAnsi" w:eastAsiaTheme="minorEastAsia" w:hAnsiTheme="minorHAnsi" w:cstheme="minorBidi"/>
          <w:noProof/>
          <w:sz w:val="22"/>
          <w:szCs w:val="22"/>
        </w:rPr>
      </w:pPr>
      <w:r>
        <w:rPr>
          <w:noProof/>
        </w:rPr>
        <w:t>STAFF FINDINGS</w:t>
      </w:r>
      <w:r>
        <w:rPr>
          <w:noProof/>
        </w:rPr>
        <w:tab/>
      </w:r>
      <w:r>
        <w:rPr>
          <w:noProof/>
        </w:rPr>
        <w:fldChar w:fldCharType="begin"/>
      </w:r>
      <w:r>
        <w:rPr>
          <w:noProof/>
        </w:rPr>
        <w:instrText xml:space="preserve"> PAGEREF _Toc356483150 \h </w:instrText>
      </w:r>
      <w:r>
        <w:rPr>
          <w:noProof/>
        </w:rPr>
      </w:r>
      <w:r>
        <w:rPr>
          <w:noProof/>
        </w:rPr>
        <w:fldChar w:fldCharType="separate"/>
      </w:r>
      <w:r w:rsidR="00FD7FBC">
        <w:rPr>
          <w:noProof/>
        </w:rPr>
        <w:t>3</w:t>
      </w:r>
      <w:r>
        <w:rPr>
          <w:noProof/>
        </w:rPr>
        <w:fldChar w:fldCharType="end"/>
      </w:r>
    </w:p>
    <w:p w:rsidR="005B6E8F" w:rsidRDefault="005B6E8F">
      <w:pPr>
        <w:pStyle w:val="TOC2"/>
        <w:rPr>
          <w:rFonts w:asciiTheme="minorHAnsi" w:eastAsiaTheme="minorEastAsia" w:hAnsiTheme="minorHAnsi" w:cstheme="minorBidi"/>
          <w:noProof/>
          <w:sz w:val="22"/>
          <w:szCs w:val="22"/>
        </w:rPr>
      </w:pPr>
      <w:r>
        <w:rPr>
          <w:noProof/>
        </w:rPr>
        <w:t>Infrastructure Plant and Depreciation</w:t>
      </w:r>
      <w:r>
        <w:rPr>
          <w:noProof/>
        </w:rPr>
        <w:tab/>
      </w:r>
      <w:r>
        <w:rPr>
          <w:noProof/>
        </w:rPr>
        <w:fldChar w:fldCharType="begin"/>
      </w:r>
      <w:r>
        <w:rPr>
          <w:noProof/>
        </w:rPr>
        <w:instrText xml:space="preserve"> PAGEREF _Toc356483151 \h </w:instrText>
      </w:r>
      <w:r>
        <w:rPr>
          <w:noProof/>
        </w:rPr>
      </w:r>
      <w:r>
        <w:rPr>
          <w:noProof/>
        </w:rPr>
        <w:fldChar w:fldCharType="separate"/>
      </w:r>
      <w:r w:rsidR="00FD7FBC">
        <w:rPr>
          <w:noProof/>
        </w:rPr>
        <w:t>3</w:t>
      </w:r>
      <w:r>
        <w:rPr>
          <w:noProof/>
        </w:rPr>
        <w:fldChar w:fldCharType="end"/>
      </w:r>
    </w:p>
    <w:p w:rsidR="005B6E8F" w:rsidRDefault="005B6E8F">
      <w:pPr>
        <w:pStyle w:val="TOC1"/>
        <w:rPr>
          <w:rFonts w:asciiTheme="minorHAnsi" w:eastAsiaTheme="minorEastAsia" w:hAnsiTheme="minorHAnsi" w:cstheme="minorBidi"/>
          <w:noProof/>
          <w:sz w:val="22"/>
          <w:szCs w:val="22"/>
        </w:rPr>
      </w:pPr>
      <w:r>
        <w:rPr>
          <w:noProof/>
        </w:rPr>
        <w:t>RATE OF RETURN</w:t>
      </w:r>
      <w:r>
        <w:rPr>
          <w:noProof/>
        </w:rPr>
        <w:tab/>
      </w:r>
      <w:r>
        <w:rPr>
          <w:noProof/>
        </w:rPr>
        <w:fldChar w:fldCharType="begin"/>
      </w:r>
      <w:r>
        <w:rPr>
          <w:noProof/>
        </w:rPr>
        <w:instrText xml:space="preserve"> PAGEREF _Toc356483152 \h </w:instrText>
      </w:r>
      <w:r>
        <w:rPr>
          <w:noProof/>
        </w:rPr>
      </w:r>
      <w:r>
        <w:rPr>
          <w:noProof/>
        </w:rPr>
        <w:fldChar w:fldCharType="separate"/>
      </w:r>
      <w:r w:rsidR="00FD7FBC">
        <w:rPr>
          <w:noProof/>
        </w:rPr>
        <w:t>4</w:t>
      </w:r>
      <w:r>
        <w:rPr>
          <w:noProof/>
        </w:rPr>
        <w:fldChar w:fldCharType="end"/>
      </w:r>
    </w:p>
    <w:p w:rsidR="005B6E8F" w:rsidRDefault="005B6E8F">
      <w:pPr>
        <w:pStyle w:val="TOC1"/>
        <w:rPr>
          <w:rFonts w:asciiTheme="minorHAnsi" w:eastAsiaTheme="minorEastAsia" w:hAnsiTheme="minorHAnsi" w:cstheme="minorBidi"/>
          <w:noProof/>
          <w:sz w:val="22"/>
          <w:szCs w:val="22"/>
        </w:rPr>
      </w:pPr>
      <w:r>
        <w:rPr>
          <w:noProof/>
        </w:rPr>
        <w:t>RATES AND TARIFFS</w:t>
      </w:r>
      <w:r>
        <w:rPr>
          <w:noProof/>
        </w:rPr>
        <w:tab/>
      </w:r>
      <w:r>
        <w:rPr>
          <w:noProof/>
        </w:rPr>
        <w:fldChar w:fldCharType="begin"/>
      </w:r>
      <w:r>
        <w:rPr>
          <w:noProof/>
        </w:rPr>
        <w:instrText xml:space="preserve"> PAGEREF _Toc356483153 \h </w:instrText>
      </w:r>
      <w:r>
        <w:rPr>
          <w:noProof/>
        </w:rPr>
      </w:r>
      <w:r>
        <w:rPr>
          <w:noProof/>
        </w:rPr>
        <w:fldChar w:fldCharType="separate"/>
      </w:r>
      <w:r w:rsidR="00FD7FBC">
        <w:rPr>
          <w:noProof/>
        </w:rPr>
        <w:t>5</w:t>
      </w:r>
      <w:r>
        <w:rPr>
          <w:noProof/>
        </w:rPr>
        <w:fldChar w:fldCharType="end"/>
      </w:r>
    </w:p>
    <w:p w:rsidR="005B6E8F" w:rsidRDefault="005B6E8F">
      <w:pPr>
        <w:pStyle w:val="TOC2"/>
        <w:rPr>
          <w:rFonts w:asciiTheme="minorHAnsi" w:eastAsiaTheme="minorEastAsia" w:hAnsiTheme="minorHAnsi" w:cstheme="minorBidi"/>
          <w:noProof/>
          <w:sz w:val="22"/>
          <w:szCs w:val="22"/>
        </w:rPr>
      </w:pPr>
      <w:r>
        <w:rPr>
          <w:noProof/>
        </w:rPr>
        <w:t>Revenue Distribution</w:t>
      </w:r>
      <w:r>
        <w:rPr>
          <w:noProof/>
        </w:rPr>
        <w:tab/>
      </w:r>
      <w:r>
        <w:rPr>
          <w:noProof/>
        </w:rPr>
        <w:fldChar w:fldCharType="begin"/>
      </w:r>
      <w:r>
        <w:rPr>
          <w:noProof/>
        </w:rPr>
        <w:instrText xml:space="preserve"> PAGEREF _Toc356483154 \h </w:instrText>
      </w:r>
      <w:r>
        <w:rPr>
          <w:noProof/>
        </w:rPr>
      </w:r>
      <w:r>
        <w:rPr>
          <w:noProof/>
        </w:rPr>
        <w:fldChar w:fldCharType="separate"/>
      </w:r>
      <w:r w:rsidR="00FD7FBC">
        <w:rPr>
          <w:noProof/>
        </w:rPr>
        <w:t>5</w:t>
      </w:r>
      <w:r>
        <w:rPr>
          <w:noProof/>
        </w:rPr>
        <w:fldChar w:fldCharType="end"/>
      </w:r>
    </w:p>
    <w:p w:rsidR="005B6E8F" w:rsidRDefault="005B6E8F">
      <w:pPr>
        <w:pStyle w:val="TOC2"/>
        <w:rPr>
          <w:rFonts w:asciiTheme="minorHAnsi" w:eastAsiaTheme="minorEastAsia" w:hAnsiTheme="minorHAnsi" w:cstheme="minorBidi"/>
          <w:noProof/>
          <w:sz w:val="22"/>
          <w:szCs w:val="22"/>
        </w:rPr>
      </w:pPr>
      <w:r>
        <w:rPr>
          <w:noProof/>
        </w:rPr>
        <w:t>Tariff Filings</w:t>
      </w:r>
      <w:r>
        <w:rPr>
          <w:noProof/>
        </w:rPr>
        <w:tab/>
      </w:r>
      <w:r>
        <w:rPr>
          <w:noProof/>
        </w:rPr>
        <w:fldChar w:fldCharType="begin"/>
      </w:r>
      <w:r>
        <w:rPr>
          <w:noProof/>
        </w:rPr>
        <w:instrText xml:space="preserve"> PAGEREF _Toc356483155 \h </w:instrText>
      </w:r>
      <w:r>
        <w:rPr>
          <w:noProof/>
        </w:rPr>
      </w:r>
      <w:r>
        <w:rPr>
          <w:noProof/>
        </w:rPr>
        <w:fldChar w:fldCharType="separate"/>
      </w:r>
      <w:r w:rsidR="00FD7FBC">
        <w:rPr>
          <w:noProof/>
        </w:rPr>
        <w:t>6</w:t>
      </w:r>
      <w:r>
        <w:rPr>
          <w:noProof/>
        </w:rPr>
        <w:fldChar w:fldCharType="end"/>
      </w:r>
    </w:p>
    <w:p w:rsidR="005B6E8F" w:rsidRDefault="005B6E8F">
      <w:pPr>
        <w:pStyle w:val="TOC2"/>
        <w:rPr>
          <w:rFonts w:asciiTheme="minorHAnsi" w:eastAsiaTheme="minorEastAsia" w:hAnsiTheme="minorHAnsi" w:cstheme="minorBidi"/>
          <w:noProof/>
          <w:sz w:val="22"/>
          <w:szCs w:val="22"/>
        </w:rPr>
      </w:pPr>
      <w:r>
        <w:rPr>
          <w:noProof/>
        </w:rPr>
        <w:t>Customer Notice</w:t>
      </w:r>
      <w:r>
        <w:rPr>
          <w:noProof/>
        </w:rPr>
        <w:tab/>
      </w:r>
      <w:r>
        <w:rPr>
          <w:noProof/>
        </w:rPr>
        <w:fldChar w:fldCharType="begin"/>
      </w:r>
      <w:r>
        <w:rPr>
          <w:noProof/>
        </w:rPr>
        <w:instrText xml:space="preserve"> PAGEREF _Toc356483156 \h </w:instrText>
      </w:r>
      <w:r>
        <w:rPr>
          <w:noProof/>
        </w:rPr>
      </w:r>
      <w:r>
        <w:rPr>
          <w:noProof/>
        </w:rPr>
        <w:fldChar w:fldCharType="separate"/>
      </w:r>
      <w:r w:rsidR="00FD7FBC">
        <w:rPr>
          <w:noProof/>
        </w:rPr>
        <w:t>7</w:t>
      </w:r>
      <w:r>
        <w:rPr>
          <w:noProof/>
        </w:rPr>
        <w:fldChar w:fldCharType="end"/>
      </w:r>
    </w:p>
    <w:p w:rsidR="005B6E8F" w:rsidRDefault="005B6E8F">
      <w:pPr>
        <w:pStyle w:val="TOC1"/>
        <w:rPr>
          <w:rFonts w:asciiTheme="minorHAnsi" w:eastAsiaTheme="minorEastAsia" w:hAnsiTheme="minorHAnsi" w:cstheme="minorBidi"/>
          <w:noProof/>
          <w:sz w:val="22"/>
          <w:szCs w:val="22"/>
        </w:rPr>
      </w:pPr>
      <w:r>
        <w:rPr>
          <w:noProof/>
        </w:rPr>
        <w:t>STAFF RECOMMENDATION</w:t>
      </w:r>
      <w:r>
        <w:rPr>
          <w:noProof/>
        </w:rPr>
        <w:tab/>
      </w:r>
      <w:r>
        <w:rPr>
          <w:noProof/>
        </w:rPr>
        <w:fldChar w:fldCharType="begin"/>
      </w:r>
      <w:r>
        <w:rPr>
          <w:noProof/>
        </w:rPr>
        <w:instrText xml:space="preserve"> PAGEREF _Toc356483157 \h </w:instrText>
      </w:r>
      <w:r>
        <w:rPr>
          <w:noProof/>
        </w:rPr>
      </w:r>
      <w:r>
        <w:rPr>
          <w:noProof/>
        </w:rPr>
        <w:fldChar w:fldCharType="separate"/>
      </w:r>
      <w:r w:rsidR="00FD7FBC">
        <w:rPr>
          <w:noProof/>
        </w:rPr>
        <w:t>8</w:t>
      </w:r>
      <w:r>
        <w:rPr>
          <w:noProof/>
        </w:rPr>
        <w:fldChar w:fldCharType="end"/>
      </w:r>
    </w:p>
    <w:p w:rsidR="005B6E8F" w:rsidRDefault="005B6E8F">
      <w:pPr>
        <w:pStyle w:val="TOC1"/>
        <w:rPr>
          <w:rFonts w:asciiTheme="minorHAnsi" w:eastAsiaTheme="minorEastAsia" w:hAnsiTheme="minorHAnsi" w:cstheme="minorBidi"/>
          <w:noProof/>
          <w:sz w:val="22"/>
          <w:szCs w:val="22"/>
        </w:rPr>
      </w:pPr>
      <w:r w:rsidRPr="00AD7AA5">
        <w:rPr>
          <w:noProof/>
        </w:rPr>
        <w:t>PROOF OF SERVICE</w:t>
      </w:r>
      <w:r>
        <w:rPr>
          <w:noProof/>
        </w:rPr>
        <w:tab/>
      </w:r>
      <w:r>
        <w:rPr>
          <w:noProof/>
        </w:rPr>
        <w:fldChar w:fldCharType="begin"/>
      </w:r>
      <w:r>
        <w:rPr>
          <w:noProof/>
        </w:rPr>
        <w:instrText xml:space="preserve"> PAGEREF _Toc356483158 \h </w:instrText>
      </w:r>
      <w:r>
        <w:rPr>
          <w:noProof/>
        </w:rPr>
      </w:r>
      <w:r>
        <w:rPr>
          <w:noProof/>
        </w:rPr>
        <w:fldChar w:fldCharType="separate"/>
      </w:r>
      <w:r w:rsidR="00FD7FBC">
        <w:rPr>
          <w:noProof/>
        </w:rPr>
        <w:t>9</w:t>
      </w:r>
      <w:r>
        <w:rPr>
          <w:noProof/>
        </w:rPr>
        <w:fldChar w:fldCharType="end"/>
      </w:r>
    </w:p>
    <w:p w:rsidR="0064436A" w:rsidRDefault="00C57C48" w:rsidP="00CB5644">
      <w:pPr>
        <w:jc w:val="center"/>
        <w:rPr>
          <w:b/>
          <w:sz w:val="26"/>
          <w:szCs w:val="26"/>
        </w:rPr>
        <w:sectPr w:rsidR="0064436A" w:rsidSect="00C9549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sz w:val="26"/>
          <w:szCs w:val="26"/>
        </w:rPr>
        <w:fldChar w:fldCharType="end"/>
      </w:r>
    </w:p>
    <w:p w:rsidR="00CB5644" w:rsidRPr="002D54AC" w:rsidRDefault="00CB5644" w:rsidP="00CB5644">
      <w:pPr>
        <w:jc w:val="center"/>
        <w:rPr>
          <w:b/>
          <w:sz w:val="26"/>
          <w:szCs w:val="26"/>
        </w:rPr>
      </w:pPr>
      <w:r w:rsidRPr="002D54AC">
        <w:rPr>
          <w:b/>
          <w:sz w:val="26"/>
          <w:szCs w:val="26"/>
        </w:rPr>
        <w:lastRenderedPageBreak/>
        <w:t>BEFORE</w:t>
      </w:r>
    </w:p>
    <w:p w:rsidR="00CB5644" w:rsidRDefault="00CB5644" w:rsidP="00CB5644">
      <w:pPr>
        <w:jc w:val="center"/>
        <w:rPr>
          <w:b/>
          <w:sz w:val="26"/>
          <w:szCs w:val="26"/>
        </w:rPr>
      </w:pPr>
      <w:r w:rsidRPr="002D54AC">
        <w:rPr>
          <w:b/>
          <w:sz w:val="26"/>
          <w:szCs w:val="26"/>
        </w:rPr>
        <w:t>THE PUBLIC UTILITIES COMMISSION OF OHIO</w:t>
      </w:r>
    </w:p>
    <w:p w:rsidR="00E10679" w:rsidRDefault="00E10679" w:rsidP="00CB5644">
      <w:pPr>
        <w:jc w:val="center"/>
        <w:rPr>
          <w:b/>
          <w:sz w:val="26"/>
          <w:szCs w:val="26"/>
        </w:rPr>
      </w:pPr>
    </w:p>
    <w:p w:rsidR="00E10679" w:rsidRDefault="00E10679" w:rsidP="00CB5644">
      <w:pPr>
        <w:jc w:val="center"/>
        <w:rPr>
          <w:b/>
          <w:sz w:val="26"/>
          <w:szCs w:val="26"/>
        </w:rPr>
      </w:pPr>
    </w:p>
    <w:p w:rsidR="00E10679" w:rsidRDefault="00E10679" w:rsidP="00CB5644">
      <w:pPr>
        <w:jc w:val="center"/>
        <w:rPr>
          <w:b/>
          <w:sz w:val="26"/>
          <w:szCs w:val="26"/>
        </w:rPr>
      </w:pPr>
    </w:p>
    <w:tbl>
      <w:tblPr>
        <w:tblW w:w="0" w:type="auto"/>
        <w:tblLook w:val="01E0" w:firstRow="1" w:lastRow="1" w:firstColumn="1" w:lastColumn="1" w:noHBand="0" w:noVBand="0"/>
      </w:tblPr>
      <w:tblGrid>
        <w:gridCol w:w="4690"/>
        <w:gridCol w:w="289"/>
        <w:gridCol w:w="4597"/>
      </w:tblGrid>
      <w:tr w:rsidR="00C929AE" w:rsidRPr="00C929AE" w:rsidTr="0092120D">
        <w:tc>
          <w:tcPr>
            <w:tcW w:w="4698" w:type="dxa"/>
          </w:tcPr>
          <w:p w:rsidR="00C929AE" w:rsidRPr="00C929AE" w:rsidRDefault="00C929AE" w:rsidP="0092120D">
            <w:pPr>
              <w:pStyle w:val="Title"/>
              <w:tabs>
                <w:tab w:val="left" w:pos="5130"/>
                <w:tab w:val="left" w:pos="5670"/>
              </w:tabs>
              <w:jc w:val="left"/>
              <w:rPr>
                <w:rFonts w:ascii="Times New Roman" w:hAnsi="Times New Roman"/>
                <w:sz w:val="26"/>
                <w:szCs w:val="26"/>
              </w:rPr>
            </w:pPr>
            <w:r w:rsidRPr="00C929AE">
              <w:rPr>
                <w:rFonts w:ascii="Times New Roman" w:hAnsi="Times New Roman"/>
                <w:sz w:val="26"/>
                <w:szCs w:val="26"/>
              </w:rPr>
              <w:t>In the Matter of the Application of Aqua Ohio, Inc. for Authority to Assess and Collect a System Improvement Charge in the Lake Erie Division.</w:t>
            </w:r>
          </w:p>
        </w:tc>
        <w:tc>
          <w:tcPr>
            <w:tcW w:w="270" w:type="dxa"/>
          </w:tcPr>
          <w:p w:rsidR="00C929AE" w:rsidRPr="00C929AE" w:rsidRDefault="00C929AE" w:rsidP="0092120D">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C929AE" w:rsidRPr="00C929AE" w:rsidRDefault="00C929AE" w:rsidP="0092120D">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C929AE" w:rsidRDefault="00C929AE" w:rsidP="0092120D">
            <w:pPr>
              <w:pStyle w:val="Title"/>
              <w:tabs>
                <w:tab w:val="left" w:pos="5130"/>
                <w:tab w:val="left" w:pos="5670"/>
              </w:tabs>
              <w:rPr>
                <w:rFonts w:ascii="Times New Roman" w:hAnsi="Times New Roman"/>
                <w:sz w:val="26"/>
                <w:szCs w:val="26"/>
              </w:rPr>
            </w:pPr>
            <w:r w:rsidRPr="00C929AE">
              <w:rPr>
                <w:rFonts w:ascii="Times New Roman" w:hAnsi="Times New Roman"/>
                <w:sz w:val="26"/>
                <w:szCs w:val="26"/>
              </w:rPr>
              <w:t>:</w:t>
            </w:r>
          </w:p>
          <w:p w:rsidR="005B6E8F" w:rsidRPr="00C929AE" w:rsidRDefault="005B6E8F" w:rsidP="0092120D">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608" w:type="dxa"/>
          </w:tcPr>
          <w:p w:rsidR="00C929AE" w:rsidRPr="00C929AE" w:rsidRDefault="00C929AE" w:rsidP="0092120D">
            <w:pPr>
              <w:pStyle w:val="Title"/>
              <w:tabs>
                <w:tab w:val="left" w:pos="1142"/>
                <w:tab w:val="left" w:pos="5130"/>
                <w:tab w:val="left" w:pos="5670"/>
              </w:tabs>
              <w:jc w:val="left"/>
              <w:rPr>
                <w:rFonts w:ascii="Times New Roman" w:hAnsi="Times New Roman"/>
                <w:sz w:val="26"/>
                <w:szCs w:val="26"/>
              </w:rPr>
            </w:pPr>
            <w:r w:rsidRPr="00C929AE">
              <w:rPr>
                <w:rFonts w:ascii="Times New Roman" w:hAnsi="Times New Roman"/>
                <w:sz w:val="26"/>
                <w:szCs w:val="26"/>
              </w:rPr>
              <w:t xml:space="preserve">Case No. </w:t>
            </w:r>
            <w:r w:rsidRPr="00C929AE">
              <w:rPr>
                <w:rFonts w:ascii="Times New Roman" w:hAnsi="Times New Roman"/>
                <w:sz w:val="26"/>
                <w:szCs w:val="26"/>
              </w:rPr>
              <w:tab/>
            </w:r>
            <w:r>
              <w:rPr>
                <w:rFonts w:ascii="Times New Roman" w:hAnsi="Times New Roman"/>
                <w:sz w:val="26"/>
                <w:szCs w:val="26"/>
              </w:rPr>
              <w:t>13-588-WW-SIC</w:t>
            </w:r>
          </w:p>
        </w:tc>
      </w:tr>
    </w:tbl>
    <w:p w:rsidR="00E10679" w:rsidRPr="002D54AC" w:rsidRDefault="00E10679" w:rsidP="00CB5644">
      <w:pPr>
        <w:jc w:val="center"/>
        <w:rPr>
          <w:b/>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Default="00CB5644" w:rsidP="00CB5644">
      <w:pPr>
        <w:pStyle w:val="Title"/>
        <w:tabs>
          <w:tab w:val="left" w:pos="5130"/>
          <w:tab w:val="left" w:pos="5670"/>
        </w:tabs>
        <w:rPr>
          <w:rFonts w:ascii="Times New Roman" w:hAnsi="Times New Roman"/>
          <w:sz w:val="26"/>
          <w:szCs w:val="26"/>
        </w:rPr>
      </w:pPr>
    </w:p>
    <w:p w:rsidR="00CB5644" w:rsidRPr="002D54AC" w:rsidRDefault="00CB5644" w:rsidP="00CB5644">
      <w:pPr>
        <w:pStyle w:val="Title"/>
        <w:tabs>
          <w:tab w:val="left" w:pos="5130"/>
          <w:tab w:val="left" w:pos="5670"/>
        </w:tabs>
        <w:rPr>
          <w:rFonts w:ascii="Times New Roman" w:hAnsi="Times New Roman"/>
          <w:sz w:val="26"/>
          <w:szCs w:val="26"/>
        </w:rPr>
      </w:pP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6C1407" w:rsidRPr="00E10679" w:rsidRDefault="006C1407" w:rsidP="006C1407">
      <w:pPr>
        <w:pStyle w:val="Title"/>
        <w:tabs>
          <w:tab w:val="left" w:pos="9360"/>
        </w:tabs>
        <w:rPr>
          <w:rFonts w:ascii="Times New Roman" w:hAnsi="Times New Roman"/>
          <w:b/>
          <w:sz w:val="32"/>
          <w:szCs w:val="32"/>
        </w:rPr>
      </w:pPr>
      <w:r>
        <w:rPr>
          <w:rFonts w:ascii="Times New Roman" w:hAnsi="Times New Roman"/>
          <w:b/>
          <w:sz w:val="32"/>
          <w:szCs w:val="32"/>
        </w:rPr>
        <w:t>COMMENTS</w:t>
      </w:r>
    </w:p>
    <w:p w:rsidR="006C1407" w:rsidRPr="006C1407" w:rsidRDefault="006C1407" w:rsidP="006C1407">
      <w:pPr>
        <w:jc w:val="center"/>
        <w:rPr>
          <w:b/>
          <w:sz w:val="26"/>
          <w:szCs w:val="26"/>
        </w:rPr>
      </w:pPr>
      <w:r w:rsidRPr="006C1407">
        <w:rPr>
          <w:b/>
          <w:sz w:val="26"/>
          <w:szCs w:val="26"/>
        </w:rPr>
        <w:t>SUBMITTED ON BEHALF OF THE STAFF OF</w:t>
      </w:r>
    </w:p>
    <w:p w:rsidR="006C1407" w:rsidRPr="006C1407" w:rsidRDefault="006C1407" w:rsidP="006C1407">
      <w:pPr>
        <w:jc w:val="center"/>
        <w:rPr>
          <w:b/>
          <w:sz w:val="26"/>
          <w:szCs w:val="26"/>
        </w:rPr>
      </w:pPr>
      <w:r w:rsidRPr="006C1407">
        <w:rPr>
          <w:b/>
          <w:sz w:val="26"/>
          <w:szCs w:val="26"/>
        </w:rPr>
        <w:t>THE PUBLIC UTILITIES COMMISSION OF OHIO</w:t>
      </w:r>
    </w:p>
    <w:p w:rsidR="00CB5644" w:rsidRPr="00CB5644" w:rsidRDefault="00CB5644" w:rsidP="00CB5644">
      <w:pPr>
        <w:pStyle w:val="Title"/>
        <w:tabs>
          <w:tab w:val="left" w:pos="9348"/>
        </w:tabs>
        <w:spacing w:after="240"/>
        <w:jc w:val="left"/>
        <w:rPr>
          <w:rFonts w:ascii="Times New Roman" w:hAnsi="Times New Roman"/>
          <w:sz w:val="26"/>
          <w:szCs w:val="26"/>
          <w:u w:val="single"/>
        </w:rPr>
      </w:pPr>
      <w:r>
        <w:rPr>
          <w:rFonts w:ascii="Times New Roman" w:hAnsi="Times New Roman"/>
          <w:sz w:val="26"/>
          <w:szCs w:val="26"/>
          <w:u w:val="single"/>
        </w:rPr>
        <w:tab/>
      </w:r>
    </w:p>
    <w:p w:rsidR="00CB5644" w:rsidRPr="00613023" w:rsidRDefault="006C1407" w:rsidP="0064436A">
      <w:pPr>
        <w:pStyle w:val="Heading1"/>
      </w:pPr>
      <w:bookmarkStart w:id="14" w:name="_Toc355273429"/>
      <w:bookmarkStart w:id="15" w:name="_Toc356483147"/>
      <w:r>
        <w:t>BACKGROUND</w:t>
      </w:r>
      <w:bookmarkEnd w:id="14"/>
      <w:bookmarkEnd w:id="15"/>
    </w:p>
    <w:p w:rsidR="00C929AE" w:rsidRPr="006B341A" w:rsidRDefault="0064436A" w:rsidP="00C929AE">
      <w:pPr>
        <w:pStyle w:val="textstyle0"/>
      </w:pPr>
      <w:r>
        <w:tab/>
      </w:r>
      <w:r w:rsidR="00C929AE" w:rsidRPr="006B341A">
        <w:t>Effective January 6, 2004, the General Assembly enacted Section 4909.172, Revised Code, which created an infrastructure improvement surcharge mechanism for water and wastewater companies to recover specific costs associated with certain distri</w:t>
      </w:r>
      <w:r w:rsidR="00C929AE">
        <w:softHyphen/>
      </w:r>
      <w:r w:rsidR="00C929AE" w:rsidRPr="006B341A">
        <w:t>bution plant improvements.  In Case No. 03-2266-WS-SIC, the Public Utilities Commis</w:t>
      </w:r>
      <w:r w:rsidR="00C929AE">
        <w:softHyphen/>
      </w:r>
      <w:r w:rsidR="00C929AE" w:rsidRPr="006B341A">
        <w:t>sion of Ohio (Commission) developed a set of guidelines and schedules that govern the filing of applications to recover these types of costs.</w:t>
      </w:r>
    </w:p>
    <w:p w:rsidR="00C929AE" w:rsidRPr="006B341A" w:rsidRDefault="00C929AE" w:rsidP="00C929AE">
      <w:pPr>
        <w:pStyle w:val="textstyle0"/>
      </w:pPr>
      <w:r w:rsidRPr="006B341A">
        <w:tab/>
        <w:t xml:space="preserve">On </w:t>
      </w:r>
      <w:r>
        <w:t>March 5</w:t>
      </w:r>
      <w:r w:rsidRPr="006B341A">
        <w:t>, 201</w:t>
      </w:r>
      <w:r>
        <w:t>3</w:t>
      </w:r>
      <w:r w:rsidRPr="006B341A">
        <w:t xml:space="preserve">, Aqua Ohio, Inc. (Applicant or Company) filed an application to collect a system improvement surcharge of 3% in its </w:t>
      </w:r>
      <w:r>
        <w:t>Lake Erie</w:t>
      </w:r>
      <w:r w:rsidRPr="006B341A">
        <w:t xml:space="preserve"> Division pursuant to the Commission’s guidelines.  The Applicant proposes to add a surcharge of $1.</w:t>
      </w:r>
      <w:r>
        <w:t>00</w:t>
      </w:r>
      <w:r w:rsidRPr="006B341A">
        <w:t xml:space="preserve"> per month for the average residential customer using </w:t>
      </w:r>
      <w:r>
        <w:t>5</w:t>
      </w:r>
      <w:r w:rsidRPr="006B341A">
        <w:t>,</w:t>
      </w:r>
      <w:r>
        <w:t>3</w:t>
      </w:r>
      <w:r w:rsidRPr="006B341A">
        <w:t xml:space="preserve">00 gallons of water per month.  This </w:t>
      </w:r>
      <w:r w:rsidRPr="006B341A">
        <w:lastRenderedPageBreak/>
        <w:t>monthly surcharge is to recover costs related to replacement of certain infrastructure improvements made since the Applicant’s last system improvement surcharge applica</w:t>
      </w:r>
      <w:r>
        <w:softHyphen/>
      </w:r>
      <w:r w:rsidRPr="006B341A">
        <w:t xml:space="preserve">tion, Case No. </w:t>
      </w:r>
      <w:r>
        <w:t>11-5849-WW-SIC and Case No. 10</w:t>
      </w:r>
      <w:r w:rsidRPr="006B341A">
        <w:t>-</w:t>
      </w:r>
      <w:r>
        <w:t>2</w:t>
      </w:r>
      <w:r w:rsidRPr="006B341A">
        <w:t>7</w:t>
      </w:r>
      <w:r>
        <w:t>71</w:t>
      </w:r>
      <w:r w:rsidRPr="006B341A">
        <w:t>-WW-SIC and its last rate case, Case No. 09-</w:t>
      </w:r>
      <w:r>
        <w:t>1044</w:t>
      </w:r>
      <w:r w:rsidRPr="006B341A">
        <w:t>-WW-AIR.</w:t>
      </w:r>
    </w:p>
    <w:p w:rsidR="00E10679" w:rsidRDefault="00C929AE" w:rsidP="006A3730">
      <w:pPr>
        <w:pStyle w:val="textstyle0"/>
      </w:pPr>
      <w:r w:rsidRPr="006B341A">
        <w:tab/>
        <w:t xml:space="preserve">On </w:t>
      </w:r>
      <w:r>
        <w:t>March 13</w:t>
      </w:r>
      <w:r w:rsidRPr="006B341A">
        <w:t>, 201</w:t>
      </w:r>
      <w:r>
        <w:t>3</w:t>
      </w:r>
      <w:r w:rsidRPr="006B341A">
        <w:t xml:space="preserve">, the presiding Attorney Examiner issued an Entry establishing a deadline for filing of comments of </w:t>
      </w:r>
      <w:r>
        <w:t>May 17</w:t>
      </w:r>
      <w:r w:rsidRPr="006B341A">
        <w:t>, 201</w:t>
      </w:r>
      <w:r>
        <w:t>3</w:t>
      </w:r>
      <w:r w:rsidRPr="006B341A">
        <w:t>.  These comments are timely sub</w:t>
      </w:r>
      <w:r>
        <w:softHyphen/>
      </w:r>
      <w:r w:rsidRPr="006B341A">
        <w:t>mit</w:t>
      </w:r>
      <w:r w:rsidR="00ED22F3">
        <w:softHyphen/>
      </w:r>
      <w:r w:rsidRPr="006B341A">
        <w:t>ted by the Staff.</w:t>
      </w:r>
    </w:p>
    <w:p w:rsidR="00E10679" w:rsidRDefault="00C929AE" w:rsidP="00E10679">
      <w:pPr>
        <w:pStyle w:val="Heading1"/>
      </w:pPr>
      <w:bookmarkStart w:id="16" w:name="_Toc355273430"/>
      <w:bookmarkStart w:id="17" w:name="_Toc356483148"/>
      <w:r>
        <w:t>OPERATING INCOME AND RATE BASE</w:t>
      </w:r>
      <w:bookmarkEnd w:id="16"/>
      <w:bookmarkEnd w:id="17"/>
    </w:p>
    <w:p w:rsidR="00E10679" w:rsidRDefault="00C929AE" w:rsidP="00B01A4C">
      <w:pPr>
        <w:pStyle w:val="Heading2"/>
      </w:pPr>
      <w:bookmarkStart w:id="18" w:name="_Toc355273431"/>
      <w:bookmarkStart w:id="19" w:name="_Toc356483149"/>
      <w:r>
        <w:t>Scope of Investigation</w:t>
      </w:r>
      <w:bookmarkEnd w:id="18"/>
      <w:bookmarkEnd w:id="19"/>
    </w:p>
    <w:p w:rsidR="00C929AE" w:rsidRPr="006B341A" w:rsidRDefault="00C929AE" w:rsidP="00C929AE">
      <w:pPr>
        <w:pStyle w:val="textstyle0"/>
      </w:pPr>
      <w:r w:rsidRPr="006B341A">
        <w:tab/>
        <w:t>The scope of the Staff’s investigation was to determine if the Applicant’s filed exhibits, schedules and other documents comply with Commission guidelines, are rea</w:t>
      </w:r>
      <w:r>
        <w:softHyphen/>
      </w:r>
      <w:r w:rsidRPr="006B341A">
        <w:t>sonable for ratemaking purposes, and if the financial records supporting this data are rea</w:t>
      </w:r>
      <w:r>
        <w:softHyphen/>
      </w:r>
      <w:r w:rsidRPr="006B341A">
        <w:t>sonable and reliable.  The Staff interviewed the Applicant’s key management personnel and reviewed internal and published financial reports.  The original cost of property was tested for reasonableness through an examination of the Applicant’s continuing property records.  In addition, the existence and the used and useful nature of the assets were veri</w:t>
      </w:r>
      <w:r>
        <w:softHyphen/>
      </w:r>
      <w:r w:rsidRPr="006B341A">
        <w:t xml:space="preserve">fied through physical inspections.  Other independent analyses were performed by the Staff as considered necessary under the circumstances.  </w:t>
      </w:r>
    </w:p>
    <w:p w:rsidR="00C929AE" w:rsidRPr="006B341A" w:rsidRDefault="00C929AE" w:rsidP="00C929AE">
      <w:pPr>
        <w:pStyle w:val="textstyle0"/>
      </w:pPr>
      <w:r w:rsidRPr="006B341A">
        <w:tab/>
        <w:t xml:space="preserve">The limited purpose of the Staff’s investigation was to develop financial data for ratemaking purposes.  While the Staff expresses no opinion on the financial statements of </w:t>
      </w:r>
      <w:r w:rsidRPr="006B341A">
        <w:lastRenderedPageBreak/>
        <w:t xml:space="preserve">the Applicant as a whole, </w:t>
      </w:r>
      <w:r>
        <w:t>the</w:t>
      </w:r>
      <w:r w:rsidRPr="006B341A">
        <w:t xml:space="preserve"> principal purpose of the Staff’s investigation was to develop financial data for ratemaking purposes in this case.</w:t>
      </w:r>
    </w:p>
    <w:p w:rsidR="001A5C2F" w:rsidRDefault="00C929AE" w:rsidP="001A5C2F">
      <w:pPr>
        <w:pStyle w:val="Heading1"/>
      </w:pPr>
      <w:bookmarkStart w:id="20" w:name="_Toc355273432"/>
      <w:bookmarkStart w:id="21" w:name="_Toc356483150"/>
      <w:r>
        <w:t>STAFF FINDINGS</w:t>
      </w:r>
      <w:bookmarkEnd w:id="20"/>
      <w:bookmarkEnd w:id="21"/>
    </w:p>
    <w:p w:rsidR="00E10679" w:rsidRPr="00B01A4C" w:rsidRDefault="00C929AE" w:rsidP="00B01A4C">
      <w:pPr>
        <w:pStyle w:val="Heading2"/>
      </w:pPr>
      <w:bookmarkStart w:id="22" w:name="_Toc355273433"/>
      <w:bookmarkStart w:id="23" w:name="_Toc356483151"/>
      <w:r w:rsidRPr="00B01A4C">
        <w:t>Infrastructure Plant and Depreciation</w:t>
      </w:r>
      <w:bookmarkEnd w:id="22"/>
      <w:bookmarkEnd w:id="23"/>
    </w:p>
    <w:p w:rsidR="00C929AE" w:rsidRPr="006B341A" w:rsidRDefault="00C929AE" w:rsidP="00C929AE">
      <w:pPr>
        <w:pStyle w:val="textstyle0"/>
      </w:pPr>
      <w:r w:rsidRPr="006B341A">
        <w:tab/>
        <w:t>The Applicant requests recovery of costs associated with distribution system infra</w:t>
      </w:r>
      <w:r>
        <w:softHyphen/>
      </w:r>
      <w:r w:rsidRPr="006B341A">
        <w:t xml:space="preserve">structure improvements for the period </w:t>
      </w:r>
      <w:r>
        <w:t>November</w:t>
      </w:r>
      <w:r w:rsidRPr="006B341A">
        <w:t xml:space="preserve"> 1, 20</w:t>
      </w:r>
      <w:r>
        <w:t>11</w:t>
      </w:r>
      <w:r w:rsidRPr="006B341A">
        <w:t xml:space="preserve"> to </w:t>
      </w:r>
      <w:r>
        <w:t xml:space="preserve">January </w:t>
      </w:r>
      <w:r w:rsidRPr="006B341A">
        <w:t>3</w:t>
      </w:r>
      <w:r>
        <w:t>1</w:t>
      </w:r>
      <w:r w:rsidRPr="006B341A">
        <w:t>, 201</w:t>
      </w:r>
      <w:r>
        <w:t>3</w:t>
      </w:r>
      <w:r w:rsidRPr="006B341A">
        <w:t>, in the amount of $</w:t>
      </w:r>
      <w:r>
        <w:t>2,580</w:t>
      </w:r>
      <w:r w:rsidRPr="006B341A">
        <w:t>,</w:t>
      </w:r>
      <w:r>
        <w:t>809</w:t>
      </w:r>
      <w:r w:rsidRPr="006B341A">
        <w:t>, from the accounts shown below:</w:t>
      </w:r>
    </w:p>
    <w:p w:rsidR="00C929AE" w:rsidRPr="006B341A" w:rsidRDefault="00C929AE" w:rsidP="00C929AE">
      <w:pPr>
        <w:tabs>
          <w:tab w:val="right" w:pos="7920"/>
        </w:tabs>
        <w:ind w:left="1440" w:right="1440"/>
        <w:rPr>
          <w:sz w:val="26"/>
          <w:szCs w:val="26"/>
        </w:rPr>
      </w:pPr>
      <w:r w:rsidRPr="006B341A">
        <w:rPr>
          <w:sz w:val="26"/>
          <w:szCs w:val="26"/>
        </w:rPr>
        <w:t>Account 343 (Mains)</w:t>
      </w:r>
      <w:r>
        <w:rPr>
          <w:sz w:val="26"/>
          <w:szCs w:val="26"/>
        </w:rPr>
        <w:tab/>
        <w:t>$2,043,163</w:t>
      </w:r>
    </w:p>
    <w:p w:rsidR="00C929AE" w:rsidRPr="006B341A" w:rsidRDefault="00C929AE" w:rsidP="00C929AE">
      <w:pPr>
        <w:tabs>
          <w:tab w:val="right" w:pos="7920"/>
        </w:tabs>
        <w:ind w:left="1440" w:right="1440"/>
        <w:rPr>
          <w:sz w:val="26"/>
          <w:szCs w:val="26"/>
        </w:rPr>
      </w:pPr>
      <w:r w:rsidRPr="006B341A">
        <w:rPr>
          <w:sz w:val="26"/>
          <w:szCs w:val="26"/>
        </w:rPr>
        <w:t>Account 345 (Service Replacements)</w:t>
      </w:r>
      <w:r w:rsidRPr="006B341A">
        <w:rPr>
          <w:sz w:val="26"/>
          <w:szCs w:val="26"/>
        </w:rPr>
        <w:tab/>
      </w:r>
      <w:r>
        <w:rPr>
          <w:sz w:val="26"/>
          <w:szCs w:val="26"/>
        </w:rPr>
        <w:t>357</w:t>
      </w:r>
      <w:r w:rsidRPr="006B341A">
        <w:rPr>
          <w:sz w:val="26"/>
          <w:szCs w:val="26"/>
        </w:rPr>
        <w:t>,</w:t>
      </w:r>
      <w:r>
        <w:rPr>
          <w:sz w:val="26"/>
          <w:szCs w:val="26"/>
        </w:rPr>
        <w:t>099</w:t>
      </w:r>
    </w:p>
    <w:p w:rsidR="00C929AE" w:rsidRPr="006B341A" w:rsidRDefault="00C929AE" w:rsidP="00C929AE">
      <w:pPr>
        <w:tabs>
          <w:tab w:val="right" w:pos="7920"/>
        </w:tabs>
        <w:ind w:left="1440" w:right="1440"/>
        <w:rPr>
          <w:sz w:val="26"/>
          <w:szCs w:val="26"/>
          <w:u w:val="single"/>
        </w:rPr>
      </w:pPr>
      <w:r w:rsidRPr="006B341A">
        <w:rPr>
          <w:sz w:val="26"/>
          <w:szCs w:val="26"/>
        </w:rPr>
        <w:t>Account 348 (Hydrants)</w:t>
      </w:r>
      <w:r w:rsidRPr="006B341A">
        <w:rPr>
          <w:sz w:val="26"/>
          <w:szCs w:val="26"/>
        </w:rPr>
        <w:tab/>
      </w:r>
      <w:r w:rsidRPr="006B341A">
        <w:rPr>
          <w:sz w:val="26"/>
          <w:szCs w:val="26"/>
          <w:u w:val="single"/>
        </w:rPr>
        <w:t>1</w:t>
      </w:r>
      <w:r>
        <w:rPr>
          <w:sz w:val="26"/>
          <w:szCs w:val="26"/>
          <w:u w:val="single"/>
        </w:rPr>
        <w:t>80</w:t>
      </w:r>
      <w:r w:rsidRPr="006B341A">
        <w:rPr>
          <w:sz w:val="26"/>
          <w:szCs w:val="26"/>
          <w:u w:val="single"/>
        </w:rPr>
        <w:t>,</w:t>
      </w:r>
      <w:r>
        <w:rPr>
          <w:sz w:val="26"/>
          <w:szCs w:val="26"/>
          <w:u w:val="single"/>
        </w:rPr>
        <w:t>547</w:t>
      </w:r>
    </w:p>
    <w:p w:rsidR="00C929AE" w:rsidRPr="006B341A" w:rsidRDefault="00C929AE" w:rsidP="00C929AE">
      <w:pPr>
        <w:tabs>
          <w:tab w:val="right" w:pos="7920"/>
        </w:tabs>
        <w:spacing w:after="240"/>
        <w:ind w:left="1440" w:right="1440"/>
        <w:rPr>
          <w:sz w:val="26"/>
          <w:szCs w:val="26"/>
        </w:rPr>
      </w:pPr>
      <w:r>
        <w:rPr>
          <w:sz w:val="26"/>
          <w:szCs w:val="26"/>
        </w:rPr>
        <w:t>Total</w:t>
      </w:r>
      <w:r>
        <w:rPr>
          <w:sz w:val="26"/>
          <w:szCs w:val="26"/>
        </w:rPr>
        <w:tab/>
        <w:t>$2,580</w:t>
      </w:r>
      <w:r w:rsidRPr="006B341A">
        <w:rPr>
          <w:sz w:val="26"/>
          <w:szCs w:val="26"/>
        </w:rPr>
        <w:t>,</w:t>
      </w:r>
      <w:r>
        <w:rPr>
          <w:sz w:val="26"/>
          <w:szCs w:val="26"/>
        </w:rPr>
        <w:t>809</w:t>
      </w:r>
    </w:p>
    <w:p w:rsidR="00C929AE" w:rsidRPr="006B341A" w:rsidRDefault="00C929AE" w:rsidP="00C929AE">
      <w:pPr>
        <w:pStyle w:val="textstyle0"/>
      </w:pPr>
      <w:r w:rsidRPr="006B341A">
        <w:tab/>
        <w:t xml:space="preserve">The Staff </w:t>
      </w:r>
      <w:r>
        <w:t xml:space="preserve">selected several </w:t>
      </w:r>
      <w:r w:rsidRPr="006B341A">
        <w:t xml:space="preserve">projects </w:t>
      </w:r>
      <w:r>
        <w:t>from each of the three accounts for evaluation</w:t>
      </w:r>
      <w:r w:rsidR="00ED22F3">
        <w:t xml:space="preserve">.  </w:t>
      </w:r>
      <w:r>
        <w:t xml:space="preserve">The Staff examined thirteen projects totaling $1,432,532, or approximately 64% of all </w:t>
      </w:r>
      <w:r w:rsidRPr="006B341A">
        <w:t>plant additions requested in this case.  Supporting documentation reviewed included task orders, continuing property records (CPR’s), and selected invoices associated with accounts 343, 345, and 348.</w:t>
      </w:r>
    </w:p>
    <w:p w:rsidR="00C929AE" w:rsidRPr="006B341A" w:rsidRDefault="00C929AE" w:rsidP="00C929AE">
      <w:pPr>
        <w:pStyle w:val="textstyle0"/>
      </w:pPr>
      <w:r w:rsidRPr="006B341A">
        <w:tab/>
        <w:t xml:space="preserve">The Staff determined that all projects requested in the </w:t>
      </w:r>
      <w:r>
        <w:t>March 5</w:t>
      </w:r>
      <w:r w:rsidRPr="006B341A">
        <w:t>, 201</w:t>
      </w:r>
      <w:r>
        <w:t>3</w:t>
      </w:r>
      <w:r w:rsidRPr="006B341A">
        <w:t xml:space="preserve"> application consisted of mains and valves, service lines, and hydrants installed in replacement of existing facilities in accordance with R.C. 4909.172.  Since the projects are replacing aging distribution-related facilities, Staff believes that they should aid the service relia</w:t>
      </w:r>
      <w:r>
        <w:softHyphen/>
      </w:r>
      <w:r w:rsidRPr="006B341A">
        <w:t>bility of Aqua Ohio’s systems.  Staff conducted a physical verification of the projects, where possible, and found that all projects are complete and rendering public utility ser</w:t>
      </w:r>
      <w:r>
        <w:softHyphen/>
      </w:r>
      <w:r w:rsidRPr="006B341A">
        <w:lastRenderedPageBreak/>
        <w:t>vice to its customers.  Staff further deter</w:t>
      </w:r>
      <w:r w:rsidRPr="006B341A">
        <w:softHyphen/>
        <w:t xml:space="preserve">mined that the infrastructure plant costs are not already reflected in the affected schedules filed by the company under R.C. 4905.31.  </w:t>
      </w:r>
    </w:p>
    <w:p w:rsidR="00C929AE" w:rsidRPr="006B341A" w:rsidRDefault="00C929AE" w:rsidP="00C929AE">
      <w:pPr>
        <w:pStyle w:val="textstyle0"/>
      </w:pPr>
      <w:r w:rsidRPr="006B341A">
        <w:tab/>
        <w:t>The Staff reviewed and analyzed the Applicant’s Schedule 4 (Provision for Depreci</w:t>
      </w:r>
      <w:r>
        <w:softHyphen/>
      </w:r>
      <w:r w:rsidRPr="006B341A">
        <w:t>ation), Schedule 5 (Annualized Depreciation Associated with Additions), Sched</w:t>
      </w:r>
      <w:r>
        <w:softHyphen/>
      </w:r>
      <w:r w:rsidRPr="006B341A">
        <w:t>ule 5a (Annualized Addition in Property Taxes for Additions), Schedule 6 (Annualized Reduction in Depreciation for Retirements) and Schedule 6a (Annualized Reduction in Property Taxes for Retirements).  The Staff verified that the Applicant is using the cor</w:t>
      </w:r>
      <w:r>
        <w:softHyphen/>
      </w:r>
      <w:r w:rsidRPr="006B341A">
        <w:t>rect depreciation accrual rates prescribed in Case No. 09-</w:t>
      </w:r>
      <w:r>
        <w:t>1044</w:t>
      </w:r>
      <w:r w:rsidRPr="006B341A">
        <w:t>-WW-AIR and that the cal</w:t>
      </w:r>
      <w:r>
        <w:softHyphen/>
      </w:r>
      <w:r w:rsidRPr="006B341A">
        <w:t>culations are correct.  The Staff also verified that the Applicant is using the proper Ohio Department of Taxation taxable valuation percentage rate and the proper tax rate pre</w:t>
      </w:r>
      <w:r>
        <w:softHyphen/>
      </w:r>
      <w:r w:rsidRPr="006B341A">
        <w:t>scribed in its last base rate case, and that the property tax calculations are correct.</w:t>
      </w:r>
    </w:p>
    <w:p w:rsidR="00C929AE" w:rsidRPr="006B341A" w:rsidRDefault="00C929AE" w:rsidP="00C929AE">
      <w:pPr>
        <w:pStyle w:val="textstyle0"/>
      </w:pPr>
      <w:r w:rsidRPr="006B341A">
        <w:tab/>
        <w:t>The Staff finds the Applicant’s infrastructure plant costs and corresponding depreci</w:t>
      </w:r>
      <w:r>
        <w:softHyphen/>
      </w:r>
      <w:r w:rsidRPr="006B341A">
        <w:t>ation are accurate and reasonable for purposes of establishing a System Improve</w:t>
      </w:r>
      <w:r>
        <w:softHyphen/>
      </w:r>
      <w:r w:rsidRPr="006B341A">
        <w:t xml:space="preserve">ment Surcharge. </w:t>
      </w:r>
      <w:r>
        <w:t xml:space="preserve"> </w:t>
      </w:r>
      <w:r w:rsidRPr="006B341A">
        <w:t xml:space="preserve">The proposed surcharge will recover only those costs specifically related to the Applicant’s infrastructure improvements and do not provide any additional </w:t>
      </w:r>
      <w:r>
        <w:t xml:space="preserve">base </w:t>
      </w:r>
      <w:r w:rsidRPr="006B341A">
        <w:t xml:space="preserve">revenue to the Company. </w:t>
      </w:r>
    </w:p>
    <w:p w:rsidR="00C929AE" w:rsidRDefault="00C929AE" w:rsidP="00C929AE">
      <w:pPr>
        <w:pStyle w:val="Heading1"/>
      </w:pPr>
      <w:bookmarkStart w:id="24" w:name="_Toc355273434"/>
      <w:bookmarkStart w:id="25" w:name="_Toc356483152"/>
      <w:r>
        <w:t>RATE OF RETURN</w:t>
      </w:r>
      <w:bookmarkEnd w:id="24"/>
      <w:bookmarkEnd w:id="25"/>
    </w:p>
    <w:p w:rsidR="00C929AE" w:rsidRPr="006B341A" w:rsidRDefault="00C929AE" w:rsidP="00C929AE">
      <w:pPr>
        <w:pStyle w:val="textstyle0"/>
      </w:pPr>
      <w:r w:rsidRPr="006B341A">
        <w:tab/>
        <w:t>By statute, the date certain in this proceeding can be no later than three years from the date that the Company’s existing rates and tariffs went into effect.  Therefore, the pre-tax rate of return is based on information contained in the Applicant’s rate filing in Case No. 09-</w:t>
      </w:r>
      <w:r>
        <w:t>1044</w:t>
      </w:r>
      <w:r w:rsidRPr="006B341A">
        <w:t xml:space="preserve">-WW-AIR and the rate of return on equity authorized in the Commission’s </w:t>
      </w:r>
      <w:r w:rsidRPr="006B341A">
        <w:lastRenderedPageBreak/>
        <w:t xml:space="preserve">Opinion and Order dated </w:t>
      </w:r>
      <w:r>
        <w:t>September 1</w:t>
      </w:r>
      <w:r w:rsidRPr="006B341A">
        <w:t>, 2010 approving the stipulated rate filing in that case.</w:t>
      </w:r>
    </w:p>
    <w:p w:rsidR="00C929AE" w:rsidRPr="006B341A" w:rsidRDefault="00C929AE" w:rsidP="00C929AE">
      <w:pPr>
        <w:pStyle w:val="textstyle0"/>
      </w:pPr>
      <w:r w:rsidRPr="006B341A">
        <w:tab/>
        <w:t>Staff finds that the Applicant’s pre-tax rate of return is correct and consistent with the Commission’s guidelines adopted in Case No. 03-</w:t>
      </w:r>
      <w:r w:rsidR="00B01A4C">
        <w:t>2266-WS</w:t>
      </w:r>
      <w:r w:rsidRPr="006B341A">
        <w:t>-SIC.  The proposed sur</w:t>
      </w:r>
      <w:r>
        <w:softHyphen/>
      </w:r>
      <w:r w:rsidRPr="006B341A">
        <w:t xml:space="preserve">charge will provide a fair and reasonable rate of return on the Applicant’s </w:t>
      </w:r>
      <w:r>
        <w:t xml:space="preserve">valuation of costs associated with distribution system infrastructure improvements for the period of November 1, 2011 to January 31, 2013.  </w:t>
      </w:r>
    </w:p>
    <w:p w:rsidR="00C929AE" w:rsidRPr="003B1EB9" w:rsidRDefault="00C929AE" w:rsidP="00C929AE">
      <w:pPr>
        <w:pStyle w:val="Heading1"/>
      </w:pPr>
      <w:bookmarkStart w:id="26" w:name="_Toc306103956"/>
      <w:bookmarkStart w:id="27" w:name="_Toc355273435"/>
      <w:bookmarkStart w:id="28" w:name="_Toc356483153"/>
      <w:r w:rsidRPr="003B1EB9">
        <w:t>RATES AND TARIFFS</w:t>
      </w:r>
      <w:bookmarkEnd w:id="26"/>
      <w:bookmarkEnd w:id="27"/>
      <w:bookmarkEnd w:id="28"/>
    </w:p>
    <w:p w:rsidR="00C929AE" w:rsidRDefault="00C929AE" w:rsidP="00B01A4C">
      <w:pPr>
        <w:pStyle w:val="Heading2"/>
      </w:pPr>
      <w:bookmarkStart w:id="29" w:name="_Toc306103957"/>
      <w:bookmarkStart w:id="30" w:name="_Toc355273436"/>
      <w:bookmarkStart w:id="31" w:name="_Toc356483154"/>
      <w:r w:rsidRPr="003B1EB9">
        <w:t>Revenue Distribution</w:t>
      </w:r>
      <w:bookmarkEnd w:id="29"/>
      <w:bookmarkEnd w:id="30"/>
      <w:bookmarkEnd w:id="31"/>
      <w:r w:rsidRPr="003B1EB9">
        <w:t xml:space="preserve"> </w:t>
      </w:r>
    </w:p>
    <w:p w:rsidR="00C929AE" w:rsidRPr="003B1EB9" w:rsidRDefault="00C929AE" w:rsidP="00C929AE">
      <w:pPr>
        <w:pStyle w:val="textstyle0"/>
      </w:pPr>
      <w:r>
        <w:tab/>
        <w:t xml:space="preserve">R.C. </w:t>
      </w:r>
      <w:r w:rsidRPr="003B1EB9">
        <w:t xml:space="preserve">4909.172 was amended effective March 27, 2013.  The Applicant filed this proceeding on March 5, 2013; therefore the </w:t>
      </w:r>
      <w:r w:rsidR="00B01A4C">
        <w:t xml:space="preserve">Revised Code </w:t>
      </w:r>
      <w:r w:rsidRPr="003B1EB9">
        <w:t>in effect at that time is applicable.  The applicable R.C. 4909.172 states that the surcharge chargeable to each affected customer class of the company shall not exceed three percent of the rates and charges applicable to the class and in effect on the date the application was filed and, as to the allowed percent</w:t>
      </w:r>
      <w:r w:rsidR="00ED22F3">
        <w:softHyphen/>
      </w:r>
      <w:r w:rsidRPr="003B1EB9">
        <w:t>age increase, shall be uniform for each such class.</w:t>
      </w:r>
    </w:p>
    <w:p w:rsidR="00C929AE" w:rsidRPr="003B1EB9" w:rsidRDefault="00C929AE" w:rsidP="00C929AE">
      <w:pPr>
        <w:pStyle w:val="textstyle0"/>
      </w:pPr>
      <w:r>
        <w:tab/>
      </w:r>
      <w:r w:rsidRPr="003B1EB9">
        <w:t>The Applicant filed a tariff with a proposed System Improvement Charge (SIC) of 3.00%.  The proposed System Improvement Charge surcharge would apply to all bills issued after the approval of the tariff and would be in addition to the charges provided for in the tariff for all metered and private fire service in the Aqua Ohio Lake Erie Division.  For the customers in the Norlick Place and Lake Seneca Subdivisions, the surcharge will be in addition to all flat rate, unmetered charges.</w:t>
      </w:r>
    </w:p>
    <w:p w:rsidR="00C929AE" w:rsidRPr="003B1EB9" w:rsidRDefault="00C929AE" w:rsidP="00C929AE">
      <w:pPr>
        <w:pStyle w:val="textstyle0"/>
      </w:pPr>
      <w:r>
        <w:lastRenderedPageBreak/>
        <w:tab/>
      </w:r>
      <w:r w:rsidRPr="003B1EB9">
        <w:t>Staff finds that the proposed surcharge does not exceed three percent and is distrib</w:t>
      </w:r>
      <w:r w:rsidR="00ED22F3">
        <w:softHyphen/>
      </w:r>
      <w:r w:rsidRPr="003B1EB9">
        <w:t>uted uniform</w:t>
      </w:r>
      <w:r w:rsidRPr="00B01A4C">
        <w:rPr>
          <w:szCs w:val="26"/>
        </w:rPr>
        <w:t>ly to all classe</w:t>
      </w:r>
      <w:r w:rsidRPr="003B1EB9">
        <w:t xml:space="preserve">s. </w:t>
      </w:r>
    </w:p>
    <w:p w:rsidR="00C929AE" w:rsidRPr="003B1EB9" w:rsidRDefault="00C929AE" w:rsidP="00C929AE">
      <w:pPr>
        <w:pStyle w:val="textstyle0"/>
      </w:pPr>
      <w:r>
        <w:tab/>
      </w:r>
      <w:r w:rsidRPr="003B1EB9">
        <w:t>R.C. 4909.172 also states that the Commission shall not authorize a company to have more than three surcharges in effect at any time.  The Applicant has two System Improvement Charge Surcharges in effect in the Lake Erie Division.  These SICs became effective after February 10, 2011, and February 24, 2012 in Case Nos. 10-2771-WW-SIC and 11-5849-WW-SIC, respectively.  The existing SICs will continue in effect with the new proposed SIC being the third and final additional surcharge of 3.00%.</w:t>
      </w:r>
    </w:p>
    <w:p w:rsidR="00C929AE" w:rsidRPr="003B1EB9" w:rsidRDefault="00C929AE" w:rsidP="00C929AE">
      <w:pPr>
        <w:pStyle w:val="textstyle0"/>
        <w:rPr>
          <w:b/>
          <w:color w:val="FF0000"/>
        </w:rPr>
      </w:pPr>
      <w:r>
        <w:tab/>
      </w:r>
      <w:r w:rsidRPr="003B1EB9">
        <w:t>Staff finds that the existing and proposed surcharges do not exceed the three sur</w:t>
      </w:r>
      <w:r w:rsidR="00ED22F3">
        <w:softHyphen/>
      </w:r>
      <w:r w:rsidRPr="003B1EB9">
        <w:t>charge maximum and should be approved.</w:t>
      </w:r>
      <w:r w:rsidRPr="003B1EB9">
        <w:rPr>
          <w:color w:val="FF0000"/>
        </w:rPr>
        <w:tab/>
      </w:r>
    </w:p>
    <w:p w:rsidR="00C929AE" w:rsidRDefault="00C929AE" w:rsidP="00B01A4C">
      <w:pPr>
        <w:pStyle w:val="Heading2"/>
      </w:pPr>
      <w:bookmarkStart w:id="32" w:name="_Toc355273437"/>
      <w:bookmarkStart w:id="33" w:name="_Toc356483155"/>
      <w:r>
        <w:t>Tariff Filings</w:t>
      </w:r>
      <w:bookmarkEnd w:id="32"/>
      <w:bookmarkEnd w:id="33"/>
    </w:p>
    <w:p w:rsidR="00C929AE" w:rsidRPr="003B1EB9" w:rsidRDefault="00C929AE" w:rsidP="00C929AE">
      <w:pPr>
        <w:pStyle w:val="textstyle0"/>
      </w:pPr>
      <w:r>
        <w:tab/>
      </w:r>
      <w:r w:rsidRPr="003B1EB9">
        <w:t>Applicant has requested that the surcharge be applied to all rates and charges for unmetered service.  Staff recommends that the surcharge only apply to flat rate usage charges and not all rates and charges.</w:t>
      </w:r>
    </w:p>
    <w:p w:rsidR="00C929AE" w:rsidRPr="003B1EB9" w:rsidRDefault="00C929AE" w:rsidP="00C929AE">
      <w:pPr>
        <w:pStyle w:val="textstyle0"/>
      </w:pPr>
      <w:r>
        <w:tab/>
      </w:r>
      <w:r w:rsidRPr="003B1EB9">
        <w:t>The proposed surcharge with the Staff</w:t>
      </w:r>
      <w:r w:rsidR="004A5403">
        <w:t xml:space="preserve">’s </w:t>
      </w:r>
      <w:r w:rsidRPr="003B1EB9">
        <w:t>recommended change incorporated should be listed in the tariffs as follows:</w:t>
      </w:r>
    </w:p>
    <w:p w:rsidR="00C929AE" w:rsidRPr="00C929AE" w:rsidRDefault="00C929AE" w:rsidP="00C929AE">
      <w:pPr>
        <w:spacing w:after="240"/>
        <w:ind w:left="1440" w:right="1440"/>
        <w:rPr>
          <w:sz w:val="26"/>
          <w:szCs w:val="26"/>
        </w:rPr>
      </w:pPr>
      <w:r w:rsidRPr="00C929AE">
        <w:rPr>
          <w:sz w:val="26"/>
          <w:szCs w:val="26"/>
        </w:rPr>
        <w:t>Section 4-1, Sheet No. 2 and Section 4-4, Sheet No. 2 (former Lake Erie East) of the Applicant’s tariff as follows:</w:t>
      </w:r>
    </w:p>
    <w:p w:rsidR="00C929AE" w:rsidRPr="00C929AE" w:rsidRDefault="00C929AE" w:rsidP="00C929AE">
      <w:pPr>
        <w:spacing w:after="240"/>
        <w:ind w:left="1440" w:right="1440"/>
        <w:rPr>
          <w:sz w:val="26"/>
          <w:szCs w:val="26"/>
        </w:rPr>
      </w:pPr>
      <w:r w:rsidRPr="00C929AE">
        <w:rPr>
          <w:sz w:val="26"/>
          <w:szCs w:val="26"/>
        </w:rPr>
        <w:t>In addition to the charges provided for in this tariff for all metered and private fire rates, a third, additional surcharge of 3.00% will apply to all services rendered after Xxxxxx xx, 2013.</w:t>
      </w:r>
    </w:p>
    <w:p w:rsidR="00C929AE" w:rsidRPr="00C929AE" w:rsidRDefault="00C929AE" w:rsidP="00C929AE">
      <w:pPr>
        <w:spacing w:after="240"/>
        <w:ind w:left="1440" w:right="1440"/>
        <w:rPr>
          <w:sz w:val="26"/>
          <w:szCs w:val="26"/>
        </w:rPr>
      </w:pPr>
      <w:r w:rsidRPr="00C929AE">
        <w:rPr>
          <w:sz w:val="26"/>
          <w:szCs w:val="26"/>
        </w:rPr>
        <w:lastRenderedPageBreak/>
        <w:t>Section 4-2, Sheet No. 1 (former Norlick Place Water) and Section 4-3, Sheet No. 1 (former Seneca Utilities) of the Applicant’s tariff as follows:</w:t>
      </w:r>
    </w:p>
    <w:p w:rsidR="00C929AE" w:rsidRPr="00C929AE" w:rsidRDefault="00C929AE" w:rsidP="00C929AE">
      <w:pPr>
        <w:spacing w:after="240"/>
        <w:ind w:left="1440" w:right="1440"/>
        <w:rPr>
          <w:sz w:val="26"/>
          <w:szCs w:val="26"/>
        </w:rPr>
      </w:pPr>
      <w:r w:rsidRPr="00C929AE">
        <w:rPr>
          <w:sz w:val="26"/>
          <w:szCs w:val="26"/>
        </w:rPr>
        <w:t>In addition to the charges provided for in this tariff for all unmetered rates, a third, additional surcharge of 3.00% will apply to all services rendered after Xxxxxx xx, 2013.</w:t>
      </w:r>
    </w:p>
    <w:p w:rsidR="00C929AE" w:rsidRPr="003B1EB9" w:rsidRDefault="00C929AE" w:rsidP="00C929AE">
      <w:pPr>
        <w:pStyle w:val="textstyle0"/>
      </w:pPr>
      <w:r>
        <w:tab/>
      </w:r>
      <w:r w:rsidRPr="003B1EB9">
        <w:t>Staff finds the proposed layout for the above mentioned tariff pages to be reasona</w:t>
      </w:r>
      <w:r w:rsidR="00ED22F3">
        <w:softHyphen/>
      </w:r>
      <w:r w:rsidRPr="003B1EB9">
        <w:t>ble and should be approved.</w:t>
      </w:r>
    </w:p>
    <w:p w:rsidR="00C929AE" w:rsidRPr="003B1EB9" w:rsidRDefault="00C929AE" w:rsidP="00C929AE">
      <w:pPr>
        <w:pStyle w:val="textstyle0"/>
      </w:pPr>
      <w:r>
        <w:tab/>
      </w:r>
      <w:r w:rsidRPr="003B1EB9">
        <w:t xml:space="preserve">The proposed date on the Subject Index page should be listed as XX/XX/13 and not 2013 to save space and to be consistent.  The previous date of 2012 should also be consolidated to </w:t>
      </w:r>
      <w:r>
        <w:t>February 24, 20</w:t>
      </w:r>
      <w:r w:rsidRPr="003B1EB9">
        <w:t>12.</w:t>
      </w:r>
    </w:p>
    <w:p w:rsidR="00C929AE" w:rsidRPr="003B1EB9" w:rsidRDefault="00C929AE" w:rsidP="00C929AE">
      <w:pPr>
        <w:pStyle w:val="textstyle0"/>
        <w:rPr>
          <w:b/>
          <w:color w:val="FF0000"/>
        </w:rPr>
      </w:pPr>
      <w:r>
        <w:tab/>
      </w:r>
      <w:r w:rsidRPr="003B1EB9">
        <w:t xml:space="preserve">Staff finds the proposed tariffs to be reasonable and recommends approval with </w:t>
      </w:r>
      <w:r w:rsidR="004F65AB">
        <w:t xml:space="preserve">the </w:t>
      </w:r>
      <w:r w:rsidRPr="003B1EB9">
        <w:t>above</w:t>
      </w:r>
      <w:r w:rsidR="004F65AB">
        <w:t>-</w:t>
      </w:r>
      <w:r w:rsidRPr="003B1EB9">
        <w:t>mentioned changes.</w:t>
      </w:r>
    </w:p>
    <w:p w:rsidR="00C929AE" w:rsidRDefault="00C929AE" w:rsidP="00B01A4C">
      <w:pPr>
        <w:pStyle w:val="Heading2"/>
      </w:pPr>
      <w:bookmarkStart w:id="34" w:name="_Toc355273438"/>
      <w:bookmarkStart w:id="35" w:name="_Toc356483156"/>
      <w:r>
        <w:t>Customer Notice</w:t>
      </w:r>
      <w:bookmarkEnd w:id="34"/>
      <w:bookmarkEnd w:id="35"/>
    </w:p>
    <w:p w:rsidR="00C929AE" w:rsidRPr="003B1EB9" w:rsidRDefault="00C929AE" w:rsidP="00C929AE">
      <w:pPr>
        <w:pStyle w:val="textstyle0"/>
        <w:rPr>
          <w:b/>
          <w:color w:val="FF0000"/>
        </w:rPr>
      </w:pPr>
      <w:r>
        <w:tab/>
      </w:r>
      <w:r w:rsidRPr="003B1EB9">
        <w:t>Applicant amended the proposed customer notices on March 12, 2013.  Staff has reviewed the Applicant’s amended proposed customer notices and recommends that the customer notices be approved with corrections made for a few minor typographical errors.  The former Seneca and Norlick Division letter, 3</w:t>
      </w:r>
      <w:r w:rsidRPr="003B1EB9">
        <w:rPr>
          <w:vertAlign w:val="superscript"/>
        </w:rPr>
        <w:t>rd</w:t>
      </w:r>
      <w:r w:rsidRPr="003B1EB9">
        <w:t xml:space="preserve"> paragraph, 9th line down, should show a date of 2013, not 2012.  The Lake Erie Division letter, 3</w:t>
      </w:r>
      <w:r w:rsidRPr="003B1EB9">
        <w:rPr>
          <w:vertAlign w:val="superscript"/>
        </w:rPr>
        <w:t>rd</w:t>
      </w:r>
      <w:r w:rsidRPr="003B1EB9">
        <w:t xml:space="preserve"> paragraph, 6</w:t>
      </w:r>
      <w:r w:rsidRPr="003B1EB9">
        <w:rPr>
          <w:vertAlign w:val="superscript"/>
        </w:rPr>
        <w:t>th</w:t>
      </w:r>
      <w:r w:rsidRPr="003B1EB9">
        <w:t xml:space="preserve"> line down, has verbiage not contained in the other two letters, “…since the last rate case.”  This verbiage should either be removed from the Lake Erie Division letter or inserted in the other two letters for the sake of uniformity of message.</w:t>
      </w:r>
    </w:p>
    <w:p w:rsidR="00C929AE" w:rsidRDefault="00C929AE" w:rsidP="00C929AE">
      <w:pPr>
        <w:pStyle w:val="Heading1"/>
      </w:pPr>
      <w:bookmarkStart w:id="36" w:name="_Toc306103960"/>
      <w:bookmarkStart w:id="37" w:name="_Toc355273439"/>
      <w:bookmarkStart w:id="38" w:name="_Toc356483157"/>
      <w:r w:rsidRPr="006B341A">
        <w:lastRenderedPageBreak/>
        <w:t>STAFF RECOMMENDATION</w:t>
      </w:r>
      <w:bookmarkEnd w:id="36"/>
      <w:bookmarkEnd w:id="37"/>
      <w:bookmarkEnd w:id="38"/>
    </w:p>
    <w:p w:rsidR="00C929AE" w:rsidRPr="006B341A" w:rsidRDefault="00C929AE" w:rsidP="00C929AE">
      <w:pPr>
        <w:pStyle w:val="textstyle0"/>
      </w:pPr>
      <w:r>
        <w:tab/>
      </w:r>
      <w:r w:rsidRPr="006B341A">
        <w:t>After a thorough review of this application, Staff believes that</w:t>
      </w:r>
      <w:r>
        <w:t>, subject to the above recommendations,</w:t>
      </w:r>
      <w:r w:rsidRPr="006B341A">
        <w:t xml:space="preserve"> Aqua Ohio’s </w:t>
      </w:r>
      <w:r>
        <w:t>March 5</w:t>
      </w:r>
      <w:r w:rsidRPr="006B341A">
        <w:t>, 201</w:t>
      </w:r>
      <w:r>
        <w:t>3</w:t>
      </w:r>
      <w:r w:rsidRPr="006B341A">
        <w:t xml:space="preserve"> filing is reasonable and recom</w:t>
      </w:r>
      <w:r>
        <w:softHyphen/>
      </w:r>
      <w:r w:rsidRPr="006B341A">
        <w:t xml:space="preserve">mends Commission approval of the proposed surcharge.  </w:t>
      </w:r>
    </w:p>
    <w:p w:rsidR="00C929AE" w:rsidRPr="00C929AE" w:rsidRDefault="00C929AE" w:rsidP="00C929AE"/>
    <w:p w:rsidR="00200A0A" w:rsidRPr="0064436A" w:rsidRDefault="00200A0A" w:rsidP="007A2B5F">
      <w:pPr>
        <w:tabs>
          <w:tab w:val="left" w:pos="9348"/>
        </w:tabs>
        <w:spacing w:line="480" w:lineRule="auto"/>
        <w:ind w:left="5040"/>
        <w:rPr>
          <w:sz w:val="26"/>
          <w:szCs w:val="26"/>
        </w:rPr>
      </w:pPr>
      <w:r w:rsidRPr="0064436A">
        <w:rPr>
          <w:sz w:val="26"/>
          <w:szCs w:val="26"/>
        </w:rPr>
        <w:t>Respectfully submitted,</w:t>
      </w:r>
    </w:p>
    <w:p w:rsidR="00200A0A" w:rsidRPr="0064436A" w:rsidRDefault="00C90964" w:rsidP="00200A0A">
      <w:pPr>
        <w:tabs>
          <w:tab w:val="left" w:pos="9348"/>
        </w:tabs>
        <w:ind w:left="5040"/>
        <w:rPr>
          <w:sz w:val="26"/>
          <w:szCs w:val="26"/>
        </w:rPr>
      </w:pPr>
      <w:r>
        <w:rPr>
          <w:b/>
          <w:sz w:val="26"/>
          <w:szCs w:val="26"/>
        </w:rPr>
        <w:t>Michael DeWine</w:t>
      </w:r>
    </w:p>
    <w:p w:rsidR="00200A0A" w:rsidRPr="0064436A" w:rsidRDefault="00200A0A" w:rsidP="00200A0A">
      <w:pPr>
        <w:tabs>
          <w:tab w:val="left" w:pos="9348"/>
        </w:tabs>
        <w:ind w:left="5040"/>
        <w:rPr>
          <w:sz w:val="26"/>
          <w:szCs w:val="26"/>
        </w:rPr>
      </w:pPr>
      <w:r w:rsidRPr="0064436A">
        <w:rPr>
          <w:sz w:val="26"/>
          <w:szCs w:val="26"/>
        </w:rPr>
        <w:t>Ohio Attorney General</w:t>
      </w:r>
    </w:p>
    <w:p w:rsidR="00200A0A" w:rsidRPr="0064436A" w:rsidRDefault="00200A0A" w:rsidP="00200A0A">
      <w:pPr>
        <w:tabs>
          <w:tab w:val="left" w:pos="9348"/>
        </w:tabs>
        <w:ind w:left="5040"/>
        <w:rPr>
          <w:sz w:val="26"/>
          <w:szCs w:val="26"/>
        </w:rPr>
      </w:pPr>
    </w:p>
    <w:p w:rsidR="000753F8" w:rsidRDefault="00BC5B75" w:rsidP="00200A0A">
      <w:pPr>
        <w:tabs>
          <w:tab w:val="left" w:pos="9348"/>
        </w:tabs>
        <w:ind w:left="5040"/>
        <w:rPr>
          <w:b/>
          <w:sz w:val="26"/>
          <w:szCs w:val="26"/>
        </w:rPr>
      </w:pPr>
      <w:r>
        <w:rPr>
          <w:b/>
          <w:sz w:val="26"/>
          <w:szCs w:val="26"/>
        </w:rPr>
        <w:t>William L. Wright</w:t>
      </w:r>
    </w:p>
    <w:p w:rsidR="00200A0A" w:rsidRPr="0064436A" w:rsidRDefault="00200A0A" w:rsidP="00200A0A">
      <w:pPr>
        <w:tabs>
          <w:tab w:val="left" w:pos="9348"/>
        </w:tabs>
        <w:ind w:left="5040"/>
        <w:rPr>
          <w:sz w:val="26"/>
          <w:szCs w:val="26"/>
        </w:rPr>
      </w:pPr>
      <w:r w:rsidRPr="0064436A">
        <w:rPr>
          <w:sz w:val="26"/>
          <w:szCs w:val="26"/>
        </w:rPr>
        <w:t>Section Chief</w:t>
      </w:r>
    </w:p>
    <w:p w:rsidR="00200A0A" w:rsidRPr="0064436A" w:rsidRDefault="00200A0A" w:rsidP="00200A0A">
      <w:pPr>
        <w:tabs>
          <w:tab w:val="left" w:pos="9348"/>
        </w:tabs>
        <w:ind w:left="5040"/>
        <w:rPr>
          <w:sz w:val="26"/>
          <w:szCs w:val="26"/>
        </w:rPr>
      </w:pPr>
    </w:p>
    <w:p w:rsidR="00200A0A" w:rsidRPr="0064436A" w:rsidRDefault="00200A0A" w:rsidP="00200A0A">
      <w:pPr>
        <w:tabs>
          <w:tab w:val="left" w:pos="9348"/>
        </w:tabs>
        <w:ind w:left="5040"/>
        <w:rPr>
          <w:sz w:val="26"/>
          <w:szCs w:val="26"/>
        </w:rPr>
      </w:pPr>
    </w:p>
    <w:p w:rsidR="00200A0A" w:rsidRPr="00CF771D" w:rsidRDefault="00CF771D" w:rsidP="00200A0A">
      <w:pPr>
        <w:tabs>
          <w:tab w:val="left" w:pos="9348"/>
        </w:tabs>
        <w:ind w:left="5040"/>
        <w:rPr>
          <w:rFonts w:ascii="Viner Hand ITC" w:hAnsi="Viner Hand ITC"/>
          <w:sz w:val="32"/>
          <w:szCs w:val="32"/>
          <w:u w:val="single"/>
        </w:rPr>
      </w:pPr>
      <w:r w:rsidRPr="00CF771D">
        <w:rPr>
          <w:rFonts w:ascii="Viner Hand ITC" w:hAnsi="Viner Hand ITC"/>
          <w:sz w:val="32"/>
          <w:szCs w:val="32"/>
          <w:u w:val="single"/>
        </w:rPr>
        <w:t>/s/ Thomas G. Lindgren</w:t>
      </w:r>
      <w:r w:rsidR="00200A0A" w:rsidRPr="00CF771D">
        <w:rPr>
          <w:rFonts w:ascii="Viner Hand ITC" w:hAnsi="Viner Hand ITC"/>
          <w:sz w:val="32"/>
          <w:szCs w:val="32"/>
          <w:u w:val="single"/>
        </w:rPr>
        <w:tab/>
      </w:r>
    </w:p>
    <w:p w:rsidR="00C929AE" w:rsidRDefault="00C929AE" w:rsidP="00C929AE">
      <w:pPr>
        <w:pStyle w:val="Title"/>
        <w:tabs>
          <w:tab w:val="left" w:pos="5040"/>
        </w:tabs>
        <w:ind w:left="4320"/>
        <w:jc w:val="left"/>
        <w:rPr>
          <w:rFonts w:ascii="Times New Roman" w:hAnsi="Times New Roman"/>
          <w:b/>
          <w:sz w:val="26"/>
          <w:szCs w:val="26"/>
        </w:rPr>
      </w:pPr>
      <w:r>
        <w:rPr>
          <w:rFonts w:ascii="Times New Roman" w:hAnsi="Times New Roman"/>
          <w:b/>
          <w:sz w:val="26"/>
          <w:szCs w:val="26"/>
        </w:rPr>
        <w:tab/>
        <w:t>Thomas G. Lindgren</w:t>
      </w:r>
    </w:p>
    <w:p w:rsidR="00C929AE" w:rsidRDefault="00B01A4C" w:rsidP="00C929AE">
      <w:pPr>
        <w:pStyle w:val="Title"/>
        <w:tabs>
          <w:tab w:val="left" w:pos="5040"/>
        </w:tabs>
        <w:jc w:val="left"/>
        <w:rPr>
          <w:rFonts w:ascii="Times New Roman" w:hAnsi="Times New Roman"/>
          <w:sz w:val="26"/>
          <w:szCs w:val="26"/>
        </w:rPr>
      </w:pPr>
      <w:r>
        <w:rPr>
          <w:rFonts w:ascii="Times New Roman" w:hAnsi="Times New Roman"/>
          <w:sz w:val="26"/>
          <w:szCs w:val="26"/>
        </w:rPr>
        <w:tab/>
        <w:t>Assistant Attorney</w:t>
      </w:r>
      <w:r w:rsidR="00C929AE">
        <w:rPr>
          <w:rFonts w:ascii="Times New Roman" w:hAnsi="Times New Roman"/>
          <w:sz w:val="26"/>
          <w:szCs w:val="26"/>
        </w:rPr>
        <w:t xml:space="preserve"> General</w:t>
      </w:r>
    </w:p>
    <w:p w:rsidR="00C929AE" w:rsidRDefault="00C929AE" w:rsidP="00C929AE">
      <w:pPr>
        <w:pStyle w:val="Title"/>
        <w:tabs>
          <w:tab w:val="left" w:pos="5040"/>
        </w:tabs>
        <w:jc w:val="left"/>
        <w:rPr>
          <w:rFonts w:ascii="Times New Roman" w:hAnsi="Times New Roman"/>
          <w:sz w:val="26"/>
          <w:szCs w:val="26"/>
        </w:rPr>
      </w:pPr>
      <w:r>
        <w:rPr>
          <w:rFonts w:ascii="Times New Roman" w:hAnsi="Times New Roman"/>
          <w:sz w:val="26"/>
          <w:szCs w:val="26"/>
        </w:rPr>
        <w:tab/>
        <w:t>Public Utilities Section</w:t>
      </w:r>
    </w:p>
    <w:p w:rsidR="00C929AE" w:rsidRDefault="00C929AE" w:rsidP="00C929AE">
      <w:pPr>
        <w:pStyle w:val="Title"/>
        <w:tabs>
          <w:tab w:val="left" w:pos="5040"/>
        </w:tabs>
        <w:jc w:val="left"/>
        <w:rPr>
          <w:rFonts w:ascii="Times New Roman" w:hAnsi="Times New Roman"/>
          <w:sz w:val="26"/>
          <w:szCs w:val="26"/>
        </w:rPr>
      </w:pPr>
      <w:r>
        <w:rPr>
          <w:rFonts w:ascii="Times New Roman" w:hAnsi="Times New Roman"/>
          <w:sz w:val="26"/>
          <w:szCs w:val="26"/>
        </w:rPr>
        <w:tab/>
        <w:t>180 East Broad Street, 6</w:t>
      </w:r>
      <w:r w:rsidRPr="00E10679">
        <w:rPr>
          <w:rFonts w:ascii="Times New Roman" w:hAnsi="Times New Roman"/>
          <w:sz w:val="26"/>
          <w:szCs w:val="26"/>
          <w:vertAlign w:val="superscript"/>
        </w:rPr>
        <w:t>th</w:t>
      </w:r>
      <w:r>
        <w:rPr>
          <w:rFonts w:ascii="Times New Roman" w:hAnsi="Times New Roman"/>
          <w:sz w:val="26"/>
          <w:szCs w:val="26"/>
        </w:rPr>
        <w:t xml:space="preserve"> Floor</w:t>
      </w:r>
    </w:p>
    <w:p w:rsidR="00C929AE" w:rsidRDefault="00C929AE" w:rsidP="00C929AE">
      <w:pPr>
        <w:pStyle w:val="Title"/>
        <w:tabs>
          <w:tab w:val="left" w:pos="5040"/>
        </w:tabs>
        <w:jc w:val="left"/>
        <w:rPr>
          <w:rFonts w:ascii="Times New Roman" w:hAnsi="Times New Roman"/>
          <w:sz w:val="26"/>
          <w:szCs w:val="26"/>
        </w:rPr>
      </w:pPr>
      <w:r>
        <w:rPr>
          <w:rFonts w:ascii="Times New Roman" w:hAnsi="Times New Roman"/>
          <w:sz w:val="26"/>
          <w:szCs w:val="26"/>
        </w:rPr>
        <w:tab/>
        <w:t>Columbus, OH  43215-3793</w:t>
      </w:r>
    </w:p>
    <w:p w:rsidR="00C929AE" w:rsidRDefault="00C929AE" w:rsidP="00C929AE">
      <w:pPr>
        <w:pStyle w:val="Title"/>
        <w:tabs>
          <w:tab w:val="left" w:pos="5040"/>
        </w:tabs>
        <w:jc w:val="left"/>
        <w:rPr>
          <w:rFonts w:ascii="Times New Roman" w:hAnsi="Times New Roman"/>
          <w:sz w:val="26"/>
          <w:szCs w:val="26"/>
        </w:rPr>
      </w:pPr>
      <w:r>
        <w:rPr>
          <w:rFonts w:ascii="Times New Roman" w:hAnsi="Times New Roman"/>
          <w:sz w:val="26"/>
          <w:szCs w:val="26"/>
        </w:rPr>
        <w:tab/>
        <w:t>614.466.4397 (telephone)</w:t>
      </w:r>
    </w:p>
    <w:p w:rsidR="00C929AE" w:rsidRDefault="00C929AE" w:rsidP="00C929AE">
      <w:pPr>
        <w:pStyle w:val="Title"/>
        <w:tabs>
          <w:tab w:val="left" w:pos="5040"/>
        </w:tabs>
        <w:jc w:val="left"/>
        <w:rPr>
          <w:rFonts w:ascii="Times New Roman" w:hAnsi="Times New Roman"/>
          <w:sz w:val="26"/>
          <w:szCs w:val="26"/>
        </w:rPr>
      </w:pPr>
      <w:r>
        <w:rPr>
          <w:rFonts w:ascii="Times New Roman" w:hAnsi="Times New Roman"/>
          <w:sz w:val="26"/>
          <w:szCs w:val="26"/>
        </w:rPr>
        <w:tab/>
        <w:t>614.644.8764 (fax)</w:t>
      </w:r>
    </w:p>
    <w:p w:rsidR="00C929AE" w:rsidRDefault="00C929AE" w:rsidP="00C929AE">
      <w:pPr>
        <w:pStyle w:val="Title"/>
        <w:tabs>
          <w:tab w:val="left" w:pos="5040"/>
        </w:tabs>
        <w:jc w:val="left"/>
        <w:rPr>
          <w:rStyle w:val="Hyperlink"/>
          <w:rFonts w:ascii="Times New Roman" w:hAnsi="Times New Roman"/>
          <w:sz w:val="26"/>
          <w:szCs w:val="26"/>
        </w:rPr>
      </w:pPr>
      <w:r>
        <w:rPr>
          <w:rFonts w:ascii="Times New Roman" w:hAnsi="Times New Roman"/>
          <w:sz w:val="26"/>
          <w:szCs w:val="26"/>
        </w:rPr>
        <w:tab/>
      </w:r>
      <w:hyperlink r:id="rId16" w:history="1">
        <w:r w:rsidRPr="00741FB4">
          <w:rPr>
            <w:rStyle w:val="Hyperlink"/>
            <w:rFonts w:ascii="Times New Roman" w:hAnsi="Times New Roman"/>
            <w:sz w:val="26"/>
            <w:szCs w:val="26"/>
          </w:rPr>
          <w:t>thomas.lindgren@puc.state.oh.us</w:t>
        </w:r>
      </w:hyperlink>
    </w:p>
    <w:p w:rsidR="00B01A4C" w:rsidRDefault="00B01A4C" w:rsidP="00C929AE">
      <w:pPr>
        <w:pStyle w:val="Title"/>
        <w:tabs>
          <w:tab w:val="left" w:pos="5040"/>
        </w:tabs>
        <w:jc w:val="left"/>
        <w:rPr>
          <w:rStyle w:val="Hyperlink"/>
          <w:rFonts w:ascii="Times New Roman" w:hAnsi="Times New Roman"/>
          <w:sz w:val="26"/>
          <w:szCs w:val="26"/>
        </w:rPr>
      </w:pPr>
    </w:p>
    <w:p w:rsidR="00B01A4C" w:rsidRPr="00B01A4C" w:rsidRDefault="00B01A4C" w:rsidP="00C929AE">
      <w:pPr>
        <w:pStyle w:val="Title"/>
        <w:tabs>
          <w:tab w:val="left" w:pos="5040"/>
        </w:tabs>
        <w:jc w:val="left"/>
        <w:rPr>
          <w:rFonts w:ascii="Times New Roman" w:hAnsi="Times New Roman"/>
          <w:b/>
          <w:color w:val="000000" w:themeColor="text1"/>
          <w:sz w:val="26"/>
          <w:szCs w:val="26"/>
        </w:rPr>
      </w:pPr>
      <w:r>
        <w:rPr>
          <w:rStyle w:val="Hyperlink"/>
          <w:rFonts w:ascii="Times New Roman" w:hAnsi="Times New Roman"/>
          <w:b/>
          <w:sz w:val="26"/>
          <w:szCs w:val="26"/>
          <w:u w:val="none"/>
        </w:rPr>
        <w:tab/>
      </w:r>
      <w:r>
        <w:rPr>
          <w:rStyle w:val="Hyperlink"/>
          <w:rFonts w:ascii="Times New Roman" w:hAnsi="Times New Roman"/>
          <w:b/>
          <w:color w:val="000000" w:themeColor="text1"/>
          <w:sz w:val="26"/>
          <w:szCs w:val="26"/>
          <w:u w:val="none"/>
        </w:rPr>
        <w:t>On behalf of the Staff of the</w:t>
      </w:r>
      <w:r>
        <w:rPr>
          <w:rStyle w:val="Hyperlink"/>
          <w:rFonts w:ascii="Times New Roman" w:hAnsi="Times New Roman"/>
          <w:b/>
          <w:color w:val="000000" w:themeColor="text1"/>
          <w:sz w:val="26"/>
          <w:szCs w:val="26"/>
          <w:u w:val="none"/>
        </w:rPr>
        <w:br/>
      </w:r>
      <w:r>
        <w:rPr>
          <w:rStyle w:val="Hyperlink"/>
          <w:rFonts w:ascii="Times New Roman" w:hAnsi="Times New Roman"/>
          <w:b/>
          <w:color w:val="000000" w:themeColor="text1"/>
          <w:sz w:val="26"/>
          <w:szCs w:val="26"/>
          <w:u w:val="none"/>
        </w:rPr>
        <w:tab/>
        <w:t>Public Utilities Commission of Ohio</w:t>
      </w:r>
    </w:p>
    <w:p w:rsidR="00200A0A" w:rsidRPr="00934B92" w:rsidRDefault="00200A0A" w:rsidP="0064436A">
      <w:pPr>
        <w:pStyle w:val="Heading1"/>
      </w:pPr>
      <w:r w:rsidRPr="00955E20">
        <w:br w:type="page"/>
      </w:r>
      <w:bookmarkStart w:id="39" w:name="_Toc205862526"/>
      <w:bookmarkStart w:id="40" w:name="_Toc355273440"/>
      <w:bookmarkStart w:id="41" w:name="_Toc356483158"/>
      <w:r w:rsidR="00C95499" w:rsidRPr="00934B92">
        <w:rPr>
          <w:caps w:val="0"/>
        </w:rPr>
        <w:lastRenderedPageBreak/>
        <w:t>PROOF OF SERVICE</w:t>
      </w:r>
      <w:bookmarkEnd w:id="39"/>
      <w:bookmarkEnd w:id="40"/>
      <w:bookmarkEnd w:id="41"/>
    </w:p>
    <w:p w:rsidR="00200A0A" w:rsidRPr="00934B92" w:rsidRDefault="0064436A" w:rsidP="006A3730">
      <w:pPr>
        <w:pStyle w:val="textstyle0"/>
      </w:pPr>
      <w:r>
        <w:tab/>
      </w:r>
      <w:r w:rsidR="00200A0A" w:rsidRPr="00934B92">
        <w:t xml:space="preserve">I hereby certify that a true copy of the foregoing </w:t>
      </w:r>
      <w:r w:rsidR="00C929AE">
        <w:rPr>
          <w:b/>
        </w:rPr>
        <w:t>Comments</w:t>
      </w:r>
      <w:r>
        <w:rPr>
          <w:b/>
        </w:rPr>
        <w:t xml:space="preserve"> </w:t>
      </w:r>
      <w:r w:rsidR="00200A0A" w:rsidRPr="00934B92">
        <w:t>submitted on behalf of the Staff of the Public Utilities Commis</w:t>
      </w:r>
      <w:r w:rsidR="00200A0A" w:rsidRPr="00934B92">
        <w:softHyphen/>
        <w:t>sion of Ohio,</w:t>
      </w:r>
      <w:r w:rsidR="00200A0A" w:rsidRPr="00934B92">
        <w:rPr>
          <w:b/>
        </w:rPr>
        <w:t xml:space="preserve"> </w:t>
      </w:r>
      <w:r w:rsidR="00200A0A" w:rsidRPr="00934B92">
        <w:t xml:space="preserve">was served </w:t>
      </w:r>
      <w:r w:rsidR="00C929AE">
        <w:t>via electronic mail</w:t>
      </w:r>
      <w:r w:rsidR="00200A0A" w:rsidRPr="00934B92">
        <w:t xml:space="preserve"> upon </w:t>
      </w:r>
      <w:r w:rsidR="00977F01">
        <w:t>the following Parties of Record</w:t>
      </w:r>
      <w:r w:rsidR="00721F2D">
        <w:t xml:space="preserve">, </w:t>
      </w:r>
      <w:r w:rsidR="00200A0A" w:rsidRPr="00934B92">
        <w:t xml:space="preserve">this </w:t>
      </w:r>
      <w:r w:rsidR="00721F2D">
        <w:t>1</w:t>
      </w:r>
      <w:r w:rsidR="00C929AE">
        <w:t>7</w:t>
      </w:r>
      <w:r w:rsidR="001A5C2F" w:rsidRPr="001A5C2F">
        <w:rPr>
          <w:vertAlign w:val="superscript"/>
        </w:rPr>
        <w:t>th</w:t>
      </w:r>
      <w:r w:rsidR="001A5C2F">
        <w:t xml:space="preserve"> </w:t>
      </w:r>
      <w:r w:rsidR="004B6358">
        <w:t>d</w:t>
      </w:r>
      <w:r w:rsidR="00200A0A" w:rsidRPr="00934B92">
        <w:t xml:space="preserve">ay of </w:t>
      </w:r>
      <w:r w:rsidR="00C929AE">
        <w:t>May, 2013</w:t>
      </w:r>
      <w:r w:rsidR="00200A0A" w:rsidRPr="00934B92">
        <w:t>.</w:t>
      </w:r>
    </w:p>
    <w:p w:rsidR="00200A0A" w:rsidRPr="00DF3D54" w:rsidRDefault="00200A0A" w:rsidP="00200A0A">
      <w:pPr>
        <w:spacing w:line="480" w:lineRule="auto"/>
        <w:jc w:val="both"/>
      </w:pPr>
    </w:p>
    <w:p w:rsidR="00CF771D" w:rsidRDefault="00CF771D" w:rsidP="00CF771D">
      <w:pPr>
        <w:tabs>
          <w:tab w:val="left" w:pos="9360"/>
        </w:tabs>
        <w:ind w:left="4332"/>
        <w:jc w:val="both"/>
        <w:rPr>
          <w:rFonts w:ascii="Viner Hand ITC" w:hAnsi="Viner Hand ITC"/>
          <w:sz w:val="32"/>
          <w:szCs w:val="32"/>
          <w:u w:val="single"/>
        </w:rPr>
      </w:pPr>
      <w:r w:rsidRPr="00CF771D">
        <w:rPr>
          <w:rFonts w:ascii="Viner Hand ITC" w:hAnsi="Viner Hand ITC"/>
          <w:sz w:val="32"/>
          <w:szCs w:val="32"/>
          <w:u w:val="single"/>
        </w:rPr>
        <w:t>/s/ Thomas G. Lindgren</w:t>
      </w:r>
      <w:r>
        <w:rPr>
          <w:rFonts w:ascii="Viner Hand ITC" w:hAnsi="Viner Hand ITC"/>
          <w:sz w:val="32"/>
          <w:szCs w:val="32"/>
          <w:u w:val="single"/>
        </w:rPr>
        <w:tab/>
      </w:r>
    </w:p>
    <w:p w:rsidR="00200A0A" w:rsidRPr="00DF3D54" w:rsidRDefault="00C929AE" w:rsidP="00200A0A">
      <w:pPr>
        <w:ind w:left="4332"/>
        <w:jc w:val="both"/>
        <w:rPr>
          <w:b/>
          <w:sz w:val="26"/>
          <w:szCs w:val="26"/>
        </w:rPr>
      </w:pPr>
      <w:r>
        <w:rPr>
          <w:b/>
          <w:sz w:val="26"/>
          <w:szCs w:val="26"/>
        </w:rPr>
        <w:t>Thomas G. Lindgren</w:t>
      </w:r>
    </w:p>
    <w:p w:rsidR="00200A0A" w:rsidRDefault="00200A0A" w:rsidP="00200A0A">
      <w:pPr>
        <w:ind w:left="4332"/>
        <w:jc w:val="both"/>
        <w:rPr>
          <w:sz w:val="26"/>
          <w:szCs w:val="26"/>
        </w:rPr>
      </w:pPr>
      <w:r w:rsidRPr="00DF3D54">
        <w:rPr>
          <w:sz w:val="26"/>
          <w:szCs w:val="26"/>
        </w:rPr>
        <w:t>Assistant Attorney General</w:t>
      </w:r>
      <w:bookmarkStart w:id="42" w:name="_GoBack"/>
      <w:bookmarkEnd w:id="42"/>
    </w:p>
    <w:p w:rsidR="00977F01" w:rsidRDefault="00977F01" w:rsidP="00200A0A">
      <w:pPr>
        <w:ind w:left="4332"/>
        <w:jc w:val="both"/>
        <w:rPr>
          <w:sz w:val="26"/>
          <w:szCs w:val="26"/>
        </w:rPr>
      </w:pPr>
    </w:p>
    <w:p w:rsidR="00977F01" w:rsidRDefault="00977F01" w:rsidP="00977F01">
      <w:pPr>
        <w:rPr>
          <w:b/>
          <w:sz w:val="26"/>
          <w:szCs w:val="26"/>
        </w:rPr>
      </w:pPr>
      <w:r w:rsidRPr="00DF3D54">
        <w:rPr>
          <w:b/>
          <w:sz w:val="26"/>
          <w:szCs w:val="26"/>
        </w:rPr>
        <w:t>Parties of Record:</w:t>
      </w:r>
    </w:p>
    <w:p w:rsidR="00977F01" w:rsidRPr="00DF3D54" w:rsidRDefault="00977F01" w:rsidP="00977F01">
      <w:pPr>
        <w:rPr>
          <w:b/>
          <w:sz w:val="26"/>
          <w:szCs w:val="26"/>
        </w:rPr>
      </w:pPr>
    </w:p>
    <w:tbl>
      <w:tblPr>
        <w:tblW w:w="0" w:type="auto"/>
        <w:tblLook w:val="01E0" w:firstRow="1" w:lastRow="1" w:firstColumn="1" w:lastColumn="1" w:noHBand="0" w:noVBand="0"/>
      </w:tblPr>
      <w:tblGrid>
        <w:gridCol w:w="4788"/>
        <w:gridCol w:w="4788"/>
      </w:tblGrid>
      <w:tr w:rsidR="00977F01" w:rsidRPr="00D2703A" w:rsidTr="002273AC">
        <w:tc>
          <w:tcPr>
            <w:tcW w:w="4788" w:type="dxa"/>
          </w:tcPr>
          <w:p w:rsidR="00C929AE" w:rsidRDefault="00C929AE" w:rsidP="002273AC">
            <w:pPr>
              <w:rPr>
                <w:sz w:val="26"/>
                <w:szCs w:val="26"/>
              </w:rPr>
            </w:pPr>
            <w:r>
              <w:rPr>
                <w:sz w:val="26"/>
                <w:szCs w:val="26"/>
              </w:rPr>
              <w:t>Andrew J. Campbell</w:t>
            </w:r>
          </w:p>
          <w:p w:rsidR="00C929AE" w:rsidRDefault="00C929AE" w:rsidP="002273AC">
            <w:pPr>
              <w:rPr>
                <w:sz w:val="26"/>
                <w:szCs w:val="26"/>
              </w:rPr>
            </w:pPr>
            <w:r>
              <w:rPr>
                <w:sz w:val="26"/>
                <w:szCs w:val="26"/>
              </w:rPr>
              <w:t>Whitt Sturtevant</w:t>
            </w:r>
          </w:p>
          <w:p w:rsidR="00C929AE" w:rsidRDefault="00C929AE" w:rsidP="002273AC">
            <w:pPr>
              <w:rPr>
                <w:sz w:val="26"/>
                <w:szCs w:val="26"/>
              </w:rPr>
            </w:pPr>
            <w:r>
              <w:rPr>
                <w:sz w:val="26"/>
                <w:szCs w:val="26"/>
              </w:rPr>
              <w:t>The Key</w:t>
            </w:r>
            <w:r w:rsidR="00ED22F3">
              <w:rPr>
                <w:sz w:val="26"/>
                <w:szCs w:val="26"/>
              </w:rPr>
              <w:t>B</w:t>
            </w:r>
            <w:r>
              <w:rPr>
                <w:sz w:val="26"/>
                <w:szCs w:val="26"/>
              </w:rPr>
              <w:t>ank Building</w:t>
            </w:r>
          </w:p>
          <w:p w:rsidR="00C929AE" w:rsidRDefault="00C929AE" w:rsidP="002273AC">
            <w:pPr>
              <w:rPr>
                <w:sz w:val="26"/>
                <w:szCs w:val="26"/>
              </w:rPr>
            </w:pPr>
            <w:r>
              <w:rPr>
                <w:sz w:val="26"/>
                <w:szCs w:val="26"/>
              </w:rPr>
              <w:t>88 East Broad Street, Suite 1590</w:t>
            </w:r>
          </w:p>
          <w:p w:rsidR="00C929AE" w:rsidRDefault="00C929AE" w:rsidP="002273AC">
            <w:pPr>
              <w:rPr>
                <w:sz w:val="26"/>
                <w:szCs w:val="26"/>
              </w:rPr>
            </w:pPr>
            <w:r>
              <w:rPr>
                <w:sz w:val="26"/>
                <w:szCs w:val="26"/>
              </w:rPr>
              <w:t>Columbus, OH  43215</w:t>
            </w:r>
          </w:p>
          <w:p w:rsidR="00C929AE" w:rsidRDefault="00FD7FBC" w:rsidP="002273AC">
            <w:pPr>
              <w:rPr>
                <w:sz w:val="26"/>
                <w:szCs w:val="26"/>
              </w:rPr>
            </w:pPr>
            <w:hyperlink r:id="rId17" w:history="1">
              <w:r w:rsidR="00F6072C" w:rsidRPr="00003043">
                <w:rPr>
                  <w:rStyle w:val="Hyperlink"/>
                  <w:sz w:val="26"/>
                  <w:szCs w:val="26"/>
                </w:rPr>
                <w:t>campbell@whitt-sturtevant.com</w:t>
              </w:r>
            </w:hyperlink>
          </w:p>
          <w:p w:rsidR="00C929AE" w:rsidRDefault="00C929AE" w:rsidP="002273AC">
            <w:pPr>
              <w:rPr>
                <w:sz w:val="26"/>
                <w:szCs w:val="26"/>
              </w:rPr>
            </w:pPr>
          </w:p>
          <w:p w:rsidR="00C929AE" w:rsidRPr="00221496" w:rsidRDefault="00C929AE" w:rsidP="002273AC">
            <w:pPr>
              <w:rPr>
                <w:sz w:val="26"/>
                <w:szCs w:val="26"/>
              </w:rPr>
            </w:pPr>
          </w:p>
        </w:tc>
        <w:tc>
          <w:tcPr>
            <w:tcW w:w="4788" w:type="dxa"/>
          </w:tcPr>
          <w:p w:rsidR="00977F01" w:rsidRPr="00221496" w:rsidRDefault="00977F01" w:rsidP="002273AC">
            <w:pPr>
              <w:rPr>
                <w:sz w:val="26"/>
                <w:szCs w:val="26"/>
              </w:rPr>
            </w:pPr>
          </w:p>
        </w:tc>
      </w:tr>
    </w:tbl>
    <w:p w:rsidR="00977F01" w:rsidRPr="00DF3D54" w:rsidRDefault="00977F01" w:rsidP="00200A0A">
      <w:pPr>
        <w:ind w:left="4332"/>
        <w:jc w:val="both"/>
        <w:rPr>
          <w:sz w:val="26"/>
          <w:szCs w:val="26"/>
        </w:rPr>
      </w:pPr>
    </w:p>
    <w:sectPr w:rsidR="00977F01" w:rsidRPr="00DF3D54" w:rsidSect="003B12DD">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AE" w:rsidRDefault="00C929AE" w:rsidP="008866FC">
      <w:pPr>
        <w:pStyle w:val="Title"/>
      </w:pPr>
      <w:r>
        <w:separator/>
      </w:r>
    </w:p>
  </w:endnote>
  <w:endnote w:type="continuationSeparator" w:id="0">
    <w:p w:rsidR="00C929AE" w:rsidRDefault="00C929AE" w:rsidP="008866F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BF0931" w:rsidP="003B12DD">
    <w:pPr>
      <w:pStyle w:val="Footer"/>
      <w:jc w:val="center"/>
    </w:pPr>
    <w:r>
      <w:rPr>
        <w:rStyle w:val="PageNumber"/>
      </w:rPr>
      <w:fldChar w:fldCharType="begin"/>
    </w:r>
    <w:r w:rsidR="00FB4C8A">
      <w:rPr>
        <w:rStyle w:val="PageNumber"/>
      </w:rPr>
      <w:instrText xml:space="preserve"> PAGE </w:instrText>
    </w:r>
    <w:r>
      <w:rPr>
        <w:rStyle w:val="PageNumber"/>
      </w:rPr>
      <w:fldChar w:fldCharType="separate"/>
    </w:r>
    <w:r w:rsidR="00C929AE">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B4C8A">
      <w:rPr>
        <w:rStyle w:val="PageNumber"/>
        <w:noProof/>
        <w:sz w:val="24"/>
        <w:szCs w:val="24"/>
      </w:rPr>
      <w:t>2</w:t>
    </w:r>
    <w:r w:rsidRPr="007F5520">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BF0931" w:rsidP="00C95499">
    <w:pPr>
      <w:pStyle w:val="Footer"/>
      <w:jc w:val="center"/>
      <w:rPr>
        <w:sz w:val="26"/>
        <w:szCs w:val="26"/>
      </w:rPr>
    </w:pPr>
    <w:r w:rsidRPr="00C95499">
      <w:rPr>
        <w:sz w:val="26"/>
        <w:szCs w:val="26"/>
      </w:rPr>
      <w:fldChar w:fldCharType="begin"/>
    </w:r>
    <w:r w:rsidR="00FB4C8A" w:rsidRPr="00C95499">
      <w:rPr>
        <w:sz w:val="26"/>
        <w:szCs w:val="26"/>
      </w:rPr>
      <w:instrText xml:space="preserve"> PAGE   \* MERGEFORMAT </w:instrText>
    </w:r>
    <w:r w:rsidRPr="00C95499">
      <w:rPr>
        <w:sz w:val="26"/>
        <w:szCs w:val="26"/>
      </w:rPr>
      <w:fldChar w:fldCharType="separate"/>
    </w:r>
    <w:r w:rsidR="00FD7FBC">
      <w:rPr>
        <w:noProof/>
        <w:sz w:val="26"/>
        <w:szCs w:val="26"/>
      </w:rPr>
      <w:t>i</w:t>
    </w:r>
    <w:r w:rsidRPr="00C95499">
      <w:rPr>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7F5520" w:rsidRDefault="00BF0931" w:rsidP="003B12DD">
    <w:pPr>
      <w:pStyle w:val="Footer"/>
      <w:jc w:val="center"/>
      <w:rPr>
        <w:sz w:val="24"/>
        <w:szCs w:val="24"/>
      </w:rPr>
    </w:pPr>
    <w:r w:rsidRPr="007F5520">
      <w:rPr>
        <w:rStyle w:val="PageNumber"/>
        <w:sz w:val="24"/>
        <w:szCs w:val="24"/>
      </w:rPr>
      <w:fldChar w:fldCharType="begin"/>
    </w:r>
    <w:r w:rsidR="00FB4C8A" w:rsidRPr="007F5520">
      <w:rPr>
        <w:rStyle w:val="PageNumber"/>
        <w:sz w:val="24"/>
        <w:szCs w:val="24"/>
      </w:rPr>
      <w:instrText xml:space="preserve"> PAGE </w:instrText>
    </w:r>
    <w:r w:rsidRPr="007F5520">
      <w:rPr>
        <w:rStyle w:val="PageNumber"/>
        <w:sz w:val="24"/>
        <w:szCs w:val="24"/>
      </w:rPr>
      <w:fldChar w:fldCharType="separate"/>
    </w:r>
    <w:r w:rsidR="00FD7FBC">
      <w:rPr>
        <w:rStyle w:val="PageNumber"/>
        <w:noProof/>
        <w:sz w:val="24"/>
        <w:szCs w:val="24"/>
      </w:rPr>
      <w:t>9</w:t>
    </w:r>
    <w:r w:rsidRPr="007F5520">
      <w:rPr>
        <w:rStyle w:val="PageNumbe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C95499" w:rsidRDefault="00FB4C8A" w:rsidP="00C95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AE" w:rsidRDefault="00C929AE" w:rsidP="00663D6A">
      <w:pPr>
        <w:pStyle w:val="Title"/>
        <w:jc w:val="left"/>
      </w:pPr>
      <w:r>
        <w:separator/>
      </w:r>
    </w:p>
  </w:footnote>
  <w:footnote w:type="continuationSeparator" w:id="0">
    <w:p w:rsidR="00C929AE" w:rsidRDefault="00C929AE" w:rsidP="008866F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D7FBC">
      <w:rPr>
        <w:b/>
        <w:noProof/>
        <w:color w:val="FF0000"/>
      </w:rPr>
      <w:t>5/16/2013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D7FBC">
      <w:rPr>
        <w:b/>
        <w:noProof/>
        <w:color w:val="FF0000"/>
      </w:rPr>
      <w:t>3:58:08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FD7FBC">
      <w:rPr>
        <w:b/>
        <w:noProof/>
        <w:color w:val="FF0000"/>
      </w:rPr>
      <w:t>\\puc\shares\Departments\Attorney General\Attorneys\Lindgren\Commission Pleadings\Water\Aqua Ohio 13-588-WW-SIC\Comments 051713.docx</w:t>
    </w:r>
    <w:r w:rsidRPr="003B12DD">
      <w:rPr>
        <w:b/>
        <w:color w:val="FF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color w:val="FF0000"/>
      </w:rPr>
    </w:pPr>
    <w:r>
      <w:rPr>
        <w:b/>
        <w:color w:val="FF0000"/>
      </w:rPr>
      <w:t xml:space="preserve">DRAFT - </w:t>
    </w:r>
    <w:r w:rsidR="00BF0931">
      <w:rPr>
        <w:b/>
        <w:color w:val="FF0000"/>
      </w:rPr>
      <w:fldChar w:fldCharType="begin"/>
    </w:r>
    <w:r>
      <w:rPr>
        <w:b/>
        <w:color w:val="FF0000"/>
      </w:rPr>
      <w:instrText xml:space="preserve"> DATE \@ "M/d/yyyy" </w:instrText>
    </w:r>
    <w:r w:rsidR="00BF0931">
      <w:rPr>
        <w:b/>
        <w:color w:val="FF0000"/>
      </w:rPr>
      <w:fldChar w:fldCharType="separate"/>
    </w:r>
    <w:r w:rsidR="00FD7FBC">
      <w:rPr>
        <w:b/>
        <w:noProof/>
        <w:color w:val="FF0000"/>
      </w:rPr>
      <w:t>5/16/2013</w:t>
    </w:r>
    <w:r w:rsidR="00BF0931">
      <w:rPr>
        <w:b/>
        <w:color w:val="FF0000"/>
      </w:rPr>
      <w:fldChar w:fldCharType="end"/>
    </w:r>
    <w:r>
      <w:rPr>
        <w:b/>
        <w:color w:val="FF0000"/>
      </w:rPr>
      <w:t xml:space="preserve"> - </w:t>
    </w:r>
    <w:r w:rsidR="00BF0931">
      <w:rPr>
        <w:b/>
        <w:color w:val="FF0000"/>
      </w:rPr>
      <w:fldChar w:fldCharType="begin"/>
    </w:r>
    <w:r>
      <w:rPr>
        <w:b/>
        <w:color w:val="FF0000"/>
      </w:rPr>
      <w:instrText xml:space="preserve"> TIME \@ "h:mm:ss am/pm" </w:instrText>
    </w:r>
    <w:r w:rsidR="00BF0931">
      <w:rPr>
        <w:b/>
        <w:color w:val="FF0000"/>
      </w:rPr>
      <w:fldChar w:fldCharType="separate"/>
    </w:r>
    <w:r w:rsidR="00FD7FBC">
      <w:rPr>
        <w:b/>
        <w:noProof/>
        <w:color w:val="FF0000"/>
      </w:rPr>
      <w:t>3:58:08 PM</w:t>
    </w:r>
    <w:r w:rsidR="00BF0931">
      <w:rPr>
        <w:b/>
        <w:color w:val="FF0000"/>
      </w:rPr>
      <w:fldChar w:fldCharType="end"/>
    </w:r>
  </w:p>
  <w:p w:rsidR="00FB4C8A" w:rsidRPr="003B12DD" w:rsidRDefault="00BF0931" w:rsidP="003B12DD">
    <w:pPr>
      <w:pStyle w:val="Header"/>
      <w:jc w:val="center"/>
      <w:rPr>
        <w:b/>
        <w:color w:val="FF0000"/>
      </w:rPr>
    </w:pPr>
    <w:r w:rsidRPr="003B12DD">
      <w:rPr>
        <w:b/>
        <w:color w:val="FF0000"/>
      </w:rPr>
      <w:fldChar w:fldCharType="begin"/>
    </w:r>
    <w:r w:rsidR="00FB4C8A" w:rsidRPr="003B12DD">
      <w:rPr>
        <w:b/>
        <w:color w:val="FF0000"/>
      </w:rPr>
      <w:instrText xml:space="preserve"> FILENAME \p </w:instrText>
    </w:r>
    <w:r w:rsidRPr="003B12DD">
      <w:rPr>
        <w:b/>
        <w:color w:val="FF0000"/>
      </w:rPr>
      <w:fldChar w:fldCharType="separate"/>
    </w:r>
    <w:r w:rsidR="00FD7FBC">
      <w:rPr>
        <w:b/>
        <w:noProof/>
        <w:color w:val="FF0000"/>
      </w:rPr>
      <w:t>\\puc\shares\Departments\Attorney General\Attorneys\Lindgren\Commission Pleadings\Water\Aqua Ohio 13-588-WW-SIC\Comments 051713.docx</w:t>
    </w:r>
    <w:r w:rsidRPr="003B12DD">
      <w:rPr>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Default="00FB4C8A" w:rsidP="003B12DD">
    <w:pPr>
      <w:pStyle w:val="Header"/>
      <w:jc w:val="center"/>
      <w:rPr>
        <w:b/>
        <w:sz w:val="28"/>
        <w:szCs w:val="28"/>
      </w:rPr>
    </w:pPr>
    <w:r>
      <w:rPr>
        <w:b/>
        <w:sz w:val="28"/>
        <w:szCs w:val="28"/>
      </w:rPr>
      <w:t>TABLE OF CONTENTS</w:t>
    </w:r>
  </w:p>
  <w:p w:rsidR="00FB4C8A" w:rsidRDefault="00FB4C8A" w:rsidP="00C95499">
    <w:pPr>
      <w:pStyle w:val="Header"/>
      <w:jc w:val="right"/>
      <w:rPr>
        <w:b/>
        <w:sz w:val="28"/>
        <w:szCs w:val="28"/>
      </w:rPr>
    </w:pPr>
    <w:r>
      <w:rPr>
        <w:b/>
        <w:sz w:val="28"/>
        <w:szCs w:val="28"/>
      </w:rPr>
      <w:t>Page</w:t>
    </w:r>
  </w:p>
  <w:p w:rsidR="00FB4C8A" w:rsidRPr="00C95499" w:rsidRDefault="00FB4C8A" w:rsidP="00C95499">
    <w:pPr>
      <w:pStyle w:val="Header"/>
      <w:jc w:val="right"/>
      <w:rPr>
        <w:b/>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5B6E8F" w:rsidRDefault="00FB4C8A" w:rsidP="005B6E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C8A" w:rsidRPr="005B6E8F" w:rsidRDefault="00FB4C8A" w:rsidP="005B6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DB"/>
    <w:multiLevelType w:val="hybridMultilevel"/>
    <w:tmpl w:val="11AA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C7D2D"/>
    <w:multiLevelType w:val="hybridMultilevel"/>
    <w:tmpl w:val="D4CC52B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3C4DFD"/>
    <w:multiLevelType w:val="hybridMultilevel"/>
    <w:tmpl w:val="770A21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51229"/>
    <w:multiLevelType w:val="hybridMultilevel"/>
    <w:tmpl w:val="BD2E3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8D2C0F"/>
    <w:multiLevelType w:val="hybridMultilevel"/>
    <w:tmpl w:val="4A74D22A"/>
    <w:lvl w:ilvl="0" w:tplc="49CC6D38">
      <w:start w:val="1"/>
      <w:numFmt w:val="decimal"/>
      <w:lvlText w:val="%1)"/>
      <w:lvlJc w:val="left"/>
      <w:pPr>
        <w:ind w:left="720" w:hanging="360"/>
      </w:pPr>
      <w:rPr>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F25B6"/>
    <w:multiLevelType w:val="hybridMultilevel"/>
    <w:tmpl w:val="D4CC52B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9AE"/>
    <w:rsid w:val="0000004B"/>
    <w:rsid w:val="0000052E"/>
    <w:rsid w:val="000007BF"/>
    <w:rsid w:val="00000D4C"/>
    <w:rsid w:val="0000112F"/>
    <w:rsid w:val="000018A2"/>
    <w:rsid w:val="00001B69"/>
    <w:rsid w:val="00001FF4"/>
    <w:rsid w:val="00002508"/>
    <w:rsid w:val="0000257D"/>
    <w:rsid w:val="00002779"/>
    <w:rsid w:val="000028B6"/>
    <w:rsid w:val="0000334F"/>
    <w:rsid w:val="0000378A"/>
    <w:rsid w:val="00003816"/>
    <w:rsid w:val="00003DDE"/>
    <w:rsid w:val="00003DF7"/>
    <w:rsid w:val="0000471E"/>
    <w:rsid w:val="00005932"/>
    <w:rsid w:val="00005983"/>
    <w:rsid w:val="0000598A"/>
    <w:rsid w:val="000063A0"/>
    <w:rsid w:val="00006929"/>
    <w:rsid w:val="00006CA5"/>
    <w:rsid w:val="000072B6"/>
    <w:rsid w:val="00007967"/>
    <w:rsid w:val="000100CC"/>
    <w:rsid w:val="000102E1"/>
    <w:rsid w:val="0001053B"/>
    <w:rsid w:val="00011169"/>
    <w:rsid w:val="0001278C"/>
    <w:rsid w:val="0001282B"/>
    <w:rsid w:val="00012FA7"/>
    <w:rsid w:val="00013BA9"/>
    <w:rsid w:val="00014470"/>
    <w:rsid w:val="0001485D"/>
    <w:rsid w:val="00014AA5"/>
    <w:rsid w:val="00014AB7"/>
    <w:rsid w:val="00014E4F"/>
    <w:rsid w:val="0001509B"/>
    <w:rsid w:val="00015561"/>
    <w:rsid w:val="000158AD"/>
    <w:rsid w:val="00015AA3"/>
    <w:rsid w:val="00015FD3"/>
    <w:rsid w:val="00016760"/>
    <w:rsid w:val="000168EC"/>
    <w:rsid w:val="00016F0B"/>
    <w:rsid w:val="00016F51"/>
    <w:rsid w:val="0001726D"/>
    <w:rsid w:val="00017C7D"/>
    <w:rsid w:val="00017E69"/>
    <w:rsid w:val="00020911"/>
    <w:rsid w:val="000210FA"/>
    <w:rsid w:val="0002116E"/>
    <w:rsid w:val="0002165B"/>
    <w:rsid w:val="00021B66"/>
    <w:rsid w:val="00022FE2"/>
    <w:rsid w:val="000233CC"/>
    <w:rsid w:val="00023468"/>
    <w:rsid w:val="00023CB6"/>
    <w:rsid w:val="00024063"/>
    <w:rsid w:val="000242AC"/>
    <w:rsid w:val="000242FB"/>
    <w:rsid w:val="000243E6"/>
    <w:rsid w:val="00024404"/>
    <w:rsid w:val="0002440B"/>
    <w:rsid w:val="00024852"/>
    <w:rsid w:val="000248B1"/>
    <w:rsid w:val="00024F3F"/>
    <w:rsid w:val="0002529F"/>
    <w:rsid w:val="00025A17"/>
    <w:rsid w:val="00025A18"/>
    <w:rsid w:val="00025E9C"/>
    <w:rsid w:val="00026B8B"/>
    <w:rsid w:val="000272E7"/>
    <w:rsid w:val="000276B0"/>
    <w:rsid w:val="00027830"/>
    <w:rsid w:val="00030484"/>
    <w:rsid w:val="00030496"/>
    <w:rsid w:val="00030BF0"/>
    <w:rsid w:val="00031495"/>
    <w:rsid w:val="0003150D"/>
    <w:rsid w:val="00032BB7"/>
    <w:rsid w:val="00032BE8"/>
    <w:rsid w:val="00032EB9"/>
    <w:rsid w:val="0003379D"/>
    <w:rsid w:val="00033DA4"/>
    <w:rsid w:val="00035E70"/>
    <w:rsid w:val="00036582"/>
    <w:rsid w:val="00036E40"/>
    <w:rsid w:val="00036E8F"/>
    <w:rsid w:val="00036F65"/>
    <w:rsid w:val="0003739B"/>
    <w:rsid w:val="0003745E"/>
    <w:rsid w:val="0003772B"/>
    <w:rsid w:val="00040197"/>
    <w:rsid w:val="00040428"/>
    <w:rsid w:val="000404ED"/>
    <w:rsid w:val="00040D38"/>
    <w:rsid w:val="00041996"/>
    <w:rsid w:val="00041E34"/>
    <w:rsid w:val="00041F64"/>
    <w:rsid w:val="0004228B"/>
    <w:rsid w:val="00042783"/>
    <w:rsid w:val="000428E0"/>
    <w:rsid w:val="00042E9F"/>
    <w:rsid w:val="00043027"/>
    <w:rsid w:val="000432DE"/>
    <w:rsid w:val="00043531"/>
    <w:rsid w:val="000435A1"/>
    <w:rsid w:val="00043C56"/>
    <w:rsid w:val="000441CE"/>
    <w:rsid w:val="000449BB"/>
    <w:rsid w:val="00044C55"/>
    <w:rsid w:val="00045658"/>
    <w:rsid w:val="00045C5F"/>
    <w:rsid w:val="00046D07"/>
    <w:rsid w:val="000475D8"/>
    <w:rsid w:val="0004772F"/>
    <w:rsid w:val="000479EC"/>
    <w:rsid w:val="00047A5F"/>
    <w:rsid w:val="00047A73"/>
    <w:rsid w:val="0005119D"/>
    <w:rsid w:val="000512B2"/>
    <w:rsid w:val="0005178A"/>
    <w:rsid w:val="00052455"/>
    <w:rsid w:val="00052532"/>
    <w:rsid w:val="00052D81"/>
    <w:rsid w:val="0005338E"/>
    <w:rsid w:val="000534B5"/>
    <w:rsid w:val="00053737"/>
    <w:rsid w:val="00053FDD"/>
    <w:rsid w:val="000547B3"/>
    <w:rsid w:val="00054903"/>
    <w:rsid w:val="00054A1E"/>
    <w:rsid w:val="00054E4B"/>
    <w:rsid w:val="00055316"/>
    <w:rsid w:val="00055A53"/>
    <w:rsid w:val="00055C96"/>
    <w:rsid w:val="00055D80"/>
    <w:rsid w:val="00056561"/>
    <w:rsid w:val="00056D76"/>
    <w:rsid w:val="000572FB"/>
    <w:rsid w:val="000577B8"/>
    <w:rsid w:val="000578E2"/>
    <w:rsid w:val="00057EE6"/>
    <w:rsid w:val="000600C1"/>
    <w:rsid w:val="000600C4"/>
    <w:rsid w:val="000600E5"/>
    <w:rsid w:val="000609A3"/>
    <w:rsid w:val="00060A34"/>
    <w:rsid w:val="00060B26"/>
    <w:rsid w:val="00060B97"/>
    <w:rsid w:val="00061116"/>
    <w:rsid w:val="000616D4"/>
    <w:rsid w:val="00061985"/>
    <w:rsid w:val="00061B4D"/>
    <w:rsid w:val="0006230F"/>
    <w:rsid w:val="0006236E"/>
    <w:rsid w:val="00062838"/>
    <w:rsid w:val="00062922"/>
    <w:rsid w:val="00062B35"/>
    <w:rsid w:val="00062F19"/>
    <w:rsid w:val="0006348B"/>
    <w:rsid w:val="00063B9C"/>
    <w:rsid w:val="00063D48"/>
    <w:rsid w:val="00063E72"/>
    <w:rsid w:val="00064B28"/>
    <w:rsid w:val="000650ED"/>
    <w:rsid w:val="0006523F"/>
    <w:rsid w:val="0006587B"/>
    <w:rsid w:val="000660B3"/>
    <w:rsid w:val="00066B9B"/>
    <w:rsid w:val="00067454"/>
    <w:rsid w:val="0006748E"/>
    <w:rsid w:val="00067670"/>
    <w:rsid w:val="0007021F"/>
    <w:rsid w:val="0007065E"/>
    <w:rsid w:val="0007085C"/>
    <w:rsid w:val="00070CE5"/>
    <w:rsid w:val="00070EBD"/>
    <w:rsid w:val="000712D5"/>
    <w:rsid w:val="000714A7"/>
    <w:rsid w:val="00072FC5"/>
    <w:rsid w:val="00073843"/>
    <w:rsid w:val="00073AD1"/>
    <w:rsid w:val="00073ADB"/>
    <w:rsid w:val="00074F17"/>
    <w:rsid w:val="000751ED"/>
    <w:rsid w:val="000753F8"/>
    <w:rsid w:val="00075649"/>
    <w:rsid w:val="000757CC"/>
    <w:rsid w:val="000759D8"/>
    <w:rsid w:val="000763C7"/>
    <w:rsid w:val="00076A08"/>
    <w:rsid w:val="00076ED9"/>
    <w:rsid w:val="00080488"/>
    <w:rsid w:val="0008110F"/>
    <w:rsid w:val="0008127E"/>
    <w:rsid w:val="00081594"/>
    <w:rsid w:val="000817E2"/>
    <w:rsid w:val="00082210"/>
    <w:rsid w:val="000823F4"/>
    <w:rsid w:val="00082A10"/>
    <w:rsid w:val="00082A26"/>
    <w:rsid w:val="0008354D"/>
    <w:rsid w:val="0008393D"/>
    <w:rsid w:val="00083FB0"/>
    <w:rsid w:val="00083FD5"/>
    <w:rsid w:val="000840D0"/>
    <w:rsid w:val="00084664"/>
    <w:rsid w:val="00084B88"/>
    <w:rsid w:val="00084D3A"/>
    <w:rsid w:val="00084D72"/>
    <w:rsid w:val="00084FF9"/>
    <w:rsid w:val="000852C4"/>
    <w:rsid w:val="000867AB"/>
    <w:rsid w:val="00087012"/>
    <w:rsid w:val="00087138"/>
    <w:rsid w:val="000874A8"/>
    <w:rsid w:val="00087AC3"/>
    <w:rsid w:val="0009037A"/>
    <w:rsid w:val="000904BB"/>
    <w:rsid w:val="00090853"/>
    <w:rsid w:val="000909B1"/>
    <w:rsid w:val="00090AF6"/>
    <w:rsid w:val="00090B27"/>
    <w:rsid w:val="000912DD"/>
    <w:rsid w:val="00091346"/>
    <w:rsid w:val="00092390"/>
    <w:rsid w:val="00092585"/>
    <w:rsid w:val="00092789"/>
    <w:rsid w:val="0009292E"/>
    <w:rsid w:val="00092B97"/>
    <w:rsid w:val="00092D51"/>
    <w:rsid w:val="00092FE8"/>
    <w:rsid w:val="00093EE6"/>
    <w:rsid w:val="00094437"/>
    <w:rsid w:val="000945A2"/>
    <w:rsid w:val="0009468E"/>
    <w:rsid w:val="000956F1"/>
    <w:rsid w:val="000957BC"/>
    <w:rsid w:val="000961F6"/>
    <w:rsid w:val="000962D0"/>
    <w:rsid w:val="000963CA"/>
    <w:rsid w:val="00096FE4"/>
    <w:rsid w:val="00097C21"/>
    <w:rsid w:val="00097CF3"/>
    <w:rsid w:val="00097E05"/>
    <w:rsid w:val="00097F85"/>
    <w:rsid w:val="000A002B"/>
    <w:rsid w:val="000A0399"/>
    <w:rsid w:val="000A0846"/>
    <w:rsid w:val="000A0E34"/>
    <w:rsid w:val="000A1231"/>
    <w:rsid w:val="000A136B"/>
    <w:rsid w:val="000A13D8"/>
    <w:rsid w:val="000A1418"/>
    <w:rsid w:val="000A18E4"/>
    <w:rsid w:val="000A1BBB"/>
    <w:rsid w:val="000A1FE4"/>
    <w:rsid w:val="000A3294"/>
    <w:rsid w:val="000A33FF"/>
    <w:rsid w:val="000A34BB"/>
    <w:rsid w:val="000A39EC"/>
    <w:rsid w:val="000A3F36"/>
    <w:rsid w:val="000A3FF2"/>
    <w:rsid w:val="000A42C7"/>
    <w:rsid w:val="000A48FA"/>
    <w:rsid w:val="000A4B5F"/>
    <w:rsid w:val="000A4F56"/>
    <w:rsid w:val="000A5C8D"/>
    <w:rsid w:val="000A65C5"/>
    <w:rsid w:val="000A7458"/>
    <w:rsid w:val="000A75C6"/>
    <w:rsid w:val="000A7A4B"/>
    <w:rsid w:val="000A7E0E"/>
    <w:rsid w:val="000A7EA6"/>
    <w:rsid w:val="000B016B"/>
    <w:rsid w:val="000B08E1"/>
    <w:rsid w:val="000B0933"/>
    <w:rsid w:val="000B12D9"/>
    <w:rsid w:val="000B1F8C"/>
    <w:rsid w:val="000B2BC9"/>
    <w:rsid w:val="000B3D67"/>
    <w:rsid w:val="000B3ED4"/>
    <w:rsid w:val="000B45A9"/>
    <w:rsid w:val="000B51D4"/>
    <w:rsid w:val="000B5351"/>
    <w:rsid w:val="000B539F"/>
    <w:rsid w:val="000B5509"/>
    <w:rsid w:val="000B55E4"/>
    <w:rsid w:val="000B56C8"/>
    <w:rsid w:val="000B5A11"/>
    <w:rsid w:val="000B622C"/>
    <w:rsid w:val="000B64F2"/>
    <w:rsid w:val="000B77F8"/>
    <w:rsid w:val="000B799D"/>
    <w:rsid w:val="000B7ACA"/>
    <w:rsid w:val="000B7BED"/>
    <w:rsid w:val="000C041D"/>
    <w:rsid w:val="000C07C7"/>
    <w:rsid w:val="000C1044"/>
    <w:rsid w:val="000C1A63"/>
    <w:rsid w:val="000C21C7"/>
    <w:rsid w:val="000C2400"/>
    <w:rsid w:val="000C2ADB"/>
    <w:rsid w:val="000C3AB5"/>
    <w:rsid w:val="000C3AC6"/>
    <w:rsid w:val="000C3C65"/>
    <w:rsid w:val="000C4554"/>
    <w:rsid w:val="000C45EC"/>
    <w:rsid w:val="000C4B34"/>
    <w:rsid w:val="000C4BC0"/>
    <w:rsid w:val="000C60E1"/>
    <w:rsid w:val="000C6673"/>
    <w:rsid w:val="000C66E7"/>
    <w:rsid w:val="000C6F71"/>
    <w:rsid w:val="000C6F86"/>
    <w:rsid w:val="000C70C1"/>
    <w:rsid w:val="000C715D"/>
    <w:rsid w:val="000C73B5"/>
    <w:rsid w:val="000C78F1"/>
    <w:rsid w:val="000D0355"/>
    <w:rsid w:val="000D039F"/>
    <w:rsid w:val="000D0D4D"/>
    <w:rsid w:val="000D19C3"/>
    <w:rsid w:val="000D1C6A"/>
    <w:rsid w:val="000D1F89"/>
    <w:rsid w:val="000D20DF"/>
    <w:rsid w:val="000D2DF9"/>
    <w:rsid w:val="000D3617"/>
    <w:rsid w:val="000D364C"/>
    <w:rsid w:val="000D3BD5"/>
    <w:rsid w:val="000D452B"/>
    <w:rsid w:val="000D5461"/>
    <w:rsid w:val="000D6339"/>
    <w:rsid w:val="000D651A"/>
    <w:rsid w:val="000D664F"/>
    <w:rsid w:val="000D6B4A"/>
    <w:rsid w:val="000D6C94"/>
    <w:rsid w:val="000D7094"/>
    <w:rsid w:val="000D732F"/>
    <w:rsid w:val="000D7696"/>
    <w:rsid w:val="000D77A1"/>
    <w:rsid w:val="000D7ABF"/>
    <w:rsid w:val="000E019B"/>
    <w:rsid w:val="000E0203"/>
    <w:rsid w:val="000E0248"/>
    <w:rsid w:val="000E0874"/>
    <w:rsid w:val="000E0CFE"/>
    <w:rsid w:val="000E0EF9"/>
    <w:rsid w:val="000E0F4A"/>
    <w:rsid w:val="000E10A0"/>
    <w:rsid w:val="000E1136"/>
    <w:rsid w:val="000E167A"/>
    <w:rsid w:val="000E1B82"/>
    <w:rsid w:val="000E1E4D"/>
    <w:rsid w:val="000E27A3"/>
    <w:rsid w:val="000E2F0A"/>
    <w:rsid w:val="000E33E6"/>
    <w:rsid w:val="000E384D"/>
    <w:rsid w:val="000E44B6"/>
    <w:rsid w:val="000E4692"/>
    <w:rsid w:val="000E5086"/>
    <w:rsid w:val="000E54C9"/>
    <w:rsid w:val="000E5543"/>
    <w:rsid w:val="000E5569"/>
    <w:rsid w:val="000E5B4B"/>
    <w:rsid w:val="000E5F0A"/>
    <w:rsid w:val="000E68A7"/>
    <w:rsid w:val="000E69C3"/>
    <w:rsid w:val="000E7257"/>
    <w:rsid w:val="000E7928"/>
    <w:rsid w:val="000E7F36"/>
    <w:rsid w:val="000F0A35"/>
    <w:rsid w:val="000F151C"/>
    <w:rsid w:val="000F1926"/>
    <w:rsid w:val="000F1D7D"/>
    <w:rsid w:val="000F20E4"/>
    <w:rsid w:val="000F2229"/>
    <w:rsid w:val="000F2412"/>
    <w:rsid w:val="000F28AF"/>
    <w:rsid w:val="000F2F1D"/>
    <w:rsid w:val="000F3006"/>
    <w:rsid w:val="000F32B0"/>
    <w:rsid w:val="000F3445"/>
    <w:rsid w:val="000F3B23"/>
    <w:rsid w:val="000F3EC9"/>
    <w:rsid w:val="000F42B3"/>
    <w:rsid w:val="000F48C3"/>
    <w:rsid w:val="000F4A3A"/>
    <w:rsid w:val="000F4B8F"/>
    <w:rsid w:val="000F4E6C"/>
    <w:rsid w:val="000F5448"/>
    <w:rsid w:val="000F64EB"/>
    <w:rsid w:val="000F6752"/>
    <w:rsid w:val="000F6DC9"/>
    <w:rsid w:val="000F7031"/>
    <w:rsid w:val="000F78F0"/>
    <w:rsid w:val="000F7A86"/>
    <w:rsid w:val="00100BF5"/>
    <w:rsid w:val="00100C27"/>
    <w:rsid w:val="00100D5B"/>
    <w:rsid w:val="00100E5E"/>
    <w:rsid w:val="00100F1B"/>
    <w:rsid w:val="001017BF"/>
    <w:rsid w:val="00101999"/>
    <w:rsid w:val="00101CCE"/>
    <w:rsid w:val="00101D23"/>
    <w:rsid w:val="00102029"/>
    <w:rsid w:val="001021BF"/>
    <w:rsid w:val="00102CC9"/>
    <w:rsid w:val="00102F6C"/>
    <w:rsid w:val="0010331E"/>
    <w:rsid w:val="001034B3"/>
    <w:rsid w:val="001036BA"/>
    <w:rsid w:val="00103974"/>
    <w:rsid w:val="00104DC9"/>
    <w:rsid w:val="00104F04"/>
    <w:rsid w:val="00104F51"/>
    <w:rsid w:val="00105334"/>
    <w:rsid w:val="00105459"/>
    <w:rsid w:val="00106026"/>
    <w:rsid w:val="0010642A"/>
    <w:rsid w:val="001065D4"/>
    <w:rsid w:val="00106DF9"/>
    <w:rsid w:val="0010727E"/>
    <w:rsid w:val="00107D0B"/>
    <w:rsid w:val="00110EC1"/>
    <w:rsid w:val="0011138C"/>
    <w:rsid w:val="00111505"/>
    <w:rsid w:val="00111788"/>
    <w:rsid w:val="00111A82"/>
    <w:rsid w:val="001121B5"/>
    <w:rsid w:val="001129FD"/>
    <w:rsid w:val="00112D53"/>
    <w:rsid w:val="001135A7"/>
    <w:rsid w:val="00113B72"/>
    <w:rsid w:val="00113FFF"/>
    <w:rsid w:val="00114352"/>
    <w:rsid w:val="00114A8E"/>
    <w:rsid w:val="00114AD9"/>
    <w:rsid w:val="00115341"/>
    <w:rsid w:val="001155B9"/>
    <w:rsid w:val="00115B30"/>
    <w:rsid w:val="00115F93"/>
    <w:rsid w:val="0011607F"/>
    <w:rsid w:val="001161A7"/>
    <w:rsid w:val="0011632E"/>
    <w:rsid w:val="001164BD"/>
    <w:rsid w:val="00116762"/>
    <w:rsid w:val="001167C9"/>
    <w:rsid w:val="00117C1F"/>
    <w:rsid w:val="001204A3"/>
    <w:rsid w:val="001209A3"/>
    <w:rsid w:val="00120DE2"/>
    <w:rsid w:val="00120E12"/>
    <w:rsid w:val="00120F03"/>
    <w:rsid w:val="001216E1"/>
    <w:rsid w:val="00121B21"/>
    <w:rsid w:val="001222D8"/>
    <w:rsid w:val="00122C33"/>
    <w:rsid w:val="00122ECA"/>
    <w:rsid w:val="00123562"/>
    <w:rsid w:val="00123647"/>
    <w:rsid w:val="001236A1"/>
    <w:rsid w:val="001239B8"/>
    <w:rsid w:val="00123AE0"/>
    <w:rsid w:val="00123C69"/>
    <w:rsid w:val="00124193"/>
    <w:rsid w:val="001241FC"/>
    <w:rsid w:val="001242C9"/>
    <w:rsid w:val="001244AA"/>
    <w:rsid w:val="00124B43"/>
    <w:rsid w:val="00124F7F"/>
    <w:rsid w:val="00125271"/>
    <w:rsid w:val="00125360"/>
    <w:rsid w:val="0012577F"/>
    <w:rsid w:val="00125BEC"/>
    <w:rsid w:val="0012658C"/>
    <w:rsid w:val="001275FB"/>
    <w:rsid w:val="00127D0E"/>
    <w:rsid w:val="00130423"/>
    <w:rsid w:val="0013063F"/>
    <w:rsid w:val="0013099D"/>
    <w:rsid w:val="00130AFA"/>
    <w:rsid w:val="0013111B"/>
    <w:rsid w:val="0013115F"/>
    <w:rsid w:val="0013140C"/>
    <w:rsid w:val="001318AA"/>
    <w:rsid w:val="00131A50"/>
    <w:rsid w:val="00131A6B"/>
    <w:rsid w:val="00131ABF"/>
    <w:rsid w:val="00132557"/>
    <w:rsid w:val="00132BE3"/>
    <w:rsid w:val="0013306C"/>
    <w:rsid w:val="0013329A"/>
    <w:rsid w:val="00133794"/>
    <w:rsid w:val="0013398B"/>
    <w:rsid w:val="00133C42"/>
    <w:rsid w:val="00133E58"/>
    <w:rsid w:val="001355ED"/>
    <w:rsid w:val="00135B08"/>
    <w:rsid w:val="00135B83"/>
    <w:rsid w:val="001362CC"/>
    <w:rsid w:val="0013654C"/>
    <w:rsid w:val="00136C13"/>
    <w:rsid w:val="00136E07"/>
    <w:rsid w:val="00137391"/>
    <w:rsid w:val="00137860"/>
    <w:rsid w:val="001378A9"/>
    <w:rsid w:val="00140AC2"/>
    <w:rsid w:val="00141332"/>
    <w:rsid w:val="0014180B"/>
    <w:rsid w:val="00141FA8"/>
    <w:rsid w:val="001424BB"/>
    <w:rsid w:val="001426C6"/>
    <w:rsid w:val="00142A47"/>
    <w:rsid w:val="00142AF5"/>
    <w:rsid w:val="00142B4C"/>
    <w:rsid w:val="00142D8F"/>
    <w:rsid w:val="00143048"/>
    <w:rsid w:val="001430CB"/>
    <w:rsid w:val="00143119"/>
    <w:rsid w:val="0014332E"/>
    <w:rsid w:val="001434B6"/>
    <w:rsid w:val="001438E0"/>
    <w:rsid w:val="00143AF8"/>
    <w:rsid w:val="00143B3B"/>
    <w:rsid w:val="00143B6D"/>
    <w:rsid w:val="00143DD8"/>
    <w:rsid w:val="00144412"/>
    <w:rsid w:val="00144513"/>
    <w:rsid w:val="00144561"/>
    <w:rsid w:val="00144768"/>
    <w:rsid w:val="001447FC"/>
    <w:rsid w:val="00144DE7"/>
    <w:rsid w:val="00144E48"/>
    <w:rsid w:val="00144E61"/>
    <w:rsid w:val="0014528C"/>
    <w:rsid w:val="00145D22"/>
    <w:rsid w:val="00145DC6"/>
    <w:rsid w:val="00146422"/>
    <w:rsid w:val="00146484"/>
    <w:rsid w:val="001468D7"/>
    <w:rsid w:val="00146AD0"/>
    <w:rsid w:val="00146C34"/>
    <w:rsid w:val="00146F25"/>
    <w:rsid w:val="0014715C"/>
    <w:rsid w:val="001476E6"/>
    <w:rsid w:val="0014797F"/>
    <w:rsid w:val="00147C91"/>
    <w:rsid w:val="001500B6"/>
    <w:rsid w:val="00150B32"/>
    <w:rsid w:val="0015109E"/>
    <w:rsid w:val="00151CF6"/>
    <w:rsid w:val="00151F87"/>
    <w:rsid w:val="001529D5"/>
    <w:rsid w:val="00152A4F"/>
    <w:rsid w:val="00152CD1"/>
    <w:rsid w:val="00152D0C"/>
    <w:rsid w:val="00152E77"/>
    <w:rsid w:val="00153181"/>
    <w:rsid w:val="001533A5"/>
    <w:rsid w:val="0015362A"/>
    <w:rsid w:val="00153675"/>
    <w:rsid w:val="00153898"/>
    <w:rsid w:val="00153CB2"/>
    <w:rsid w:val="00153F1C"/>
    <w:rsid w:val="00154186"/>
    <w:rsid w:val="001548F1"/>
    <w:rsid w:val="0015490F"/>
    <w:rsid w:val="001549AC"/>
    <w:rsid w:val="00154BF1"/>
    <w:rsid w:val="00154E85"/>
    <w:rsid w:val="00154F9E"/>
    <w:rsid w:val="001551E8"/>
    <w:rsid w:val="0015571B"/>
    <w:rsid w:val="00155A1B"/>
    <w:rsid w:val="00155A8A"/>
    <w:rsid w:val="00156475"/>
    <w:rsid w:val="001572D5"/>
    <w:rsid w:val="00157C78"/>
    <w:rsid w:val="00157CB5"/>
    <w:rsid w:val="00157DD8"/>
    <w:rsid w:val="0016026D"/>
    <w:rsid w:val="00160A72"/>
    <w:rsid w:val="00160FA7"/>
    <w:rsid w:val="00160FDE"/>
    <w:rsid w:val="00161205"/>
    <w:rsid w:val="0016171B"/>
    <w:rsid w:val="00161995"/>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0F8"/>
    <w:rsid w:val="0016613A"/>
    <w:rsid w:val="001663AE"/>
    <w:rsid w:val="0016677C"/>
    <w:rsid w:val="00166A0E"/>
    <w:rsid w:val="00167C18"/>
    <w:rsid w:val="00167CF2"/>
    <w:rsid w:val="0017018E"/>
    <w:rsid w:val="001702EC"/>
    <w:rsid w:val="001705C4"/>
    <w:rsid w:val="00170B0B"/>
    <w:rsid w:val="00170C2E"/>
    <w:rsid w:val="00170D25"/>
    <w:rsid w:val="00170F94"/>
    <w:rsid w:val="00171E9F"/>
    <w:rsid w:val="00171EE8"/>
    <w:rsid w:val="001720EF"/>
    <w:rsid w:val="001721FC"/>
    <w:rsid w:val="001723B6"/>
    <w:rsid w:val="00173DF6"/>
    <w:rsid w:val="00173E89"/>
    <w:rsid w:val="00173F29"/>
    <w:rsid w:val="0017432D"/>
    <w:rsid w:val="00174B04"/>
    <w:rsid w:val="00174F97"/>
    <w:rsid w:val="00175526"/>
    <w:rsid w:val="00175557"/>
    <w:rsid w:val="00176015"/>
    <w:rsid w:val="00176062"/>
    <w:rsid w:val="00176181"/>
    <w:rsid w:val="00176270"/>
    <w:rsid w:val="00176F1A"/>
    <w:rsid w:val="00177C54"/>
    <w:rsid w:val="00177CF5"/>
    <w:rsid w:val="00180891"/>
    <w:rsid w:val="0018089B"/>
    <w:rsid w:val="00180932"/>
    <w:rsid w:val="00180C2B"/>
    <w:rsid w:val="001814B9"/>
    <w:rsid w:val="00181608"/>
    <w:rsid w:val="001823B7"/>
    <w:rsid w:val="001824F4"/>
    <w:rsid w:val="00183297"/>
    <w:rsid w:val="0018342D"/>
    <w:rsid w:val="0018557E"/>
    <w:rsid w:val="00185629"/>
    <w:rsid w:val="001857D3"/>
    <w:rsid w:val="00185ABE"/>
    <w:rsid w:val="00185E49"/>
    <w:rsid w:val="0018610D"/>
    <w:rsid w:val="0018676D"/>
    <w:rsid w:val="00186A9A"/>
    <w:rsid w:val="00186B18"/>
    <w:rsid w:val="00187616"/>
    <w:rsid w:val="001878F4"/>
    <w:rsid w:val="00190038"/>
    <w:rsid w:val="00190043"/>
    <w:rsid w:val="001901C6"/>
    <w:rsid w:val="001901FD"/>
    <w:rsid w:val="00190E01"/>
    <w:rsid w:val="00190ED4"/>
    <w:rsid w:val="00190F20"/>
    <w:rsid w:val="0019138C"/>
    <w:rsid w:val="00191469"/>
    <w:rsid w:val="0019151A"/>
    <w:rsid w:val="00191B5A"/>
    <w:rsid w:val="0019200F"/>
    <w:rsid w:val="0019222D"/>
    <w:rsid w:val="001925A6"/>
    <w:rsid w:val="00192A82"/>
    <w:rsid w:val="00193109"/>
    <w:rsid w:val="0019328F"/>
    <w:rsid w:val="0019403F"/>
    <w:rsid w:val="00194E74"/>
    <w:rsid w:val="0019573D"/>
    <w:rsid w:val="0019586F"/>
    <w:rsid w:val="001958B3"/>
    <w:rsid w:val="00195979"/>
    <w:rsid w:val="00196064"/>
    <w:rsid w:val="001960A2"/>
    <w:rsid w:val="00196131"/>
    <w:rsid w:val="0019616A"/>
    <w:rsid w:val="00196262"/>
    <w:rsid w:val="00196C19"/>
    <w:rsid w:val="001A0252"/>
    <w:rsid w:val="001A0674"/>
    <w:rsid w:val="001A0696"/>
    <w:rsid w:val="001A093A"/>
    <w:rsid w:val="001A0D9B"/>
    <w:rsid w:val="001A107F"/>
    <w:rsid w:val="001A122E"/>
    <w:rsid w:val="001A18F2"/>
    <w:rsid w:val="001A1F54"/>
    <w:rsid w:val="001A217A"/>
    <w:rsid w:val="001A249F"/>
    <w:rsid w:val="001A2649"/>
    <w:rsid w:val="001A2F87"/>
    <w:rsid w:val="001A315A"/>
    <w:rsid w:val="001A3711"/>
    <w:rsid w:val="001A3915"/>
    <w:rsid w:val="001A4EA7"/>
    <w:rsid w:val="001A565C"/>
    <w:rsid w:val="001A5C2F"/>
    <w:rsid w:val="001A6220"/>
    <w:rsid w:val="001A63DD"/>
    <w:rsid w:val="001A672D"/>
    <w:rsid w:val="001A6930"/>
    <w:rsid w:val="001A71E0"/>
    <w:rsid w:val="001A76BD"/>
    <w:rsid w:val="001A79B3"/>
    <w:rsid w:val="001A7B3D"/>
    <w:rsid w:val="001B09D4"/>
    <w:rsid w:val="001B0DCA"/>
    <w:rsid w:val="001B1B9A"/>
    <w:rsid w:val="001B1DA8"/>
    <w:rsid w:val="001B1DAB"/>
    <w:rsid w:val="001B1DAE"/>
    <w:rsid w:val="001B1DF0"/>
    <w:rsid w:val="001B247F"/>
    <w:rsid w:val="001B2872"/>
    <w:rsid w:val="001B28A1"/>
    <w:rsid w:val="001B2A80"/>
    <w:rsid w:val="001B319C"/>
    <w:rsid w:val="001B483E"/>
    <w:rsid w:val="001B4E60"/>
    <w:rsid w:val="001B4EF8"/>
    <w:rsid w:val="001B5823"/>
    <w:rsid w:val="001B5C74"/>
    <w:rsid w:val="001B5F46"/>
    <w:rsid w:val="001B6996"/>
    <w:rsid w:val="001B6A71"/>
    <w:rsid w:val="001B6B4B"/>
    <w:rsid w:val="001B6D67"/>
    <w:rsid w:val="001B7278"/>
    <w:rsid w:val="001B74E1"/>
    <w:rsid w:val="001B75E3"/>
    <w:rsid w:val="001C0923"/>
    <w:rsid w:val="001C0E25"/>
    <w:rsid w:val="001C17FC"/>
    <w:rsid w:val="001C180E"/>
    <w:rsid w:val="001C19D2"/>
    <w:rsid w:val="001C1CEE"/>
    <w:rsid w:val="001C1CF5"/>
    <w:rsid w:val="001C1E77"/>
    <w:rsid w:val="001C2693"/>
    <w:rsid w:val="001C2A44"/>
    <w:rsid w:val="001C354E"/>
    <w:rsid w:val="001C3647"/>
    <w:rsid w:val="001C38CA"/>
    <w:rsid w:val="001C3C91"/>
    <w:rsid w:val="001C4C0B"/>
    <w:rsid w:val="001C5762"/>
    <w:rsid w:val="001C5EB8"/>
    <w:rsid w:val="001C5EBA"/>
    <w:rsid w:val="001C6B00"/>
    <w:rsid w:val="001C6EC1"/>
    <w:rsid w:val="001C762C"/>
    <w:rsid w:val="001C7DD1"/>
    <w:rsid w:val="001D000F"/>
    <w:rsid w:val="001D022A"/>
    <w:rsid w:val="001D022D"/>
    <w:rsid w:val="001D02C1"/>
    <w:rsid w:val="001D1598"/>
    <w:rsid w:val="001D19C5"/>
    <w:rsid w:val="001D1A32"/>
    <w:rsid w:val="001D1A86"/>
    <w:rsid w:val="001D1F51"/>
    <w:rsid w:val="001D26EC"/>
    <w:rsid w:val="001D2E4F"/>
    <w:rsid w:val="001D374D"/>
    <w:rsid w:val="001D3AAF"/>
    <w:rsid w:val="001D3F19"/>
    <w:rsid w:val="001D4599"/>
    <w:rsid w:val="001D5727"/>
    <w:rsid w:val="001D609D"/>
    <w:rsid w:val="001D61B9"/>
    <w:rsid w:val="001D6A9E"/>
    <w:rsid w:val="001D6EC5"/>
    <w:rsid w:val="001D7B2A"/>
    <w:rsid w:val="001D7FB5"/>
    <w:rsid w:val="001E05D9"/>
    <w:rsid w:val="001E1284"/>
    <w:rsid w:val="001E2056"/>
    <w:rsid w:val="001E20CE"/>
    <w:rsid w:val="001E2F28"/>
    <w:rsid w:val="001E380B"/>
    <w:rsid w:val="001E42D2"/>
    <w:rsid w:val="001E4600"/>
    <w:rsid w:val="001E4611"/>
    <w:rsid w:val="001E4C3A"/>
    <w:rsid w:val="001E4C73"/>
    <w:rsid w:val="001E4C79"/>
    <w:rsid w:val="001E4FE7"/>
    <w:rsid w:val="001E504D"/>
    <w:rsid w:val="001E511C"/>
    <w:rsid w:val="001E5DBD"/>
    <w:rsid w:val="001E6C8C"/>
    <w:rsid w:val="001E6D22"/>
    <w:rsid w:val="001E6D6D"/>
    <w:rsid w:val="001E7236"/>
    <w:rsid w:val="001E7500"/>
    <w:rsid w:val="001E7552"/>
    <w:rsid w:val="001E7637"/>
    <w:rsid w:val="001E7812"/>
    <w:rsid w:val="001E7E41"/>
    <w:rsid w:val="001F0206"/>
    <w:rsid w:val="001F0208"/>
    <w:rsid w:val="001F0257"/>
    <w:rsid w:val="001F0977"/>
    <w:rsid w:val="001F0C65"/>
    <w:rsid w:val="001F0FE5"/>
    <w:rsid w:val="001F1407"/>
    <w:rsid w:val="001F1518"/>
    <w:rsid w:val="001F1B4B"/>
    <w:rsid w:val="001F1E17"/>
    <w:rsid w:val="001F1E61"/>
    <w:rsid w:val="001F2B60"/>
    <w:rsid w:val="001F36D8"/>
    <w:rsid w:val="001F3956"/>
    <w:rsid w:val="001F3FD3"/>
    <w:rsid w:val="001F4006"/>
    <w:rsid w:val="001F49E2"/>
    <w:rsid w:val="001F5451"/>
    <w:rsid w:val="001F5727"/>
    <w:rsid w:val="001F5949"/>
    <w:rsid w:val="001F5E8F"/>
    <w:rsid w:val="001F5EAE"/>
    <w:rsid w:val="001F62B6"/>
    <w:rsid w:val="001F62DB"/>
    <w:rsid w:val="001F6500"/>
    <w:rsid w:val="001F66EB"/>
    <w:rsid w:val="001F693A"/>
    <w:rsid w:val="001F69E8"/>
    <w:rsid w:val="002002A9"/>
    <w:rsid w:val="002003F2"/>
    <w:rsid w:val="0020046C"/>
    <w:rsid w:val="002009BB"/>
    <w:rsid w:val="00200A0A"/>
    <w:rsid w:val="00200A7A"/>
    <w:rsid w:val="00200E71"/>
    <w:rsid w:val="002010D6"/>
    <w:rsid w:val="00201388"/>
    <w:rsid w:val="00201796"/>
    <w:rsid w:val="00201973"/>
    <w:rsid w:val="00202280"/>
    <w:rsid w:val="00202653"/>
    <w:rsid w:val="002033AC"/>
    <w:rsid w:val="00203A48"/>
    <w:rsid w:val="002042F2"/>
    <w:rsid w:val="00204C00"/>
    <w:rsid w:val="00205B52"/>
    <w:rsid w:val="00206074"/>
    <w:rsid w:val="0020634D"/>
    <w:rsid w:val="00206629"/>
    <w:rsid w:val="00206691"/>
    <w:rsid w:val="002067E6"/>
    <w:rsid w:val="00207398"/>
    <w:rsid w:val="002077C1"/>
    <w:rsid w:val="00207A8D"/>
    <w:rsid w:val="00207B1D"/>
    <w:rsid w:val="00210350"/>
    <w:rsid w:val="002108D5"/>
    <w:rsid w:val="00210965"/>
    <w:rsid w:val="00210BB1"/>
    <w:rsid w:val="00210DF5"/>
    <w:rsid w:val="002110CB"/>
    <w:rsid w:val="002113A7"/>
    <w:rsid w:val="00211883"/>
    <w:rsid w:val="00212C3E"/>
    <w:rsid w:val="002132E9"/>
    <w:rsid w:val="002135DB"/>
    <w:rsid w:val="0021370C"/>
    <w:rsid w:val="00213828"/>
    <w:rsid w:val="002139CE"/>
    <w:rsid w:val="00214249"/>
    <w:rsid w:val="00214C39"/>
    <w:rsid w:val="00214CCB"/>
    <w:rsid w:val="00214EDE"/>
    <w:rsid w:val="00215157"/>
    <w:rsid w:val="00215642"/>
    <w:rsid w:val="002158E9"/>
    <w:rsid w:val="00215BCC"/>
    <w:rsid w:val="00215EE1"/>
    <w:rsid w:val="0021665A"/>
    <w:rsid w:val="002168A2"/>
    <w:rsid w:val="00216C1F"/>
    <w:rsid w:val="002171BE"/>
    <w:rsid w:val="002174BF"/>
    <w:rsid w:val="00217B71"/>
    <w:rsid w:val="00220204"/>
    <w:rsid w:val="00220347"/>
    <w:rsid w:val="0022058A"/>
    <w:rsid w:val="00220806"/>
    <w:rsid w:val="00220AC6"/>
    <w:rsid w:val="00220AFF"/>
    <w:rsid w:val="002211C9"/>
    <w:rsid w:val="002211D4"/>
    <w:rsid w:val="002211EF"/>
    <w:rsid w:val="0022131D"/>
    <w:rsid w:val="00221496"/>
    <w:rsid w:val="00221E8C"/>
    <w:rsid w:val="00222015"/>
    <w:rsid w:val="0022238F"/>
    <w:rsid w:val="00222396"/>
    <w:rsid w:val="00222CD6"/>
    <w:rsid w:val="00222FFA"/>
    <w:rsid w:val="0022367A"/>
    <w:rsid w:val="00223B5A"/>
    <w:rsid w:val="00223CAB"/>
    <w:rsid w:val="002242CE"/>
    <w:rsid w:val="0022446F"/>
    <w:rsid w:val="00224752"/>
    <w:rsid w:val="00224B1B"/>
    <w:rsid w:val="00224D63"/>
    <w:rsid w:val="00224F91"/>
    <w:rsid w:val="00225639"/>
    <w:rsid w:val="002256A6"/>
    <w:rsid w:val="002257D1"/>
    <w:rsid w:val="002258ED"/>
    <w:rsid w:val="0022608F"/>
    <w:rsid w:val="002269BF"/>
    <w:rsid w:val="0023054F"/>
    <w:rsid w:val="002306D2"/>
    <w:rsid w:val="00230E40"/>
    <w:rsid w:val="00231522"/>
    <w:rsid w:val="002315E7"/>
    <w:rsid w:val="00231951"/>
    <w:rsid w:val="00231D72"/>
    <w:rsid w:val="00231EEA"/>
    <w:rsid w:val="00232319"/>
    <w:rsid w:val="00232546"/>
    <w:rsid w:val="002336BC"/>
    <w:rsid w:val="00233735"/>
    <w:rsid w:val="002345EC"/>
    <w:rsid w:val="002346B8"/>
    <w:rsid w:val="00235062"/>
    <w:rsid w:val="002356F8"/>
    <w:rsid w:val="00235E18"/>
    <w:rsid w:val="00236002"/>
    <w:rsid w:val="002366E7"/>
    <w:rsid w:val="002370A3"/>
    <w:rsid w:val="00237223"/>
    <w:rsid w:val="002374CB"/>
    <w:rsid w:val="0023773E"/>
    <w:rsid w:val="00237823"/>
    <w:rsid w:val="00237B31"/>
    <w:rsid w:val="00237CA1"/>
    <w:rsid w:val="00237D7D"/>
    <w:rsid w:val="00237FF9"/>
    <w:rsid w:val="002404E5"/>
    <w:rsid w:val="00240510"/>
    <w:rsid w:val="002405F3"/>
    <w:rsid w:val="002408DD"/>
    <w:rsid w:val="00240E66"/>
    <w:rsid w:val="00241DC7"/>
    <w:rsid w:val="0024263C"/>
    <w:rsid w:val="00242657"/>
    <w:rsid w:val="00242A8D"/>
    <w:rsid w:val="002439E3"/>
    <w:rsid w:val="00244228"/>
    <w:rsid w:val="00244567"/>
    <w:rsid w:val="00244863"/>
    <w:rsid w:val="00244A55"/>
    <w:rsid w:val="00244CA7"/>
    <w:rsid w:val="00245210"/>
    <w:rsid w:val="002453B6"/>
    <w:rsid w:val="00245700"/>
    <w:rsid w:val="002458EB"/>
    <w:rsid w:val="00245992"/>
    <w:rsid w:val="00245A03"/>
    <w:rsid w:val="00245C52"/>
    <w:rsid w:val="002463DF"/>
    <w:rsid w:val="00246AB1"/>
    <w:rsid w:val="00246FF0"/>
    <w:rsid w:val="00247272"/>
    <w:rsid w:val="00247635"/>
    <w:rsid w:val="0024783A"/>
    <w:rsid w:val="00247CEE"/>
    <w:rsid w:val="00247E68"/>
    <w:rsid w:val="002502AA"/>
    <w:rsid w:val="00250787"/>
    <w:rsid w:val="00250A8D"/>
    <w:rsid w:val="00250AE9"/>
    <w:rsid w:val="002512F2"/>
    <w:rsid w:val="002522CE"/>
    <w:rsid w:val="00252393"/>
    <w:rsid w:val="002523DE"/>
    <w:rsid w:val="002526BE"/>
    <w:rsid w:val="00253538"/>
    <w:rsid w:val="002545A6"/>
    <w:rsid w:val="0025556F"/>
    <w:rsid w:val="002555FE"/>
    <w:rsid w:val="00255950"/>
    <w:rsid w:val="00255CF2"/>
    <w:rsid w:val="00256388"/>
    <w:rsid w:val="00257469"/>
    <w:rsid w:val="00257543"/>
    <w:rsid w:val="00257555"/>
    <w:rsid w:val="0025786B"/>
    <w:rsid w:val="00257895"/>
    <w:rsid w:val="00257EDF"/>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4EBB"/>
    <w:rsid w:val="002651F3"/>
    <w:rsid w:val="0026566D"/>
    <w:rsid w:val="0026568C"/>
    <w:rsid w:val="002656EE"/>
    <w:rsid w:val="00265D1F"/>
    <w:rsid w:val="0026689B"/>
    <w:rsid w:val="00266C6B"/>
    <w:rsid w:val="00266DC7"/>
    <w:rsid w:val="00266FD5"/>
    <w:rsid w:val="002679B7"/>
    <w:rsid w:val="00270B9F"/>
    <w:rsid w:val="00270FF6"/>
    <w:rsid w:val="0027104A"/>
    <w:rsid w:val="002715D1"/>
    <w:rsid w:val="00271AF8"/>
    <w:rsid w:val="00271C94"/>
    <w:rsid w:val="00272790"/>
    <w:rsid w:val="002727E8"/>
    <w:rsid w:val="00272A86"/>
    <w:rsid w:val="00272C7A"/>
    <w:rsid w:val="00272FBF"/>
    <w:rsid w:val="002731FA"/>
    <w:rsid w:val="002733C8"/>
    <w:rsid w:val="00273545"/>
    <w:rsid w:val="00273626"/>
    <w:rsid w:val="00273D3C"/>
    <w:rsid w:val="00274547"/>
    <w:rsid w:val="002749E7"/>
    <w:rsid w:val="00275F0C"/>
    <w:rsid w:val="0027600E"/>
    <w:rsid w:val="00276820"/>
    <w:rsid w:val="002769EC"/>
    <w:rsid w:val="00277273"/>
    <w:rsid w:val="00277BA7"/>
    <w:rsid w:val="00280041"/>
    <w:rsid w:val="00280335"/>
    <w:rsid w:val="002805AA"/>
    <w:rsid w:val="00280D96"/>
    <w:rsid w:val="002813D8"/>
    <w:rsid w:val="00281532"/>
    <w:rsid w:val="00281A17"/>
    <w:rsid w:val="00281F3C"/>
    <w:rsid w:val="00282450"/>
    <w:rsid w:val="00282D8D"/>
    <w:rsid w:val="00283007"/>
    <w:rsid w:val="00284178"/>
    <w:rsid w:val="00284D93"/>
    <w:rsid w:val="0028525B"/>
    <w:rsid w:val="002852AA"/>
    <w:rsid w:val="0028578B"/>
    <w:rsid w:val="00285A06"/>
    <w:rsid w:val="002860FA"/>
    <w:rsid w:val="00286AB0"/>
    <w:rsid w:val="00286CB2"/>
    <w:rsid w:val="00286CD1"/>
    <w:rsid w:val="0028726D"/>
    <w:rsid w:val="0028743E"/>
    <w:rsid w:val="00287DD1"/>
    <w:rsid w:val="002901C3"/>
    <w:rsid w:val="00290A79"/>
    <w:rsid w:val="00290A85"/>
    <w:rsid w:val="00290AAE"/>
    <w:rsid w:val="00290BC2"/>
    <w:rsid w:val="00290F38"/>
    <w:rsid w:val="0029125D"/>
    <w:rsid w:val="002917FF"/>
    <w:rsid w:val="002919D3"/>
    <w:rsid w:val="00291F8D"/>
    <w:rsid w:val="00292283"/>
    <w:rsid w:val="00292444"/>
    <w:rsid w:val="00292AE6"/>
    <w:rsid w:val="00292DDE"/>
    <w:rsid w:val="00292ECC"/>
    <w:rsid w:val="00293223"/>
    <w:rsid w:val="00293299"/>
    <w:rsid w:val="00293ECA"/>
    <w:rsid w:val="00294355"/>
    <w:rsid w:val="0029465A"/>
    <w:rsid w:val="00294899"/>
    <w:rsid w:val="002948C1"/>
    <w:rsid w:val="00294948"/>
    <w:rsid w:val="00296161"/>
    <w:rsid w:val="002962E5"/>
    <w:rsid w:val="00296336"/>
    <w:rsid w:val="0029638D"/>
    <w:rsid w:val="002965E1"/>
    <w:rsid w:val="00296884"/>
    <w:rsid w:val="00297277"/>
    <w:rsid w:val="0029743D"/>
    <w:rsid w:val="002977DB"/>
    <w:rsid w:val="00297B2B"/>
    <w:rsid w:val="002A01CB"/>
    <w:rsid w:val="002A12B4"/>
    <w:rsid w:val="002A13CF"/>
    <w:rsid w:val="002A1517"/>
    <w:rsid w:val="002A2046"/>
    <w:rsid w:val="002A263E"/>
    <w:rsid w:val="002A2F15"/>
    <w:rsid w:val="002A35F3"/>
    <w:rsid w:val="002A36E4"/>
    <w:rsid w:val="002A372D"/>
    <w:rsid w:val="002A3B8C"/>
    <w:rsid w:val="002A3BA7"/>
    <w:rsid w:val="002A468C"/>
    <w:rsid w:val="002A4A19"/>
    <w:rsid w:val="002A4B5B"/>
    <w:rsid w:val="002A50FA"/>
    <w:rsid w:val="002A530D"/>
    <w:rsid w:val="002A724F"/>
    <w:rsid w:val="002A7C16"/>
    <w:rsid w:val="002A7F53"/>
    <w:rsid w:val="002B0366"/>
    <w:rsid w:val="002B06EF"/>
    <w:rsid w:val="002B1133"/>
    <w:rsid w:val="002B1615"/>
    <w:rsid w:val="002B2579"/>
    <w:rsid w:val="002B28A9"/>
    <w:rsid w:val="002B29AC"/>
    <w:rsid w:val="002B2DBB"/>
    <w:rsid w:val="002B300F"/>
    <w:rsid w:val="002B3125"/>
    <w:rsid w:val="002B312C"/>
    <w:rsid w:val="002B32E9"/>
    <w:rsid w:val="002B3472"/>
    <w:rsid w:val="002B4062"/>
    <w:rsid w:val="002B40AD"/>
    <w:rsid w:val="002B41B7"/>
    <w:rsid w:val="002B437A"/>
    <w:rsid w:val="002B4AA6"/>
    <w:rsid w:val="002B574B"/>
    <w:rsid w:val="002B645E"/>
    <w:rsid w:val="002B6C02"/>
    <w:rsid w:val="002B6D88"/>
    <w:rsid w:val="002B7A3B"/>
    <w:rsid w:val="002B7B3D"/>
    <w:rsid w:val="002C0152"/>
    <w:rsid w:val="002C03C7"/>
    <w:rsid w:val="002C0556"/>
    <w:rsid w:val="002C180F"/>
    <w:rsid w:val="002C1935"/>
    <w:rsid w:val="002C1B54"/>
    <w:rsid w:val="002C1C34"/>
    <w:rsid w:val="002C2913"/>
    <w:rsid w:val="002C2B14"/>
    <w:rsid w:val="002C2FB2"/>
    <w:rsid w:val="002C3055"/>
    <w:rsid w:val="002C37E6"/>
    <w:rsid w:val="002C3852"/>
    <w:rsid w:val="002C38BE"/>
    <w:rsid w:val="002C3BBD"/>
    <w:rsid w:val="002C4351"/>
    <w:rsid w:val="002C4547"/>
    <w:rsid w:val="002C4808"/>
    <w:rsid w:val="002C519D"/>
    <w:rsid w:val="002C529F"/>
    <w:rsid w:val="002C5504"/>
    <w:rsid w:val="002C58E2"/>
    <w:rsid w:val="002C648C"/>
    <w:rsid w:val="002C655C"/>
    <w:rsid w:val="002C6B94"/>
    <w:rsid w:val="002C6D1D"/>
    <w:rsid w:val="002C7B0E"/>
    <w:rsid w:val="002C7CBD"/>
    <w:rsid w:val="002D0025"/>
    <w:rsid w:val="002D027A"/>
    <w:rsid w:val="002D0431"/>
    <w:rsid w:val="002D09A7"/>
    <w:rsid w:val="002D11C6"/>
    <w:rsid w:val="002D17A0"/>
    <w:rsid w:val="002D1A2F"/>
    <w:rsid w:val="002D23B2"/>
    <w:rsid w:val="002D245A"/>
    <w:rsid w:val="002D24A9"/>
    <w:rsid w:val="002D2B4E"/>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614E"/>
    <w:rsid w:val="002D6241"/>
    <w:rsid w:val="002D67A0"/>
    <w:rsid w:val="002D68F5"/>
    <w:rsid w:val="002D6FE3"/>
    <w:rsid w:val="002D7385"/>
    <w:rsid w:val="002D74CF"/>
    <w:rsid w:val="002D754D"/>
    <w:rsid w:val="002D77B2"/>
    <w:rsid w:val="002D7E3B"/>
    <w:rsid w:val="002D7EDD"/>
    <w:rsid w:val="002E045A"/>
    <w:rsid w:val="002E0A9B"/>
    <w:rsid w:val="002E0F8A"/>
    <w:rsid w:val="002E287B"/>
    <w:rsid w:val="002E3CF1"/>
    <w:rsid w:val="002E3F45"/>
    <w:rsid w:val="002E474F"/>
    <w:rsid w:val="002E48DD"/>
    <w:rsid w:val="002E49B5"/>
    <w:rsid w:val="002E4CBF"/>
    <w:rsid w:val="002E535C"/>
    <w:rsid w:val="002E5D24"/>
    <w:rsid w:val="002E6503"/>
    <w:rsid w:val="002E6965"/>
    <w:rsid w:val="002E6A52"/>
    <w:rsid w:val="002E6E34"/>
    <w:rsid w:val="002E7050"/>
    <w:rsid w:val="002E730B"/>
    <w:rsid w:val="002E734B"/>
    <w:rsid w:val="002E77FB"/>
    <w:rsid w:val="002E7910"/>
    <w:rsid w:val="002E7BC9"/>
    <w:rsid w:val="002E7C77"/>
    <w:rsid w:val="002F04B1"/>
    <w:rsid w:val="002F05B1"/>
    <w:rsid w:val="002F1162"/>
    <w:rsid w:val="002F1536"/>
    <w:rsid w:val="002F15F9"/>
    <w:rsid w:val="002F166A"/>
    <w:rsid w:val="002F1B22"/>
    <w:rsid w:val="002F1B98"/>
    <w:rsid w:val="002F1BEF"/>
    <w:rsid w:val="002F1F5A"/>
    <w:rsid w:val="002F2372"/>
    <w:rsid w:val="002F2784"/>
    <w:rsid w:val="002F299A"/>
    <w:rsid w:val="002F2F0C"/>
    <w:rsid w:val="002F2FA9"/>
    <w:rsid w:val="002F31D1"/>
    <w:rsid w:val="002F347E"/>
    <w:rsid w:val="002F3569"/>
    <w:rsid w:val="002F35C2"/>
    <w:rsid w:val="002F391F"/>
    <w:rsid w:val="002F3EF7"/>
    <w:rsid w:val="002F40BB"/>
    <w:rsid w:val="002F4369"/>
    <w:rsid w:val="002F4474"/>
    <w:rsid w:val="002F44E5"/>
    <w:rsid w:val="002F52B0"/>
    <w:rsid w:val="002F55BC"/>
    <w:rsid w:val="002F56AA"/>
    <w:rsid w:val="002F6271"/>
    <w:rsid w:val="002F64EF"/>
    <w:rsid w:val="002F72D7"/>
    <w:rsid w:val="002F767E"/>
    <w:rsid w:val="002F7A7E"/>
    <w:rsid w:val="003003EF"/>
    <w:rsid w:val="00300835"/>
    <w:rsid w:val="00300C39"/>
    <w:rsid w:val="00300DED"/>
    <w:rsid w:val="0030125A"/>
    <w:rsid w:val="003014ED"/>
    <w:rsid w:val="00301541"/>
    <w:rsid w:val="00302116"/>
    <w:rsid w:val="00302311"/>
    <w:rsid w:val="003027F3"/>
    <w:rsid w:val="00302A5E"/>
    <w:rsid w:val="00302BB8"/>
    <w:rsid w:val="00302D79"/>
    <w:rsid w:val="0030320B"/>
    <w:rsid w:val="003036AA"/>
    <w:rsid w:val="003037AC"/>
    <w:rsid w:val="0030468C"/>
    <w:rsid w:val="0030470D"/>
    <w:rsid w:val="0030477A"/>
    <w:rsid w:val="00304BFC"/>
    <w:rsid w:val="00304C3F"/>
    <w:rsid w:val="003050F8"/>
    <w:rsid w:val="00305AB0"/>
    <w:rsid w:val="00305E85"/>
    <w:rsid w:val="00305FB5"/>
    <w:rsid w:val="00306797"/>
    <w:rsid w:val="0030697E"/>
    <w:rsid w:val="00307768"/>
    <w:rsid w:val="00307F26"/>
    <w:rsid w:val="0031017F"/>
    <w:rsid w:val="00310674"/>
    <w:rsid w:val="00310907"/>
    <w:rsid w:val="00310A28"/>
    <w:rsid w:val="00311230"/>
    <w:rsid w:val="0031187C"/>
    <w:rsid w:val="00311953"/>
    <w:rsid w:val="00311F2A"/>
    <w:rsid w:val="0031233A"/>
    <w:rsid w:val="0031279E"/>
    <w:rsid w:val="00312E42"/>
    <w:rsid w:val="0031331C"/>
    <w:rsid w:val="00313A9E"/>
    <w:rsid w:val="00313F4F"/>
    <w:rsid w:val="003140CA"/>
    <w:rsid w:val="0031457C"/>
    <w:rsid w:val="00314677"/>
    <w:rsid w:val="00314CEA"/>
    <w:rsid w:val="00314D09"/>
    <w:rsid w:val="00315172"/>
    <w:rsid w:val="003167C7"/>
    <w:rsid w:val="003170D5"/>
    <w:rsid w:val="00317A85"/>
    <w:rsid w:val="00317AC3"/>
    <w:rsid w:val="00317B28"/>
    <w:rsid w:val="00317D4B"/>
    <w:rsid w:val="00317F10"/>
    <w:rsid w:val="003204E8"/>
    <w:rsid w:val="003206CC"/>
    <w:rsid w:val="003206CE"/>
    <w:rsid w:val="00320858"/>
    <w:rsid w:val="00320AFF"/>
    <w:rsid w:val="00321121"/>
    <w:rsid w:val="00321453"/>
    <w:rsid w:val="0032149C"/>
    <w:rsid w:val="003216EE"/>
    <w:rsid w:val="00321A06"/>
    <w:rsid w:val="00321E14"/>
    <w:rsid w:val="00322351"/>
    <w:rsid w:val="00322A7E"/>
    <w:rsid w:val="0032339D"/>
    <w:rsid w:val="003236DA"/>
    <w:rsid w:val="00323792"/>
    <w:rsid w:val="00323CBA"/>
    <w:rsid w:val="00323F89"/>
    <w:rsid w:val="003244B8"/>
    <w:rsid w:val="00325167"/>
    <w:rsid w:val="00325D90"/>
    <w:rsid w:val="00326145"/>
    <w:rsid w:val="0032645A"/>
    <w:rsid w:val="003267EE"/>
    <w:rsid w:val="00326D8D"/>
    <w:rsid w:val="00327AAF"/>
    <w:rsid w:val="00330121"/>
    <w:rsid w:val="00330740"/>
    <w:rsid w:val="00330A41"/>
    <w:rsid w:val="00330F58"/>
    <w:rsid w:val="003314E3"/>
    <w:rsid w:val="00331B5A"/>
    <w:rsid w:val="00331E18"/>
    <w:rsid w:val="00332967"/>
    <w:rsid w:val="0033379C"/>
    <w:rsid w:val="003339FE"/>
    <w:rsid w:val="00333B28"/>
    <w:rsid w:val="00333C78"/>
    <w:rsid w:val="00333F48"/>
    <w:rsid w:val="00333F5C"/>
    <w:rsid w:val="0033439C"/>
    <w:rsid w:val="00334883"/>
    <w:rsid w:val="00334899"/>
    <w:rsid w:val="003349EA"/>
    <w:rsid w:val="00334C03"/>
    <w:rsid w:val="00334E3B"/>
    <w:rsid w:val="003357D1"/>
    <w:rsid w:val="00335C07"/>
    <w:rsid w:val="003360D8"/>
    <w:rsid w:val="0033611C"/>
    <w:rsid w:val="003362DA"/>
    <w:rsid w:val="003364FF"/>
    <w:rsid w:val="003368C0"/>
    <w:rsid w:val="0033709E"/>
    <w:rsid w:val="003370C2"/>
    <w:rsid w:val="00337141"/>
    <w:rsid w:val="00337E5D"/>
    <w:rsid w:val="00337F28"/>
    <w:rsid w:val="003401A3"/>
    <w:rsid w:val="00341176"/>
    <w:rsid w:val="00341177"/>
    <w:rsid w:val="003411B4"/>
    <w:rsid w:val="00341299"/>
    <w:rsid w:val="00341570"/>
    <w:rsid w:val="00341BB6"/>
    <w:rsid w:val="00342274"/>
    <w:rsid w:val="0034274E"/>
    <w:rsid w:val="00342964"/>
    <w:rsid w:val="003429DA"/>
    <w:rsid w:val="0034333E"/>
    <w:rsid w:val="003434B8"/>
    <w:rsid w:val="00344525"/>
    <w:rsid w:val="00344702"/>
    <w:rsid w:val="00344C2E"/>
    <w:rsid w:val="003455E4"/>
    <w:rsid w:val="00345CBF"/>
    <w:rsid w:val="00346071"/>
    <w:rsid w:val="00346927"/>
    <w:rsid w:val="00346FC0"/>
    <w:rsid w:val="00347190"/>
    <w:rsid w:val="003478E8"/>
    <w:rsid w:val="003479FE"/>
    <w:rsid w:val="00347B63"/>
    <w:rsid w:val="00347E26"/>
    <w:rsid w:val="00350A47"/>
    <w:rsid w:val="00350C27"/>
    <w:rsid w:val="00350E1C"/>
    <w:rsid w:val="00350E24"/>
    <w:rsid w:val="00351536"/>
    <w:rsid w:val="00351642"/>
    <w:rsid w:val="00351A77"/>
    <w:rsid w:val="00351B0B"/>
    <w:rsid w:val="003520EE"/>
    <w:rsid w:val="003521FB"/>
    <w:rsid w:val="003526A3"/>
    <w:rsid w:val="0035272D"/>
    <w:rsid w:val="0035276D"/>
    <w:rsid w:val="00352F7F"/>
    <w:rsid w:val="0035368A"/>
    <w:rsid w:val="003540F8"/>
    <w:rsid w:val="003545FB"/>
    <w:rsid w:val="003552A3"/>
    <w:rsid w:val="00355A68"/>
    <w:rsid w:val="00355DE1"/>
    <w:rsid w:val="0035600B"/>
    <w:rsid w:val="003560D6"/>
    <w:rsid w:val="003561BC"/>
    <w:rsid w:val="00356272"/>
    <w:rsid w:val="003566FB"/>
    <w:rsid w:val="00356BCE"/>
    <w:rsid w:val="00356F76"/>
    <w:rsid w:val="00357321"/>
    <w:rsid w:val="00360861"/>
    <w:rsid w:val="0036096A"/>
    <w:rsid w:val="00360A58"/>
    <w:rsid w:val="00361668"/>
    <w:rsid w:val="003618C5"/>
    <w:rsid w:val="00362213"/>
    <w:rsid w:val="003624A5"/>
    <w:rsid w:val="00363841"/>
    <w:rsid w:val="00363A2E"/>
    <w:rsid w:val="003640D4"/>
    <w:rsid w:val="003650F1"/>
    <w:rsid w:val="0036537A"/>
    <w:rsid w:val="00365C34"/>
    <w:rsid w:val="003661E7"/>
    <w:rsid w:val="00366A06"/>
    <w:rsid w:val="00366BF8"/>
    <w:rsid w:val="0036708C"/>
    <w:rsid w:val="0036711E"/>
    <w:rsid w:val="003673CE"/>
    <w:rsid w:val="003702B8"/>
    <w:rsid w:val="00370DFD"/>
    <w:rsid w:val="00370E04"/>
    <w:rsid w:val="00370F4B"/>
    <w:rsid w:val="0037115B"/>
    <w:rsid w:val="00371D2A"/>
    <w:rsid w:val="00372423"/>
    <w:rsid w:val="003724A1"/>
    <w:rsid w:val="00372F03"/>
    <w:rsid w:val="0037309E"/>
    <w:rsid w:val="00373676"/>
    <w:rsid w:val="00373ACC"/>
    <w:rsid w:val="00373DD4"/>
    <w:rsid w:val="00374586"/>
    <w:rsid w:val="00374B35"/>
    <w:rsid w:val="0037500F"/>
    <w:rsid w:val="00375252"/>
    <w:rsid w:val="0037580E"/>
    <w:rsid w:val="003758B9"/>
    <w:rsid w:val="0037593E"/>
    <w:rsid w:val="00375C19"/>
    <w:rsid w:val="00375C6F"/>
    <w:rsid w:val="00376326"/>
    <w:rsid w:val="003769A3"/>
    <w:rsid w:val="00376D27"/>
    <w:rsid w:val="0037773A"/>
    <w:rsid w:val="0038002C"/>
    <w:rsid w:val="003801E9"/>
    <w:rsid w:val="0038148A"/>
    <w:rsid w:val="00381946"/>
    <w:rsid w:val="00382034"/>
    <w:rsid w:val="0038243B"/>
    <w:rsid w:val="003827E6"/>
    <w:rsid w:val="00382A73"/>
    <w:rsid w:val="0038341A"/>
    <w:rsid w:val="00383848"/>
    <w:rsid w:val="0038386D"/>
    <w:rsid w:val="00383AD9"/>
    <w:rsid w:val="00383DF7"/>
    <w:rsid w:val="00384998"/>
    <w:rsid w:val="003853EB"/>
    <w:rsid w:val="0038598A"/>
    <w:rsid w:val="00385C57"/>
    <w:rsid w:val="00385D44"/>
    <w:rsid w:val="00385EF6"/>
    <w:rsid w:val="0038692E"/>
    <w:rsid w:val="00386AC6"/>
    <w:rsid w:val="003877E7"/>
    <w:rsid w:val="00387DD3"/>
    <w:rsid w:val="00387F57"/>
    <w:rsid w:val="00390992"/>
    <w:rsid w:val="00390AA6"/>
    <w:rsid w:val="00390B55"/>
    <w:rsid w:val="003910B8"/>
    <w:rsid w:val="0039123B"/>
    <w:rsid w:val="00391382"/>
    <w:rsid w:val="00391723"/>
    <w:rsid w:val="00391933"/>
    <w:rsid w:val="00391AE6"/>
    <w:rsid w:val="00392405"/>
    <w:rsid w:val="00393371"/>
    <w:rsid w:val="003934E5"/>
    <w:rsid w:val="003937AE"/>
    <w:rsid w:val="00393E1A"/>
    <w:rsid w:val="00394204"/>
    <w:rsid w:val="003951E0"/>
    <w:rsid w:val="00395386"/>
    <w:rsid w:val="003959D6"/>
    <w:rsid w:val="00395C9A"/>
    <w:rsid w:val="00395E88"/>
    <w:rsid w:val="00395FCF"/>
    <w:rsid w:val="00396E3E"/>
    <w:rsid w:val="00397BE9"/>
    <w:rsid w:val="003A06C9"/>
    <w:rsid w:val="003A12B0"/>
    <w:rsid w:val="003A1462"/>
    <w:rsid w:val="003A1BDD"/>
    <w:rsid w:val="003A21BD"/>
    <w:rsid w:val="003A2212"/>
    <w:rsid w:val="003A2231"/>
    <w:rsid w:val="003A3143"/>
    <w:rsid w:val="003A34FE"/>
    <w:rsid w:val="003A3FCB"/>
    <w:rsid w:val="003A4153"/>
    <w:rsid w:val="003A4E60"/>
    <w:rsid w:val="003A4F8B"/>
    <w:rsid w:val="003A572B"/>
    <w:rsid w:val="003A6170"/>
    <w:rsid w:val="003A61A6"/>
    <w:rsid w:val="003A6315"/>
    <w:rsid w:val="003A65A1"/>
    <w:rsid w:val="003A6629"/>
    <w:rsid w:val="003A66A3"/>
    <w:rsid w:val="003A6C57"/>
    <w:rsid w:val="003A70AD"/>
    <w:rsid w:val="003A74C3"/>
    <w:rsid w:val="003A754E"/>
    <w:rsid w:val="003B070B"/>
    <w:rsid w:val="003B0798"/>
    <w:rsid w:val="003B08E5"/>
    <w:rsid w:val="003B09C3"/>
    <w:rsid w:val="003B0EF9"/>
    <w:rsid w:val="003B12DD"/>
    <w:rsid w:val="003B188D"/>
    <w:rsid w:val="003B18D3"/>
    <w:rsid w:val="003B209C"/>
    <w:rsid w:val="003B3467"/>
    <w:rsid w:val="003B36CC"/>
    <w:rsid w:val="003B3741"/>
    <w:rsid w:val="003B3ABE"/>
    <w:rsid w:val="003B3BCE"/>
    <w:rsid w:val="003B3FEF"/>
    <w:rsid w:val="003B467C"/>
    <w:rsid w:val="003B4C84"/>
    <w:rsid w:val="003B4EA7"/>
    <w:rsid w:val="003B59A3"/>
    <w:rsid w:val="003B5D6B"/>
    <w:rsid w:val="003B7171"/>
    <w:rsid w:val="003B7542"/>
    <w:rsid w:val="003B77AF"/>
    <w:rsid w:val="003B77D4"/>
    <w:rsid w:val="003B7B4E"/>
    <w:rsid w:val="003B7DA0"/>
    <w:rsid w:val="003B7FD7"/>
    <w:rsid w:val="003C04F0"/>
    <w:rsid w:val="003C09E3"/>
    <w:rsid w:val="003C0B1F"/>
    <w:rsid w:val="003C0F77"/>
    <w:rsid w:val="003C14C4"/>
    <w:rsid w:val="003C185B"/>
    <w:rsid w:val="003C1B83"/>
    <w:rsid w:val="003C2632"/>
    <w:rsid w:val="003C342A"/>
    <w:rsid w:val="003C342D"/>
    <w:rsid w:val="003C3C3F"/>
    <w:rsid w:val="003C3ED0"/>
    <w:rsid w:val="003C4812"/>
    <w:rsid w:val="003C4B90"/>
    <w:rsid w:val="003C4E7F"/>
    <w:rsid w:val="003C50EE"/>
    <w:rsid w:val="003C5B73"/>
    <w:rsid w:val="003C60F2"/>
    <w:rsid w:val="003C6154"/>
    <w:rsid w:val="003C665A"/>
    <w:rsid w:val="003C681E"/>
    <w:rsid w:val="003C6A4B"/>
    <w:rsid w:val="003C6BC6"/>
    <w:rsid w:val="003C7D4B"/>
    <w:rsid w:val="003D00BF"/>
    <w:rsid w:val="003D0117"/>
    <w:rsid w:val="003D0813"/>
    <w:rsid w:val="003D1285"/>
    <w:rsid w:val="003D1758"/>
    <w:rsid w:val="003D20C6"/>
    <w:rsid w:val="003D211C"/>
    <w:rsid w:val="003D2146"/>
    <w:rsid w:val="003D2492"/>
    <w:rsid w:val="003D2676"/>
    <w:rsid w:val="003D28B8"/>
    <w:rsid w:val="003D3B82"/>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3701"/>
    <w:rsid w:val="003E4C0F"/>
    <w:rsid w:val="003E4DD4"/>
    <w:rsid w:val="003E4E82"/>
    <w:rsid w:val="003E5077"/>
    <w:rsid w:val="003E5390"/>
    <w:rsid w:val="003E59D8"/>
    <w:rsid w:val="003E5B53"/>
    <w:rsid w:val="003E5C36"/>
    <w:rsid w:val="003E5D2C"/>
    <w:rsid w:val="003E623C"/>
    <w:rsid w:val="003E680C"/>
    <w:rsid w:val="003E680D"/>
    <w:rsid w:val="003E6CEA"/>
    <w:rsid w:val="003E6FC9"/>
    <w:rsid w:val="003E740E"/>
    <w:rsid w:val="003E79B8"/>
    <w:rsid w:val="003E7C3C"/>
    <w:rsid w:val="003E7CBA"/>
    <w:rsid w:val="003E7E59"/>
    <w:rsid w:val="003F0127"/>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E39"/>
    <w:rsid w:val="003F5EDC"/>
    <w:rsid w:val="003F6490"/>
    <w:rsid w:val="003F651F"/>
    <w:rsid w:val="003F69F7"/>
    <w:rsid w:val="003F6D39"/>
    <w:rsid w:val="003F7353"/>
    <w:rsid w:val="003F76FF"/>
    <w:rsid w:val="003F789F"/>
    <w:rsid w:val="003F7F0B"/>
    <w:rsid w:val="00400D2D"/>
    <w:rsid w:val="00401019"/>
    <w:rsid w:val="00401AD4"/>
    <w:rsid w:val="004026DC"/>
    <w:rsid w:val="00402706"/>
    <w:rsid w:val="00402A23"/>
    <w:rsid w:val="00402D2A"/>
    <w:rsid w:val="00403179"/>
    <w:rsid w:val="0040328E"/>
    <w:rsid w:val="004035CD"/>
    <w:rsid w:val="004036F2"/>
    <w:rsid w:val="00403859"/>
    <w:rsid w:val="00403E50"/>
    <w:rsid w:val="00404106"/>
    <w:rsid w:val="00404201"/>
    <w:rsid w:val="00404498"/>
    <w:rsid w:val="00404DA4"/>
    <w:rsid w:val="00404F8B"/>
    <w:rsid w:val="0040510B"/>
    <w:rsid w:val="00405925"/>
    <w:rsid w:val="00405F92"/>
    <w:rsid w:val="00406088"/>
    <w:rsid w:val="00406D62"/>
    <w:rsid w:val="00407F6F"/>
    <w:rsid w:val="00410C5C"/>
    <w:rsid w:val="00410E7E"/>
    <w:rsid w:val="00410EB9"/>
    <w:rsid w:val="004118F9"/>
    <w:rsid w:val="00411B7C"/>
    <w:rsid w:val="004123D6"/>
    <w:rsid w:val="004123D7"/>
    <w:rsid w:val="004124A6"/>
    <w:rsid w:val="004127AF"/>
    <w:rsid w:val="004135CB"/>
    <w:rsid w:val="00413C67"/>
    <w:rsid w:val="00414D05"/>
    <w:rsid w:val="00415838"/>
    <w:rsid w:val="00415E56"/>
    <w:rsid w:val="00416BB3"/>
    <w:rsid w:val="00416C21"/>
    <w:rsid w:val="00416E0B"/>
    <w:rsid w:val="004175DB"/>
    <w:rsid w:val="00417A2C"/>
    <w:rsid w:val="00417E33"/>
    <w:rsid w:val="00420596"/>
    <w:rsid w:val="00420A72"/>
    <w:rsid w:val="00421C15"/>
    <w:rsid w:val="00422F4B"/>
    <w:rsid w:val="00423006"/>
    <w:rsid w:val="00423067"/>
    <w:rsid w:val="00423296"/>
    <w:rsid w:val="00423D6B"/>
    <w:rsid w:val="00424C2A"/>
    <w:rsid w:val="00424D2E"/>
    <w:rsid w:val="00424F51"/>
    <w:rsid w:val="004251AC"/>
    <w:rsid w:val="0042554A"/>
    <w:rsid w:val="00425F5C"/>
    <w:rsid w:val="00426DDA"/>
    <w:rsid w:val="00427296"/>
    <w:rsid w:val="00427BC8"/>
    <w:rsid w:val="00430204"/>
    <w:rsid w:val="004302C1"/>
    <w:rsid w:val="00430537"/>
    <w:rsid w:val="00430A3C"/>
    <w:rsid w:val="00430D47"/>
    <w:rsid w:val="0043140B"/>
    <w:rsid w:val="0043202A"/>
    <w:rsid w:val="00432C9D"/>
    <w:rsid w:val="00433034"/>
    <w:rsid w:val="004331A1"/>
    <w:rsid w:val="00433EE0"/>
    <w:rsid w:val="00434416"/>
    <w:rsid w:val="004346FE"/>
    <w:rsid w:val="00434772"/>
    <w:rsid w:val="0043487C"/>
    <w:rsid w:val="004348A7"/>
    <w:rsid w:val="00435539"/>
    <w:rsid w:val="00435A62"/>
    <w:rsid w:val="00435BB8"/>
    <w:rsid w:val="00436F7A"/>
    <w:rsid w:val="00437151"/>
    <w:rsid w:val="004373B6"/>
    <w:rsid w:val="00437509"/>
    <w:rsid w:val="00437965"/>
    <w:rsid w:val="0044062A"/>
    <w:rsid w:val="00440667"/>
    <w:rsid w:val="00440803"/>
    <w:rsid w:val="0044124D"/>
    <w:rsid w:val="0044151D"/>
    <w:rsid w:val="00441CB3"/>
    <w:rsid w:val="004421F5"/>
    <w:rsid w:val="004424DD"/>
    <w:rsid w:val="00442B8B"/>
    <w:rsid w:val="00442B98"/>
    <w:rsid w:val="00442BD5"/>
    <w:rsid w:val="00442D6B"/>
    <w:rsid w:val="0044340C"/>
    <w:rsid w:val="00443AF2"/>
    <w:rsid w:val="0044436A"/>
    <w:rsid w:val="00444858"/>
    <w:rsid w:val="00444B95"/>
    <w:rsid w:val="00444BD1"/>
    <w:rsid w:val="00444DD1"/>
    <w:rsid w:val="0044530A"/>
    <w:rsid w:val="0044583F"/>
    <w:rsid w:val="00445BD5"/>
    <w:rsid w:val="00445F3B"/>
    <w:rsid w:val="00447045"/>
    <w:rsid w:val="00447289"/>
    <w:rsid w:val="00447B2A"/>
    <w:rsid w:val="0045014F"/>
    <w:rsid w:val="0045029F"/>
    <w:rsid w:val="004506D1"/>
    <w:rsid w:val="00450D70"/>
    <w:rsid w:val="00451533"/>
    <w:rsid w:val="00451B69"/>
    <w:rsid w:val="004521AE"/>
    <w:rsid w:val="004522FA"/>
    <w:rsid w:val="004529C6"/>
    <w:rsid w:val="00452BBE"/>
    <w:rsid w:val="00452ECD"/>
    <w:rsid w:val="00453134"/>
    <w:rsid w:val="004538B1"/>
    <w:rsid w:val="00453932"/>
    <w:rsid w:val="00453E54"/>
    <w:rsid w:val="004545DA"/>
    <w:rsid w:val="00454B2C"/>
    <w:rsid w:val="00454B47"/>
    <w:rsid w:val="00454E0F"/>
    <w:rsid w:val="00455025"/>
    <w:rsid w:val="0045526C"/>
    <w:rsid w:val="004552C7"/>
    <w:rsid w:val="0045546B"/>
    <w:rsid w:val="00455635"/>
    <w:rsid w:val="0045564C"/>
    <w:rsid w:val="00455881"/>
    <w:rsid w:val="00455ADB"/>
    <w:rsid w:val="00456269"/>
    <w:rsid w:val="004569D9"/>
    <w:rsid w:val="00457020"/>
    <w:rsid w:val="00457950"/>
    <w:rsid w:val="00457988"/>
    <w:rsid w:val="00460070"/>
    <w:rsid w:val="00460087"/>
    <w:rsid w:val="00460B41"/>
    <w:rsid w:val="00460CB1"/>
    <w:rsid w:val="004617DC"/>
    <w:rsid w:val="00461968"/>
    <w:rsid w:val="00461B0B"/>
    <w:rsid w:val="00462883"/>
    <w:rsid w:val="00462B4F"/>
    <w:rsid w:val="00462DD5"/>
    <w:rsid w:val="004633A0"/>
    <w:rsid w:val="00463B89"/>
    <w:rsid w:val="00464059"/>
    <w:rsid w:val="0046409F"/>
    <w:rsid w:val="004647BC"/>
    <w:rsid w:val="00464A5B"/>
    <w:rsid w:val="00464D5B"/>
    <w:rsid w:val="00464F86"/>
    <w:rsid w:val="00465187"/>
    <w:rsid w:val="00465854"/>
    <w:rsid w:val="00465A7C"/>
    <w:rsid w:val="00465FF5"/>
    <w:rsid w:val="00466190"/>
    <w:rsid w:val="004673D7"/>
    <w:rsid w:val="00467BF6"/>
    <w:rsid w:val="00467C92"/>
    <w:rsid w:val="00467F20"/>
    <w:rsid w:val="00470214"/>
    <w:rsid w:val="00470A02"/>
    <w:rsid w:val="00470DE9"/>
    <w:rsid w:val="00470FD2"/>
    <w:rsid w:val="00470FD3"/>
    <w:rsid w:val="0047140F"/>
    <w:rsid w:val="00471483"/>
    <w:rsid w:val="004716DB"/>
    <w:rsid w:val="00471FF4"/>
    <w:rsid w:val="004726F6"/>
    <w:rsid w:val="00472E06"/>
    <w:rsid w:val="0047316C"/>
    <w:rsid w:val="004733BC"/>
    <w:rsid w:val="00473D18"/>
    <w:rsid w:val="004742C5"/>
    <w:rsid w:val="004745C5"/>
    <w:rsid w:val="00474743"/>
    <w:rsid w:val="00474F66"/>
    <w:rsid w:val="004758F6"/>
    <w:rsid w:val="00475A63"/>
    <w:rsid w:val="00476318"/>
    <w:rsid w:val="00476520"/>
    <w:rsid w:val="004768BF"/>
    <w:rsid w:val="00476CB8"/>
    <w:rsid w:val="00476F18"/>
    <w:rsid w:val="004774AF"/>
    <w:rsid w:val="004777FC"/>
    <w:rsid w:val="00477B07"/>
    <w:rsid w:val="00477D94"/>
    <w:rsid w:val="00477F60"/>
    <w:rsid w:val="00477FA5"/>
    <w:rsid w:val="00480078"/>
    <w:rsid w:val="00480ED1"/>
    <w:rsid w:val="00480EF4"/>
    <w:rsid w:val="0048101B"/>
    <w:rsid w:val="0048135F"/>
    <w:rsid w:val="00481DCB"/>
    <w:rsid w:val="00481E81"/>
    <w:rsid w:val="0048215F"/>
    <w:rsid w:val="00482538"/>
    <w:rsid w:val="004825DF"/>
    <w:rsid w:val="00482D48"/>
    <w:rsid w:val="00482E3C"/>
    <w:rsid w:val="00482F4A"/>
    <w:rsid w:val="0048314E"/>
    <w:rsid w:val="004832E5"/>
    <w:rsid w:val="00484A09"/>
    <w:rsid w:val="00484A79"/>
    <w:rsid w:val="0048524C"/>
    <w:rsid w:val="004856A5"/>
    <w:rsid w:val="00485792"/>
    <w:rsid w:val="00485EA6"/>
    <w:rsid w:val="004869EF"/>
    <w:rsid w:val="00486E8B"/>
    <w:rsid w:val="00486EF8"/>
    <w:rsid w:val="00487343"/>
    <w:rsid w:val="00487EAF"/>
    <w:rsid w:val="0049062F"/>
    <w:rsid w:val="00490721"/>
    <w:rsid w:val="00490877"/>
    <w:rsid w:val="00490B0F"/>
    <w:rsid w:val="004910B4"/>
    <w:rsid w:val="00491639"/>
    <w:rsid w:val="004917D9"/>
    <w:rsid w:val="0049190B"/>
    <w:rsid w:val="00491C2D"/>
    <w:rsid w:val="004920BC"/>
    <w:rsid w:val="004926C2"/>
    <w:rsid w:val="00493431"/>
    <w:rsid w:val="004934BA"/>
    <w:rsid w:val="004939F6"/>
    <w:rsid w:val="00493B82"/>
    <w:rsid w:val="00494DD9"/>
    <w:rsid w:val="00495961"/>
    <w:rsid w:val="00495B9B"/>
    <w:rsid w:val="00495F3F"/>
    <w:rsid w:val="004960D1"/>
    <w:rsid w:val="00496423"/>
    <w:rsid w:val="00496C1C"/>
    <w:rsid w:val="00496F98"/>
    <w:rsid w:val="0049728E"/>
    <w:rsid w:val="00497CCE"/>
    <w:rsid w:val="004A0129"/>
    <w:rsid w:val="004A0ED3"/>
    <w:rsid w:val="004A16B7"/>
    <w:rsid w:val="004A1972"/>
    <w:rsid w:val="004A2331"/>
    <w:rsid w:val="004A331A"/>
    <w:rsid w:val="004A33CF"/>
    <w:rsid w:val="004A3672"/>
    <w:rsid w:val="004A4301"/>
    <w:rsid w:val="004A4D35"/>
    <w:rsid w:val="004A5403"/>
    <w:rsid w:val="004A59C0"/>
    <w:rsid w:val="004A5C4D"/>
    <w:rsid w:val="004A6F5E"/>
    <w:rsid w:val="004A7B9E"/>
    <w:rsid w:val="004A7E48"/>
    <w:rsid w:val="004B020D"/>
    <w:rsid w:val="004B0627"/>
    <w:rsid w:val="004B0810"/>
    <w:rsid w:val="004B0AA9"/>
    <w:rsid w:val="004B0BB7"/>
    <w:rsid w:val="004B1361"/>
    <w:rsid w:val="004B1557"/>
    <w:rsid w:val="004B1589"/>
    <w:rsid w:val="004B17CB"/>
    <w:rsid w:val="004B18C0"/>
    <w:rsid w:val="004B19C9"/>
    <w:rsid w:val="004B1BA1"/>
    <w:rsid w:val="004B1C3F"/>
    <w:rsid w:val="004B2069"/>
    <w:rsid w:val="004B21F7"/>
    <w:rsid w:val="004B25F0"/>
    <w:rsid w:val="004B2F61"/>
    <w:rsid w:val="004B3210"/>
    <w:rsid w:val="004B32B3"/>
    <w:rsid w:val="004B341D"/>
    <w:rsid w:val="004B3461"/>
    <w:rsid w:val="004B35A6"/>
    <w:rsid w:val="004B392B"/>
    <w:rsid w:val="004B44CC"/>
    <w:rsid w:val="004B4EB2"/>
    <w:rsid w:val="004B53B2"/>
    <w:rsid w:val="004B569F"/>
    <w:rsid w:val="004B5A97"/>
    <w:rsid w:val="004B6174"/>
    <w:rsid w:val="004B626F"/>
    <w:rsid w:val="004B6358"/>
    <w:rsid w:val="004B6E9B"/>
    <w:rsid w:val="004B7308"/>
    <w:rsid w:val="004B7359"/>
    <w:rsid w:val="004B73F8"/>
    <w:rsid w:val="004B76A0"/>
    <w:rsid w:val="004B77B3"/>
    <w:rsid w:val="004C08AD"/>
    <w:rsid w:val="004C09D8"/>
    <w:rsid w:val="004C0F72"/>
    <w:rsid w:val="004C115D"/>
    <w:rsid w:val="004C11F4"/>
    <w:rsid w:val="004C1317"/>
    <w:rsid w:val="004C196B"/>
    <w:rsid w:val="004C1DCD"/>
    <w:rsid w:val="004C22BF"/>
    <w:rsid w:val="004C3037"/>
    <w:rsid w:val="004C3064"/>
    <w:rsid w:val="004C3E18"/>
    <w:rsid w:val="004C3F5C"/>
    <w:rsid w:val="004C441B"/>
    <w:rsid w:val="004C44E1"/>
    <w:rsid w:val="004C4578"/>
    <w:rsid w:val="004C4827"/>
    <w:rsid w:val="004C4868"/>
    <w:rsid w:val="004C4A57"/>
    <w:rsid w:val="004C5741"/>
    <w:rsid w:val="004C578A"/>
    <w:rsid w:val="004C616C"/>
    <w:rsid w:val="004C6398"/>
    <w:rsid w:val="004C63AD"/>
    <w:rsid w:val="004C6932"/>
    <w:rsid w:val="004C6E58"/>
    <w:rsid w:val="004C7074"/>
    <w:rsid w:val="004C78B2"/>
    <w:rsid w:val="004C7AB2"/>
    <w:rsid w:val="004C7EAD"/>
    <w:rsid w:val="004C7EF4"/>
    <w:rsid w:val="004C7FF7"/>
    <w:rsid w:val="004D0ED5"/>
    <w:rsid w:val="004D10B8"/>
    <w:rsid w:val="004D1821"/>
    <w:rsid w:val="004D1F0E"/>
    <w:rsid w:val="004D2E00"/>
    <w:rsid w:val="004D300F"/>
    <w:rsid w:val="004D354B"/>
    <w:rsid w:val="004D3B3F"/>
    <w:rsid w:val="004D41BC"/>
    <w:rsid w:val="004D44BA"/>
    <w:rsid w:val="004D44BC"/>
    <w:rsid w:val="004D4781"/>
    <w:rsid w:val="004D4872"/>
    <w:rsid w:val="004D4E92"/>
    <w:rsid w:val="004D54A2"/>
    <w:rsid w:val="004D56AA"/>
    <w:rsid w:val="004D581B"/>
    <w:rsid w:val="004D63ED"/>
    <w:rsid w:val="004D6E71"/>
    <w:rsid w:val="004D6F16"/>
    <w:rsid w:val="004D7F21"/>
    <w:rsid w:val="004E01EA"/>
    <w:rsid w:val="004E03F2"/>
    <w:rsid w:val="004E081F"/>
    <w:rsid w:val="004E0ADA"/>
    <w:rsid w:val="004E121C"/>
    <w:rsid w:val="004E14D6"/>
    <w:rsid w:val="004E1581"/>
    <w:rsid w:val="004E1694"/>
    <w:rsid w:val="004E1ACF"/>
    <w:rsid w:val="004E1E46"/>
    <w:rsid w:val="004E1F3B"/>
    <w:rsid w:val="004E2457"/>
    <w:rsid w:val="004E29BB"/>
    <w:rsid w:val="004E29C0"/>
    <w:rsid w:val="004E4041"/>
    <w:rsid w:val="004E44AF"/>
    <w:rsid w:val="004E4A5F"/>
    <w:rsid w:val="004E52E0"/>
    <w:rsid w:val="004E570A"/>
    <w:rsid w:val="004E5762"/>
    <w:rsid w:val="004E5DE4"/>
    <w:rsid w:val="004E63E9"/>
    <w:rsid w:val="004E6875"/>
    <w:rsid w:val="004E6CCE"/>
    <w:rsid w:val="004E6E40"/>
    <w:rsid w:val="004E71F7"/>
    <w:rsid w:val="004E79C4"/>
    <w:rsid w:val="004E7E4B"/>
    <w:rsid w:val="004E7F41"/>
    <w:rsid w:val="004F0A8A"/>
    <w:rsid w:val="004F0D12"/>
    <w:rsid w:val="004F0E49"/>
    <w:rsid w:val="004F1504"/>
    <w:rsid w:val="004F1DB5"/>
    <w:rsid w:val="004F2006"/>
    <w:rsid w:val="004F234E"/>
    <w:rsid w:val="004F265A"/>
    <w:rsid w:val="004F268A"/>
    <w:rsid w:val="004F2AA4"/>
    <w:rsid w:val="004F2C0C"/>
    <w:rsid w:val="004F3244"/>
    <w:rsid w:val="004F32FB"/>
    <w:rsid w:val="004F394A"/>
    <w:rsid w:val="004F45B6"/>
    <w:rsid w:val="004F4DF2"/>
    <w:rsid w:val="004F4FAB"/>
    <w:rsid w:val="004F520E"/>
    <w:rsid w:val="004F5331"/>
    <w:rsid w:val="004F5C6E"/>
    <w:rsid w:val="004F65AB"/>
    <w:rsid w:val="004F6703"/>
    <w:rsid w:val="004F78B5"/>
    <w:rsid w:val="004F7B50"/>
    <w:rsid w:val="0050011B"/>
    <w:rsid w:val="005001D8"/>
    <w:rsid w:val="0050096E"/>
    <w:rsid w:val="00501558"/>
    <w:rsid w:val="00501C70"/>
    <w:rsid w:val="0050232A"/>
    <w:rsid w:val="005025C5"/>
    <w:rsid w:val="005029F8"/>
    <w:rsid w:val="005033D3"/>
    <w:rsid w:val="005034AE"/>
    <w:rsid w:val="005037B7"/>
    <w:rsid w:val="00504EA5"/>
    <w:rsid w:val="005058D0"/>
    <w:rsid w:val="00505ABD"/>
    <w:rsid w:val="00505C57"/>
    <w:rsid w:val="00505D6D"/>
    <w:rsid w:val="00506382"/>
    <w:rsid w:val="00506D16"/>
    <w:rsid w:val="00506E25"/>
    <w:rsid w:val="00507895"/>
    <w:rsid w:val="00507FDD"/>
    <w:rsid w:val="0051025D"/>
    <w:rsid w:val="00510311"/>
    <w:rsid w:val="00510763"/>
    <w:rsid w:val="00510D1D"/>
    <w:rsid w:val="00510F1E"/>
    <w:rsid w:val="005110A7"/>
    <w:rsid w:val="005111C5"/>
    <w:rsid w:val="00511681"/>
    <w:rsid w:val="0051178B"/>
    <w:rsid w:val="00511842"/>
    <w:rsid w:val="00511E41"/>
    <w:rsid w:val="00511ED2"/>
    <w:rsid w:val="00511FB0"/>
    <w:rsid w:val="0051261E"/>
    <w:rsid w:val="00512811"/>
    <w:rsid w:val="00512ACB"/>
    <w:rsid w:val="00513501"/>
    <w:rsid w:val="00513A28"/>
    <w:rsid w:val="0051467B"/>
    <w:rsid w:val="005153BB"/>
    <w:rsid w:val="005154D6"/>
    <w:rsid w:val="005159FD"/>
    <w:rsid w:val="0051639C"/>
    <w:rsid w:val="00516448"/>
    <w:rsid w:val="00516470"/>
    <w:rsid w:val="00516726"/>
    <w:rsid w:val="00516B59"/>
    <w:rsid w:val="00516D8B"/>
    <w:rsid w:val="0051726D"/>
    <w:rsid w:val="005172AA"/>
    <w:rsid w:val="005173D5"/>
    <w:rsid w:val="00517EB6"/>
    <w:rsid w:val="0052001E"/>
    <w:rsid w:val="005214AA"/>
    <w:rsid w:val="00521575"/>
    <w:rsid w:val="00521CB9"/>
    <w:rsid w:val="00521D6C"/>
    <w:rsid w:val="0052279E"/>
    <w:rsid w:val="00523280"/>
    <w:rsid w:val="005234B0"/>
    <w:rsid w:val="00523747"/>
    <w:rsid w:val="0052392D"/>
    <w:rsid w:val="00523D48"/>
    <w:rsid w:val="0052414A"/>
    <w:rsid w:val="00524301"/>
    <w:rsid w:val="005248D0"/>
    <w:rsid w:val="00524A14"/>
    <w:rsid w:val="00524B96"/>
    <w:rsid w:val="0052549C"/>
    <w:rsid w:val="0052565B"/>
    <w:rsid w:val="005256C0"/>
    <w:rsid w:val="005258BB"/>
    <w:rsid w:val="00525913"/>
    <w:rsid w:val="00525B08"/>
    <w:rsid w:val="00525B99"/>
    <w:rsid w:val="00525ED3"/>
    <w:rsid w:val="005260D6"/>
    <w:rsid w:val="00526206"/>
    <w:rsid w:val="00526250"/>
    <w:rsid w:val="00526300"/>
    <w:rsid w:val="0052646B"/>
    <w:rsid w:val="005265E4"/>
    <w:rsid w:val="00526817"/>
    <w:rsid w:val="00526B19"/>
    <w:rsid w:val="00526B44"/>
    <w:rsid w:val="0052702D"/>
    <w:rsid w:val="005273C6"/>
    <w:rsid w:val="005273E4"/>
    <w:rsid w:val="005275AD"/>
    <w:rsid w:val="0053022E"/>
    <w:rsid w:val="00530581"/>
    <w:rsid w:val="00530B0D"/>
    <w:rsid w:val="00530E2F"/>
    <w:rsid w:val="005310DF"/>
    <w:rsid w:val="00531414"/>
    <w:rsid w:val="00531EF4"/>
    <w:rsid w:val="00531F4F"/>
    <w:rsid w:val="005324F0"/>
    <w:rsid w:val="005325BA"/>
    <w:rsid w:val="00532B8D"/>
    <w:rsid w:val="00532DF5"/>
    <w:rsid w:val="00532EA9"/>
    <w:rsid w:val="005335E2"/>
    <w:rsid w:val="00533AF4"/>
    <w:rsid w:val="00533C7E"/>
    <w:rsid w:val="005341DB"/>
    <w:rsid w:val="00534492"/>
    <w:rsid w:val="005347BD"/>
    <w:rsid w:val="00534BEF"/>
    <w:rsid w:val="00534D80"/>
    <w:rsid w:val="00535227"/>
    <w:rsid w:val="005352E5"/>
    <w:rsid w:val="00535355"/>
    <w:rsid w:val="00535517"/>
    <w:rsid w:val="00535802"/>
    <w:rsid w:val="0053580A"/>
    <w:rsid w:val="005358C2"/>
    <w:rsid w:val="00535960"/>
    <w:rsid w:val="005363F9"/>
    <w:rsid w:val="005364A3"/>
    <w:rsid w:val="0053652C"/>
    <w:rsid w:val="0053655A"/>
    <w:rsid w:val="00536726"/>
    <w:rsid w:val="00536777"/>
    <w:rsid w:val="00536E7C"/>
    <w:rsid w:val="005371B1"/>
    <w:rsid w:val="00537710"/>
    <w:rsid w:val="00540113"/>
    <w:rsid w:val="00540858"/>
    <w:rsid w:val="00540AA6"/>
    <w:rsid w:val="00540FE2"/>
    <w:rsid w:val="00541FFF"/>
    <w:rsid w:val="005423A9"/>
    <w:rsid w:val="00542402"/>
    <w:rsid w:val="005425D8"/>
    <w:rsid w:val="00542639"/>
    <w:rsid w:val="005429D5"/>
    <w:rsid w:val="00543819"/>
    <w:rsid w:val="00543D88"/>
    <w:rsid w:val="00544135"/>
    <w:rsid w:val="0054425C"/>
    <w:rsid w:val="00544FCE"/>
    <w:rsid w:val="0054535E"/>
    <w:rsid w:val="00545CB6"/>
    <w:rsid w:val="00545DEE"/>
    <w:rsid w:val="00545E5A"/>
    <w:rsid w:val="00545F54"/>
    <w:rsid w:val="00546847"/>
    <w:rsid w:val="00547252"/>
    <w:rsid w:val="005476EA"/>
    <w:rsid w:val="00550168"/>
    <w:rsid w:val="00550171"/>
    <w:rsid w:val="00550541"/>
    <w:rsid w:val="00550B14"/>
    <w:rsid w:val="00550B2A"/>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5B1"/>
    <w:rsid w:val="0055489F"/>
    <w:rsid w:val="0055497C"/>
    <w:rsid w:val="00554F68"/>
    <w:rsid w:val="005554B4"/>
    <w:rsid w:val="005555DC"/>
    <w:rsid w:val="00555A78"/>
    <w:rsid w:val="00555D82"/>
    <w:rsid w:val="00555ED1"/>
    <w:rsid w:val="00555F2D"/>
    <w:rsid w:val="00557110"/>
    <w:rsid w:val="005572B3"/>
    <w:rsid w:val="005573E5"/>
    <w:rsid w:val="00557426"/>
    <w:rsid w:val="00557813"/>
    <w:rsid w:val="00557828"/>
    <w:rsid w:val="00557949"/>
    <w:rsid w:val="005603AE"/>
    <w:rsid w:val="005605E8"/>
    <w:rsid w:val="00560959"/>
    <w:rsid w:val="00560BCE"/>
    <w:rsid w:val="00560CA5"/>
    <w:rsid w:val="00560D7C"/>
    <w:rsid w:val="0056142F"/>
    <w:rsid w:val="00561F7E"/>
    <w:rsid w:val="00562525"/>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71B1"/>
    <w:rsid w:val="00567231"/>
    <w:rsid w:val="005674A4"/>
    <w:rsid w:val="005677BE"/>
    <w:rsid w:val="00567A2A"/>
    <w:rsid w:val="00570E64"/>
    <w:rsid w:val="00570F8A"/>
    <w:rsid w:val="005710ED"/>
    <w:rsid w:val="00571ACF"/>
    <w:rsid w:val="00571F02"/>
    <w:rsid w:val="00572170"/>
    <w:rsid w:val="005723FE"/>
    <w:rsid w:val="005724AA"/>
    <w:rsid w:val="005726E3"/>
    <w:rsid w:val="005728A3"/>
    <w:rsid w:val="00573345"/>
    <w:rsid w:val="0057377A"/>
    <w:rsid w:val="00573817"/>
    <w:rsid w:val="005739B5"/>
    <w:rsid w:val="00573F00"/>
    <w:rsid w:val="00574144"/>
    <w:rsid w:val="0057464F"/>
    <w:rsid w:val="00574C81"/>
    <w:rsid w:val="00574EF0"/>
    <w:rsid w:val="0057564E"/>
    <w:rsid w:val="005756C0"/>
    <w:rsid w:val="00575AB4"/>
    <w:rsid w:val="00575B3F"/>
    <w:rsid w:val="00575E34"/>
    <w:rsid w:val="00575FBF"/>
    <w:rsid w:val="00576266"/>
    <w:rsid w:val="00576533"/>
    <w:rsid w:val="005766EC"/>
    <w:rsid w:val="00576F02"/>
    <w:rsid w:val="0057708B"/>
    <w:rsid w:val="0057758F"/>
    <w:rsid w:val="00577809"/>
    <w:rsid w:val="00577DE1"/>
    <w:rsid w:val="00580050"/>
    <w:rsid w:val="005806C0"/>
    <w:rsid w:val="00580F8C"/>
    <w:rsid w:val="0058103E"/>
    <w:rsid w:val="00581C69"/>
    <w:rsid w:val="005822E7"/>
    <w:rsid w:val="00582547"/>
    <w:rsid w:val="00582570"/>
    <w:rsid w:val="00583461"/>
    <w:rsid w:val="005834FE"/>
    <w:rsid w:val="00583990"/>
    <w:rsid w:val="005846F3"/>
    <w:rsid w:val="00584D60"/>
    <w:rsid w:val="00586111"/>
    <w:rsid w:val="005862D7"/>
    <w:rsid w:val="005864B0"/>
    <w:rsid w:val="00586D58"/>
    <w:rsid w:val="00587373"/>
    <w:rsid w:val="0058747F"/>
    <w:rsid w:val="005876A9"/>
    <w:rsid w:val="00587A99"/>
    <w:rsid w:val="00587C63"/>
    <w:rsid w:val="00587CBD"/>
    <w:rsid w:val="00587D9C"/>
    <w:rsid w:val="00587DAD"/>
    <w:rsid w:val="00590192"/>
    <w:rsid w:val="00590311"/>
    <w:rsid w:val="00590387"/>
    <w:rsid w:val="005904F9"/>
    <w:rsid w:val="00590E8B"/>
    <w:rsid w:val="00591209"/>
    <w:rsid w:val="0059189D"/>
    <w:rsid w:val="00591EC4"/>
    <w:rsid w:val="00592082"/>
    <w:rsid w:val="005921F7"/>
    <w:rsid w:val="005924E6"/>
    <w:rsid w:val="0059275A"/>
    <w:rsid w:val="00593CDA"/>
    <w:rsid w:val="00593EB5"/>
    <w:rsid w:val="00594289"/>
    <w:rsid w:val="00594A83"/>
    <w:rsid w:val="00595007"/>
    <w:rsid w:val="00595792"/>
    <w:rsid w:val="00595B62"/>
    <w:rsid w:val="00595FDE"/>
    <w:rsid w:val="00596057"/>
    <w:rsid w:val="005965E8"/>
    <w:rsid w:val="00596725"/>
    <w:rsid w:val="00597090"/>
    <w:rsid w:val="00597A59"/>
    <w:rsid w:val="00597AAE"/>
    <w:rsid w:val="00597CED"/>
    <w:rsid w:val="00597D89"/>
    <w:rsid w:val="00597E10"/>
    <w:rsid w:val="005A0356"/>
    <w:rsid w:val="005A0A1F"/>
    <w:rsid w:val="005A0A4E"/>
    <w:rsid w:val="005A0D58"/>
    <w:rsid w:val="005A0EE0"/>
    <w:rsid w:val="005A18F9"/>
    <w:rsid w:val="005A1EBB"/>
    <w:rsid w:val="005A21C8"/>
    <w:rsid w:val="005A21DC"/>
    <w:rsid w:val="005A24A0"/>
    <w:rsid w:val="005A278D"/>
    <w:rsid w:val="005A2809"/>
    <w:rsid w:val="005A3123"/>
    <w:rsid w:val="005A340F"/>
    <w:rsid w:val="005A3430"/>
    <w:rsid w:val="005A3617"/>
    <w:rsid w:val="005A3DF6"/>
    <w:rsid w:val="005A4945"/>
    <w:rsid w:val="005A4EA3"/>
    <w:rsid w:val="005A5050"/>
    <w:rsid w:val="005A533B"/>
    <w:rsid w:val="005A5392"/>
    <w:rsid w:val="005A5548"/>
    <w:rsid w:val="005A59B1"/>
    <w:rsid w:val="005A5A19"/>
    <w:rsid w:val="005A5C4B"/>
    <w:rsid w:val="005A5E34"/>
    <w:rsid w:val="005A623C"/>
    <w:rsid w:val="005A64D3"/>
    <w:rsid w:val="005A67C0"/>
    <w:rsid w:val="005A6C16"/>
    <w:rsid w:val="005A6F8D"/>
    <w:rsid w:val="005A712F"/>
    <w:rsid w:val="005A78D1"/>
    <w:rsid w:val="005A7B44"/>
    <w:rsid w:val="005A7C0F"/>
    <w:rsid w:val="005A7C73"/>
    <w:rsid w:val="005A7E0E"/>
    <w:rsid w:val="005B0A0B"/>
    <w:rsid w:val="005B0FB0"/>
    <w:rsid w:val="005B111B"/>
    <w:rsid w:val="005B1335"/>
    <w:rsid w:val="005B17BE"/>
    <w:rsid w:val="005B1C31"/>
    <w:rsid w:val="005B20D6"/>
    <w:rsid w:val="005B229B"/>
    <w:rsid w:val="005B236D"/>
    <w:rsid w:val="005B2701"/>
    <w:rsid w:val="005B2FD0"/>
    <w:rsid w:val="005B3850"/>
    <w:rsid w:val="005B440F"/>
    <w:rsid w:val="005B44E6"/>
    <w:rsid w:val="005B45C4"/>
    <w:rsid w:val="005B4630"/>
    <w:rsid w:val="005B515A"/>
    <w:rsid w:val="005B5600"/>
    <w:rsid w:val="005B6AA7"/>
    <w:rsid w:val="005B6E8F"/>
    <w:rsid w:val="005B7359"/>
    <w:rsid w:val="005C00E1"/>
    <w:rsid w:val="005C06DD"/>
    <w:rsid w:val="005C076C"/>
    <w:rsid w:val="005C08D6"/>
    <w:rsid w:val="005C0A0B"/>
    <w:rsid w:val="005C0BB1"/>
    <w:rsid w:val="005C0DD9"/>
    <w:rsid w:val="005C0FE0"/>
    <w:rsid w:val="005C1168"/>
    <w:rsid w:val="005C1759"/>
    <w:rsid w:val="005C188B"/>
    <w:rsid w:val="005C1F16"/>
    <w:rsid w:val="005C26B6"/>
    <w:rsid w:val="005C33AF"/>
    <w:rsid w:val="005C37B2"/>
    <w:rsid w:val="005C3BB6"/>
    <w:rsid w:val="005C3C7A"/>
    <w:rsid w:val="005C4244"/>
    <w:rsid w:val="005C442D"/>
    <w:rsid w:val="005C460F"/>
    <w:rsid w:val="005C4B3A"/>
    <w:rsid w:val="005C4DBC"/>
    <w:rsid w:val="005C5398"/>
    <w:rsid w:val="005C5FB4"/>
    <w:rsid w:val="005C6C72"/>
    <w:rsid w:val="005C6D4F"/>
    <w:rsid w:val="005C740D"/>
    <w:rsid w:val="005C76C2"/>
    <w:rsid w:val="005C7DAD"/>
    <w:rsid w:val="005D0D96"/>
    <w:rsid w:val="005D13F0"/>
    <w:rsid w:val="005D14D7"/>
    <w:rsid w:val="005D1540"/>
    <w:rsid w:val="005D1A1E"/>
    <w:rsid w:val="005D1B38"/>
    <w:rsid w:val="005D20D3"/>
    <w:rsid w:val="005D277B"/>
    <w:rsid w:val="005D28F1"/>
    <w:rsid w:val="005D3115"/>
    <w:rsid w:val="005D3376"/>
    <w:rsid w:val="005D33AA"/>
    <w:rsid w:val="005D36BA"/>
    <w:rsid w:val="005D386E"/>
    <w:rsid w:val="005D3A22"/>
    <w:rsid w:val="005D3E7E"/>
    <w:rsid w:val="005D3EC5"/>
    <w:rsid w:val="005D46A3"/>
    <w:rsid w:val="005D4861"/>
    <w:rsid w:val="005D4B59"/>
    <w:rsid w:val="005D5920"/>
    <w:rsid w:val="005D5AD6"/>
    <w:rsid w:val="005D5C93"/>
    <w:rsid w:val="005D687B"/>
    <w:rsid w:val="005D69AC"/>
    <w:rsid w:val="005D6ABE"/>
    <w:rsid w:val="005D6E6D"/>
    <w:rsid w:val="005D708B"/>
    <w:rsid w:val="005D73C4"/>
    <w:rsid w:val="005D76D0"/>
    <w:rsid w:val="005D7A7D"/>
    <w:rsid w:val="005D7D33"/>
    <w:rsid w:val="005D7EEA"/>
    <w:rsid w:val="005E08B4"/>
    <w:rsid w:val="005E09C6"/>
    <w:rsid w:val="005E0E64"/>
    <w:rsid w:val="005E13FD"/>
    <w:rsid w:val="005E198E"/>
    <w:rsid w:val="005E1B84"/>
    <w:rsid w:val="005E1E40"/>
    <w:rsid w:val="005E2474"/>
    <w:rsid w:val="005E4009"/>
    <w:rsid w:val="005E42F5"/>
    <w:rsid w:val="005E48E9"/>
    <w:rsid w:val="005E4FCD"/>
    <w:rsid w:val="005E5EE7"/>
    <w:rsid w:val="005E5FFB"/>
    <w:rsid w:val="005E6763"/>
    <w:rsid w:val="005E6F6B"/>
    <w:rsid w:val="005E72BB"/>
    <w:rsid w:val="005E79D8"/>
    <w:rsid w:val="005E7D9A"/>
    <w:rsid w:val="005F00FB"/>
    <w:rsid w:val="005F0D94"/>
    <w:rsid w:val="005F0E94"/>
    <w:rsid w:val="005F1518"/>
    <w:rsid w:val="005F1585"/>
    <w:rsid w:val="005F15EF"/>
    <w:rsid w:val="005F1959"/>
    <w:rsid w:val="005F24F1"/>
    <w:rsid w:val="005F27AD"/>
    <w:rsid w:val="005F2FBE"/>
    <w:rsid w:val="005F32B7"/>
    <w:rsid w:val="005F32EB"/>
    <w:rsid w:val="005F35D8"/>
    <w:rsid w:val="005F3622"/>
    <w:rsid w:val="005F391E"/>
    <w:rsid w:val="005F3AA4"/>
    <w:rsid w:val="005F3BE3"/>
    <w:rsid w:val="005F3FC7"/>
    <w:rsid w:val="005F4660"/>
    <w:rsid w:val="005F471C"/>
    <w:rsid w:val="005F4734"/>
    <w:rsid w:val="005F493E"/>
    <w:rsid w:val="005F4D2D"/>
    <w:rsid w:val="005F4D67"/>
    <w:rsid w:val="005F4F8E"/>
    <w:rsid w:val="005F5286"/>
    <w:rsid w:val="005F5CD9"/>
    <w:rsid w:val="005F6120"/>
    <w:rsid w:val="005F674A"/>
    <w:rsid w:val="005F6B21"/>
    <w:rsid w:val="005F6C7C"/>
    <w:rsid w:val="005F7316"/>
    <w:rsid w:val="005F75A4"/>
    <w:rsid w:val="005F75AF"/>
    <w:rsid w:val="005F7988"/>
    <w:rsid w:val="005F7A1C"/>
    <w:rsid w:val="005F7B51"/>
    <w:rsid w:val="005F7C8C"/>
    <w:rsid w:val="005F7DFB"/>
    <w:rsid w:val="005F7E29"/>
    <w:rsid w:val="0060001A"/>
    <w:rsid w:val="0060004C"/>
    <w:rsid w:val="0060010C"/>
    <w:rsid w:val="0060049E"/>
    <w:rsid w:val="00600742"/>
    <w:rsid w:val="0060074B"/>
    <w:rsid w:val="00600E81"/>
    <w:rsid w:val="0060130B"/>
    <w:rsid w:val="00601662"/>
    <w:rsid w:val="00601894"/>
    <w:rsid w:val="00601AAE"/>
    <w:rsid w:val="00602381"/>
    <w:rsid w:val="00602843"/>
    <w:rsid w:val="006029B9"/>
    <w:rsid w:val="00602C4C"/>
    <w:rsid w:val="00602F47"/>
    <w:rsid w:val="006032B4"/>
    <w:rsid w:val="00603F26"/>
    <w:rsid w:val="00604E51"/>
    <w:rsid w:val="006051B9"/>
    <w:rsid w:val="006066D7"/>
    <w:rsid w:val="006073C9"/>
    <w:rsid w:val="006075FD"/>
    <w:rsid w:val="00607928"/>
    <w:rsid w:val="00607979"/>
    <w:rsid w:val="00607AFA"/>
    <w:rsid w:val="00607D9E"/>
    <w:rsid w:val="00607F6B"/>
    <w:rsid w:val="00610A73"/>
    <w:rsid w:val="00610EF3"/>
    <w:rsid w:val="0061103F"/>
    <w:rsid w:val="006119D9"/>
    <w:rsid w:val="00611F34"/>
    <w:rsid w:val="0061252F"/>
    <w:rsid w:val="00612A95"/>
    <w:rsid w:val="00612D16"/>
    <w:rsid w:val="00613023"/>
    <w:rsid w:val="00613EF0"/>
    <w:rsid w:val="006145D7"/>
    <w:rsid w:val="00614843"/>
    <w:rsid w:val="00614972"/>
    <w:rsid w:val="00614C5C"/>
    <w:rsid w:val="006150FC"/>
    <w:rsid w:val="006155FC"/>
    <w:rsid w:val="00616DA2"/>
    <w:rsid w:val="00616F3C"/>
    <w:rsid w:val="00617B6B"/>
    <w:rsid w:val="00617F39"/>
    <w:rsid w:val="00620FAF"/>
    <w:rsid w:val="006212C0"/>
    <w:rsid w:val="00621794"/>
    <w:rsid w:val="006218E7"/>
    <w:rsid w:val="006218EA"/>
    <w:rsid w:val="00621985"/>
    <w:rsid w:val="00622179"/>
    <w:rsid w:val="006221E7"/>
    <w:rsid w:val="006224BB"/>
    <w:rsid w:val="00622D11"/>
    <w:rsid w:val="006234A8"/>
    <w:rsid w:val="006235C3"/>
    <w:rsid w:val="006236B3"/>
    <w:rsid w:val="0062375E"/>
    <w:rsid w:val="00623AA8"/>
    <w:rsid w:val="00623F15"/>
    <w:rsid w:val="00624A5E"/>
    <w:rsid w:val="00624C37"/>
    <w:rsid w:val="00625B87"/>
    <w:rsid w:val="0062600D"/>
    <w:rsid w:val="00626166"/>
    <w:rsid w:val="00626390"/>
    <w:rsid w:val="0062649A"/>
    <w:rsid w:val="0062660E"/>
    <w:rsid w:val="00626CFC"/>
    <w:rsid w:val="00626E46"/>
    <w:rsid w:val="006270E6"/>
    <w:rsid w:val="006276A6"/>
    <w:rsid w:val="00627BE3"/>
    <w:rsid w:val="00630123"/>
    <w:rsid w:val="006306CA"/>
    <w:rsid w:val="00630D15"/>
    <w:rsid w:val="00631E2C"/>
    <w:rsid w:val="00631EA5"/>
    <w:rsid w:val="006322C7"/>
    <w:rsid w:val="0063269F"/>
    <w:rsid w:val="00632CDB"/>
    <w:rsid w:val="00633BEF"/>
    <w:rsid w:val="00634490"/>
    <w:rsid w:val="00634A9B"/>
    <w:rsid w:val="00634B0D"/>
    <w:rsid w:val="00635810"/>
    <w:rsid w:val="00635D24"/>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34C"/>
    <w:rsid w:val="00641410"/>
    <w:rsid w:val="006417D3"/>
    <w:rsid w:val="00641882"/>
    <w:rsid w:val="00641AB0"/>
    <w:rsid w:val="00641F4F"/>
    <w:rsid w:val="006425D6"/>
    <w:rsid w:val="006426D7"/>
    <w:rsid w:val="00642C50"/>
    <w:rsid w:val="00643E17"/>
    <w:rsid w:val="00643E67"/>
    <w:rsid w:val="00644012"/>
    <w:rsid w:val="0064436A"/>
    <w:rsid w:val="00644494"/>
    <w:rsid w:val="00644639"/>
    <w:rsid w:val="006448A7"/>
    <w:rsid w:val="00644AE7"/>
    <w:rsid w:val="00644CBA"/>
    <w:rsid w:val="00645CC6"/>
    <w:rsid w:val="00645E4C"/>
    <w:rsid w:val="00646137"/>
    <w:rsid w:val="0064630D"/>
    <w:rsid w:val="00647171"/>
    <w:rsid w:val="006475D4"/>
    <w:rsid w:val="00647643"/>
    <w:rsid w:val="006476E3"/>
    <w:rsid w:val="00647A3F"/>
    <w:rsid w:val="0065014F"/>
    <w:rsid w:val="00650D85"/>
    <w:rsid w:val="006510CA"/>
    <w:rsid w:val="00651150"/>
    <w:rsid w:val="00651471"/>
    <w:rsid w:val="00651534"/>
    <w:rsid w:val="006516B7"/>
    <w:rsid w:val="00651E02"/>
    <w:rsid w:val="00652447"/>
    <w:rsid w:val="006526AE"/>
    <w:rsid w:val="006527D4"/>
    <w:rsid w:val="00652834"/>
    <w:rsid w:val="00652AE9"/>
    <w:rsid w:val="00652D94"/>
    <w:rsid w:val="006533E7"/>
    <w:rsid w:val="006535EE"/>
    <w:rsid w:val="00653F62"/>
    <w:rsid w:val="006541CB"/>
    <w:rsid w:val="00654E6E"/>
    <w:rsid w:val="00654F33"/>
    <w:rsid w:val="00654F75"/>
    <w:rsid w:val="006558DD"/>
    <w:rsid w:val="00655B3D"/>
    <w:rsid w:val="00656161"/>
    <w:rsid w:val="0065627D"/>
    <w:rsid w:val="006562E2"/>
    <w:rsid w:val="006563F6"/>
    <w:rsid w:val="00656B37"/>
    <w:rsid w:val="0065726A"/>
    <w:rsid w:val="00657A00"/>
    <w:rsid w:val="00660256"/>
    <w:rsid w:val="006603BF"/>
    <w:rsid w:val="00660AF9"/>
    <w:rsid w:val="00660BFF"/>
    <w:rsid w:val="006616F5"/>
    <w:rsid w:val="00661CFE"/>
    <w:rsid w:val="006622A0"/>
    <w:rsid w:val="0066279A"/>
    <w:rsid w:val="00662883"/>
    <w:rsid w:val="006629B0"/>
    <w:rsid w:val="00662DB6"/>
    <w:rsid w:val="0066366B"/>
    <w:rsid w:val="00663D47"/>
    <w:rsid w:val="00663D6A"/>
    <w:rsid w:val="00664253"/>
    <w:rsid w:val="00664374"/>
    <w:rsid w:val="00664409"/>
    <w:rsid w:val="0066454E"/>
    <w:rsid w:val="00664FDB"/>
    <w:rsid w:val="00665791"/>
    <w:rsid w:val="00665CEE"/>
    <w:rsid w:val="00666A18"/>
    <w:rsid w:val="00666E8D"/>
    <w:rsid w:val="006702D3"/>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747"/>
    <w:rsid w:val="0067382E"/>
    <w:rsid w:val="00673E6D"/>
    <w:rsid w:val="00673F55"/>
    <w:rsid w:val="006746BA"/>
    <w:rsid w:val="00674CEE"/>
    <w:rsid w:val="00674D7D"/>
    <w:rsid w:val="006753E1"/>
    <w:rsid w:val="00675631"/>
    <w:rsid w:val="006756E1"/>
    <w:rsid w:val="00675CC4"/>
    <w:rsid w:val="00676159"/>
    <w:rsid w:val="006765AA"/>
    <w:rsid w:val="006767DA"/>
    <w:rsid w:val="006767F7"/>
    <w:rsid w:val="00676B14"/>
    <w:rsid w:val="006771A6"/>
    <w:rsid w:val="00677395"/>
    <w:rsid w:val="00677E44"/>
    <w:rsid w:val="00680237"/>
    <w:rsid w:val="0068049D"/>
    <w:rsid w:val="00681084"/>
    <w:rsid w:val="006810C7"/>
    <w:rsid w:val="00681E84"/>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5F67"/>
    <w:rsid w:val="00686070"/>
    <w:rsid w:val="00686B51"/>
    <w:rsid w:val="00687372"/>
    <w:rsid w:val="00687427"/>
    <w:rsid w:val="0068779E"/>
    <w:rsid w:val="00687F2C"/>
    <w:rsid w:val="006900A5"/>
    <w:rsid w:val="00690145"/>
    <w:rsid w:val="006903C5"/>
    <w:rsid w:val="0069129C"/>
    <w:rsid w:val="006917A0"/>
    <w:rsid w:val="00691A45"/>
    <w:rsid w:val="00691BB0"/>
    <w:rsid w:val="00691C89"/>
    <w:rsid w:val="00691D52"/>
    <w:rsid w:val="00691DEE"/>
    <w:rsid w:val="00692F3E"/>
    <w:rsid w:val="00693220"/>
    <w:rsid w:val="006932C7"/>
    <w:rsid w:val="006932D4"/>
    <w:rsid w:val="006936F5"/>
    <w:rsid w:val="00693AD0"/>
    <w:rsid w:val="00693E8E"/>
    <w:rsid w:val="006946C4"/>
    <w:rsid w:val="0069471C"/>
    <w:rsid w:val="0069485A"/>
    <w:rsid w:val="00694999"/>
    <w:rsid w:val="00694E56"/>
    <w:rsid w:val="00694F08"/>
    <w:rsid w:val="0069518B"/>
    <w:rsid w:val="00696842"/>
    <w:rsid w:val="00696970"/>
    <w:rsid w:val="00696E0E"/>
    <w:rsid w:val="00696F67"/>
    <w:rsid w:val="00697290"/>
    <w:rsid w:val="00697C5B"/>
    <w:rsid w:val="006A06F0"/>
    <w:rsid w:val="006A0E3C"/>
    <w:rsid w:val="006A1028"/>
    <w:rsid w:val="006A12AC"/>
    <w:rsid w:val="006A244D"/>
    <w:rsid w:val="006A24A7"/>
    <w:rsid w:val="006A26AE"/>
    <w:rsid w:val="006A27D1"/>
    <w:rsid w:val="006A2D37"/>
    <w:rsid w:val="006A31DD"/>
    <w:rsid w:val="006A3407"/>
    <w:rsid w:val="006A3730"/>
    <w:rsid w:val="006A3AAC"/>
    <w:rsid w:val="006A3CB4"/>
    <w:rsid w:val="006A4DFF"/>
    <w:rsid w:val="006A5041"/>
    <w:rsid w:val="006A525D"/>
    <w:rsid w:val="006A640C"/>
    <w:rsid w:val="006A6562"/>
    <w:rsid w:val="006A6744"/>
    <w:rsid w:val="006A68FD"/>
    <w:rsid w:val="006A6D49"/>
    <w:rsid w:val="006A71A1"/>
    <w:rsid w:val="006A7F73"/>
    <w:rsid w:val="006B0C8E"/>
    <w:rsid w:val="006B137E"/>
    <w:rsid w:val="006B1700"/>
    <w:rsid w:val="006B1E71"/>
    <w:rsid w:val="006B2A48"/>
    <w:rsid w:val="006B2D18"/>
    <w:rsid w:val="006B2DA2"/>
    <w:rsid w:val="006B3A68"/>
    <w:rsid w:val="006B3C85"/>
    <w:rsid w:val="006B3CB5"/>
    <w:rsid w:val="006B4145"/>
    <w:rsid w:val="006B44DD"/>
    <w:rsid w:val="006B46B4"/>
    <w:rsid w:val="006B47A3"/>
    <w:rsid w:val="006B51DB"/>
    <w:rsid w:val="006B578B"/>
    <w:rsid w:val="006B5BF8"/>
    <w:rsid w:val="006B658D"/>
    <w:rsid w:val="006B665E"/>
    <w:rsid w:val="006B6954"/>
    <w:rsid w:val="006B6E41"/>
    <w:rsid w:val="006B6F42"/>
    <w:rsid w:val="006B758F"/>
    <w:rsid w:val="006C083D"/>
    <w:rsid w:val="006C09A3"/>
    <w:rsid w:val="006C0C80"/>
    <w:rsid w:val="006C1393"/>
    <w:rsid w:val="006C1407"/>
    <w:rsid w:val="006C1714"/>
    <w:rsid w:val="006C1F42"/>
    <w:rsid w:val="006C1F63"/>
    <w:rsid w:val="006C2495"/>
    <w:rsid w:val="006C2A0F"/>
    <w:rsid w:val="006C2D20"/>
    <w:rsid w:val="006C3633"/>
    <w:rsid w:val="006C3C0A"/>
    <w:rsid w:val="006C3CFA"/>
    <w:rsid w:val="006C3F23"/>
    <w:rsid w:val="006C4036"/>
    <w:rsid w:val="006C4500"/>
    <w:rsid w:val="006C4880"/>
    <w:rsid w:val="006C49CE"/>
    <w:rsid w:val="006C49E4"/>
    <w:rsid w:val="006C4BB1"/>
    <w:rsid w:val="006C55D2"/>
    <w:rsid w:val="006C5C0A"/>
    <w:rsid w:val="006C5C2F"/>
    <w:rsid w:val="006C75C0"/>
    <w:rsid w:val="006C7BFF"/>
    <w:rsid w:val="006C7E2E"/>
    <w:rsid w:val="006C7FA7"/>
    <w:rsid w:val="006D0F47"/>
    <w:rsid w:val="006D162A"/>
    <w:rsid w:val="006D17A1"/>
    <w:rsid w:val="006D1810"/>
    <w:rsid w:val="006D27C6"/>
    <w:rsid w:val="006D2947"/>
    <w:rsid w:val="006D2BAF"/>
    <w:rsid w:val="006D35D9"/>
    <w:rsid w:val="006D3DA0"/>
    <w:rsid w:val="006D43D5"/>
    <w:rsid w:val="006D494C"/>
    <w:rsid w:val="006D4FF0"/>
    <w:rsid w:val="006D57C7"/>
    <w:rsid w:val="006D5871"/>
    <w:rsid w:val="006D5B51"/>
    <w:rsid w:val="006D5D45"/>
    <w:rsid w:val="006D5F61"/>
    <w:rsid w:val="006D638B"/>
    <w:rsid w:val="006D6A15"/>
    <w:rsid w:val="006D7479"/>
    <w:rsid w:val="006D763B"/>
    <w:rsid w:val="006E0237"/>
    <w:rsid w:val="006E09A7"/>
    <w:rsid w:val="006E0E84"/>
    <w:rsid w:val="006E13C8"/>
    <w:rsid w:val="006E169C"/>
    <w:rsid w:val="006E2C3E"/>
    <w:rsid w:val="006E2EF8"/>
    <w:rsid w:val="006E32D1"/>
    <w:rsid w:val="006E3A96"/>
    <w:rsid w:val="006E3F3D"/>
    <w:rsid w:val="006E456C"/>
    <w:rsid w:val="006E46E4"/>
    <w:rsid w:val="006E489A"/>
    <w:rsid w:val="006E4AA0"/>
    <w:rsid w:val="006E4E81"/>
    <w:rsid w:val="006E4EFE"/>
    <w:rsid w:val="006E524E"/>
    <w:rsid w:val="006E56BF"/>
    <w:rsid w:val="006E5822"/>
    <w:rsid w:val="006E5A91"/>
    <w:rsid w:val="006E6643"/>
    <w:rsid w:val="006E6D8E"/>
    <w:rsid w:val="006E6E47"/>
    <w:rsid w:val="006E7B71"/>
    <w:rsid w:val="006F0C0F"/>
    <w:rsid w:val="006F1806"/>
    <w:rsid w:val="006F1F0D"/>
    <w:rsid w:val="006F2150"/>
    <w:rsid w:val="006F2185"/>
    <w:rsid w:val="006F2478"/>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B74"/>
    <w:rsid w:val="006F7D8A"/>
    <w:rsid w:val="006F7F32"/>
    <w:rsid w:val="00700093"/>
    <w:rsid w:val="00700282"/>
    <w:rsid w:val="0070068C"/>
    <w:rsid w:val="0070089C"/>
    <w:rsid w:val="007018FC"/>
    <w:rsid w:val="00701929"/>
    <w:rsid w:val="00701948"/>
    <w:rsid w:val="00701D50"/>
    <w:rsid w:val="0070229A"/>
    <w:rsid w:val="00702C26"/>
    <w:rsid w:val="00702FDE"/>
    <w:rsid w:val="007030D0"/>
    <w:rsid w:val="007032BB"/>
    <w:rsid w:val="00703BEA"/>
    <w:rsid w:val="00703D7D"/>
    <w:rsid w:val="00703DB1"/>
    <w:rsid w:val="00703F2A"/>
    <w:rsid w:val="00704E49"/>
    <w:rsid w:val="007051FB"/>
    <w:rsid w:val="00705458"/>
    <w:rsid w:val="00705517"/>
    <w:rsid w:val="007056B0"/>
    <w:rsid w:val="0070573C"/>
    <w:rsid w:val="00705F6B"/>
    <w:rsid w:val="00706540"/>
    <w:rsid w:val="007069E2"/>
    <w:rsid w:val="00706A5E"/>
    <w:rsid w:val="00706E74"/>
    <w:rsid w:val="007076EC"/>
    <w:rsid w:val="0070771B"/>
    <w:rsid w:val="0070796D"/>
    <w:rsid w:val="007108D3"/>
    <w:rsid w:val="0071098A"/>
    <w:rsid w:val="007109FB"/>
    <w:rsid w:val="00710B97"/>
    <w:rsid w:val="007112A1"/>
    <w:rsid w:val="0071256C"/>
    <w:rsid w:val="007126F0"/>
    <w:rsid w:val="007129D5"/>
    <w:rsid w:val="00712B7D"/>
    <w:rsid w:val="007130B8"/>
    <w:rsid w:val="00713D54"/>
    <w:rsid w:val="007145A9"/>
    <w:rsid w:val="00714CD4"/>
    <w:rsid w:val="00714F4F"/>
    <w:rsid w:val="0071570F"/>
    <w:rsid w:val="00715D38"/>
    <w:rsid w:val="00716DA7"/>
    <w:rsid w:val="00716DE1"/>
    <w:rsid w:val="0071706D"/>
    <w:rsid w:val="0071737C"/>
    <w:rsid w:val="0071743F"/>
    <w:rsid w:val="007178F8"/>
    <w:rsid w:val="00717B02"/>
    <w:rsid w:val="0072009E"/>
    <w:rsid w:val="0072010E"/>
    <w:rsid w:val="0072063E"/>
    <w:rsid w:val="0072068C"/>
    <w:rsid w:val="0072077D"/>
    <w:rsid w:val="00720995"/>
    <w:rsid w:val="00721394"/>
    <w:rsid w:val="0072187B"/>
    <w:rsid w:val="00721E1F"/>
    <w:rsid w:val="00721F2D"/>
    <w:rsid w:val="007220F6"/>
    <w:rsid w:val="0072241D"/>
    <w:rsid w:val="007225CF"/>
    <w:rsid w:val="00722E09"/>
    <w:rsid w:val="00722EA3"/>
    <w:rsid w:val="007233B9"/>
    <w:rsid w:val="007235E4"/>
    <w:rsid w:val="00723AA1"/>
    <w:rsid w:val="00724651"/>
    <w:rsid w:val="00725017"/>
    <w:rsid w:val="00725835"/>
    <w:rsid w:val="00725868"/>
    <w:rsid w:val="00725974"/>
    <w:rsid w:val="00725A26"/>
    <w:rsid w:val="007261AB"/>
    <w:rsid w:val="007261C8"/>
    <w:rsid w:val="007263CC"/>
    <w:rsid w:val="007265E6"/>
    <w:rsid w:val="00726C91"/>
    <w:rsid w:val="00726EC0"/>
    <w:rsid w:val="0072737C"/>
    <w:rsid w:val="00727B17"/>
    <w:rsid w:val="00727B97"/>
    <w:rsid w:val="00727D1A"/>
    <w:rsid w:val="00727E86"/>
    <w:rsid w:val="00730597"/>
    <w:rsid w:val="0073080A"/>
    <w:rsid w:val="00730BC8"/>
    <w:rsid w:val="00730C1B"/>
    <w:rsid w:val="00730C8E"/>
    <w:rsid w:val="00732182"/>
    <w:rsid w:val="007321C1"/>
    <w:rsid w:val="007328EA"/>
    <w:rsid w:val="007330AD"/>
    <w:rsid w:val="007337CE"/>
    <w:rsid w:val="00733AA2"/>
    <w:rsid w:val="007343EC"/>
    <w:rsid w:val="00734917"/>
    <w:rsid w:val="00734ACF"/>
    <w:rsid w:val="00734ED0"/>
    <w:rsid w:val="007351E6"/>
    <w:rsid w:val="007352F7"/>
    <w:rsid w:val="00735719"/>
    <w:rsid w:val="00735935"/>
    <w:rsid w:val="00735E5C"/>
    <w:rsid w:val="007361E3"/>
    <w:rsid w:val="007368F7"/>
    <w:rsid w:val="0073691E"/>
    <w:rsid w:val="0073781B"/>
    <w:rsid w:val="00737F4E"/>
    <w:rsid w:val="0074073D"/>
    <w:rsid w:val="00740B1C"/>
    <w:rsid w:val="00740C2F"/>
    <w:rsid w:val="007410FD"/>
    <w:rsid w:val="007412E6"/>
    <w:rsid w:val="0074134B"/>
    <w:rsid w:val="0074138D"/>
    <w:rsid w:val="007416EF"/>
    <w:rsid w:val="007417B6"/>
    <w:rsid w:val="00741888"/>
    <w:rsid w:val="00741E77"/>
    <w:rsid w:val="00742DED"/>
    <w:rsid w:val="00742EC7"/>
    <w:rsid w:val="00743456"/>
    <w:rsid w:val="007434BF"/>
    <w:rsid w:val="007436B8"/>
    <w:rsid w:val="007441E6"/>
    <w:rsid w:val="007442AA"/>
    <w:rsid w:val="00744BF7"/>
    <w:rsid w:val="00744F78"/>
    <w:rsid w:val="0074509E"/>
    <w:rsid w:val="00745354"/>
    <w:rsid w:val="007457AA"/>
    <w:rsid w:val="007462DD"/>
    <w:rsid w:val="0074673B"/>
    <w:rsid w:val="00746926"/>
    <w:rsid w:val="00746D3C"/>
    <w:rsid w:val="007477AA"/>
    <w:rsid w:val="00747884"/>
    <w:rsid w:val="00747BEB"/>
    <w:rsid w:val="00750AB6"/>
    <w:rsid w:val="007511EB"/>
    <w:rsid w:val="0075254D"/>
    <w:rsid w:val="00752613"/>
    <w:rsid w:val="0075265D"/>
    <w:rsid w:val="007528BA"/>
    <w:rsid w:val="0075304E"/>
    <w:rsid w:val="00753415"/>
    <w:rsid w:val="00753918"/>
    <w:rsid w:val="00754634"/>
    <w:rsid w:val="00754871"/>
    <w:rsid w:val="00754A65"/>
    <w:rsid w:val="00754B65"/>
    <w:rsid w:val="00754D80"/>
    <w:rsid w:val="00754E1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D47"/>
    <w:rsid w:val="00760E12"/>
    <w:rsid w:val="0076198D"/>
    <w:rsid w:val="00761AB1"/>
    <w:rsid w:val="00761F82"/>
    <w:rsid w:val="0076261E"/>
    <w:rsid w:val="00762748"/>
    <w:rsid w:val="007628FC"/>
    <w:rsid w:val="0076372A"/>
    <w:rsid w:val="00763D90"/>
    <w:rsid w:val="00764057"/>
    <w:rsid w:val="00764251"/>
    <w:rsid w:val="00764C25"/>
    <w:rsid w:val="00764E70"/>
    <w:rsid w:val="0076505D"/>
    <w:rsid w:val="0076515B"/>
    <w:rsid w:val="00765439"/>
    <w:rsid w:val="00765646"/>
    <w:rsid w:val="00766441"/>
    <w:rsid w:val="00766CDF"/>
    <w:rsid w:val="00767051"/>
    <w:rsid w:val="00767C60"/>
    <w:rsid w:val="00767CEF"/>
    <w:rsid w:val="0077008B"/>
    <w:rsid w:val="007700BE"/>
    <w:rsid w:val="00770A1D"/>
    <w:rsid w:val="00771084"/>
    <w:rsid w:val="0077123A"/>
    <w:rsid w:val="00771666"/>
    <w:rsid w:val="00771847"/>
    <w:rsid w:val="0077195E"/>
    <w:rsid w:val="00771D2F"/>
    <w:rsid w:val="00772992"/>
    <w:rsid w:val="00772EE4"/>
    <w:rsid w:val="007733C3"/>
    <w:rsid w:val="0077353D"/>
    <w:rsid w:val="00773C89"/>
    <w:rsid w:val="00773D29"/>
    <w:rsid w:val="007740FE"/>
    <w:rsid w:val="00774261"/>
    <w:rsid w:val="0077435D"/>
    <w:rsid w:val="007757F5"/>
    <w:rsid w:val="00775ACA"/>
    <w:rsid w:val="00775BBE"/>
    <w:rsid w:val="00775DCA"/>
    <w:rsid w:val="00776780"/>
    <w:rsid w:val="00776A19"/>
    <w:rsid w:val="00776EA9"/>
    <w:rsid w:val="007775C9"/>
    <w:rsid w:val="00780EF8"/>
    <w:rsid w:val="00781916"/>
    <w:rsid w:val="00781A35"/>
    <w:rsid w:val="00781F71"/>
    <w:rsid w:val="007822BB"/>
    <w:rsid w:val="0078289A"/>
    <w:rsid w:val="007828C5"/>
    <w:rsid w:val="00782C06"/>
    <w:rsid w:val="00782D78"/>
    <w:rsid w:val="0078531D"/>
    <w:rsid w:val="00785EB1"/>
    <w:rsid w:val="007860D6"/>
    <w:rsid w:val="0078619D"/>
    <w:rsid w:val="00786EE6"/>
    <w:rsid w:val="007876E6"/>
    <w:rsid w:val="00790221"/>
    <w:rsid w:val="00790358"/>
    <w:rsid w:val="00790BBA"/>
    <w:rsid w:val="007917E0"/>
    <w:rsid w:val="007918D7"/>
    <w:rsid w:val="007918F2"/>
    <w:rsid w:val="00791B6F"/>
    <w:rsid w:val="00791E95"/>
    <w:rsid w:val="007920F3"/>
    <w:rsid w:val="0079210A"/>
    <w:rsid w:val="00792249"/>
    <w:rsid w:val="0079236E"/>
    <w:rsid w:val="00792719"/>
    <w:rsid w:val="0079296A"/>
    <w:rsid w:val="007945F8"/>
    <w:rsid w:val="007945FC"/>
    <w:rsid w:val="0079460B"/>
    <w:rsid w:val="00794A2A"/>
    <w:rsid w:val="00794C4E"/>
    <w:rsid w:val="007957F5"/>
    <w:rsid w:val="00795D4B"/>
    <w:rsid w:val="00795EB8"/>
    <w:rsid w:val="00796576"/>
    <w:rsid w:val="00796B28"/>
    <w:rsid w:val="00797330"/>
    <w:rsid w:val="00797714"/>
    <w:rsid w:val="00797946"/>
    <w:rsid w:val="007A09D7"/>
    <w:rsid w:val="007A0BE9"/>
    <w:rsid w:val="007A0D20"/>
    <w:rsid w:val="007A0E21"/>
    <w:rsid w:val="007A13E1"/>
    <w:rsid w:val="007A19B9"/>
    <w:rsid w:val="007A1B5B"/>
    <w:rsid w:val="007A1FF0"/>
    <w:rsid w:val="007A23CD"/>
    <w:rsid w:val="007A2657"/>
    <w:rsid w:val="007A2817"/>
    <w:rsid w:val="007A2B5F"/>
    <w:rsid w:val="007A2F65"/>
    <w:rsid w:val="007A3754"/>
    <w:rsid w:val="007A3FAF"/>
    <w:rsid w:val="007A3FF9"/>
    <w:rsid w:val="007A430D"/>
    <w:rsid w:val="007A47DD"/>
    <w:rsid w:val="007A4C22"/>
    <w:rsid w:val="007A575D"/>
    <w:rsid w:val="007A5898"/>
    <w:rsid w:val="007A5AB6"/>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64B"/>
    <w:rsid w:val="007B5A8C"/>
    <w:rsid w:val="007B5C21"/>
    <w:rsid w:val="007B65DC"/>
    <w:rsid w:val="007C0375"/>
    <w:rsid w:val="007C0C01"/>
    <w:rsid w:val="007C0DB7"/>
    <w:rsid w:val="007C1053"/>
    <w:rsid w:val="007C195D"/>
    <w:rsid w:val="007C1AA9"/>
    <w:rsid w:val="007C1FD4"/>
    <w:rsid w:val="007C2047"/>
    <w:rsid w:val="007C2A5F"/>
    <w:rsid w:val="007C4917"/>
    <w:rsid w:val="007C532D"/>
    <w:rsid w:val="007C5422"/>
    <w:rsid w:val="007C59D2"/>
    <w:rsid w:val="007C5B6C"/>
    <w:rsid w:val="007C5EB5"/>
    <w:rsid w:val="007C660E"/>
    <w:rsid w:val="007C6786"/>
    <w:rsid w:val="007C69E9"/>
    <w:rsid w:val="007C6CA1"/>
    <w:rsid w:val="007C6F90"/>
    <w:rsid w:val="007C7325"/>
    <w:rsid w:val="007C7350"/>
    <w:rsid w:val="007C754D"/>
    <w:rsid w:val="007C7551"/>
    <w:rsid w:val="007C7CF8"/>
    <w:rsid w:val="007C7FCD"/>
    <w:rsid w:val="007D00DE"/>
    <w:rsid w:val="007D01AE"/>
    <w:rsid w:val="007D05F4"/>
    <w:rsid w:val="007D089C"/>
    <w:rsid w:val="007D090E"/>
    <w:rsid w:val="007D0D9D"/>
    <w:rsid w:val="007D1510"/>
    <w:rsid w:val="007D1768"/>
    <w:rsid w:val="007D19B4"/>
    <w:rsid w:val="007D1A9A"/>
    <w:rsid w:val="007D1AF6"/>
    <w:rsid w:val="007D1D8D"/>
    <w:rsid w:val="007D26AE"/>
    <w:rsid w:val="007D2CD7"/>
    <w:rsid w:val="007D30FB"/>
    <w:rsid w:val="007D3105"/>
    <w:rsid w:val="007D31A6"/>
    <w:rsid w:val="007D375C"/>
    <w:rsid w:val="007D3C9A"/>
    <w:rsid w:val="007D4399"/>
    <w:rsid w:val="007D4740"/>
    <w:rsid w:val="007D4B23"/>
    <w:rsid w:val="007D4BF1"/>
    <w:rsid w:val="007D4F4B"/>
    <w:rsid w:val="007D5181"/>
    <w:rsid w:val="007D5904"/>
    <w:rsid w:val="007D66D7"/>
    <w:rsid w:val="007D6BEA"/>
    <w:rsid w:val="007D6EAD"/>
    <w:rsid w:val="007D6F96"/>
    <w:rsid w:val="007D7190"/>
    <w:rsid w:val="007D77E3"/>
    <w:rsid w:val="007D7D20"/>
    <w:rsid w:val="007D7EBC"/>
    <w:rsid w:val="007D7F1F"/>
    <w:rsid w:val="007E0198"/>
    <w:rsid w:val="007E0D3B"/>
    <w:rsid w:val="007E12F0"/>
    <w:rsid w:val="007E1DA1"/>
    <w:rsid w:val="007E2231"/>
    <w:rsid w:val="007E2916"/>
    <w:rsid w:val="007E32F1"/>
    <w:rsid w:val="007E3A80"/>
    <w:rsid w:val="007E559B"/>
    <w:rsid w:val="007E58D1"/>
    <w:rsid w:val="007E65E2"/>
    <w:rsid w:val="007E6601"/>
    <w:rsid w:val="007E6616"/>
    <w:rsid w:val="007E6E0E"/>
    <w:rsid w:val="007E75F4"/>
    <w:rsid w:val="007E7763"/>
    <w:rsid w:val="007E7987"/>
    <w:rsid w:val="007E7F1C"/>
    <w:rsid w:val="007F0076"/>
    <w:rsid w:val="007F0824"/>
    <w:rsid w:val="007F17E5"/>
    <w:rsid w:val="007F1A36"/>
    <w:rsid w:val="007F1E21"/>
    <w:rsid w:val="007F1FB2"/>
    <w:rsid w:val="007F2512"/>
    <w:rsid w:val="007F2FF3"/>
    <w:rsid w:val="007F30C2"/>
    <w:rsid w:val="007F32B3"/>
    <w:rsid w:val="007F353E"/>
    <w:rsid w:val="007F5520"/>
    <w:rsid w:val="007F5BD6"/>
    <w:rsid w:val="007F633C"/>
    <w:rsid w:val="007F7C13"/>
    <w:rsid w:val="008003B2"/>
    <w:rsid w:val="008003EA"/>
    <w:rsid w:val="00800EE2"/>
    <w:rsid w:val="008015AB"/>
    <w:rsid w:val="00801BC9"/>
    <w:rsid w:val="00801D1C"/>
    <w:rsid w:val="00801F29"/>
    <w:rsid w:val="00802703"/>
    <w:rsid w:val="0080293D"/>
    <w:rsid w:val="00802B37"/>
    <w:rsid w:val="008033A6"/>
    <w:rsid w:val="008038CA"/>
    <w:rsid w:val="0080391E"/>
    <w:rsid w:val="00803E34"/>
    <w:rsid w:val="00804687"/>
    <w:rsid w:val="00804B5E"/>
    <w:rsid w:val="00804EEB"/>
    <w:rsid w:val="00805076"/>
    <w:rsid w:val="00805D08"/>
    <w:rsid w:val="00805D2D"/>
    <w:rsid w:val="00805D34"/>
    <w:rsid w:val="00805F2C"/>
    <w:rsid w:val="00806AD4"/>
    <w:rsid w:val="00806AE5"/>
    <w:rsid w:val="00806C06"/>
    <w:rsid w:val="00806EB2"/>
    <w:rsid w:val="00807276"/>
    <w:rsid w:val="00807924"/>
    <w:rsid w:val="00807B57"/>
    <w:rsid w:val="00807D1D"/>
    <w:rsid w:val="00807FBB"/>
    <w:rsid w:val="00810523"/>
    <w:rsid w:val="008107D9"/>
    <w:rsid w:val="0081081F"/>
    <w:rsid w:val="008108D6"/>
    <w:rsid w:val="00810F76"/>
    <w:rsid w:val="0081137C"/>
    <w:rsid w:val="00811FB0"/>
    <w:rsid w:val="00812137"/>
    <w:rsid w:val="00812159"/>
    <w:rsid w:val="00812216"/>
    <w:rsid w:val="00812773"/>
    <w:rsid w:val="00813079"/>
    <w:rsid w:val="00814128"/>
    <w:rsid w:val="008150D9"/>
    <w:rsid w:val="00815BC0"/>
    <w:rsid w:val="00815D1C"/>
    <w:rsid w:val="00815F08"/>
    <w:rsid w:val="00815F0C"/>
    <w:rsid w:val="00815F7D"/>
    <w:rsid w:val="008163B6"/>
    <w:rsid w:val="00816414"/>
    <w:rsid w:val="008167F1"/>
    <w:rsid w:val="00817AB6"/>
    <w:rsid w:val="00817C40"/>
    <w:rsid w:val="00817D1C"/>
    <w:rsid w:val="0082019B"/>
    <w:rsid w:val="0082066A"/>
    <w:rsid w:val="0082083D"/>
    <w:rsid w:val="00820E46"/>
    <w:rsid w:val="008217C3"/>
    <w:rsid w:val="00821CAC"/>
    <w:rsid w:val="00821DC3"/>
    <w:rsid w:val="00822184"/>
    <w:rsid w:val="00822370"/>
    <w:rsid w:val="008225B1"/>
    <w:rsid w:val="00822C27"/>
    <w:rsid w:val="00822DEA"/>
    <w:rsid w:val="00822EFC"/>
    <w:rsid w:val="00822F23"/>
    <w:rsid w:val="00823047"/>
    <w:rsid w:val="0082360E"/>
    <w:rsid w:val="00823B6B"/>
    <w:rsid w:val="00823E5A"/>
    <w:rsid w:val="008253A3"/>
    <w:rsid w:val="00825767"/>
    <w:rsid w:val="0082582D"/>
    <w:rsid w:val="00825F17"/>
    <w:rsid w:val="0082643F"/>
    <w:rsid w:val="00826873"/>
    <w:rsid w:val="0082733E"/>
    <w:rsid w:val="00827B86"/>
    <w:rsid w:val="00827D56"/>
    <w:rsid w:val="00830978"/>
    <w:rsid w:val="00830B8D"/>
    <w:rsid w:val="008317BF"/>
    <w:rsid w:val="00831A4D"/>
    <w:rsid w:val="00831C75"/>
    <w:rsid w:val="00831E13"/>
    <w:rsid w:val="00831F9A"/>
    <w:rsid w:val="00832046"/>
    <w:rsid w:val="00832A3C"/>
    <w:rsid w:val="00832D16"/>
    <w:rsid w:val="008333A5"/>
    <w:rsid w:val="008335CE"/>
    <w:rsid w:val="00833C03"/>
    <w:rsid w:val="00834299"/>
    <w:rsid w:val="008346E8"/>
    <w:rsid w:val="00834943"/>
    <w:rsid w:val="00834C3A"/>
    <w:rsid w:val="00834CAB"/>
    <w:rsid w:val="0083500B"/>
    <w:rsid w:val="0083648A"/>
    <w:rsid w:val="008374DB"/>
    <w:rsid w:val="008375BD"/>
    <w:rsid w:val="008378FB"/>
    <w:rsid w:val="00837CA7"/>
    <w:rsid w:val="00840121"/>
    <w:rsid w:val="00840C4A"/>
    <w:rsid w:val="00840E40"/>
    <w:rsid w:val="008411E4"/>
    <w:rsid w:val="00841736"/>
    <w:rsid w:val="00842511"/>
    <w:rsid w:val="00844E93"/>
    <w:rsid w:val="00844EB3"/>
    <w:rsid w:val="00845976"/>
    <w:rsid w:val="00846022"/>
    <w:rsid w:val="00846187"/>
    <w:rsid w:val="008463D3"/>
    <w:rsid w:val="00846821"/>
    <w:rsid w:val="00847244"/>
    <w:rsid w:val="00847556"/>
    <w:rsid w:val="00847B72"/>
    <w:rsid w:val="00847E96"/>
    <w:rsid w:val="0085040A"/>
    <w:rsid w:val="0085041F"/>
    <w:rsid w:val="00850CCE"/>
    <w:rsid w:val="00851215"/>
    <w:rsid w:val="0085121B"/>
    <w:rsid w:val="00851345"/>
    <w:rsid w:val="00851654"/>
    <w:rsid w:val="0085238E"/>
    <w:rsid w:val="008525C2"/>
    <w:rsid w:val="00852B14"/>
    <w:rsid w:val="008530BF"/>
    <w:rsid w:val="0085339E"/>
    <w:rsid w:val="008533A7"/>
    <w:rsid w:val="00853D03"/>
    <w:rsid w:val="00854826"/>
    <w:rsid w:val="00854D9E"/>
    <w:rsid w:val="00855503"/>
    <w:rsid w:val="0085658C"/>
    <w:rsid w:val="0085677C"/>
    <w:rsid w:val="00856BB2"/>
    <w:rsid w:val="00856C73"/>
    <w:rsid w:val="008578A6"/>
    <w:rsid w:val="00857AB2"/>
    <w:rsid w:val="00857CFE"/>
    <w:rsid w:val="00860030"/>
    <w:rsid w:val="008600A6"/>
    <w:rsid w:val="008607D3"/>
    <w:rsid w:val="00860B7B"/>
    <w:rsid w:val="00860C9D"/>
    <w:rsid w:val="00860E17"/>
    <w:rsid w:val="00861384"/>
    <w:rsid w:val="00861390"/>
    <w:rsid w:val="00861AE0"/>
    <w:rsid w:val="00861B0B"/>
    <w:rsid w:val="00861D92"/>
    <w:rsid w:val="008626F0"/>
    <w:rsid w:val="00862867"/>
    <w:rsid w:val="00862EE8"/>
    <w:rsid w:val="008637F7"/>
    <w:rsid w:val="0086384E"/>
    <w:rsid w:val="0086402C"/>
    <w:rsid w:val="00864471"/>
    <w:rsid w:val="0086452D"/>
    <w:rsid w:val="0086482D"/>
    <w:rsid w:val="0086495E"/>
    <w:rsid w:val="00864C99"/>
    <w:rsid w:val="00864E08"/>
    <w:rsid w:val="00864EDF"/>
    <w:rsid w:val="00865267"/>
    <w:rsid w:val="008654BC"/>
    <w:rsid w:val="00865CA2"/>
    <w:rsid w:val="00865CBD"/>
    <w:rsid w:val="0086693B"/>
    <w:rsid w:val="00866BC0"/>
    <w:rsid w:val="00867D49"/>
    <w:rsid w:val="00867F5F"/>
    <w:rsid w:val="008701AF"/>
    <w:rsid w:val="008708D8"/>
    <w:rsid w:val="008709CB"/>
    <w:rsid w:val="00870E6E"/>
    <w:rsid w:val="00871492"/>
    <w:rsid w:val="00871508"/>
    <w:rsid w:val="008719C9"/>
    <w:rsid w:val="00872094"/>
    <w:rsid w:val="00872471"/>
    <w:rsid w:val="008725A0"/>
    <w:rsid w:val="00872623"/>
    <w:rsid w:val="00872649"/>
    <w:rsid w:val="00872D5C"/>
    <w:rsid w:val="00872DB6"/>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6EDB"/>
    <w:rsid w:val="008775C8"/>
    <w:rsid w:val="0087763E"/>
    <w:rsid w:val="0087793B"/>
    <w:rsid w:val="00877DF9"/>
    <w:rsid w:val="008803C7"/>
    <w:rsid w:val="008805BA"/>
    <w:rsid w:val="0088073C"/>
    <w:rsid w:val="0088088D"/>
    <w:rsid w:val="0088142E"/>
    <w:rsid w:val="00881B81"/>
    <w:rsid w:val="00882754"/>
    <w:rsid w:val="0088302C"/>
    <w:rsid w:val="00883FDB"/>
    <w:rsid w:val="00883FE5"/>
    <w:rsid w:val="0088453B"/>
    <w:rsid w:val="00884718"/>
    <w:rsid w:val="00884A00"/>
    <w:rsid w:val="00885C3D"/>
    <w:rsid w:val="00885CC6"/>
    <w:rsid w:val="00886397"/>
    <w:rsid w:val="008866FC"/>
    <w:rsid w:val="00886771"/>
    <w:rsid w:val="00886A74"/>
    <w:rsid w:val="00886B10"/>
    <w:rsid w:val="00886F73"/>
    <w:rsid w:val="00887216"/>
    <w:rsid w:val="00887290"/>
    <w:rsid w:val="008900AB"/>
    <w:rsid w:val="008900DA"/>
    <w:rsid w:val="00890411"/>
    <w:rsid w:val="0089072E"/>
    <w:rsid w:val="00890B3E"/>
    <w:rsid w:val="00890D24"/>
    <w:rsid w:val="008913E5"/>
    <w:rsid w:val="0089172A"/>
    <w:rsid w:val="008919B6"/>
    <w:rsid w:val="008919FD"/>
    <w:rsid w:val="00891A44"/>
    <w:rsid w:val="00891B20"/>
    <w:rsid w:val="00893179"/>
    <w:rsid w:val="0089325B"/>
    <w:rsid w:val="00893291"/>
    <w:rsid w:val="008935BB"/>
    <w:rsid w:val="008939AA"/>
    <w:rsid w:val="00893B0B"/>
    <w:rsid w:val="00894998"/>
    <w:rsid w:val="00895406"/>
    <w:rsid w:val="00895946"/>
    <w:rsid w:val="00895AF8"/>
    <w:rsid w:val="00895D43"/>
    <w:rsid w:val="0089621B"/>
    <w:rsid w:val="00896CF4"/>
    <w:rsid w:val="0089700D"/>
    <w:rsid w:val="00897F8D"/>
    <w:rsid w:val="008A0D37"/>
    <w:rsid w:val="008A0DF0"/>
    <w:rsid w:val="008A0F29"/>
    <w:rsid w:val="008A16C9"/>
    <w:rsid w:val="008A1B6B"/>
    <w:rsid w:val="008A2783"/>
    <w:rsid w:val="008A2B11"/>
    <w:rsid w:val="008A34F6"/>
    <w:rsid w:val="008A37A4"/>
    <w:rsid w:val="008A3EA6"/>
    <w:rsid w:val="008A433C"/>
    <w:rsid w:val="008A45A0"/>
    <w:rsid w:val="008A471B"/>
    <w:rsid w:val="008A4DEE"/>
    <w:rsid w:val="008A53AD"/>
    <w:rsid w:val="008A5692"/>
    <w:rsid w:val="008A5AFA"/>
    <w:rsid w:val="008A5D4A"/>
    <w:rsid w:val="008A5E0A"/>
    <w:rsid w:val="008A64B3"/>
    <w:rsid w:val="008A6B24"/>
    <w:rsid w:val="008A75F5"/>
    <w:rsid w:val="008A7632"/>
    <w:rsid w:val="008A7A11"/>
    <w:rsid w:val="008B0473"/>
    <w:rsid w:val="008B04D0"/>
    <w:rsid w:val="008B058D"/>
    <w:rsid w:val="008B06B3"/>
    <w:rsid w:val="008B0A9E"/>
    <w:rsid w:val="008B0C08"/>
    <w:rsid w:val="008B1223"/>
    <w:rsid w:val="008B1F3F"/>
    <w:rsid w:val="008B21FC"/>
    <w:rsid w:val="008B2962"/>
    <w:rsid w:val="008B2A96"/>
    <w:rsid w:val="008B2BB8"/>
    <w:rsid w:val="008B2D89"/>
    <w:rsid w:val="008B346A"/>
    <w:rsid w:val="008B38EB"/>
    <w:rsid w:val="008B3B97"/>
    <w:rsid w:val="008B3F37"/>
    <w:rsid w:val="008B40FE"/>
    <w:rsid w:val="008B4121"/>
    <w:rsid w:val="008B462B"/>
    <w:rsid w:val="008B480D"/>
    <w:rsid w:val="008B4B17"/>
    <w:rsid w:val="008B4CF6"/>
    <w:rsid w:val="008B4EFA"/>
    <w:rsid w:val="008B4F41"/>
    <w:rsid w:val="008B54DD"/>
    <w:rsid w:val="008B56DC"/>
    <w:rsid w:val="008B5D02"/>
    <w:rsid w:val="008B5DBF"/>
    <w:rsid w:val="008B60BF"/>
    <w:rsid w:val="008B61A3"/>
    <w:rsid w:val="008B6793"/>
    <w:rsid w:val="008B69B8"/>
    <w:rsid w:val="008B74EB"/>
    <w:rsid w:val="008B7A17"/>
    <w:rsid w:val="008B7D8D"/>
    <w:rsid w:val="008C04DB"/>
    <w:rsid w:val="008C054A"/>
    <w:rsid w:val="008C0F1A"/>
    <w:rsid w:val="008C1204"/>
    <w:rsid w:val="008C14F1"/>
    <w:rsid w:val="008C2371"/>
    <w:rsid w:val="008C2546"/>
    <w:rsid w:val="008C2815"/>
    <w:rsid w:val="008C2895"/>
    <w:rsid w:val="008C2A10"/>
    <w:rsid w:val="008C2D7F"/>
    <w:rsid w:val="008C3379"/>
    <w:rsid w:val="008C3F08"/>
    <w:rsid w:val="008C4D44"/>
    <w:rsid w:val="008C5681"/>
    <w:rsid w:val="008C5D3B"/>
    <w:rsid w:val="008C65D1"/>
    <w:rsid w:val="008C6B43"/>
    <w:rsid w:val="008C6DB4"/>
    <w:rsid w:val="008C7AD5"/>
    <w:rsid w:val="008D08C3"/>
    <w:rsid w:val="008D1378"/>
    <w:rsid w:val="008D156C"/>
    <w:rsid w:val="008D175E"/>
    <w:rsid w:val="008D177D"/>
    <w:rsid w:val="008D1EAD"/>
    <w:rsid w:val="008D2677"/>
    <w:rsid w:val="008D26F3"/>
    <w:rsid w:val="008D270F"/>
    <w:rsid w:val="008D3349"/>
    <w:rsid w:val="008D3FBB"/>
    <w:rsid w:val="008D4318"/>
    <w:rsid w:val="008D4727"/>
    <w:rsid w:val="008D4940"/>
    <w:rsid w:val="008D4D25"/>
    <w:rsid w:val="008D4FFB"/>
    <w:rsid w:val="008D5C5D"/>
    <w:rsid w:val="008D701F"/>
    <w:rsid w:val="008D7CBA"/>
    <w:rsid w:val="008E183C"/>
    <w:rsid w:val="008E1984"/>
    <w:rsid w:val="008E1B21"/>
    <w:rsid w:val="008E1EB2"/>
    <w:rsid w:val="008E2020"/>
    <w:rsid w:val="008E222E"/>
    <w:rsid w:val="008E31B0"/>
    <w:rsid w:val="008E3570"/>
    <w:rsid w:val="008E3972"/>
    <w:rsid w:val="008E3A7C"/>
    <w:rsid w:val="008E3F6B"/>
    <w:rsid w:val="008E46A4"/>
    <w:rsid w:val="008E47F8"/>
    <w:rsid w:val="008E5417"/>
    <w:rsid w:val="008E5973"/>
    <w:rsid w:val="008E5B7E"/>
    <w:rsid w:val="008E5BC2"/>
    <w:rsid w:val="008E66B8"/>
    <w:rsid w:val="008E677D"/>
    <w:rsid w:val="008E6A48"/>
    <w:rsid w:val="008E6A84"/>
    <w:rsid w:val="008E6B7F"/>
    <w:rsid w:val="008E6D28"/>
    <w:rsid w:val="008E763D"/>
    <w:rsid w:val="008E795E"/>
    <w:rsid w:val="008E7979"/>
    <w:rsid w:val="008E7A3F"/>
    <w:rsid w:val="008F141E"/>
    <w:rsid w:val="008F14A2"/>
    <w:rsid w:val="008F14B6"/>
    <w:rsid w:val="008F1615"/>
    <w:rsid w:val="008F1B13"/>
    <w:rsid w:val="008F1D5F"/>
    <w:rsid w:val="008F22A3"/>
    <w:rsid w:val="008F2576"/>
    <w:rsid w:val="008F41B2"/>
    <w:rsid w:val="008F4A87"/>
    <w:rsid w:val="008F4C02"/>
    <w:rsid w:val="008F5955"/>
    <w:rsid w:val="008F5AFC"/>
    <w:rsid w:val="008F66FB"/>
    <w:rsid w:val="008F676E"/>
    <w:rsid w:val="008F693F"/>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4D3"/>
    <w:rsid w:val="0090366B"/>
    <w:rsid w:val="009038D6"/>
    <w:rsid w:val="00904F3E"/>
    <w:rsid w:val="009055B2"/>
    <w:rsid w:val="009056A7"/>
    <w:rsid w:val="00905899"/>
    <w:rsid w:val="00905E5B"/>
    <w:rsid w:val="00906804"/>
    <w:rsid w:val="00906897"/>
    <w:rsid w:val="009068CA"/>
    <w:rsid w:val="0090699F"/>
    <w:rsid w:val="00906AC5"/>
    <w:rsid w:val="00906BD9"/>
    <w:rsid w:val="00906C92"/>
    <w:rsid w:val="00906D09"/>
    <w:rsid w:val="00906EDD"/>
    <w:rsid w:val="00907D46"/>
    <w:rsid w:val="0091024B"/>
    <w:rsid w:val="00910949"/>
    <w:rsid w:val="00912286"/>
    <w:rsid w:val="009124C2"/>
    <w:rsid w:val="00912D51"/>
    <w:rsid w:val="00912D82"/>
    <w:rsid w:val="00913387"/>
    <w:rsid w:val="0091398B"/>
    <w:rsid w:val="009146EF"/>
    <w:rsid w:val="00915813"/>
    <w:rsid w:val="00915BD0"/>
    <w:rsid w:val="0091653B"/>
    <w:rsid w:val="00916B2C"/>
    <w:rsid w:val="00916CDE"/>
    <w:rsid w:val="00916D94"/>
    <w:rsid w:val="00917242"/>
    <w:rsid w:val="00917CBA"/>
    <w:rsid w:val="00917DD9"/>
    <w:rsid w:val="0092012C"/>
    <w:rsid w:val="00920223"/>
    <w:rsid w:val="00920679"/>
    <w:rsid w:val="009207C8"/>
    <w:rsid w:val="0092094D"/>
    <w:rsid w:val="00920B01"/>
    <w:rsid w:val="009210C5"/>
    <w:rsid w:val="009216ED"/>
    <w:rsid w:val="00921CAE"/>
    <w:rsid w:val="00922D96"/>
    <w:rsid w:val="00922DEF"/>
    <w:rsid w:val="00923101"/>
    <w:rsid w:val="0092327D"/>
    <w:rsid w:val="00923294"/>
    <w:rsid w:val="009240B8"/>
    <w:rsid w:val="009244B4"/>
    <w:rsid w:val="009246F2"/>
    <w:rsid w:val="009247B6"/>
    <w:rsid w:val="00924C0B"/>
    <w:rsid w:val="00924E61"/>
    <w:rsid w:val="00924E65"/>
    <w:rsid w:val="00924F81"/>
    <w:rsid w:val="00925485"/>
    <w:rsid w:val="00925552"/>
    <w:rsid w:val="009258DE"/>
    <w:rsid w:val="00925B68"/>
    <w:rsid w:val="00925D5E"/>
    <w:rsid w:val="00925E28"/>
    <w:rsid w:val="0092632A"/>
    <w:rsid w:val="009263CF"/>
    <w:rsid w:val="00926B28"/>
    <w:rsid w:val="00927178"/>
    <w:rsid w:val="009272B1"/>
    <w:rsid w:val="00927924"/>
    <w:rsid w:val="00927BFD"/>
    <w:rsid w:val="00931810"/>
    <w:rsid w:val="00931988"/>
    <w:rsid w:val="00932376"/>
    <w:rsid w:val="00932448"/>
    <w:rsid w:val="00932737"/>
    <w:rsid w:val="00932B4B"/>
    <w:rsid w:val="00932DE4"/>
    <w:rsid w:val="00932F89"/>
    <w:rsid w:val="009336E7"/>
    <w:rsid w:val="00933905"/>
    <w:rsid w:val="0093404F"/>
    <w:rsid w:val="009342C9"/>
    <w:rsid w:val="00934633"/>
    <w:rsid w:val="00934A3D"/>
    <w:rsid w:val="00934B92"/>
    <w:rsid w:val="00935122"/>
    <w:rsid w:val="009358A2"/>
    <w:rsid w:val="00935B9E"/>
    <w:rsid w:val="00935C59"/>
    <w:rsid w:val="00936351"/>
    <w:rsid w:val="0093681C"/>
    <w:rsid w:val="00936984"/>
    <w:rsid w:val="0093715B"/>
    <w:rsid w:val="009371B9"/>
    <w:rsid w:val="0093782B"/>
    <w:rsid w:val="00937D8A"/>
    <w:rsid w:val="00940C4D"/>
    <w:rsid w:val="00940CB4"/>
    <w:rsid w:val="0094148B"/>
    <w:rsid w:val="0094176B"/>
    <w:rsid w:val="009417CC"/>
    <w:rsid w:val="009418B5"/>
    <w:rsid w:val="0094221E"/>
    <w:rsid w:val="009423C5"/>
    <w:rsid w:val="00942540"/>
    <w:rsid w:val="00942EB1"/>
    <w:rsid w:val="00943027"/>
    <w:rsid w:val="0094316D"/>
    <w:rsid w:val="00943C2E"/>
    <w:rsid w:val="0094445F"/>
    <w:rsid w:val="00944CBC"/>
    <w:rsid w:val="00945925"/>
    <w:rsid w:val="009459BA"/>
    <w:rsid w:val="00945D1E"/>
    <w:rsid w:val="009461E5"/>
    <w:rsid w:val="00947314"/>
    <w:rsid w:val="00947609"/>
    <w:rsid w:val="009476B1"/>
    <w:rsid w:val="00947FF7"/>
    <w:rsid w:val="0095040C"/>
    <w:rsid w:val="00950A10"/>
    <w:rsid w:val="00950A9A"/>
    <w:rsid w:val="00950B92"/>
    <w:rsid w:val="00950BA6"/>
    <w:rsid w:val="00950C10"/>
    <w:rsid w:val="00951D33"/>
    <w:rsid w:val="00952B58"/>
    <w:rsid w:val="00952C27"/>
    <w:rsid w:val="00954423"/>
    <w:rsid w:val="009545DF"/>
    <w:rsid w:val="00954B9C"/>
    <w:rsid w:val="009552D6"/>
    <w:rsid w:val="009553F3"/>
    <w:rsid w:val="009553FB"/>
    <w:rsid w:val="00955956"/>
    <w:rsid w:val="0095598A"/>
    <w:rsid w:val="00955BB2"/>
    <w:rsid w:val="00955C34"/>
    <w:rsid w:val="00955E20"/>
    <w:rsid w:val="009562C6"/>
    <w:rsid w:val="009568C8"/>
    <w:rsid w:val="00956960"/>
    <w:rsid w:val="00956EFD"/>
    <w:rsid w:val="009570B1"/>
    <w:rsid w:val="009574EC"/>
    <w:rsid w:val="0095752D"/>
    <w:rsid w:val="0096012F"/>
    <w:rsid w:val="00960834"/>
    <w:rsid w:val="009609C9"/>
    <w:rsid w:val="00960BF0"/>
    <w:rsid w:val="0096154E"/>
    <w:rsid w:val="00961AD1"/>
    <w:rsid w:val="00962155"/>
    <w:rsid w:val="00962BEA"/>
    <w:rsid w:val="0096370C"/>
    <w:rsid w:val="00963C43"/>
    <w:rsid w:val="0096408C"/>
    <w:rsid w:val="00964097"/>
    <w:rsid w:val="009642B9"/>
    <w:rsid w:val="0096473F"/>
    <w:rsid w:val="00964959"/>
    <w:rsid w:val="00964A73"/>
    <w:rsid w:val="00964E85"/>
    <w:rsid w:val="00965206"/>
    <w:rsid w:val="0096533A"/>
    <w:rsid w:val="00965592"/>
    <w:rsid w:val="00965ED8"/>
    <w:rsid w:val="009667CA"/>
    <w:rsid w:val="00966CF9"/>
    <w:rsid w:val="00967217"/>
    <w:rsid w:val="009672CF"/>
    <w:rsid w:val="00967A6B"/>
    <w:rsid w:val="00967ACE"/>
    <w:rsid w:val="00967F20"/>
    <w:rsid w:val="0097022C"/>
    <w:rsid w:val="0097077E"/>
    <w:rsid w:val="00970D42"/>
    <w:rsid w:val="00970F9A"/>
    <w:rsid w:val="009710DF"/>
    <w:rsid w:val="0097122A"/>
    <w:rsid w:val="00971CAF"/>
    <w:rsid w:val="00971F52"/>
    <w:rsid w:val="009720D9"/>
    <w:rsid w:val="009721C9"/>
    <w:rsid w:val="00972724"/>
    <w:rsid w:val="00972B9F"/>
    <w:rsid w:val="00972D77"/>
    <w:rsid w:val="00972EF1"/>
    <w:rsid w:val="009736A3"/>
    <w:rsid w:val="0097380E"/>
    <w:rsid w:val="00973B1E"/>
    <w:rsid w:val="00973D6E"/>
    <w:rsid w:val="00974101"/>
    <w:rsid w:val="009744C5"/>
    <w:rsid w:val="009748C6"/>
    <w:rsid w:val="00974A9F"/>
    <w:rsid w:val="00975695"/>
    <w:rsid w:val="00975F55"/>
    <w:rsid w:val="00976228"/>
    <w:rsid w:val="00976DDE"/>
    <w:rsid w:val="0097751E"/>
    <w:rsid w:val="00977E96"/>
    <w:rsid w:val="00977EB1"/>
    <w:rsid w:val="00977F01"/>
    <w:rsid w:val="009810E8"/>
    <w:rsid w:val="009812AF"/>
    <w:rsid w:val="00981551"/>
    <w:rsid w:val="00981587"/>
    <w:rsid w:val="009816D4"/>
    <w:rsid w:val="009816EC"/>
    <w:rsid w:val="00981AAA"/>
    <w:rsid w:val="00982E80"/>
    <w:rsid w:val="0098342E"/>
    <w:rsid w:val="009834D9"/>
    <w:rsid w:val="009841CA"/>
    <w:rsid w:val="009844DE"/>
    <w:rsid w:val="00984851"/>
    <w:rsid w:val="0098533D"/>
    <w:rsid w:val="00985986"/>
    <w:rsid w:val="00985E02"/>
    <w:rsid w:val="00985F74"/>
    <w:rsid w:val="0098701C"/>
    <w:rsid w:val="00987C9C"/>
    <w:rsid w:val="00987E6A"/>
    <w:rsid w:val="00987F4E"/>
    <w:rsid w:val="009902BB"/>
    <w:rsid w:val="00990A8D"/>
    <w:rsid w:val="00990C61"/>
    <w:rsid w:val="00990E67"/>
    <w:rsid w:val="00991174"/>
    <w:rsid w:val="00991C46"/>
    <w:rsid w:val="00991C48"/>
    <w:rsid w:val="009922A9"/>
    <w:rsid w:val="00994C59"/>
    <w:rsid w:val="00994D50"/>
    <w:rsid w:val="00995053"/>
    <w:rsid w:val="009953B5"/>
    <w:rsid w:val="009954D0"/>
    <w:rsid w:val="00995C07"/>
    <w:rsid w:val="009962AC"/>
    <w:rsid w:val="0099671B"/>
    <w:rsid w:val="00996D8E"/>
    <w:rsid w:val="009A0432"/>
    <w:rsid w:val="009A0802"/>
    <w:rsid w:val="009A0A22"/>
    <w:rsid w:val="009A0B98"/>
    <w:rsid w:val="009A0E24"/>
    <w:rsid w:val="009A122A"/>
    <w:rsid w:val="009A162A"/>
    <w:rsid w:val="009A2B10"/>
    <w:rsid w:val="009A3436"/>
    <w:rsid w:val="009A39BA"/>
    <w:rsid w:val="009A3B25"/>
    <w:rsid w:val="009A3C8A"/>
    <w:rsid w:val="009A4ABE"/>
    <w:rsid w:val="009A5C9F"/>
    <w:rsid w:val="009A5CF9"/>
    <w:rsid w:val="009A6450"/>
    <w:rsid w:val="009A6903"/>
    <w:rsid w:val="009A6A14"/>
    <w:rsid w:val="009A7408"/>
    <w:rsid w:val="009A7686"/>
    <w:rsid w:val="009A7697"/>
    <w:rsid w:val="009A77D4"/>
    <w:rsid w:val="009B0848"/>
    <w:rsid w:val="009B0BEB"/>
    <w:rsid w:val="009B10AC"/>
    <w:rsid w:val="009B111A"/>
    <w:rsid w:val="009B1401"/>
    <w:rsid w:val="009B1F93"/>
    <w:rsid w:val="009B2229"/>
    <w:rsid w:val="009B2805"/>
    <w:rsid w:val="009B2C9F"/>
    <w:rsid w:val="009B2E00"/>
    <w:rsid w:val="009B3132"/>
    <w:rsid w:val="009B386F"/>
    <w:rsid w:val="009B3A56"/>
    <w:rsid w:val="009B3AC5"/>
    <w:rsid w:val="009B3F80"/>
    <w:rsid w:val="009B4085"/>
    <w:rsid w:val="009B4339"/>
    <w:rsid w:val="009B437C"/>
    <w:rsid w:val="009B4868"/>
    <w:rsid w:val="009B4A32"/>
    <w:rsid w:val="009B4D4C"/>
    <w:rsid w:val="009B5282"/>
    <w:rsid w:val="009B52DA"/>
    <w:rsid w:val="009B61CC"/>
    <w:rsid w:val="009B624D"/>
    <w:rsid w:val="009B65ED"/>
    <w:rsid w:val="009B678B"/>
    <w:rsid w:val="009B6B63"/>
    <w:rsid w:val="009B75D7"/>
    <w:rsid w:val="009B789C"/>
    <w:rsid w:val="009B7A9F"/>
    <w:rsid w:val="009B7AB0"/>
    <w:rsid w:val="009B7CF7"/>
    <w:rsid w:val="009C0025"/>
    <w:rsid w:val="009C02A2"/>
    <w:rsid w:val="009C03FC"/>
    <w:rsid w:val="009C057E"/>
    <w:rsid w:val="009C07D8"/>
    <w:rsid w:val="009C0DE2"/>
    <w:rsid w:val="009C1F9E"/>
    <w:rsid w:val="009C214D"/>
    <w:rsid w:val="009C2E68"/>
    <w:rsid w:val="009C2EA5"/>
    <w:rsid w:val="009C31BB"/>
    <w:rsid w:val="009C3D14"/>
    <w:rsid w:val="009C3D1F"/>
    <w:rsid w:val="009C44B3"/>
    <w:rsid w:val="009C45A6"/>
    <w:rsid w:val="009C4C88"/>
    <w:rsid w:val="009C51AF"/>
    <w:rsid w:val="009C52E8"/>
    <w:rsid w:val="009C55ED"/>
    <w:rsid w:val="009C6119"/>
    <w:rsid w:val="009C643E"/>
    <w:rsid w:val="009C64F8"/>
    <w:rsid w:val="009C6A2B"/>
    <w:rsid w:val="009C6FBE"/>
    <w:rsid w:val="009C706B"/>
    <w:rsid w:val="009C71B1"/>
    <w:rsid w:val="009C72C3"/>
    <w:rsid w:val="009C7E95"/>
    <w:rsid w:val="009C7F82"/>
    <w:rsid w:val="009D01AD"/>
    <w:rsid w:val="009D0E5D"/>
    <w:rsid w:val="009D123A"/>
    <w:rsid w:val="009D1897"/>
    <w:rsid w:val="009D19CD"/>
    <w:rsid w:val="009D29BC"/>
    <w:rsid w:val="009D35B9"/>
    <w:rsid w:val="009D371A"/>
    <w:rsid w:val="009D3875"/>
    <w:rsid w:val="009D3B4D"/>
    <w:rsid w:val="009D3BA0"/>
    <w:rsid w:val="009D4218"/>
    <w:rsid w:val="009D424E"/>
    <w:rsid w:val="009D4915"/>
    <w:rsid w:val="009D4BFF"/>
    <w:rsid w:val="009D4C3B"/>
    <w:rsid w:val="009D4E82"/>
    <w:rsid w:val="009D5488"/>
    <w:rsid w:val="009D60EE"/>
    <w:rsid w:val="009D6362"/>
    <w:rsid w:val="009D6382"/>
    <w:rsid w:val="009D639E"/>
    <w:rsid w:val="009D691F"/>
    <w:rsid w:val="009D69A3"/>
    <w:rsid w:val="009D69B0"/>
    <w:rsid w:val="009D6B42"/>
    <w:rsid w:val="009D6BC0"/>
    <w:rsid w:val="009D6C8B"/>
    <w:rsid w:val="009D6CA1"/>
    <w:rsid w:val="009D6DD0"/>
    <w:rsid w:val="009D733C"/>
    <w:rsid w:val="009D7BE5"/>
    <w:rsid w:val="009D7E8F"/>
    <w:rsid w:val="009E0001"/>
    <w:rsid w:val="009E008D"/>
    <w:rsid w:val="009E0605"/>
    <w:rsid w:val="009E070A"/>
    <w:rsid w:val="009E0B29"/>
    <w:rsid w:val="009E0FA2"/>
    <w:rsid w:val="009E1328"/>
    <w:rsid w:val="009E17C5"/>
    <w:rsid w:val="009E18B5"/>
    <w:rsid w:val="009E18F8"/>
    <w:rsid w:val="009E29DC"/>
    <w:rsid w:val="009E36A1"/>
    <w:rsid w:val="009E39F8"/>
    <w:rsid w:val="009E3D0A"/>
    <w:rsid w:val="009E3D82"/>
    <w:rsid w:val="009E3DE2"/>
    <w:rsid w:val="009E3FA7"/>
    <w:rsid w:val="009E3FF6"/>
    <w:rsid w:val="009E4395"/>
    <w:rsid w:val="009E45D1"/>
    <w:rsid w:val="009E4E96"/>
    <w:rsid w:val="009E5075"/>
    <w:rsid w:val="009E53B4"/>
    <w:rsid w:val="009E5CDE"/>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2EC"/>
    <w:rsid w:val="009F1368"/>
    <w:rsid w:val="009F1941"/>
    <w:rsid w:val="009F23E5"/>
    <w:rsid w:val="009F2488"/>
    <w:rsid w:val="009F251D"/>
    <w:rsid w:val="009F2DF9"/>
    <w:rsid w:val="009F3017"/>
    <w:rsid w:val="009F3FC8"/>
    <w:rsid w:val="009F4361"/>
    <w:rsid w:val="009F4A83"/>
    <w:rsid w:val="009F4A95"/>
    <w:rsid w:val="009F4AAF"/>
    <w:rsid w:val="009F4C0D"/>
    <w:rsid w:val="009F4E61"/>
    <w:rsid w:val="009F6390"/>
    <w:rsid w:val="009F69D9"/>
    <w:rsid w:val="009F6E45"/>
    <w:rsid w:val="00A001BD"/>
    <w:rsid w:val="00A0068A"/>
    <w:rsid w:val="00A00BCD"/>
    <w:rsid w:val="00A00CD6"/>
    <w:rsid w:val="00A00E15"/>
    <w:rsid w:val="00A024B9"/>
    <w:rsid w:val="00A02858"/>
    <w:rsid w:val="00A02B5A"/>
    <w:rsid w:val="00A02B6D"/>
    <w:rsid w:val="00A02F50"/>
    <w:rsid w:val="00A03494"/>
    <w:rsid w:val="00A03630"/>
    <w:rsid w:val="00A03947"/>
    <w:rsid w:val="00A03BE5"/>
    <w:rsid w:val="00A03C27"/>
    <w:rsid w:val="00A04868"/>
    <w:rsid w:val="00A04A6A"/>
    <w:rsid w:val="00A04C6F"/>
    <w:rsid w:val="00A04F0B"/>
    <w:rsid w:val="00A0691A"/>
    <w:rsid w:val="00A06DB9"/>
    <w:rsid w:val="00A06F4B"/>
    <w:rsid w:val="00A071A0"/>
    <w:rsid w:val="00A072EF"/>
    <w:rsid w:val="00A073B5"/>
    <w:rsid w:val="00A075CA"/>
    <w:rsid w:val="00A076DB"/>
    <w:rsid w:val="00A10450"/>
    <w:rsid w:val="00A106C3"/>
    <w:rsid w:val="00A10C14"/>
    <w:rsid w:val="00A11369"/>
    <w:rsid w:val="00A1149A"/>
    <w:rsid w:val="00A1175F"/>
    <w:rsid w:val="00A11976"/>
    <w:rsid w:val="00A11F33"/>
    <w:rsid w:val="00A120C0"/>
    <w:rsid w:val="00A127C5"/>
    <w:rsid w:val="00A129EC"/>
    <w:rsid w:val="00A12C56"/>
    <w:rsid w:val="00A12E91"/>
    <w:rsid w:val="00A12F01"/>
    <w:rsid w:val="00A12FAB"/>
    <w:rsid w:val="00A130A8"/>
    <w:rsid w:val="00A136BB"/>
    <w:rsid w:val="00A137C9"/>
    <w:rsid w:val="00A139A1"/>
    <w:rsid w:val="00A13B72"/>
    <w:rsid w:val="00A13E25"/>
    <w:rsid w:val="00A13E7C"/>
    <w:rsid w:val="00A1528A"/>
    <w:rsid w:val="00A15F6D"/>
    <w:rsid w:val="00A16054"/>
    <w:rsid w:val="00A1655C"/>
    <w:rsid w:val="00A16637"/>
    <w:rsid w:val="00A16D54"/>
    <w:rsid w:val="00A170B8"/>
    <w:rsid w:val="00A1753C"/>
    <w:rsid w:val="00A17879"/>
    <w:rsid w:val="00A17A47"/>
    <w:rsid w:val="00A17C6B"/>
    <w:rsid w:val="00A20029"/>
    <w:rsid w:val="00A20153"/>
    <w:rsid w:val="00A21789"/>
    <w:rsid w:val="00A21930"/>
    <w:rsid w:val="00A219B0"/>
    <w:rsid w:val="00A21ABB"/>
    <w:rsid w:val="00A223BC"/>
    <w:rsid w:val="00A22687"/>
    <w:rsid w:val="00A22995"/>
    <w:rsid w:val="00A22A3B"/>
    <w:rsid w:val="00A22A86"/>
    <w:rsid w:val="00A22F46"/>
    <w:rsid w:val="00A23ABE"/>
    <w:rsid w:val="00A251A0"/>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2E5"/>
    <w:rsid w:val="00A32557"/>
    <w:rsid w:val="00A32914"/>
    <w:rsid w:val="00A32A39"/>
    <w:rsid w:val="00A32AD8"/>
    <w:rsid w:val="00A3342C"/>
    <w:rsid w:val="00A3431A"/>
    <w:rsid w:val="00A3450A"/>
    <w:rsid w:val="00A34C15"/>
    <w:rsid w:val="00A34FA7"/>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8BD"/>
    <w:rsid w:val="00A42C87"/>
    <w:rsid w:val="00A4319A"/>
    <w:rsid w:val="00A43375"/>
    <w:rsid w:val="00A44073"/>
    <w:rsid w:val="00A4427E"/>
    <w:rsid w:val="00A44465"/>
    <w:rsid w:val="00A44718"/>
    <w:rsid w:val="00A45367"/>
    <w:rsid w:val="00A458BB"/>
    <w:rsid w:val="00A45CD6"/>
    <w:rsid w:val="00A45F47"/>
    <w:rsid w:val="00A46551"/>
    <w:rsid w:val="00A46998"/>
    <w:rsid w:val="00A47689"/>
    <w:rsid w:val="00A4785C"/>
    <w:rsid w:val="00A47B34"/>
    <w:rsid w:val="00A47B9B"/>
    <w:rsid w:val="00A5037A"/>
    <w:rsid w:val="00A50689"/>
    <w:rsid w:val="00A506FD"/>
    <w:rsid w:val="00A5085A"/>
    <w:rsid w:val="00A509C0"/>
    <w:rsid w:val="00A50A9B"/>
    <w:rsid w:val="00A50C40"/>
    <w:rsid w:val="00A50DDC"/>
    <w:rsid w:val="00A5199F"/>
    <w:rsid w:val="00A51A40"/>
    <w:rsid w:val="00A52571"/>
    <w:rsid w:val="00A536E2"/>
    <w:rsid w:val="00A53A19"/>
    <w:rsid w:val="00A54224"/>
    <w:rsid w:val="00A54730"/>
    <w:rsid w:val="00A55227"/>
    <w:rsid w:val="00A55E8A"/>
    <w:rsid w:val="00A560CB"/>
    <w:rsid w:val="00A5648B"/>
    <w:rsid w:val="00A56849"/>
    <w:rsid w:val="00A569B2"/>
    <w:rsid w:val="00A5783B"/>
    <w:rsid w:val="00A579BE"/>
    <w:rsid w:val="00A57DEA"/>
    <w:rsid w:val="00A60137"/>
    <w:rsid w:val="00A60308"/>
    <w:rsid w:val="00A60E87"/>
    <w:rsid w:val="00A61677"/>
    <w:rsid w:val="00A6170D"/>
    <w:rsid w:val="00A6177D"/>
    <w:rsid w:val="00A61DB9"/>
    <w:rsid w:val="00A62573"/>
    <w:rsid w:val="00A625AA"/>
    <w:rsid w:val="00A62729"/>
    <w:rsid w:val="00A629DC"/>
    <w:rsid w:val="00A629FA"/>
    <w:rsid w:val="00A62AA1"/>
    <w:rsid w:val="00A63113"/>
    <w:rsid w:val="00A63CD9"/>
    <w:rsid w:val="00A63E97"/>
    <w:rsid w:val="00A64BD8"/>
    <w:rsid w:val="00A64C03"/>
    <w:rsid w:val="00A65210"/>
    <w:rsid w:val="00A653E5"/>
    <w:rsid w:val="00A66A8B"/>
    <w:rsid w:val="00A66A8F"/>
    <w:rsid w:val="00A67C73"/>
    <w:rsid w:val="00A67CC1"/>
    <w:rsid w:val="00A67E18"/>
    <w:rsid w:val="00A7000C"/>
    <w:rsid w:val="00A700F6"/>
    <w:rsid w:val="00A70814"/>
    <w:rsid w:val="00A70E0E"/>
    <w:rsid w:val="00A710AE"/>
    <w:rsid w:val="00A711DD"/>
    <w:rsid w:val="00A71692"/>
    <w:rsid w:val="00A71BBF"/>
    <w:rsid w:val="00A71ED4"/>
    <w:rsid w:val="00A72174"/>
    <w:rsid w:val="00A727E9"/>
    <w:rsid w:val="00A729C0"/>
    <w:rsid w:val="00A73257"/>
    <w:rsid w:val="00A7346B"/>
    <w:rsid w:val="00A73578"/>
    <w:rsid w:val="00A73BD6"/>
    <w:rsid w:val="00A74299"/>
    <w:rsid w:val="00A74395"/>
    <w:rsid w:val="00A7450A"/>
    <w:rsid w:val="00A74D81"/>
    <w:rsid w:val="00A75194"/>
    <w:rsid w:val="00A75405"/>
    <w:rsid w:val="00A766A9"/>
    <w:rsid w:val="00A7692C"/>
    <w:rsid w:val="00A76EF2"/>
    <w:rsid w:val="00A7716A"/>
    <w:rsid w:val="00A77447"/>
    <w:rsid w:val="00A77828"/>
    <w:rsid w:val="00A77C9B"/>
    <w:rsid w:val="00A77CCD"/>
    <w:rsid w:val="00A77DF7"/>
    <w:rsid w:val="00A80907"/>
    <w:rsid w:val="00A80A46"/>
    <w:rsid w:val="00A80B8B"/>
    <w:rsid w:val="00A80C90"/>
    <w:rsid w:val="00A81217"/>
    <w:rsid w:val="00A813F4"/>
    <w:rsid w:val="00A81440"/>
    <w:rsid w:val="00A81847"/>
    <w:rsid w:val="00A81C73"/>
    <w:rsid w:val="00A81CDF"/>
    <w:rsid w:val="00A81E93"/>
    <w:rsid w:val="00A8240A"/>
    <w:rsid w:val="00A8283D"/>
    <w:rsid w:val="00A829A2"/>
    <w:rsid w:val="00A83335"/>
    <w:rsid w:val="00A8368A"/>
    <w:rsid w:val="00A83ED8"/>
    <w:rsid w:val="00A845FA"/>
    <w:rsid w:val="00A847B1"/>
    <w:rsid w:val="00A84ABD"/>
    <w:rsid w:val="00A85850"/>
    <w:rsid w:val="00A85EF6"/>
    <w:rsid w:val="00A86681"/>
    <w:rsid w:val="00A86B72"/>
    <w:rsid w:val="00A873A6"/>
    <w:rsid w:val="00A875E6"/>
    <w:rsid w:val="00A87762"/>
    <w:rsid w:val="00A87763"/>
    <w:rsid w:val="00A87832"/>
    <w:rsid w:val="00A9018A"/>
    <w:rsid w:val="00A903DA"/>
    <w:rsid w:val="00A90608"/>
    <w:rsid w:val="00A906FC"/>
    <w:rsid w:val="00A906FE"/>
    <w:rsid w:val="00A909DE"/>
    <w:rsid w:val="00A90A27"/>
    <w:rsid w:val="00A92B41"/>
    <w:rsid w:val="00A92ED4"/>
    <w:rsid w:val="00A9355C"/>
    <w:rsid w:val="00A94536"/>
    <w:rsid w:val="00A94579"/>
    <w:rsid w:val="00A945EF"/>
    <w:rsid w:val="00A946E6"/>
    <w:rsid w:val="00A9514C"/>
    <w:rsid w:val="00A953D8"/>
    <w:rsid w:val="00A95C19"/>
    <w:rsid w:val="00A96BFF"/>
    <w:rsid w:val="00A97632"/>
    <w:rsid w:val="00AA01E3"/>
    <w:rsid w:val="00AA09F5"/>
    <w:rsid w:val="00AA1052"/>
    <w:rsid w:val="00AA172C"/>
    <w:rsid w:val="00AA1DED"/>
    <w:rsid w:val="00AA2089"/>
    <w:rsid w:val="00AA2627"/>
    <w:rsid w:val="00AA2926"/>
    <w:rsid w:val="00AA2A19"/>
    <w:rsid w:val="00AA2A47"/>
    <w:rsid w:val="00AA2AAC"/>
    <w:rsid w:val="00AA2E90"/>
    <w:rsid w:val="00AA306C"/>
    <w:rsid w:val="00AA30FE"/>
    <w:rsid w:val="00AA345C"/>
    <w:rsid w:val="00AA3871"/>
    <w:rsid w:val="00AA46CA"/>
    <w:rsid w:val="00AA4996"/>
    <w:rsid w:val="00AA500A"/>
    <w:rsid w:val="00AA5029"/>
    <w:rsid w:val="00AA51AC"/>
    <w:rsid w:val="00AA5D6E"/>
    <w:rsid w:val="00AA606D"/>
    <w:rsid w:val="00AA6735"/>
    <w:rsid w:val="00AA699F"/>
    <w:rsid w:val="00AA6BD6"/>
    <w:rsid w:val="00AA70FF"/>
    <w:rsid w:val="00AA72F0"/>
    <w:rsid w:val="00AB039D"/>
    <w:rsid w:val="00AB0541"/>
    <w:rsid w:val="00AB06AE"/>
    <w:rsid w:val="00AB095C"/>
    <w:rsid w:val="00AB0E70"/>
    <w:rsid w:val="00AB104F"/>
    <w:rsid w:val="00AB1086"/>
    <w:rsid w:val="00AB126F"/>
    <w:rsid w:val="00AB1C5E"/>
    <w:rsid w:val="00AB22AC"/>
    <w:rsid w:val="00AB22FA"/>
    <w:rsid w:val="00AB255D"/>
    <w:rsid w:val="00AB2B0D"/>
    <w:rsid w:val="00AB2CC7"/>
    <w:rsid w:val="00AB2FD1"/>
    <w:rsid w:val="00AB311D"/>
    <w:rsid w:val="00AB33AA"/>
    <w:rsid w:val="00AB38B1"/>
    <w:rsid w:val="00AB39C6"/>
    <w:rsid w:val="00AB3FA6"/>
    <w:rsid w:val="00AB4060"/>
    <w:rsid w:val="00AB47FD"/>
    <w:rsid w:val="00AB4E00"/>
    <w:rsid w:val="00AB4FB7"/>
    <w:rsid w:val="00AB5A9D"/>
    <w:rsid w:val="00AB68BE"/>
    <w:rsid w:val="00AB6BFB"/>
    <w:rsid w:val="00AB6D6C"/>
    <w:rsid w:val="00AB761B"/>
    <w:rsid w:val="00AB7C97"/>
    <w:rsid w:val="00AB7CD2"/>
    <w:rsid w:val="00AC10CA"/>
    <w:rsid w:val="00AC1536"/>
    <w:rsid w:val="00AC174D"/>
    <w:rsid w:val="00AC18DB"/>
    <w:rsid w:val="00AC18F7"/>
    <w:rsid w:val="00AC214D"/>
    <w:rsid w:val="00AC2209"/>
    <w:rsid w:val="00AC22E7"/>
    <w:rsid w:val="00AC2E0A"/>
    <w:rsid w:val="00AC32AB"/>
    <w:rsid w:val="00AC348F"/>
    <w:rsid w:val="00AC3873"/>
    <w:rsid w:val="00AC3BD4"/>
    <w:rsid w:val="00AC3C81"/>
    <w:rsid w:val="00AC49B0"/>
    <w:rsid w:val="00AC5276"/>
    <w:rsid w:val="00AC5861"/>
    <w:rsid w:val="00AC5C0F"/>
    <w:rsid w:val="00AC601B"/>
    <w:rsid w:val="00AC6284"/>
    <w:rsid w:val="00AC6545"/>
    <w:rsid w:val="00AC69D2"/>
    <w:rsid w:val="00AC6E87"/>
    <w:rsid w:val="00AC713A"/>
    <w:rsid w:val="00AC738F"/>
    <w:rsid w:val="00AC7498"/>
    <w:rsid w:val="00AC7EE8"/>
    <w:rsid w:val="00AD09DF"/>
    <w:rsid w:val="00AD1707"/>
    <w:rsid w:val="00AD1B05"/>
    <w:rsid w:val="00AD1F3E"/>
    <w:rsid w:val="00AD2008"/>
    <w:rsid w:val="00AD23E4"/>
    <w:rsid w:val="00AD2759"/>
    <w:rsid w:val="00AD27B2"/>
    <w:rsid w:val="00AD2DC7"/>
    <w:rsid w:val="00AD3432"/>
    <w:rsid w:val="00AD3924"/>
    <w:rsid w:val="00AD3997"/>
    <w:rsid w:val="00AD3C95"/>
    <w:rsid w:val="00AD3CF7"/>
    <w:rsid w:val="00AD4005"/>
    <w:rsid w:val="00AD414B"/>
    <w:rsid w:val="00AD467B"/>
    <w:rsid w:val="00AD4933"/>
    <w:rsid w:val="00AD4A80"/>
    <w:rsid w:val="00AD4F16"/>
    <w:rsid w:val="00AD5191"/>
    <w:rsid w:val="00AD5600"/>
    <w:rsid w:val="00AD5BD0"/>
    <w:rsid w:val="00AD5CF7"/>
    <w:rsid w:val="00AD60A3"/>
    <w:rsid w:val="00AD77E2"/>
    <w:rsid w:val="00AD780C"/>
    <w:rsid w:val="00AE08EE"/>
    <w:rsid w:val="00AE0F02"/>
    <w:rsid w:val="00AE10EF"/>
    <w:rsid w:val="00AE1269"/>
    <w:rsid w:val="00AE1A4F"/>
    <w:rsid w:val="00AE1CDD"/>
    <w:rsid w:val="00AE1DB8"/>
    <w:rsid w:val="00AE2045"/>
    <w:rsid w:val="00AE29B2"/>
    <w:rsid w:val="00AE2F03"/>
    <w:rsid w:val="00AE3186"/>
    <w:rsid w:val="00AE32DE"/>
    <w:rsid w:val="00AE3492"/>
    <w:rsid w:val="00AE355A"/>
    <w:rsid w:val="00AE379F"/>
    <w:rsid w:val="00AE384D"/>
    <w:rsid w:val="00AE3ACD"/>
    <w:rsid w:val="00AE3FFF"/>
    <w:rsid w:val="00AE423E"/>
    <w:rsid w:val="00AE49DF"/>
    <w:rsid w:val="00AE4AB7"/>
    <w:rsid w:val="00AE4E6A"/>
    <w:rsid w:val="00AE5816"/>
    <w:rsid w:val="00AE5A9A"/>
    <w:rsid w:val="00AE6111"/>
    <w:rsid w:val="00AE6D23"/>
    <w:rsid w:val="00AE7132"/>
    <w:rsid w:val="00AE71A3"/>
    <w:rsid w:val="00AF019A"/>
    <w:rsid w:val="00AF0697"/>
    <w:rsid w:val="00AF0748"/>
    <w:rsid w:val="00AF0DAC"/>
    <w:rsid w:val="00AF0FBA"/>
    <w:rsid w:val="00AF1F62"/>
    <w:rsid w:val="00AF227B"/>
    <w:rsid w:val="00AF26BD"/>
    <w:rsid w:val="00AF277A"/>
    <w:rsid w:val="00AF2CC6"/>
    <w:rsid w:val="00AF3CBF"/>
    <w:rsid w:val="00AF4625"/>
    <w:rsid w:val="00AF4694"/>
    <w:rsid w:val="00AF4E19"/>
    <w:rsid w:val="00AF4E86"/>
    <w:rsid w:val="00AF513E"/>
    <w:rsid w:val="00AF54DA"/>
    <w:rsid w:val="00AF565E"/>
    <w:rsid w:val="00AF5747"/>
    <w:rsid w:val="00AF5A60"/>
    <w:rsid w:val="00AF5BE4"/>
    <w:rsid w:val="00AF5E98"/>
    <w:rsid w:val="00AF5F12"/>
    <w:rsid w:val="00AF63FD"/>
    <w:rsid w:val="00AF6531"/>
    <w:rsid w:val="00AF69DA"/>
    <w:rsid w:val="00AF6B43"/>
    <w:rsid w:val="00AF6FC5"/>
    <w:rsid w:val="00AF76FC"/>
    <w:rsid w:val="00AF77FD"/>
    <w:rsid w:val="00AF7977"/>
    <w:rsid w:val="00AF7A2D"/>
    <w:rsid w:val="00AF7EB0"/>
    <w:rsid w:val="00B00538"/>
    <w:rsid w:val="00B00AC7"/>
    <w:rsid w:val="00B00F0A"/>
    <w:rsid w:val="00B00F37"/>
    <w:rsid w:val="00B01372"/>
    <w:rsid w:val="00B01414"/>
    <w:rsid w:val="00B01731"/>
    <w:rsid w:val="00B019B0"/>
    <w:rsid w:val="00B01A4C"/>
    <w:rsid w:val="00B01CF1"/>
    <w:rsid w:val="00B01D84"/>
    <w:rsid w:val="00B02561"/>
    <w:rsid w:val="00B034A5"/>
    <w:rsid w:val="00B037FF"/>
    <w:rsid w:val="00B03F7D"/>
    <w:rsid w:val="00B04073"/>
    <w:rsid w:val="00B041CC"/>
    <w:rsid w:val="00B0422D"/>
    <w:rsid w:val="00B04C43"/>
    <w:rsid w:val="00B05244"/>
    <w:rsid w:val="00B0577F"/>
    <w:rsid w:val="00B05C43"/>
    <w:rsid w:val="00B05F5B"/>
    <w:rsid w:val="00B062F5"/>
    <w:rsid w:val="00B06520"/>
    <w:rsid w:val="00B065C8"/>
    <w:rsid w:val="00B06DEC"/>
    <w:rsid w:val="00B06E19"/>
    <w:rsid w:val="00B06F6B"/>
    <w:rsid w:val="00B0751D"/>
    <w:rsid w:val="00B07A66"/>
    <w:rsid w:val="00B07CD9"/>
    <w:rsid w:val="00B102EB"/>
    <w:rsid w:val="00B10631"/>
    <w:rsid w:val="00B1076F"/>
    <w:rsid w:val="00B107AD"/>
    <w:rsid w:val="00B11DEA"/>
    <w:rsid w:val="00B11EE8"/>
    <w:rsid w:val="00B12044"/>
    <w:rsid w:val="00B1249A"/>
    <w:rsid w:val="00B128FA"/>
    <w:rsid w:val="00B12A8D"/>
    <w:rsid w:val="00B130E8"/>
    <w:rsid w:val="00B14095"/>
    <w:rsid w:val="00B142F8"/>
    <w:rsid w:val="00B14E90"/>
    <w:rsid w:val="00B15068"/>
    <w:rsid w:val="00B15278"/>
    <w:rsid w:val="00B15472"/>
    <w:rsid w:val="00B1556D"/>
    <w:rsid w:val="00B15B3B"/>
    <w:rsid w:val="00B16484"/>
    <w:rsid w:val="00B16844"/>
    <w:rsid w:val="00B17272"/>
    <w:rsid w:val="00B1735A"/>
    <w:rsid w:val="00B17478"/>
    <w:rsid w:val="00B17613"/>
    <w:rsid w:val="00B17A4F"/>
    <w:rsid w:val="00B2038E"/>
    <w:rsid w:val="00B218F2"/>
    <w:rsid w:val="00B21A4A"/>
    <w:rsid w:val="00B224ED"/>
    <w:rsid w:val="00B22FFB"/>
    <w:rsid w:val="00B23193"/>
    <w:rsid w:val="00B23502"/>
    <w:rsid w:val="00B235A9"/>
    <w:rsid w:val="00B23A79"/>
    <w:rsid w:val="00B23B62"/>
    <w:rsid w:val="00B23B67"/>
    <w:rsid w:val="00B24148"/>
    <w:rsid w:val="00B24208"/>
    <w:rsid w:val="00B24841"/>
    <w:rsid w:val="00B24A8F"/>
    <w:rsid w:val="00B24FF4"/>
    <w:rsid w:val="00B2614C"/>
    <w:rsid w:val="00B265C1"/>
    <w:rsid w:val="00B26B4A"/>
    <w:rsid w:val="00B26C27"/>
    <w:rsid w:val="00B27B22"/>
    <w:rsid w:val="00B300B6"/>
    <w:rsid w:val="00B30816"/>
    <w:rsid w:val="00B31693"/>
    <w:rsid w:val="00B31F02"/>
    <w:rsid w:val="00B32300"/>
    <w:rsid w:val="00B326DF"/>
    <w:rsid w:val="00B32ACE"/>
    <w:rsid w:val="00B335F8"/>
    <w:rsid w:val="00B33683"/>
    <w:rsid w:val="00B340B4"/>
    <w:rsid w:val="00B3440A"/>
    <w:rsid w:val="00B345DA"/>
    <w:rsid w:val="00B34607"/>
    <w:rsid w:val="00B34700"/>
    <w:rsid w:val="00B3517A"/>
    <w:rsid w:val="00B35B4F"/>
    <w:rsid w:val="00B36142"/>
    <w:rsid w:val="00B36DB0"/>
    <w:rsid w:val="00B36F30"/>
    <w:rsid w:val="00B37450"/>
    <w:rsid w:val="00B37929"/>
    <w:rsid w:val="00B37C70"/>
    <w:rsid w:val="00B37C95"/>
    <w:rsid w:val="00B409B0"/>
    <w:rsid w:val="00B41B4D"/>
    <w:rsid w:val="00B41C19"/>
    <w:rsid w:val="00B41DA3"/>
    <w:rsid w:val="00B41EFB"/>
    <w:rsid w:val="00B41FC4"/>
    <w:rsid w:val="00B4208A"/>
    <w:rsid w:val="00B42322"/>
    <w:rsid w:val="00B4253D"/>
    <w:rsid w:val="00B42CE8"/>
    <w:rsid w:val="00B4320B"/>
    <w:rsid w:val="00B43A89"/>
    <w:rsid w:val="00B440C3"/>
    <w:rsid w:val="00B442F6"/>
    <w:rsid w:val="00B444CC"/>
    <w:rsid w:val="00B44B54"/>
    <w:rsid w:val="00B44F00"/>
    <w:rsid w:val="00B44FE9"/>
    <w:rsid w:val="00B457E4"/>
    <w:rsid w:val="00B46C73"/>
    <w:rsid w:val="00B47101"/>
    <w:rsid w:val="00B478A1"/>
    <w:rsid w:val="00B501B5"/>
    <w:rsid w:val="00B5055A"/>
    <w:rsid w:val="00B507AA"/>
    <w:rsid w:val="00B509F3"/>
    <w:rsid w:val="00B50D01"/>
    <w:rsid w:val="00B50D53"/>
    <w:rsid w:val="00B50F98"/>
    <w:rsid w:val="00B51349"/>
    <w:rsid w:val="00B518D2"/>
    <w:rsid w:val="00B51BA3"/>
    <w:rsid w:val="00B51F7C"/>
    <w:rsid w:val="00B522A8"/>
    <w:rsid w:val="00B52477"/>
    <w:rsid w:val="00B52D28"/>
    <w:rsid w:val="00B530B1"/>
    <w:rsid w:val="00B533ED"/>
    <w:rsid w:val="00B53429"/>
    <w:rsid w:val="00B53861"/>
    <w:rsid w:val="00B53BF8"/>
    <w:rsid w:val="00B53C26"/>
    <w:rsid w:val="00B53E3C"/>
    <w:rsid w:val="00B53E42"/>
    <w:rsid w:val="00B54C9D"/>
    <w:rsid w:val="00B54D9F"/>
    <w:rsid w:val="00B55C70"/>
    <w:rsid w:val="00B56369"/>
    <w:rsid w:val="00B567A4"/>
    <w:rsid w:val="00B56D1F"/>
    <w:rsid w:val="00B56DD5"/>
    <w:rsid w:val="00B57245"/>
    <w:rsid w:val="00B572E4"/>
    <w:rsid w:val="00B5778A"/>
    <w:rsid w:val="00B57D41"/>
    <w:rsid w:val="00B6022C"/>
    <w:rsid w:val="00B60A80"/>
    <w:rsid w:val="00B61122"/>
    <w:rsid w:val="00B61C87"/>
    <w:rsid w:val="00B62047"/>
    <w:rsid w:val="00B62336"/>
    <w:rsid w:val="00B62732"/>
    <w:rsid w:val="00B62B81"/>
    <w:rsid w:val="00B62CCB"/>
    <w:rsid w:val="00B62D45"/>
    <w:rsid w:val="00B63335"/>
    <w:rsid w:val="00B63916"/>
    <w:rsid w:val="00B63B3B"/>
    <w:rsid w:val="00B63E79"/>
    <w:rsid w:val="00B6423B"/>
    <w:rsid w:val="00B6462E"/>
    <w:rsid w:val="00B64F14"/>
    <w:rsid w:val="00B6577F"/>
    <w:rsid w:val="00B65B2E"/>
    <w:rsid w:val="00B65DF5"/>
    <w:rsid w:val="00B662E3"/>
    <w:rsid w:val="00B6644D"/>
    <w:rsid w:val="00B668E5"/>
    <w:rsid w:val="00B66E43"/>
    <w:rsid w:val="00B66F77"/>
    <w:rsid w:val="00B671BF"/>
    <w:rsid w:val="00B6722F"/>
    <w:rsid w:val="00B676A6"/>
    <w:rsid w:val="00B676BB"/>
    <w:rsid w:val="00B67AA5"/>
    <w:rsid w:val="00B700A4"/>
    <w:rsid w:val="00B703B3"/>
    <w:rsid w:val="00B704CF"/>
    <w:rsid w:val="00B70B3A"/>
    <w:rsid w:val="00B714A1"/>
    <w:rsid w:val="00B71F3B"/>
    <w:rsid w:val="00B72275"/>
    <w:rsid w:val="00B73084"/>
    <w:rsid w:val="00B73336"/>
    <w:rsid w:val="00B73371"/>
    <w:rsid w:val="00B7342C"/>
    <w:rsid w:val="00B73812"/>
    <w:rsid w:val="00B73DF8"/>
    <w:rsid w:val="00B74179"/>
    <w:rsid w:val="00B74552"/>
    <w:rsid w:val="00B74859"/>
    <w:rsid w:val="00B74F45"/>
    <w:rsid w:val="00B7507A"/>
    <w:rsid w:val="00B75786"/>
    <w:rsid w:val="00B760F2"/>
    <w:rsid w:val="00B765C8"/>
    <w:rsid w:val="00B7696A"/>
    <w:rsid w:val="00B76BDB"/>
    <w:rsid w:val="00B76DE6"/>
    <w:rsid w:val="00B800CB"/>
    <w:rsid w:val="00B80143"/>
    <w:rsid w:val="00B80D14"/>
    <w:rsid w:val="00B80DC0"/>
    <w:rsid w:val="00B80E94"/>
    <w:rsid w:val="00B81781"/>
    <w:rsid w:val="00B81817"/>
    <w:rsid w:val="00B819A2"/>
    <w:rsid w:val="00B824CA"/>
    <w:rsid w:val="00B82589"/>
    <w:rsid w:val="00B825EE"/>
    <w:rsid w:val="00B82B1B"/>
    <w:rsid w:val="00B83A60"/>
    <w:rsid w:val="00B83B05"/>
    <w:rsid w:val="00B842CB"/>
    <w:rsid w:val="00B84D20"/>
    <w:rsid w:val="00B84D41"/>
    <w:rsid w:val="00B84F8A"/>
    <w:rsid w:val="00B8566F"/>
    <w:rsid w:val="00B86CBC"/>
    <w:rsid w:val="00B86E81"/>
    <w:rsid w:val="00B87085"/>
    <w:rsid w:val="00B87E0E"/>
    <w:rsid w:val="00B90A5E"/>
    <w:rsid w:val="00B9109F"/>
    <w:rsid w:val="00B91272"/>
    <w:rsid w:val="00B913AE"/>
    <w:rsid w:val="00B915BB"/>
    <w:rsid w:val="00B917E2"/>
    <w:rsid w:val="00B91A25"/>
    <w:rsid w:val="00B920DB"/>
    <w:rsid w:val="00B923FC"/>
    <w:rsid w:val="00B926F8"/>
    <w:rsid w:val="00B92A05"/>
    <w:rsid w:val="00B92D81"/>
    <w:rsid w:val="00B92F46"/>
    <w:rsid w:val="00B931C7"/>
    <w:rsid w:val="00B9392E"/>
    <w:rsid w:val="00B93B21"/>
    <w:rsid w:val="00B93B6D"/>
    <w:rsid w:val="00B94016"/>
    <w:rsid w:val="00B94018"/>
    <w:rsid w:val="00B94427"/>
    <w:rsid w:val="00B944F1"/>
    <w:rsid w:val="00B94577"/>
    <w:rsid w:val="00B94C6F"/>
    <w:rsid w:val="00B94F82"/>
    <w:rsid w:val="00B953F4"/>
    <w:rsid w:val="00B95A8C"/>
    <w:rsid w:val="00B95DF1"/>
    <w:rsid w:val="00B965A1"/>
    <w:rsid w:val="00B96CDF"/>
    <w:rsid w:val="00B96DDE"/>
    <w:rsid w:val="00B96F33"/>
    <w:rsid w:val="00B971FE"/>
    <w:rsid w:val="00B9730E"/>
    <w:rsid w:val="00B97421"/>
    <w:rsid w:val="00B97665"/>
    <w:rsid w:val="00B97FA4"/>
    <w:rsid w:val="00BA0275"/>
    <w:rsid w:val="00BA02E4"/>
    <w:rsid w:val="00BA0313"/>
    <w:rsid w:val="00BA0B52"/>
    <w:rsid w:val="00BA1074"/>
    <w:rsid w:val="00BA136C"/>
    <w:rsid w:val="00BA1567"/>
    <w:rsid w:val="00BA156D"/>
    <w:rsid w:val="00BA1C50"/>
    <w:rsid w:val="00BA2F80"/>
    <w:rsid w:val="00BA303F"/>
    <w:rsid w:val="00BA317F"/>
    <w:rsid w:val="00BA38CC"/>
    <w:rsid w:val="00BA3FDF"/>
    <w:rsid w:val="00BA48D9"/>
    <w:rsid w:val="00BA4E4F"/>
    <w:rsid w:val="00BA4F99"/>
    <w:rsid w:val="00BA503D"/>
    <w:rsid w:val="00BA52BA"/>
    <w:rsid w:val="00BA61D0"/>
    <w:rsid w:val="00BA7691"/>
    <w:rsid w:val="00BA76D7"/>
    <w:rsid w:val="00BB02FA"/>
    <w:rsid w:val="00BB082B"/>
    <w:rsid w:val="00BB0C20"/>
    <w:rsid w:val="00BB0F2C"/>
    <w:rsid w:val="00BB1212"/>
    <w:rsid w:val="00BB21EE"/>
    <w:rsid w:val="00BB2C11"/>
    <w:rsid w:val="00BB31A2"/>
    <w:rsid w:val="00BB31AC"/>
    <w:rsid w:val="00BB3EA7"/>
    <w:rsid w:val="00BB40BF"/>
    <w:rsid w:val="00BB4288"/>
    <w:rsid w:val="00BB4F1C"/>
    <w:rsid w:val="00BB50FA"/>
    <w:rsid w:val="00BB6919"/>
    <w:rsid w:val="00BB76BF"/>
    <w:rsid w:val="00BB7720"/>
    <w:rsid w:val="00BB7ABA"/>
    <w:rsid w:val="00BC0544"/>
    <w:rsid w:val="00BC0A24"/>
    <w:rsid w:val="00BC0BD5"/>
    <w:rsid w:val="00BC0C6D"/>
    <w:rsid w:val="00BC1125"/>
    <w:rsid w:val="00BC1C48"/>
    <w:rsid w:val="00BC1E5F"/>
    <w:rsid w:val="00BC1F3D"/>
    <w:rsid w:val="00BC2531"/>
    <w:rsid w:val="00BC2CED"/>
    <w:rsid w:val="00BC2D76"/>
    <w:rsid w:val="00BC2FD4"/>
    <w:rsid w:val="00BC331A"/>
    <w:rsid w:val="00BC353C"/>
    <w:rsid w:val="00BC362F"/>
    <w:rsid w:val="00BC3758"/>
    <w:rsid w:val="00BC381D"/>
    <w:rsid w:val="00BC3D72"/>
    <w:rsid w:val="00BC4129"/>
    <w:rsid w:val="00BC47FC"/>
    <w:rsid w:val="00BC49DB"/>
    <w:rsid w:val="00BC4E6E"/>
    <w:rsid w:val="00BC5312"/>
    <w:rsid w:val="00BC5B75"/>
    <w:rsid w:val="00BC5D31"/>
    <w:rsid w:val="00BC5D85"/>
    <w:rsid w:val="00BC637A"/>
    <w:rsid w:val="00BC694F"/>
    <w:rsid w:val="00BC715B"/>
    <w:rsid w:val="00BC7251"/>
    <w:rsid w:val="00BC7391"/>
    <w:rsid w:val="00BC74F9"/>
    <w:rsid w:val="00BC7CB4"/>
    <w:rsid w:val="00BC7EA6"/>
    <w:rsid w:val="00BC7EFC"/>
    <w:rsid w:val="00BD010F"/>
    <w:rsid w:val="00BD0DD5"/>
    <w:rsid w:val="00BD18A2"/>
    <w:rsid w:val="00BD1EF8"/>
    <w:rsid w:val="00BD21FB"/>
    <w:rsid w:val="00BD2730"/>
    <w:rsid w:val="00BD31AE"/>
    <w:rsid w:val="00BD31B8"/>
    <w:rsid w:val="00BD434C"/>
    <w:rsid w:val="00BD4EE6"/>
    <w:rsid w:val="00BD5603"/>
    <w:rsid w:val="00BD588C"/>
    <w:rsid w:val="00BD5DAD"/>
    <w:rsid w:val="00BD6E09"/>
    <w:rsid w:val="00BD7743"/>
    <w:rsid w:val="00BD7B38"/>
    <w:rsid w:val="00BE08C9"/>
    <w:rsid w:val="00BE1BD7"/>
    <w:rsid w:val="00BE29A6"/>
    <w:rsid w:val="00BE37D3"/>
    <w:rsid w:val="00BE41B4"/>
    <w:rsid w:val="00BE4487"/>
    <w:rsid w:val="00BE4DD2"/>
    <w:rsid w:val="00BE5545"/>
    <w:rsid w:val="00BE5ACF"/>
    <w:rsid w:val="00BE5D3B"/>
    <w:rsid w:val="00BE6BCE"/>
    <w:rsid w:val="00BE741A"/>
    <w:rsid w:val="00BE75CD"/>
    <w:rsid w:val="00BE79CF"/>
    <w:rsid w:val="00BF0786"/>
    <w:rsid w:val="00BF0931"/>
    <w:rsid w:val="00BF0E86"/>
    <w:rsid w:val="00BF0F58"/>
    <w:rsid w:val="00BF1564"/>
    <w:rsid w:val="00BF15C2"/>
    <w:rsid w:val="00BF1A4E"/>
    <w:rsid w:val="00BF1D02"/>
    <w:rsid w:val="00BF1DD1"/>
    <w:rsid w:val="00BF2839"/>
    <w:rsid w:val="00BF342A"/>
    <w:rsid w:val="00BF3976"/>
    <w:rsid w:val="00BF3B03"/>
    <w:rsid w:val="00BF3FE9"/>
    <w:rsid w:val="00BF452D"/>
    <w:rsid w:val="00BF48AD"/>
    <w:rsid w:val="00BF51CB"/>
    <w:rsid w:val="00BF5F12"/>
    <w:rsid w:val="00BF6528"/>
    <w:rsid w:val="00BF66CC"/>
    <w:rsid w:val="00BF6760"/>
    <w:rsid w:val="00BF6BB3"/>
    <w:rsid w:val="00BF6D97"/>
    <w:rsid w:val="00BF6DA1"/>
    <w:rsid w:val="00BF746F"/>
    <w:rsid w:val="00BF7BC1"/>
    <w:rsid w:val="00BF7DCA"/>
    <w:rsid w:val="00BF7E0F"/>
    <w:rsid w:val="00C0035A"/>
    <w:rsid w:val="00C00558"/>
    <w:rsid w:val="00C01BFA"/>
    <w:rsid w:val="00C01DCF"/>
    <w:rsid w:val="00C02714"/>
    <w:rsid w:val="00C0298F"/>
    <w:rsid w:val="00C02C02"/>
    <w:rsid w:val="00C03148"/>
    <w:rsid w:val="00C034A2"/>
    <w:rsid w:val="00C03CF5"/>
    <w:rsid w:val="00C03FCD"/>
    <w:rsid w:val="00C044B4"/>
    <w:rsid w:val="00C0468B"/>
    <w:rsid w:val="00C0484E"/>
    <w:rsid w:val="00C052A2"/>
    <w:rsid w:val="00C059E8"/>
    <w:rsid w:val="00C05B6C"/>
    <w:rsid w:val="00C05F7C"/>
    <w:rsid w:val="00C06954"/>
    <w:rsid w:val="00C0705A"/>
    <w:rsid w:val="00C073B7"/>
    <w:rsid w:val="00C07D8C"/>
    <w:rsid w:val="00C10F38"/>
    <w:rsid w:val="00C125BC"/>
    <w:rsid w:val="00C126B3"/>
    <w:rsid w:val="00C1270D"/>
    <w:rsid w:val="00C127BA"/>
    <w:rsid w:val="00C12B3C"/>
    <w:rsid w:val="00C132E2"/>
    <w:rsid w:val="00C133E0"/>
    <w:rsid w:val="00C13472"/>
    <w:rsid w:val="00C14292"/>
    <w:rsid w:val="00C14CCB"/>
    <w:rsid w:val="00C14FDF"/>
    <w:rsid w:val="00C1503A"/>
    <w:rsid w:val="00C15424"/>
    <w:rsid w:val="00C15536"/>
    <w:rsid w:val="00C157E9"/>
    <w:rsid w:val="00C15D56"/>
    <w:rsid w:val="00C15F07"/>
    <w:rsid w:val="00C1614A"/>
    <w:rsid w:val="00C16352"/>
    <w:rsid w:val="00C1653B"/>
    <w:rsid w:val="00C16979"/>
    <w:rsid w:val="00C16981"/>
    <w:rsid w:val="00C178F8"/>
    <w:rsid w:val="00C17BCF"/>
    <w:rsid w:val="00C20B00"/>
    <w:rsid w:val="00C20C42"/>
    <w:rsid w:val="00C21EE5"/>
    <w:rsid w:val="00C22E3A"/>
    <w:rsid w:val="00C23098"/>
    <w:rsid w:val="00C23BA1"/>
    <w:rsid w:val="00C23EB2"/>
    <w:rsid w:val="00C2419F"/>
    <w:rsid w:val="00C24916"/>
    <w:rsid w:val="00C249EB"/>
    <w:rsid w:val="00C24B66"/>
    <w:rsid w:val="00C24BE1"/>
    <w:rsid w:val="00C24CE6"/>
    <w:rsid w:val="00C254F3"/>
    <w:rsid w:val="00C257A9"/>
    <w:rsid w:val="00C2596A"/>
    <w:rsid w:val="00C25A5B"/>
    <w:rsid w:val="00C25B8D"/>
    <w:rsid w:val="00C2606E"/>
    <w:rsid w:val="00C26086"/>
    <w:rsid w:val="00C265CA"/>
    <w:rsid w:val="00C26E65"/>
    <w:rsid w:val="00C30668"/>
    <w:rsid w:val="00C30715"/>
    <w:rsid w:val="00C309DC"/>
    <w:rsid w:val="00C30B43"/>
    <w:rsid w:val="00C3115E"/>
    <w:rsid w:val="00C31F97"/>
    <w:rsid w:val="00C32D58"/>
    <w:rsid w:val="00C32DA0"/>
    <w:rsid w:val="00C33359"/>
    <w:rsid w:val="00C33397"/>
    <w:rsid w:val="00C334D8"/>
    <w:rsid w:val="00C3351E"/>
    <w:rsid w:val="00C338DE"/>
    <w:rsid w:val="00C33937"/>
    <w:rsid w:val="00C33E77"/>
    <w:rsid w:val="00C3446B"/>
    <w:rsid w:val="00C345A1"/>
    <w:rsid w:val="00C346AE"/>
    <w:rsid w:val="00C34C52"/>
    <w:rsid w:val="00C3589B"/>
    <w:rsid w:val="00C35FC9"/>
    <w:rsid w:val="00C36851"/>
    <w:rsid w:val="00C36A41"/>
    <w:rsid w:val="00C370E2"/>
    <w:rsid w:val="00C40F60"/>
    <w:rsid w:val="00C41181"/>
    <w:rsid w:val="00C411B8"/>
    <w:rsid w:val="00C41752"/>
    <w:rsid w:val="00C43284"/>
    <w:rsid w:val="00C4396B"/>
    <w:rsid w:val="00C43D03"/>
    <w:rsid w:val="00C43FF3"/>
    <w:rsid w:val="00C44099"/>
    <w:rsid w:val="00C44349"/>
    <w:rsid w:val="00C44BB6"/>
    <w:rsid w:val="00C44FE1"/>
    <w:rsid w:val="00C4582F"/>
    <w:rsid w:val="00C45ABC"/>
    <w:rsid w:val="00C45B1F"/>
    <w:rsid w:val="00C45E2D"/>
    <w:rsid w:val="00C46691"/>
    <w:rsid w:val="00C476CA"/>
    <w:rsid w:val="00C47819"/>
    <w:rsid w:val="00C5073A"/>
    <w:rsid w:val="00C50782"/>
    <w:rsid w:val="00C50799"/>
    <w:rsid w:val="00C50C3E"/>
    <w:rsid w:val="00C50F1C"/>
    <w:rsid w:val="00C5121B"/>
    <w:rsid w:val="00C51A83"/>
    <w:rsid w:val="00C52171"/>
    <w:rsid w:val="00C52782"/>
    <w:rsid w:val="00C52A6C"/>
    <w:rsid w:val="00C52D08"/>
    <w:rsid w:val="00C52D4F"/>
    <w:rsid w:val="00C53805"/>
    <w:rsid w:val="00C5486C"/>
    <w:rsid w:val="00C558D7"/>
    <w:rsid w:val="00C55E38"/>
    <w:rsid w:val="00C56277"/>
    <w:rsid w:val="00C56958"/>
    <w:rsid w:val="00C56C64"/>
    <w:rsid w:val="00C56E96"/>
    <w:rsid w:val="00C5732F"/>
    <w:rsid w:val="00C57754"/>
    <w:rsid w:val="00C5795A"/>
    <w:rsid w:val="00C57C48"/>
    <w:rsid w:val="00C57DFB"/>
    <w:rsid w:val="00C60071"/>
    <w:rsid w:val="00C605B3"/>
    <w:rsid w:val="00C608C2"/>
    <w:rsid w:val="00C61153"/>
    <w:rsid w:val="00C611D9"/>
    <w:rsid w:val="00C6127D"/>
    <w:rsid w:val="00C61612"/>
    <w:rsid w:val="00C61E28"/>
    <w:rsid w:val="00C620F4"/>
    <w:rsid w:val="00C62230"/>
    <w:rsid w:val="00C623E3"/>
    <w:rsid w:val="00C631CD"/>
    <w:rsid w:val="00C63536"/>
    <w:rsid w:val="00C6370A"/>
    <w:rsid w:val="00C637C0"/>
    <w:rsid w:val="00C641CB"/>
    <w:rsid w:val="00C644A3"/>
    <w:rsid w:val="00C64523"/>
    <w:rsid w:val="00C646F7"/>
    <w:rsid w:val="00C6485E"/>
    <w:rsid w:val="00C64CA4"/>
    <w:rsid w:val="00C6560E"/>
    <w:rsid w:val="00C66A58"/>
    <w:rsid w:val="00C66B17"/>
    <w:rsid w:val="00C678F2"/>
    <w:rsid w:val="00C70078"/>
    <w:rsid w:val="00C708A5"/>
    <w:rsid w:val="00C71D43"/>
    <w:rsid w:val="00C7229E"/>
    <w:rsid w:val="00C72506"/>
    <w:rsid w:val="00C725B0"/>
    <w:rsid w:val="00C729B3"/>
    <w:rsid w:val="00C72CCF"/>
    <w:rsid w:val="00C72DD2"/>
    <w:rsid w:val="00C732A1"/>
    <w:rsid w:val="00C733CB"/>
    <w:rsid w:val="00C73608"/>
    <w:rsid w:val="00C73A45"/>
    <w:rsid w:val="00C73F31"/>
    <w:rsid w:val="00C74664"/>
    <w:rsid w:val="00C7478C"/>
    <w:rsid w:val="00C74E25"/>
    <w:rsid w:val="00C7532A"/>
    <w:rsid w:val="00C75C75"/>
    <w:rsid w:val="00C75D56"/>
    <w:rsid w:val="00C7613C"/>
    <w:rsid w:val="00C761BE"/>
    <w:rsid w:val="00C76584"/>
    <w:rsid w:val="00C765D8"/>
    <w:rsid w:val="00C76F91"/>
    <w:rsid w:val="00C77693"/>
    <w:rsid w:val="00C778AA"/>
    <w:rsid w:val="00C800F6"/>
    <w:rsid w:val="00C802E8"/>
    <w:rsid w:val="00C80454"/>
    <w:rsid w:val="00C8052E"/>
    <w:rsid w:val="00C8226A"/>
    <w:rsid w:val="00C82EF1"/>
    <w:rsid w:val="00C832A4"/>
    <w:rsid w:val="00C833D6"/>
    <w:rsid w:val="00C83812"/>
    <w:rsid w:val="00C84077"/>
    <w:rsid w:val="00C84829"/>
    <w:rsid w:val="00C84C1D"/>
    <w:rsid w:val="00C8553F"/>
    <w:rsid w:val="00C85665"/>
    <w:rsid w:val="00C857E3"/>
    <w:rsid w:val="00C85CB1"/>
    <w:rsid w:val="00C85EF6"/>
    <w:rsid w:val="00C85F40"/>
    <w:rsid w:val="00C86732"/>
    <w:rsid w:val="00C86B3D"/>
    <w:rsid w:val="00C86D8A"/>
    <w:rsid w:val="00C905ED"/>
    <w:rsid w:val="00C90636"/>
    <w:rsid w:val="00C90698"/>
    <w:rsid w:val="00C907A6"/>
    <w:rsid w:val="00C90964"/>
    <w:rsid w:val="00C909A5"/>
    <w:rsid w:val="00C90A96"/>
    <w:rsid w:val="00C911A5"/>
    <w:rsid w:val="00C91602"/>
    <w:rsid w:val="00C91607"/>
    <w:rsid w:val="00C9160E"/>
    <w:rsid w:val="00C91678"/>
    <w:rsid w:val="00C917CB"/>
    <w:rsid w:val="00C9181A"/>
    <w:rsid w:val="00C91C7D"/>
    <w:rsid w:val="00C921E1"/>
    <w:rsid w:val="00C92676"/>
    <w:rsid w:val="00C929AE"/>
    <w:rsid w:val="00C9339A"/>
    <w:rsid w:val="00C93488"/>
    <w:rsid w:val="00C934AF"/>
    <w:rsid w:val="00C93705"/>
    <w:rsid w:val="00C939EE"/>
    <w:rsid w:val="00C93D74"/>
    <w:rsid w:val="00C93E80"/>
    <w:rsid w:val="00C94170"/>
    <w:rsid w:val="00C94206"/>
    <w:rsid w:val="00C94209"/>
    <w:rsid w:val="00C94968"/>
    <w:rsid w:val="00C94C53"/>
    <w:rsid w:val="00C94EA3"/>
    <w:rsid w:val="00C9525A"/>
    <w:rsid w:val="00C95499"/>
    <w:rsid w:val="00C95623"/>
    <w:rsid w:val="00C95662"/>
    <w:rsid w:val="00C958CF"/>
    <w:rsid w:val="00C959C3"/>
    <w:rsid w:val="00C95BF9"/>
    <w:rsid w:val="00C96524"/>
    <w:rsid w:val="00C96810"/>
    <w:rsid w:val="00C969B3"/>
    <w:rsid w:val="00C96A7C"/>
    <w:rsid w:val="00C96D58"/>
    <w:rsid w:val="00C96E1A"/>
    <w:rsid w:val="00C97250"/>
    <w:rsid w:val="00C97610"/>
    <w:rsid w:val="00C97821"/>
    <w:rsid w:val="00C978F0"/>
    <w:rsid w:val="00CA0D04"/>
    <w:rsid w:val="00CA1054"/>
    <w:rsid w:val="00CA14A5"/>
    <w:rsid w:val="00CA1513"/>
    <w:rsid w:val="00CA185B"/>
    <w:rsid w:val="00CA1D18"/>
    <w:rsid w:val="00CA1D75"/>
    <w:rsid w:val="00CA2E50"/>
    <w:rsid w:val="00CA2F97"/>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A7A75"/>
    <w:rsid w:val="00CB0C0E"/>
    <w:rsid w:val="00CB0F11"/>
    <w:rsid w:val="00CB16B5"/>
    <w:rsid w:val="00CB1A98"/>
    <w:rsid w:val="00CB1B3A"/>
    <w:rsid w:val="00CB23EB"/>
    <w:rsid w:val="00CB2B1A"/>
    <w:rsid w:val="00CB30FA"/>
    <w:rsid w:val="00CB3237"/>
    <w:rsid w:val="00CB36CD"/>
    <w:rsid w:val="00CB3DD1"/>
    <w:rsid w:val="00CB4220"/>
    <w:rsid w:val="00CB4284"/>
    <w:rsid w:val="00CB4934"/>
    <w:rsid w:val="00CB4E87"/>
    <w:rsid w:val="00CB4F40"/>
    <w:rsid w:val="00CB5644"/>
    <w:rsid w:val="00CB56ED"/>
    <w:rsid w:val="00CB57D6"/>
    <w:rsid w:val="00CB58A9"/>
    <w:rsid w:val="00CB5D41"/>
    <w:rsid w:val="00CB65AF"/>
    <w:rsid w:val="00CB6D07"/>
    <w:rsid w:val="00CC009B"/>
    <w:rsid w:val="00CC07EF"/>
    <w:rsid w:val="00CC08C3"/>
    <w:rsid w:val="00CC0DCE"/>
    <w:rsid w:val="00CC0F56"/>
    <w:rsid w:val="00CC1343"/>
    <w:rsid w:val="00CC1675"/>
    <w:rsid w:val="00CC1949"/>
    <w:rsid w:val="00CC1DB6"/>
    <w:rsid w:val="00CC293F"/>
    <w:rsid w:val="00CC2AAF"/>
    <w:rsid w:val="00CC2AB9"/>
    <w:rsid w:val="00CC2BD8"/>
    <w:rsid w:val="00CC2D08"/>
    <w:rsid w:val="00CC2D98"/>
    <w:rsid w:val="00CC2F35"/>
    <w:rsid w:val="00CC43B6"/>
    <w:rsid w:val="00CC44A4"/>
    <w:rsid w:val="00CC4645"/>
    <w:rsid w:val="00CC5227"/>
    <w:rsid w:val="00CC5D4E"/>
    <w:rsid w:val="00CC5D9A"/>
    <w:rsid w:val="00CC5FC6"/>
    <w:rsid w:val="00CC6272"/>
    <w:rsid w:val="00CC64A6"/>
    <w:rsid w:val="00CC694F"/>
    <w:rsid w:val="00CC6BBF"/>
    <w:rsid w:val="00CC6C83"/>
    <w:rsid w:val="00CC7521"/>
    <w:rsid w:val="00CC7A45"/>
    <w:rsid w:val="00CC7D08"/>
    <w:rsid w:val="00CC7E24"/>
    <w:rsid w:val="00CD0058"/>
    <w:rsid w:val="00CD0221"/>
    <w:rsid w:val="00CD023A"/>
    <w:rsid w:val="00CD03E2"/>
    <w:rsid w:val="00CD080A"/>
    <w:rsid w:val="00CD0926"/>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A7"/>
    <w:rsid w:val="00CD5C8F"/>
    <w:rsid w:val="00CD5D67"/>
    <w:rsid w:val="00CD6725"/>
    <w:rsid w:val="00CD68D5"/>
    <w:rsid w:val="00CD68F2"/>
    <w:rsid w:val="00CD6A5A"/>
    <w:rsid w:val="00CD6E88"/>
    <w:rsid w:val="00CD7155"/>
    <w:rsid w:val="00CD7367"/>
    <w:rsid w:val="00CD745D"/>
    <w:rsid w:val="00CD7690"/>
    <w:rsid w:val="00CE015E"/>
    <w:rsid w:val="00CE0621"/>
    <w:rsid w:val="00CE1383"/>
    <w:rsid w:val="00CE1482"/>
    <w:rsid w:val="00CE170E"/>
    <w:rsid w:val="00CE1A57"/>
    <w:rsid w:val="00CE2AE1"/>
    <w:rsid w:val="00CE3343"/>
    <w:rsid w:val="00CE3B8C"/>
    <w:rsid w:val="00CE3C01"/>
    <w:rsid w:val="00CE4C0A"/>
    <w:rsid w:val="00CE5AE6"/>
    <w:rsid w:val="00CE5BBB"/>
    <w:rsid w:val="00CE5F76"/>
    <w:rsid w:val="00CE7062"/>
    <w:rsid w:val="00CE758D"/>
    <w:rsid w:val="00CE75B3"/>
    <w:rsid w:val="00CE7A20"/>
    <w:rsid w:val="00CE7A71"/>
    <w:rsid w:val="00CF0108"/>
    <w:rsid w:val="00CF012A"/>
    <w:rsid w:val="00CF0E94"/>
    <w:rsid w:val="00CF102D"/>
    <w:rsid w:val="00CF12E7"/>
    <w:rsid w:val="00CF1D12"/>
    <w:rsid w:val="00CF1F0A"/>
    <w:rsid w:val="00CF2697"/>
    <w:rsid w:val="00CF2B3B"/>
    <w:rsid w:val="00CF2D24"/>
    <w:rsid w:val="00CF2F92"/>
    <w:rsid w:val="00CF3282"/>
    <w:rsid w:val="00CF358C"/>
    <w:rsid w:val="00CF3D2D"/>
    <w:rsid w:val="00CF3FE2"/>
    <w:rsid w:val="00CF4007"/>
    <w:rsid w:val="00CF4158"/>
    <w:rsid w:val="00CF455B"/>
    <w:rsid w:val="00CF4AC4"/>
    <w:rsid w:val="00CF4D5C"/>
    <w:rsid w:val="00CF5189"/>
    <w:rsid w:val="00CF5409"/>
    <w:rsid w:val="00CF62EA"/>
    <w:rsid w:val="00CF67A4"/>
    <w:rsid w:val="00CF70B1"/>
    <w:rsid w:val="00CF771D"/>
    <w:rsid w:val="00CF7B7D"/>
    <w:rsid w:val="00CF7E85"/>
    <w:rsid w:val="00D00580"/>
    <w:rsid w:val="00D0165D"/>
    <w:rsid w:val="00D01738"/>
    <w:rsid w:val="00D01EC7"/>
    <w:rsid w:val="00D02190"/>
    <w:rsid w:val="00D0231B"/>
    <w:rsid w:val="00D023FB"/>
    <w:rsid w:val="00D02F96"/>
    <w:rsid w:val="00D033DC"/>
    <w:rsid w:val="00D03404"/>
    <w:rsid w:val="00D03F01"/>
    <w:rsid w:val="00D04D5F"/>
    <w:rsid w:val="00D05F7D"/>
    <w:rsid w:val="00D067B3"/>
    <w:rsid w:val="00D0693E"/>
    <w:rsid w:val="00D069A7"/>
    <w:rsid w:val="00D06B24"/>
    <w:rsid w:val="00D06F52"/>
    <w:rsid w:val="00D07082"/>
    <w:rsid w:val="00D07779"/>
    <w:rsid w:val="00D0785F"/>
    <w:rsid w:val="00D07AF9"/>
    <w:rsid w:val="00D07C27"/>
    <w:rsid w:val="00D10724"/>
    <w:rsid w:val="00D11241"/>
    <w:rsid w:val="00D11FA0"/>
    <w:rsid w:val="00D12678"/>
    <w:rsid w:val="00D12714"/>
    <w:rsid w:val="00D12847"/>
    <w:rsid w:val="00D129D2"/>
    <w:rsid w:val="00D1359A"/>
    <w:rsid w:val="00D13B6E"/>
    <w:rsid w:val="00D145E5"/>
    <w:rsid w:val="00D148B4"/>
    <w:rsid w:val="00D14FDD"/>
    <w:rsid w:val="00D15AC2"/>
    <w:rsid w:val="00D15C6E"/>
    <w:rsid w:val="00D16189"/>
    <w:rsid w:val="00D164BE"/>
    <w:rsid w:val="00D165F1"/>
    <w:rsid w:val="00D1690D"/>
    <w:rsid w:val="00D16B1C"/>
    <w:rsid w:val="00D16C7F"/>
    <w:rsid w:val="00D17B1B"/>
    <w:rsid w:val="00D200CC"/>
    <w:rsid w:val="00D20356"/>
    <w:rsid w:val="00D20952"/>
    <w:rsid w:val="00D20ADC"/>
    <w:rsid w:val="00D20B05"/>
    <w:rsid w:val="00D20BF1"/>
    <w:rsid w:val="00D20BFF"/>
    <w:rsid w:val="00D20DD7"/>
    <w:rsid w:val="00D20E07"/>
    <w:rsid w:val="00D20F8A"/>
    <w:rsid w:val="00D218FB"/>
    <w:rsid w:val="00D21EE8"/>
    <w:rsid w:val="00D223EB"/>
    <w:rsid w:val="00D22700"/>
    <w:rsid w:val="00D2313B"/>
    <w:rsid w:val="00D23E8D"/>
    <w:rsid w:val="00D240A5"/>
    <w:rsid w:val="00D24564"/>
    <w:rsid w:val="00D245EE"/>
    <w:rsid w:val="00D24686"/>
    <w:rsid w:val="00D2474D"/>
    <w:rsid w:val="00D24FA2"/>
    <w:rsid w:val="00D2517C"/>
    <w:rsid w:val="00D255FA"/>
    <w:rsid w:val="00D25AAD"/>
    <w:rsid w:val="00D25CD3"/>
    <w:rsid w:val="00D2603D"/>
    <w:rsid w:val="00D26104"/>
    <w:rsid w:val="00D262DD"/>
    <w:rsid w:val="00D265C7"/>
    <w:rsid w:val="00D26A6F"/>
    <w:rsid w:val="00D26F5F"/>
    <w:rsid w:val="00D2703A"/>
    <w:rsid w:val="00D2721C"/>
    <w:rsid w:val="00D273FE"/>
    <w:rsid w:val="00D27B89"/>
    <w:rsid w:val="00D27E42"/>
    <w:rsid w:val="00D300C2"/>
    <w:rsid w:val="00D30320"/>
    <w:rsid w:val="00D30587"/>
    <w:rsid w:val="00D30975"/>
    <w:rsid w:val="00D309B7"/>
    <w:rsid w:val="00D31755"/>
    <w:rsid w:val="00D31989"/>
    <w:rsid w:val="00D31E9F"/>
    <w:rsid w:val="00D3266B"/>
    <w:rsid w:val="00D32814"/>
    <w:rsid w:val="00D329B0"/>
    <w:rsid w:val="00D329F6"/>
    <w:rsid w:val="00D32FBB"/>
    <w:rsid w:val="00D333B8"/>
    <w:rsid w:val="00D33854"/>
    <w:rsid w:val="00D340F0"/>
    <w:rsid w:val="00D34217"/>
    <w:rsid w:val="00D34488"/>
    <w:rsid w:val="00D34A65"/>
    <w:rsid w:val="00D34B20"/>
    <w:rsid w:val="00D35ACD"/>
    <w:rsid w:val="00D35BC9"/>
    <w:rsid w:val="00D3617C"/>
    <w:rsid w:val="00D369D9"/>
    <w:rsid w:val="00D36BD5"/>
    <w:rsid w:val="00D36ED1"/>
    <w:rsid w:val="00D37CA6"/>
    <w:rsid w:val="00D4004A"/>
    <w:rsid w:val="00D4076A"/>
    <w:rsid w:val="00D40D20"/>
    <w:rsid w:val="00D40DFC"/>
    <w:rsid w:val="00D41308"/>
    <w:rsid w:val="00D41552"/>
    <w:rsid w:val="00D41C12"/>
    <w:rsid w:val="00D421F2"/>
    <w:rsid w:val="00D42222"/>
    <w:rsid w:val="00D42DB0"/>
    <w:rsid w:val="00D43007"/>
    <w:rsid w:val="00D434BD"/>
    <w:rsid w:val="00D43DFA"/>
    <w:rsid w:val="00D44547"/>
    <w:rsid w:val="00D44D1F"/>
    <w:rsid w:val="00D44F5B"/>
    <w:rsid w:val="00D44FE8"/>
    <w:rsid w:val="00D451E2"/>
    <w:rsid w:val="00D452A5"/>
    <w:rsid w:val="00D453BA"/>
    <w:rsid w:val="00D4561B"/>
    <w:rsid w:val="00D45661"/>
    <w:rsid w:val="00D456C2"/>
    <w:rsid w:val="00D456C6"/>
    <w:rsid w:val="00D45D87"/>
    <w:rsid w:val="00D45F77"/>
    <w:rsid w:val="00D46748"/>
    <w:rsid w:val="00D46A9F"/>
    <w:rsid w:val="00D46D16"/>
    <w:rsid w:val="00D46EEA"/>
    <w:rsid w:val="00D47354"/>
    <w:rsid w:val="00D47792"/>
    <w:rsid w:val="00D47A92"/>
    <w:rsid w:val="00D47D3F"/>
    <w:rsid w:val="00D50653"/>
    <w:rsid w:val="00D50D24"/>
    <w:rsid w:val="00D51058"/>
    <w:rsid w:val="00D513C1"/>
    <w:rsid w:val="00D51CDD"/>
    <w:rsid w:val="00D51FE2"/>
    <w:rsid w:val="00D522CC"/>
    <w:rsid w:val="00D52865"/>
    <w:rsid w:val="00D5288B"/>
    <w:rsid w:val="00D52D4C"/>
    <w:rsid w:val="00D5349B"/>
    <w:rsid w:val="00D5357F"/>
    <w:rsid w:val="00D53736"/>
    <w:rsid w:val="00D53931"/>
    <w:rsid w:val="00D54124"/>
    <w:rsid w:val="00D54507"/>
    <w:rsid w:val="00D546FD"/>
    <w:rsid w:val="00D54923"/>
    <w:rsid w:val="00D54D7A"/>
    <w:rsid w:val="00D5649C"/>
    <w:rsid w:val="00D5653A"/>
    <w:rsid w:val="00D56AF0"/>
    <w:rsid w:val="00D56B75"/>
    <w:rsid w:val="00D56DAF"/>
    <w:rsid w:val="00D57024"/>
    <w:rsid w:val="00D5704E"/>
    <w:rsid w:val="00D57057"/>
    <w:rsid w:val="00D5762A"/>
    <w:rsid w:val="00D57999"/>
    <w:rsid w:val="00D57F43"/>
    <w:rsid w:val="00D6000E"/>
    <w:rsid w:val="00D6050C"/>
    <w:rsid w:val="00D60C04"/>
    <w:rsid w:val="00D613C8"/>
    <w:rsid w:val="00D624E9"/>
    <w:rsid w:val="00D62631"/>
    <w:rsid w:val="00D627DF"/>
    <w:rsid w:val="00D62E9F"/>
    <w:rsid w:val="00D631F5"/>
    <w:rsid w:val="00D63515"/>
    <w:rsid w:val="00D63A8D"/>
    <w:rsid w:val="00D63CE9"/>
    <w:rsid w:val="00D644D5"/>
    <w:rsid w:val="00D64A94"/>
    <w:rsid w:val="00D64B33"/>
    <w:rsid w:val="00D66228"/>
    <w:rsid w:val="00D66A78"/>
    <w:rsid w:val="00D66CFA"/>
    <w:rsid w:val="00D6726A"/>
    <w:rsid w:val="00D6733F"/>
    <w:rsid w:val="00D67531"/>
    <w:rsid w:val="00D6783E"/>
    <w:rsid w:val="00D678E1"/>
    <w:rsid w:val="00D67B15"/>
    <w:rsid w:val="00D67D1E"/>
    <w:rsid w:val="00D67DCD"/>
    <w:rsid w:val="00D67EE4"/>
    <w:rsid w:val="00D7041C"/>
    <w:rsid w:val="00D70929"/>
    <w:rsid w:val="00D70BF7"/>
    <w:rsid w:val="00D70EE1"/>
    <w:rsid w:val="00D7105A"/>
    <w:rsid w:val="00D71166"/>
    <w:rsid w:val="00D71490"/>
    <w:rsid w:val="00D719F2"/>
    <w:rsid w:val="00D719FE"/>
    <w:rsid w:val="00D71BDE"/>
    <w:rsid w:val="00D71DD8"/>
    <w:rsid w:val="00D73FAB"/>
    <w:rsid w:val="00D74591"/>
    <w:rsid w:val="00D74FB0"/>
    <w:rsid w:val="00D75484"/>
    <w:rsid w:val="00D76100"/>
    <w:rsid w:val="00D76AE4"/>
    <w:rsid w:val="00D76C89"/>
    <w:rsid w:val="00D772FC"/>
    <w:rsid w:val="00D80F00"/>
    <w:rsid w:val="00D81067"/>
    <w:rsid w:val="00D810F6"/>
    <w:rsid w:val="00D811B0"/>
    <w:rsid w:val="00D816C5"/>
    <w:rsid w:val="00D81973"/>
    <w:rsid w:val="00D81C00"/>
    <w:rsid w:val="00D81C5E"/>
    <w:rsid w:val="00D81C79"/>
    <w:rsid w:val="00D81D02"/>
    <w:rsid w:val="00D820E0"/>
    <w:rsid w:val="00D82108"/>
    <w:rsid w:val="00D8271C"/>
    <w:rsid w:val="00D827F1"/>
    <w:rsid w:val="00D82A78"/>
    <w:rsid w:val="00D8318B"/>
    <w:rsid w:val="00D832F7"/>
    <w:rsid w:val="00D83342"/>
    <w:rsid w:val="00D83883"/>
    <w:rsid w:val="00D83A01"/>
    <w:rsid w:val="00D83C56"/>
    <w:rsid w:val="00D83F5F"/>
    <w:rsid w:val="00D848A6"/>
    <w:rsid w:val="00D84C9E"/>
    <w:rsid w:val="00D84DA5"/>
    <w:rsid w:val="00D85915"/>
    <w:rsid w:val="00D85B0B"/>
    <w:rsid w:val="00D86E5F"/>
    <w:rsid w:val="00D86E9C"/>
    <w:rsid w:val="00D870A6"/>
    <w:rsid w:val="00D87197"/>
    <w:rsid w:val="00D8794C"/>
    <w:rsid w:val="00D87FB2"/>
    <w:rsid w:val="00D90633"/>
    <w:rsid w:val="00D90AC2"/>
    <w:rsid w:val="00D90FF3"/>
    <w:rsid w:val="00D9196F"/>
    <w:rsid w:val="00D921F6"/>
    <w:rsid w:val="00D92B5C"/>
    <w:rsid w:val="00D93A3D"/>
    <w:rsid w:val="00D94352"/>
    <w:rsid w:val="00D943EF"/>
    <w:rsid w:val="00D9441A"/>
    <w:rsid w:val="00D9454A"/>
    <w:rsid w:val="00D94A1B"/>
    <w:rsid w:val="00D952DD"/>
    <w:rsid w:val="00D95EB5"/>
    <w:rsid w:val="00D95EBC"/>
    <w:rsid w:val="00D96265"/>
    <w:rsid w:val="00D96782"/>
    <w:rsid w:val="00D96974"/>
    <w:rsid w:val="00D972C1"/>
    <w:rsid w:val="00D97C8B"/>
    <w:rsid w:val="00DA00A7"/>
    <w:rsid w:val="00DA074C"/>
    <w:rsid w:val="00DA083D"/>
    <w:rsid w:val="00DA0BE2"/>
    <w:rsid w:val="00DA1105"/>
    <w:rsid w:val="00DA1284"/>
    <w:rsid w:val="00DA1738"/>
    <w:rsid w:val="00DA19FA"/>
    <w:rsid w:val="00DA2673"/>
    <w:rsid w:val="00DA291F"/>
    <w:rsid w:val="00DA30B5"/>
    <w:rsid w:val="00DA338F"/>
    <w:rsid w:val="00DA3765"/>
    <w:rsid w:val="00DA3C02"/>
    <w:rsid w:val="00DA3DF5"/>
    <w:rsid w:val="00DA3EF1"/>
    <w:rsid w:val="00DA3F12"/>
    <w:rsid w:val="00DA4070"/>
    <w:rsid w:val="00DA40ED"/>
    <w:rsid w:val="00DA448C"/>
    <w:rsid w:val="00DA49F0"/>
    <w:rsid w:val="00DA4E62"/>
    <w:rsid w:val="00DA4E7A"/>
    <w:rsid w:val="00DA4F1D"/>
    <w:rsid w:val="00DA507E"/>
    <w:rsid w:val="00DA531D"/>
    <w:rsid w:val="00DA5640"/>
    <w:rsid w:val="00DA5905"/>
    <w:rsid w:val="00DA5953"/>
    <w:rsid w:val="00DA5B96"/>
    <w:rsid w:val="00DA5C19"/>
    <w:rsid w:val="00DA62BA"/>
    <w:rsid w:val="00DA6A59"/>
    <w:rsid w:val="00DA6B0F"/>
    <w:rsid w:val="00DA74BA"/>
    <w:rsid w:val="00DA7A0A"/>
    <w:rsid w:val="00DB077E"/>
    <w:rsid w:val="00DB15DB"/>
    <w:rsid w:val="00DB192E"/>
    <w:rsid w:val="00DB24B1"/>
    <w:rsid w:val="00DB33A4"/>
    <w:rsid w:val="00DB345B"/>
    <w:rsid w:val="00DB4E21"/>
    <w:rsid w:val="00DB5228"/>
    <w:rsid w:val="00DB5C61"/>
    <w:rsid w:val="00DB65CA"/>
    <w:rsid w:val="00DB719D"/>
    <w:rsid w:val="00DB7458"/>
    <w:rsid w:val="00DB78A1"/>
    <w:rsid w:val="00DB7EE7"/>
    <w:rsid w:val="00DC053C"/>
    <w:rsid w:val="00DC0645"/>
    <w:rsid w:val="00DC107F"/>
    <w:rsid w:val="00DC1B60"/>
    <w:rsid w:val="00DC1DE2"/>
    <w:rsid w:val="00DC22DF"/>
    <w:rsid w:val="00DC238D"/>
    <w:rsid w:val="00DC3B74"/>
    <w:rsid w:val="00DC5132"/>
    <w:rsid w:val="00DC526C"/>
    <w:rsid w:val="00DC54AE"/>
    <w:rsid w:val="00DC54D8"/>
    <w:rsid w:val="00DC5576"/>
    <w:rsid w:val="00DC5B41"/>
    <w:rsid w:val="00DC68C1"/>
    <w:rsid w:val="00DC6BB3"/>
    <w:rsid w:val="00DC733D"/>
    <w:rsid w:val="00DC7452"/>
    <w:rsid w:val="00DC797E"/>
    <w:rsid w:val="00DC7A63"/>
    <w:rsid w:val="00DC7CCD"/>
    <w:rsid w:val="00DD02C1"/>
    <w:rsid w:val="00DD03D1"/>
    <w:rsid w:val="00DD0AE5"/>
    <w:rsid w:val="00DD0B35"/>
    <w:rsid w:val="00DD21D4"/>
    <w:rsid w:val="00DD2908"/>
    <w:rsid w:val="00DD2B2D"/>
    <w:rsid w:val="00DD2D43"/>
    <w:rsid w:val="00DD338C"/>
    <w:rsid w:val="00DD3611"/>
    <w:rsid w:val="00DD39AE"/>
    <w:rsid w:val="00DD3DB9"/>
    <w:rsid w:val="00DD44C7"/>
    <w:rsid w:val="00DD4543"/>
    <w:rsid w:val="00DD4D54"/>
    <w:rsid w:val="00DD51CF"/>
    <w:rsid w:val="00DD5219"/>
    <w:rsid w:val="00DD541B"/>
    <w:rsid w:val="00DD5A86"/>
    <w:rsid w:val="00DD5B39"/>
    <w:rsid w:val="00DD6018"/>
    <w:rsid w:val="00DD624A"/>
    <w:rsid w:val="00DD6682"/>
    <w:rsid w:val="00DD6775"/>
    <w:rsid w:val="00DD683A"/>
    <w:rsid w:val="00DD69BB"/>
    <w:rsid w:val="00DD6CD6"/>
    <w:rsid w:val="00DD756D"/>
    <w:rsid w:val="00DD7576"/>
    <w:rsid w:val="00DE0768"/>
    <w:rsid w:val="00DE0924"/>
    <w:rsid w:val="00DE0A43"/>
    <w:rsid w:val="00DE0DE4"/>
    <w:rsid w:val="00DE149C"/>
    <w:rsid w:val="00DE1F0F"/>
    <w:rsid w:val="00DE2B1F"/>
    <w:rsid w:val="00DE2DD4"/>
    <w:rsid w:val="00DE314C"/>
    <w:rsid w:val="00DE3284"/>
    <w:rsid w:val="00DE3E32"/>
    <w:rsid w:val="00DE5405"/>
    <w:rsid w:val="00DE5FFF"/>
    <w:rsid w:val="00DE64BA"/>
    <w:rsid w:val="00DE6810"/>
    <w:rsid w:val="00DE685C"/>
    <w:rsid w:val="00DE6AC7"/>
    <w:rsid w:val="00DE6E3D"/>
    <w:rsid w:val="00DE6F5A"/>
    <w:rsid w:val="00DE7278"/>
    <w:rsid w:val="00DE794E"/>
    <w:rsid w:val="00DE7D5B"/>
    <w:rsid w:val="00DE7F46"/>
    <w:rsid w:val="00DE7F86"/>
    <w:rsid w:val="00DF1C4C"/>
    <w:rsid w:val="00DF259D"/>
    <w:rsid w:val="00DF28A3"/>
    <w:rsid w:val="00DF2AAA"/>
    <w:rsid w:val="00DF38B8"/>
    <w:rsid w:val="00DF393B"/>
    <w:rsid w:val="00DF3CFD"/>
    <w:rsid w:val="00DF3E2F"/>
    <w:rsid w:val="00DF3FD6"/>
    <w:rsid w:val="00DF42A2"/>
    <w:rsid w:val="00DF4533"/>
    <w:rsid w:val="00DF4571"/>
    <w:rsid w:val="00DF471E"/>
    <w:rsid w:val="00DF4759"/>
    <w:rsid w:val="00DF4F62"/>
    <w:rsid w:val="00DF5485"/>
    <w:rsid w:val="00DF592E"/>
    <w:rsid w:val="00DF5E1E"/>
    <w:rsid w:val="00DF6AAC"/>
    <w:rsid w:val="00DF6BAA"/>
    <w:rsid w:val="00DF76B9"/>
    <w:rsid w:val="00DF7DE3"/>
    <w:rsid w:val="00DF7EEC"/>
    <w:rsid w:val="00E0054C"/>
    <w:rsid w:val="00E00DAA"/>
    <w:rsid w:val="00E00F98"/>
    <w:rsid w:val="00E01377"/>
    <w:rsid w:val="00E013A8"/>
    <w:rsid w:val="00E01CCC"/>
    <w:rsid w:val="00E01E85"/>
    <w:rsid w:val="00E01F76"/>
    <w:rsid w:val="00E02403"/>
    <w:rsid w:val="00E02411"/>
    <w:rsid w:val="00E02B0B"/>
    <w:rsid w:val="00E0300B"/>
    <w:rsid w:val="00E03D07"/>
    <w:rsid w:val="00E0437D"/>
    <w:rsid w:val="00E04CE7"/>
    <w:rsid w:val="00E04D87"/>
    <w:rsid w:val="00E0513A"/>
    <w:rsid w:val="00E05442"/>
    <w:rsid w:val="00E05832"/>
    <w:rsid w:val="00E05DC8"/>
    <w:rsid w:val="00E05F74"/>
    <w:rsid w:val="00E067DB"/>
    <w:rsid w:val="00E06899"/>
    <w:rsid w:val="00E06C08"/>
    <w:rsid w:val="00E070E9"/>
    <w:rsid w:val="00E07C80"/>
    <w:rsid w:val="00E10163"/>
    <w:rsid w:val="00E10679"/>
    <w:rsid w:val="00E107A1"/>
    <w:rsid w:val="00E1084F"/>
    <w:rsid w:val="00E10E90"/>
    <w:rsid w:val="00E112D2"/>
    <w:rsid w:val="00E115FD"/>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657"/>
    <w:rsid w:val="00E14AC4"/>
    <w:rsid w:val="00E14DB8"/>
    <w:rsid w:val="00E14F5B"/>
    <w:rsid w:val="00E14FC5"/>
    <w:rsid w:val="00E15343"/>
    <w:rsid w:val="00E15815"/>
    <w:rsid w:val="00E15D57"/>
    <w:rsid w:val="00E15E95"/>
    <w:rsid w:val="00E164AD"/>
    <w:rsid w:val="00E16518"/>
    <w:rsid w:val="00E16736"/>
    <w:rsid w:val="00E169AD"/>
    <w:rsid w:val="00E17268"/>
    <w:rsid w:val="00E178CC"/>
    <w:rsid w:val="00E17E6D"/>
    <w:rsid w:val="00E17F17"/>
    <w:rsid w:val="00E17F5C"/>
    <w:rsid w:val="00E200BE"/>
    <w:rsid w:val="00E20ECA"/>
    <w:rsid w:val="00E21A68"/>
    <w:rsid w:val="00E21DA0"/>
    <w:rsid w:val="00E22047"/>
    <w:rsid w:val="00E224BB"/>
    <w:rsid w:val="00E22D5B"/>
    <w:rsid w:val="00E22FE8"/>
    <w:rsid w:val="00E23594"/>
    <w:rsid w:val="00E237A9"/>
    <w:rsid w:val="00E23A39"/>
    <w:rsid w:val="00E2424E"/>
    <w:rsid w:val="00E24CE1"/>
    <w:rsid w:val="00E2519E"/>
    <w:rsid w:val="00E2527A"/>
    <w:rsid w:val="00E2535B"/>
    <w:rsid w:val="00E256B9"/>
    <w:rsid w:val="00E25961"/>
    <w:rsid w:val="00E25AFA"/>
    <w:rsid w:val="00E25D94"/>
    <w:rsid w:val="00E25EDA"/>
    <w:rsid w:val="00E261E1"/>
    <w:rsid w:val="00E26313"/>
    <w:rsid w:val="00E26394"/>
    <w:rsid w:val="00E267CF"/>
    <w:rsid w:val="00E26897"/>
    <w:rsid w:val="00E27B02"/>
    <w:rsid w:val="00E30208"/>
    <w:rsid w:val="00E30AA6"/>
    <w:rsid w:val="00E32391"/>
    <w:rsid w:val="00E32882"/>
    <w:rsid w:val="00E32980"/>
    <w:rsid w:val="00E33658"/>
    <w:rsid w:val="00E33DCC"/>
    <w:rsid w:val="00E34634"/>
    <w:rsid w:val="00E34908"/>
    <w:rsid w:val="00E34B92"/>
    <w:rsid w:val="00E3536C"/>
    <w:rsid w:val="00E35CAD"/>
    <w:rsid w:val="00E35F8B"/>
    <w:rsid w:val="00E35FDF"/>
    <w:rsid w:val="00E3649E"/>
    <w:rsid w:val="00E36A4F"/>
    <w:rsid w:val="00E36EAD"/>
    <w:rsid w:val="00E37D7B"/>
    <w:rsid w:val="00E40632"/>
    <w:rsid w:val="00E40EBF"/>
    <w:rsid w:val="00E414CA"/>
    <w:rsid w:val="00E41AB9"/>
    <w:rsid w:val="00E42676"/>
    <w:rsid w:val="00E42A81"/>
    <w:rsid w:val="00E42BC7"/>
    <w:rsid w:val="00E43199"/>
    <w:rsid w:val="00E43337"/>
    <w:rsid w:val="00E43540"/>
    <w:rsid w:val="00E4395D"/>
    <w:rsid w:val="00E441AC"/>
    <w:rsid w:val="00E44259"/>
    <w:rsid w:val="00E4428D"/>
    <w:rsid w:val="00E444EE"/>
    <w:rsid w:val="00E44A21"/>
    <w:rsid w:val="00E45863"/>
    <w:rsid w:val="00E45A7D"/>
    <w:rsid w:val="00E45D4C"/>
    <w:rsid w:val="00E46117"/>
    <w:rsid w:val="00E4633D"/>
    <w:rsid w:val="00E46786"/>
    <w:rsid w:val="00E47B19"/>
    <w:rsid w:val="00E47EF4"/>
    <w:rsid w:val="00E47F0A"/>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88"/>
    <w:rsid w:val="00E54FFF"/>
    <w:rsid w:val="00E55073"/>
    <w:rsid w:val="00E55C08"/>
    <w:rsid w:val="00E55E0D"/>
    <w:rsid w:val="00E55F04"/>
    <w:rsid w:val="00E560A2"/>
    <w:rsid w:val="00E561A7"/>
    <w:rsid w:val="00E570F6"/>
    <w:rsid w:val="00E57498"/>
    <w:rsid w:val="00E5772D"/>
    <w:rsid w:val="00E57730"/>
    <w:rsid w:val="00E57957"/>
    <w:rsid w:val="00E601E1"/>
    <w:rsid w:val="00E60325"/>
    <w:rsid w:val="00E605E2"/>
    <w:rsid w:val="00E6076F"/>
    <w:rsid w:val="00E61010"/>
    <w:rsid w:val="00E615DA"/>
    <w:rsid w:val="00E617D1"/>
    <w:rsid w:val="00E62519"/>
    <w:rsid w:val="00E62F4B"/>
    <w:rsid w:val="00E63015"/>
    <w:rsid w:val="00E63060"/>
    <w:rsid w:val="00E631B9"/>
    <w:rsid w:val="00E63620"/>
    <w:rsid w:val="00E64500"/>
    <w:rsid w:val="00E64CF1"/>
    <w:rsid w:val="00E64CF5"/>
    <w:rsid w:val="00E65595"/>
    <w:rsid w:val="00E65B82"/>
    <w:rsid w:val="00E6630B"/>
    <w:rsid w:val="00E6630C"/>
    <w:rsid w:val="00E66417"/>
    <w:rsid w:val="00E664D9"/>
    <w:rsid w:val="00E66D5E"/>
    <w:rsid w:val="00E66F83"/>
    <w:rsid w:val="00E66FC7"/>
    <w:rsid w:val="00E67203"/>
    <w:rsid w:val="00E6769C"/>
    <w:rsid w:val="00E676B3"/>
    <w:rsid w:val="00E67A67"/>
    <w:rsid w:val="00E700AE"/>
    <w:rsid w:val="00E709F4"/>
    <w:rsid w:val="00E70CC3"/>
    <w:rsid w:val="00E70CC8"/>
    <w:rsid w:val="00E71390"/>
    <w:rsid w:val="00E71B9F"/>
    <w:rsid w:val="00E71EBC"/>
    <w:rsid w:val="00E72170"/>
    <w:rsid w:val="00E72514"/>
    <w:rsid w:val="00E727D8"/>
    <w:rsid w:val="00E72BE6"/>
    <w:rsid w:val="00E72C56"/>
    <w:rsid w:val="00E734C3"/>
    <w:rsid w:val="00E7380C"/>
    <w:rsid w:val="00E74209"/>
    <w:rsid w:val="00E74382"/>
    <w:rsid w:val="00E746D3"/>
    <w:rsid w:val="00E74C52"/>
    <w:rsid w:val="00E74E31"/>
    <w:rsid w:val="00E75016"/>
    <w:rsid w:val="00E7504D"/>
    <w:rsid w:val="00E7531D"/>
    <w:rsid w:val="00E7574F"/>
    <w:rsid w:val="00E757AE"/>
    <w:rsid w:val="00E75854"/>
    <w:rsid w:val="00E75983"/>
    <w:rsid w:val="00E759B3"/>
    <w:rsid w:val="00E759E4"/>
    <w:rsid w:val="00E7610C"/>
    <w:rsid w:val="00E764F2"/>
    <w:rsid w:val="00E7666F"/>
    <w:rsid w:val="00E77061"/>
    <w:rsid w:val="00E779C7"/>
    <w:rsid w:val="00E77A61"/>
    <w:rsid w:val="00E77F16"/>
    <w:rsid w:val="00E800EC"/>
    <w:rsid w:val="00E8018F"/>
    <w:rsid w:val="00E801C4"/>
    <w:rsid w:val="00E80FBC"/>
    <w:rsid w:val="00E81123"/>
    <w:rsid w:val="00E81874"/>
    <w:rsid w:val="00E81AD9"/>
    <w:rsid w:val="00E82410"/>
    <w:rsid w:val="00E82A9E"/>
    <w:rsid w:val="00E82D03"/>
    <w:rsid w:val="00E82DE8"/>
    <w:rsid w:val="00E83192"/>
    <w:rsid w:val="00E8341E"/>
    <w:rsid w:val="00E83DF5"/>
    <w:rsid w:val="00E83FF4"/>
    <w:rsid w:val="00E848E3"/>
    <w:rsid w:val="00E857C3"/>
    <w:rsid w:val="00E858CB"/>
    <w:rsid w:val="00E85E6A"/>
    <w:rsid w:val="00E85F5C"/>
    <w:rsid w:val="00E8604D"/>
    <w:rsid w:val="00E86C21"/>
    <w:rsid w:val="00E86E8C"/>
    <w:rsid w:val="00E87B00"/>
    <w:rsid w:val="00E87D65"/>
    <w:rsid w:val="00E87EFD"/>
    <w:rsid w:val="00E90169"/>
    <w:rsid w:val="00E9045D"/>
    <w:rsid w:val="00E90D87"/>
    <w:rsid w:val="00E90E96"/>
    <w:rsid w:val="00E91DC4"/>
    <w:rsid w:val="00E9246D"/>
    <w:rsid w:val="00E92955"/>
    <w:rsid w:val="00E9330D"/>
    <w:rsid w:val="00E933AB"/>
    <w:rsid w:val="00E93604"/>
    <w:rsid w:val="00E93A2D"/>
    <w:rsid w:val="00E93E2C"/>
    <w:rsid w:val="00E94190"/>
    <w:rsid w:val="00E94301"/>
    <w:rsid w:val="00E943D2"/>
    <w:rsid w:val="00E947D4"/>
    <w:rsid w:val="00E94CBC"/>
    <w:rsid w:val="00E94FF8"/>
    <w:rsid w:val="00E95049"/>
    <w:rsid w:val="00E955EF"/>
    <w:rsid w:val="00E9578D"/>
    <w:rsid w:val="00E95893"/>
    <w:rsid w:val="00E96435"/>
    <w:rsid w:val="00E96AE3"/>
    <w:rsid w:val="00E96DA3"/>
    <w:rsid w:val="00E974E6"/>
    <w:rsid w:val="00E97859"/>
    <w:rsid w:val="00E97CD6"/>
    <w:rsid w:val="00E97ED0"/>
    <w:rsid w:val="00EA0AFC"/>
    <w:rsid w:val="00EA0BC1"/>
    <w:rsid w:val="00EA0BDB"/>
    <w:rsid w:val="00EA0E17"/>
    <w:rsid w:val="00EA12D6"/>
    <w:rsid w:val="00EA14DD"/>
    <w:rsid w:val="00EA14DE"/>
    <w:rsid w:val="00EA206B"/>
    <w:rsid w:val="00EA2455"/>
    <w:rsid w:val="00EA2C82"/>
    <w:rsid w:val="00EA33F9"/>
    <w:rsid w:val="00EA3437"/>
    <w:rsid w:val="00EA3BF7"/>
    <w:rsid w:val="00EA3F53"/>
    <w:rsid w:val="00EA470F"/>
    <w:rsid w:val="00EA4D80"/>
    <w:rsid w:val="00EA4FFE"/>
    <w:rsid w:val="00EA502B"/>
    <w:rsid w:val="00EA5690"/>
    <w:rsid w:val="00EA58B4"/>
    <w:rsid w:val="00EA6247"/>
    <w:rsid w:val="00EA637C"/>
    <w:rsid w:val="00EA657C"/>
    <w:rsid w:val="00EA744A"/>
    <w:rsid w:val="00EA74E9"/>
    <w:rsid w:val="00EA7713"/>
    <w:rsid w:val="00EB001E"/>
    <w:rsid w:val="00EB0327"/>
    <w:rsid w:val="00EB05D8"/>
    <w:rsid w:val="00EB0644"/>
    <w:rsid w:val="00EB0B76"/>
    <w:rsid w:val="00EB0D0F"/>
    <w:rsid w:val="00EB120C"/>
    <w:rsid w:val="00EB187A"/>
    <w:rsid w:val="00EB2551"/>
    <w:rsid w:val="00EB2A0C"/>
    <w:rsid w:val="00EB2E69"/>
    <w:rsid w:val="00EB2E72"/>
    <w:rsid w:val="00EB2FBA"/>
    <w:rsid w:val="00EB361B"/>
    <w:rsid w:val="00EB3632"/>
    <w:rsid w:val="00EB3A14"/>
    <w:rsid w:val="00EB3B7F"/>
    <w:rsid w:val="00EB3E87"/>
    <w:rsid w:val="00EB3EF5"/>
    <w:rsid w:val="00EB41F8"/>
    <w:rsid w:val="00EB443E"/>
    <w:rsid w:val="00EB45A0"/>
    <w:rsid w:val="00EB4BB2"/>
    <w:rsid w:val="00EB4E60"/>
    <w:rsid w:val="00EB5278"/>
    <w:rsid w:val="00EB5875"/>
    <w:rsid w:val="00EB597A"/>
    <w:rsid w:val="00EB61FE"/>
    <w:rsid w:val="00EB64E2"/>
    <w:rsid w:val="00EB6547"/>
    <w:rsid w:val="00EB665C"/>
    <w:rsid w:val="00EB7063"/>
    <w:rsid w:val="00EB733C"/>
    <w:rsid w:val="00EB777A"/>
    <w:rsid w:val="00EB7837"/>
    <w:rsid w:val="00EB7F12"/>
    <w:rsid w:val="00EC0396"/>
    <w:rsid w:val="00EC040F"/>
    <w:rsid w:val="00EC0DBF"/>
    <w:rsid w:val="00EC1079"/>
    <w:rsid w:val="00EC173F"/>
    <w:rsid w:val="00EC17A9"/>
    <w:rsid w:val="00EC192D"/>
    <w:rsid w:val="00EC1A3C"/>
    <w:rsid w:val="00EC1BE3"/>
    <w:rsid w:val="00EC1D87"/>
    <w:rsid w:val="00EC27BB"/>
    <w:rsid w:val="00EC27C6"/>
    <w:rsid w:val="00EC28C2"/>
    <w:rsid w:val="00EC2B5C"/>
    <w:rsid w:val="00EC2DA7"/>
    <w:rsid w:val="00EC35EB"/>
    <w:rsid w:val="00EC363B"/>
    <w:rsid w:val="00EC3A62"/>
    <w:rsid w:val="00EC493D"/>
    <w:rsid w:val="00EC4A4D"/>
    <w:rsid w:val="00EC4C63"/>
    <w:rsid w:val="00EC5488"/>
    <w:rsid w:val="00EC54A4"/>
    <w:rsid w:val="00EC5E37"/>
    <w:rsid w:val="00EC5E87"/>
    <w:rsid w:val="00EC6092"/>
    <w:rsid w:val="00EC6166"/>
    <w:rsid w:val="00EC621A"/>
    <w:rsid w:val="00EC62D9"/>
    <w:rsid w:val="00EC65C6"/>
    <w:rsid w:val="00EC66A7"/>
    <w:rsid w:val="00EC6AA8"/>
    <w:rsid w:val="00EC6B1F"/>
    <w:rsid w:val="00EC70DA"/>
    <w:rsid w:val="00EC7276"/>
    <w:rsid w:val="00EC7667"/>
    <w:rsid w:val="00EC7852"/>
    <w:rsid w:val="00EC7F1A"/>
    <w:rsid w:val="00ED01B9"/>
    <w:rsid w:val="00ED0DC7"/>
    <w:rsid w:val="00ED108D"/>
    <w:rsid w:val="00ED1773"/>
    <w:rsid w:val="00ED1863"/>
    <w:rsid w:val="00ED1999"/>
    <w:rsid w:val="00ED211A"/>
    <w:rsid w:val="00ED22F3"/>
    <w:rsid w:val="00ED2991"/>
    <w:rsid w:val="00ED2C3C"/>
    <w:rsid w:val="00ED2FD2"/>
    <w:rsid w:val="00ED2FD3"/>
    <w:rsid w:val="00ED3011"/>
    <w:rsid w:val="00ED31A7"/>
    <w:rsid w:val="00ED3A9F"/>
    <w:rsid w:val="00ED3FAA"/>
    <w:rsid w:val="00ED42E5"/>
    <w:rsid w:val="00ED4533"/>
    <w:rsid w:val="00ED4601"/>
    <w:rsid w:val="00ED4DB7"/>
    <w:rsid w:val="00ED4DE8"/>
    <w:rsid w:val="00ED4FD9"/>
    <w:rsid w:val="00ED5143"/>
    <w:rsid w:val="00ED5474"/>
    <w:rsid w:val="00ED5A76"/>
    <w:rsid w:val="00ED5B21"/>
    <w:rsid w:val="00ED5B8F"/>
    <w:rsid w:val="00ED6556"/>
    <w:rsid w:val="00ED6824"/>
    <w:rsid w:val="00ED6929"/>
    <w:rsid w:val="00ED6E5A"/>
    <w:rsid w:val="00ED7D74"/>
    <w:rsid w:val="00ED7DD0"/>
    <w:rsid w:val="00EE08F9"/>
    <w:rsid w:val="00EE0B7B"/>
    <w:rsid w:val="00EE0CF1"/>
    <w:rsid w:val="00EE120F"/>
    <w:rsid w:val="00EE1450"/>
    <w:rsid w:val="00EE1717"/>
    <w:rsid w:val="00EE1722"/>
    <w:rsid w:val="00EE1D08"/>
    <w:rsid w:val="00EE2109"/>
    <w:rsid w:val="00EE22CB"/>
    <w:rsid w:val="00EE319F"/>
    <w:rsid w:val="00EE3478"/>
    <w:rsid w:val="00EE35E5"/>
    <w:rsid w:val="00EE380B"/>
    <w:rsid w:val="00EE3820"/>
    <w:rsid w:val="00EE3A64"/>
    <w:rsid w:val="00EE3F7F"/>
    <w:rsid w:val="00EE3FF6"/>
    <w:rsid w:val="00EE4259"/>
    <w:rsid w:val="00EE4414"/>
    <w:rsid w:val="00EE5072"/>
    <w:rsid w:val="00EE566C"/>
    <w:rsid w:val="00EE5B18"/>
    <w:rsid w:val="00EE6465"/>
    <w:rsid w:val="00EE6B16"/>
    <w:rsid w:val="00EE7560"/>
    <w:rsid w:val="00EE756C"/>
    <w:rsid w:val="00EE7922"/>
    <w:rsid w:val="00EE7D1F"/>
    <w:rsid w:val="00EE7D86"/>
    <w:rsid w:val="00EF06A2"/>
    <w:rsid w:val="00EF0BF3"/>
    <w:rsid w:val="00EF124D"/>
    <w:rsid w:val="00EF135D"/>
    <w:rsid w:val="00EF1399"/>
    <w:rsid w:val="00EF1554"/>
    <w:rsid w:val="00EF19E6"/>
    <w:rsid w:val="00EF21CF"/>
    <w:rsid w:val="00EF3DCB"/>
    <w:rsid w:val="00EF3E78"/>
    <w:rsid w:val="00EF3EED"/>
    <w:rsid w:val="00EF41DD"/>
    <w:rsid w:val="00EF43FA"/>
    <w:rsid w:val="00EF4880"/>
    <w:rsid w:val="00EF5032"/>
    <w:rsid w:val="00EF5682"/>
    <w:rsid w:val="00EF5B51"/>
    <w:rsid w:val="00EF60B2"/>
    <w:rsid w:val="00EF6541"/>
    <w:rsid w:val="00EF6614"/>
    <w:rsid w:val="00EF67BC"/>
    <w:rsid w:val="00EF70B0"/>
    <w:rsid w:val="00EF73BA"/>
    <w:rsid w:val="00EF7530"/>
    <w:rsid w:val="00EF753B"/>
    <w:rsid w:val="00EF7E68"/>
    <w:rsid w:val="00F006D5"/>
    <w:rsid w:val="00F0097F"/>
    <w:rsid w:val="00F00AD7"/>
    <w:rsid w:val="00F013D7"/>
    <w:rsid w:val="00F023A1"/>
    <w:rsid w:val="00F023D3"/>
    <w:rsid w:val="00F02671"/>
    <w:rsid w:val="00F02D49"/>
    <w:rsid w:val="00F03436"/>
    <w:rsid w:val="00F034D2"/>
    <w:rsid w:val="00F03BC4"/>
    <w:rsid w:val="00F03DD6"/>
    <w:rsid w:val="00F04035"/>
    <w:rsid w:val="00F04CEE"/>
    <w:rsid w:val="00F04E82"/>
    <w:rsid w:val="00F051BF"/>
    <w:rsid w:val="00F054AF"/>
    <w:rsid w:val="00F0550A"/>
    <w:rsid w:val="00F055C0"/>
    <w:rsid w:val="00F0581D"/>
    <w:rsid w:val="00F058CB"/>
    <w:rsid w:val="00F05E30"/>
    <w:rsid w:val="00F06E8C"/>
    <w:rsid w:val="00F07221"/>
    <w:rsid w:val="00F073ED"/>
    <w:rsid w:val="00F07561"/>
    <w:rsid w:val="00F07983"/>
    <w:rsid w:val="00F07B3F"/>
    <w:rsid w:val="00F07FD9"/>
    <w:rsid w:val="00F100C6"/>
    <w:rsid w:val="00F102DE"/>
    <w:rsid w:val="00F10340"/>
    <w:rsid w:val="00F10591"/>
    <w:rsid w:val="00F1062E"/>
    <w:rsid w:val="00F106B9"/>
    <w:rsid w:val="00F106FA"/>
    <w:rsid w:val="00F110BA"/>
    <w:rsid w:val="00F11870"/>
    <w:rsid w:val="00F11BD4"/>
    <w:rsid w:val="00F11C41"/>
    <w:rsid w:val="00F121F7"/>
    <w:rsid w:val="00F1238D"/>
    <w:rsid w:val="00F12BDB"/>
    <w:rsid w:val="00F12BED"/>
    <w:rsid w:val="00F12C21"/>
    <w:rsid w:val="00F12C8E"/>
    <w:rsid w:val="00F137E1"/>
    <w:rsid w:val="00F14058"/>
    <w:rsid w:val="00F14DBA"/>
    <w:rsid w:val="00F15105"/>
    <w:rsid w:val="00F15738"/>
    <w:rsid w:val="00F15815"/>
    <w:rsid w:val="00F16112"/>
    <w:rsid w:val="00F1640A"/>
    <w:rsid w:val="00F16A99"/>
    <w:rsid w:val="00F16B13"/>
    <w:rsid w:val="00F16CCB"/>
    <w:rsid w:val="00F16F45"/>
    <w:rsid w:val="00F17486"/>
    <w:rsid w:val="00F17E5C"/>
    <w:rsid w:val="00F2045A"/>
    <w:rsid w:val="00F20838"/>
    <w:rsid w:val="00F211AD"/>
    <w:rsid w:val="00F21B31"/>
    <w:rsid w:val="00F21CDE"/>
    <w:rsid w:val="00F21F2D"/>
    <w:rsid w:val="00F222E1"/>
    <w:rsid w:val="00F224F2"/>
    <w:rsid w:val="00F22840"/>
    <w:rsid w:val="00F236A1"/>
    <w:rsid w:val="00F23E62"/>
    <w:rsid w:val="00F23FAE"/>
    <w:rsid w:val="00F24454"/>
    <w:rsid w:val="00F244B9"/>
    <w:rsid w:val="00F248C3"/>
    <w:rsid w:val="00F24C54"/>
    <w:rsid w:val="00F24F99"/>
    <w:rsid w:val="00F25038"/>
    <w:rsid w:val="00F25628"/>
    <w:rsid w:val="00F25745"/>
    <w:rsid w:val="00F2577C"/>
    <w:rsid w:val="00F2582A"/>
    <w:rsid w:val="00F25B3E"/>
    <w:rsid w:val="00F25D5C"/>
    <w:rsid w:val="00F261B6"/>
    <w:rsid w:val="00F267CF"/>
    <w:rsid w:val="00F26DB5"/>
    <w:rsid w:val="00F30414"/>
    <w:rsid w:val="00F306EE"/>
    <w:rsid w:val="00F308B0"/>
    <w:rsid w:val="00F30A10"/>
    <w:rsid w:val="00F315F9"/>
    <w:rsid w:val="00F31BA8"/>
    <w:rsid w:val="00F31E62"/>
    <w:rsid w:val="00F31F9F"/>
    <w:rsid w:val="00F326FC"/>
    <w:rsid w:val="00F33349"/>
    <w:rsid w:val="00F333A0"/>
    <w:rsid w:val="00F333F4"/>
    <w:rsid w:val="00F3347A"/>
    <w:rsid w:val="00F337DA"/>
    <w:rsid w:val="00F3397D"/>
    <w:rsid w:val="00F33D1C"/>
    <w:rsid w:val="00F33DF4"/>
    <w:rsid w:val="00F33EFD"/>
    <w:rsid w:val="00F33FFD"/>
    <w:rsid w:val="00F343FB"/>
    <w:rsid w:val="00F34499"/>
    <w:rsid w:val="00F346C2"/>
    <w:rsid w:val="00F349BE"/>
    <w:rsid w:val="00F35093"/>
    <w:rsid w:val="00F35735"/>
    <w:rsid w:val="00F35971"/>
    <w:rsid w:val="00F359A5"/>
    <w:rsid w:val="00F36424"/>
    <w:rsid w:val="00F3671E"/>
    <w:rsid w:val="00F36C1B"/>
    <w:rsid w:val="00F36C7B"/>
    <w:rsid w:val="00F36F48"/>
    <w:rsid w:val="00F37469"/>
    <w:rsid w:val="00F37676"/>
    <w:rsid w:val="00F37724"/>
    <w:rsid w:val="00F377C3"/>
    <w:rsid w:val="00F37CDA"/>
    <w:rsid w:val="00F40124"/>
    <w:rsid w:val="00F40611"/>
    <w:rsid w:val="00F409F5"/>
    <w:rsid w:val="00F4121B"/>
    <w:rsid w:val="00F412D9"/>
    <w:rsid w:val="00F413EC"/>
    <w:rsid w:val="00F414FB"/>
    <w:rsid w:val="00F417EC"/>
    <w:rsid w:val="00F41EC7"/>
    <w:rsid w:val="00F41EEE"/>
    <w:rsid w:val="00F42BA7"/>
    <w:rsid w:val="00F42C08"/>
    <w:rsid w:val="00F42CBD"/>
    <w:rsid w:val="00F43264"/>
    <w:rsid w:val="00F43282"/>
    <w:rsid w:val="00F43B60"/>
    <w:rsid w:val="00F441A2"/>
    <w:rsid w:val="00F44D3C"/>
    <w:rsid w:val="00F4508E"/>
    <w:rsid w:val="00F45209"/>
    <w:rsid w:val="00F459A6"/>
    <w:rsid w:val="00F45E24"/>
    <w:rsid w:val="00F47AB7"/>
    <w:rsid w:val="00F50254"/>
    <w:rsid w:val="00F50314"/>
    <w:rsid w:val="00F503FE"/>
    <w:rsid w:val="00F5059C"/>
    <w:rsid w:val="00F505D5"/>
    <w:rsid w:val="00F50EC5"/>
    <w:rsid w:val="00F513B5"/>
    <w:rsid w:val="00F513B7"/>
    <w:rsid w:val="00F516D7"/>
    <w:rsid w:val="00F52188"/>
    <w:rsid w:val="00F526CD"/>
    <w:rsid w:val="00F52BAB"/>
    <w:rsid w:val="00F53915"/>
    <w:rsid w:val="00F53D11"/>
    <w:rsid w:val="00F54BBC"/>
    <w:rsid w:val="00F54D5B"/>
    <w:rsid w:val="00F55186"/>
    <w:rsid w:val="00F5532C"/>
    <w:rsid w:val="00F55759"/>
    <w:rsid w:val="00F55DF5"/>
    <w:rsid w:val="00F56294"/>
    <w:rsid w:val="00F564B2"/>
    <w:rsid w:val="00F566EE"/>
    <w:rsid w:val="00F56AA9"/>
    <w:rsid w:val="00F56BBF"/>
    <w:rsid w:val="00F57011"/>
    <w:rsid w:val="00F570A7"/>
    <w:rsid w:val="00F573C1"/>
    <w:rsid w:val="00F57596"/>
    <w:rsid w:val="00F5775C"/>
    <w:rsid w:val="00F57AB7"/>
    <w:rsid w:val="00F57D51"/>
    <w:rsid w:val="00F57E96"/>
    <w:rsid w:val="00F6072C"/>
    <w:rsid w:val="00F60D93"/>
    <w:rsid w:val="00F6187D"/>
    <w:rsid w:val="00F61BD4"/>
    <w:rsid w:val="00F61E6B"/>
    <w:rsid w:val="00F61EF5"/>
    <w:rsid w:val="00F6264A"/>
    <w:rsid w:val="00F6281C"/>
    <w:rsid w:val="00F62CF9"/>
    <w:rsid w:val="00F62F14"/>
    <w:rsid w:val="00F64332"/>
    <w:rsid w:val="00F6459B"/>
    <w:rsid w:val="00F64B31"/>
    <w:rsid w:val="00F650F1"/>
    <w:rsid w:val="00F65408"/>
    <w:rsid w:val="00F65654"/>
    <w:rsid w:val="00F65694"/>
    <w:rsid w:val="00F65707"/>
    <w:rsid w:val="00F6598D"/>
    <w:rsid w:val="00F65D82"/>
    <w:rsid w:val="00F65E10"/>
    <w:rsid w:val="00F660BD"/>
    <w:rsid w:val="00F66B87"/>
    <w:rsid w:val="00F66D33"/>
    <w:rsid w:val="00F67284"/>
    <w:rsid w:val="00F676AC"/>
    <w:rsid w:val="00F7008B"/>
    <w:rsid w:val="00F70B54"/>
    <w:rsid w:val="00F715B7"/>
    <w:rsid w:val="00F71678"/>
    <w:rsid w:val="00F7184F"/>
    <w:rsid w:val="00F72786"/>
    <w:rsid w:val="00F72788"/>
    <w:rsid w:val="00F73126"/>
    <w:rsid w:val="00F740BE"/>
    <w:rsid w:val="00F74779"/>
    <w:rsid w:val="00F74788"/>
    <w:rsid w:val="00F747D4"/>
    <w:rsid w:val="00F75839"/>
    <w:rsid w:val="00F75BDE"/>
    <w:rsid w:val="00F75FA4"/>
    <w:rsid w:val="00F76412"/>
    <w:rsid w:val="00F7679F"/>
    <w:rsid w:val="00F76F5C"/>
    <w:rsid w:val="00F80749"/>
    <w:rsid w:val="00F8077B"/>
    <w:rsid w:val="00F80C5D"/>
    <w:rsid w:val="00F81B54"/>
    <w:rsid w:val="00F81E09"/>
    <w:rsid w:val="00F8224C"/>
    <w:rsid w:val="00F826EB"/>
    <w:rsid w:val="00F8286C"/>
    <w:rsid w:val="00F83E78"/>
    <w:rsid w:val="00F843BD"/>
    <w:rsid w:val="00F844C7"/>
    <w:rsid w:val="00F84778"/>
    <w:rsid w:val="00F84988"/>
    <w:rsid w:val="00F84AED"/>
    <w:rsid w:val="00F84BF2"/>
    <w:rsid w:val="00F84FDB"/>
    <w:rsid w:val="00F85253"/>
    <w:rsid w:val="00F85422"/>
    <w:rsid w:val="00F854FA"/>
    <w:rsid w:val="00F85A5C"/>
    <w:rsid w:val="00F8710A"/>
    <w:rsid w:val="00F871BA"/>
    <w:rsid w:val="00F87781"/>
    <w:rsid w:val="00F905D4"/>
    <w:rsid w:val="00F907FC"/>
    <w:rsid w:val="00F91245"/>
    <w:rsid w:val="00F91469"/>
    <w:rsid w:val="00F915AD"/>
    <w:rsid w:val="00F91DCA"/>
    <w:rsid w:val="00F91EDE"/>
    <w:rsid w:val="00F920F6"/>
    <w:rsid w:val="00F929DF"/>
    <w:rsid w:val="00F92C3E"/>
    <w:rsid w:val="00F9360B"/>
    <w:rsid w:val="00F937CF"/>
    <w:rsid w:val="00F93B5D"/>
    <w:rsid w:val="00F93F17"/>
    <w:rsid w:val="00F942D1"/>
    <w:rsid w:val="00F94534"/>
    <w:rsid w:val="00F94676"/>
    <w:rsid w:val="00F95B6D"/>
    <w:rsid w:val="00F95D62"/>
    <w:rsid w:val="00F964DD"/>
    <w:rsid w:val="00F96587"/>
    <w:rsid w:val="00F9678A"/>
    <w:rsid w:val="00F9782B"/>
    <w:rsid w:val="00F9785B"/>
    <w:rsid w:val="00FA07E2"/>
    <w:rsid w:val="00FA0856"/>
    <w:rsid w:val="00FA0CF0"/>
    <w:rsid w:val="00FA143A"/>
    <w:rsid w:val="00FA145F"/>
    <w:rsid w:val="00FA1C26"/>
    <w:rsid w:val="00FA2F00"/>
    <w:rsid w:val="00FA2FFA"/>
    <w:rsid w:val="00FA3583"/>
    <w:rsid w:val="00FA35A9"/>
    <w:rsid w:val="00FA37A5"/>
    <w:rsid w:val="00FA3DD3"/>
    <w:rsid w:val="00FA3E86"/>
    <w:rsid w:val="00FA52AF"/>
    <w:rsid w:val="00FA5348"/>
    <w:rsid w:val="00FA5606"/>
    <w:rsid w:val="00FA57D8"/>
    <w:rsid w:val="00FA600E"/>
    <w:rsid w:val="00FA6119"/>
    <w:rsid w:val="00FA6E42"/>
    <w:rsid w:val="00FA7917"/>
    <w:rsid w:val="00FA7D95"/>
    <w:rsid w:val="00FA7ECA"/>
    <w:rsid w:val="00FB00AD"/>
    <w:rsid w:val="00FB06B3"/>
    <w:rsid w:val="00FB0A2D"/>
    <w:rsid w:val="00FB0A9C"/>
    <w:rsid w:val="00FB0B41"/>
    <w:rsid w:val="00FB0F3F"/>
    <w:rsid w:val="00FB258A"/>
    <w:rsid w:val="00FB29BE"/>
    <w:rsid w:val="00FB312A"/>
    <w:rsid w:val="00FB3B89"/>
    <w:rsid w:val="00FB3C4B"/>
    <w:rsid w:val="00FB3D99"/>
    <w:rsid w:val="00FB3F61"/>
    <w:rsid w:val="00FB42FF"/>
    <w:rsid w:val="00FB49E2"/>
    <w:rsid w:val="00FB4C8A"/>
    <w:rsid w:val="00FB5129"/>
    <w:rsid w:val="00FB5238"/>
    <w:rsid w:val="00FB5326"/>
    <w:rsid w:val="00FB5660"/>
    <w:rsid w:val="00FB56E2"/>
    <w:rsid w:val="00FB5955"/>
    <w:rsid w:val="00FB59D0"/>
    <w:rsid w:val="00FB5F54"/>
    <w:rsid w:val="00FB67E3"/>
    <w:rsid w:val="00FB6DC3"/>
    <w:rsid w:val="00FB7587"/>
    <w:rsid w:val="00FC132C"/>
    <w:rsid w:val="00FC152D"/>
    <w:rsid w:val="00FC17A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6B3B"/>
    <w:rsid w:val="00FC718E"/>
    <w:rsid w:val="00FC727F"/>
    <w:rsid w:val="00FC73AF"/>
    <w:rsid w:val="00FC7A8A"/>
    <w:rsid w:val="00FC7C8D"/>
    <w:rsid w:val="00FC7F21"/>
    <w:rsid w:val="00FD01BE"/>
    <w:rsid w:val="00FD05DB"/>
    <w:rsid w:val="00FD097E"/>
    <w:rsid w:val="00FD0A0E"/>
    <w:rsid w:val="00FD17DC"/>
    <w:rsid w:val="00FD194B"/>
    <w:rsid w:val="00FD1A98"/>
    <w:rsid w:val="00FD1C21"/>
    <w:rsid w:val="00FD1E40"/>
    <w:rsid w:val="00FD277D"/>
    <w:rsid w:val="00FD3258"/>
    <w:rsid w:val="00FD34DD"/>
    <w:rsid w:val="00FD3DD4"/>
    <w:rsid w:val="00FD480E"/>
    <w:rsid w:val="00FD4EC1"/>
    <w:rsid w:val="00FD53E8"/>
    <w:rsid w:val="00FD55A9"/>
    <w:rsid w:val="00FD58BB"/>
    <w:rsid w:val="00FD5F31"/>
    <w:rsid w:val="00FD60D1"/>
    <w:rsid w:val="00FD6522"/>
    <w:rsid w:val="00FD6725"/>
    <w:rsid w:val="00FD6B9B"/>
    <w:rsid w:val="00FD6EEC"/>
    <w:rsid w:val="00FD6F8A"/>
    <w:rsid w:val="00FD6FA5"/>
    <w:rsid w:val="00FD7106"/>
    <w:rsid w:val="00FD714F"/>
    <w:rsid w:val="00FD7478"/>
    <w:rsid w:val="00FD7B24"/>
    <w:rsid w:val="00FD7E37"/>
    <w:rsid w:val="00FD7FBC"/>
    <w:rsid w:val="00FE0435"/>
    <w:rsid w:val="00FE0D1C"/>
    <w:rsid w:val="00FE1231"/>
    <w:rsid w:val="00FE182D"/>
    <w:rsid w:val="00FE1C99"/>
    <w:rsid w:val="00FE1F94"/>
    <w:rsid w:val="00FE232B"/>
    <w:rsid w:val="00FE29FA"/>
    <w:rsid w:val="00FE2AA3"/>
    <w:rsid w:val="00FE2DD4"/>
    <w:rsid w:val="00FE320C"/>
    <w:rsid w:val="00FE3226"/>
    <w:rsid w:val="00FE32C6"/>
    <w:rsid w:val="00FE352A"/>
    <w:rsid w:val="00FE3973"/>
    <w:rsid w:val="00FE41CD"/>
    <w:rsid w:val="00FE4890"/>
    <w:rsid w:val="00FE48EE"/>
    <w:rsid w:val="00FE4E61"/>
    <w:rsid w:val="00FE5021"/>
    <w:rsid w:val="00FE5405"/>
    <w:rsid w:val="00FE5977"/>
    <w:rsid w:val="00FE5C41"/>
    <w:rsid w:val="00FE5D33"/>
    <w:rsid w:val="00FE6091"/>
    <w:rsid w:val="00FE67D5"/>
    <w:rsid w:val="00FE6DDE"/>
    <w:rsid w:val="00FE7679"/>
    <w:rsid w:val="00FE7A11"/>
    <w:rsid w:val="00FF07D9"/>
    <w:rsid w:val="00FF09F2"/>
    <w:rsid w:val="00FF09FC"/>
    <w:rsid w:val="00FF11B9"/>
    <w:rsid w:val="00FF1293"/>
    <w:rsid w:val="00FF1468"/>
    <w:rsid w:val="00FF19E6"/>
    <w:rsid w:val="00FF1A2B"/>
    <w:rsid w:val="00FF1EFB"/>
    <w:rsid w:val="00FF2448"/>
    <w:rsid w:val="00FF321B"/>
    <w:rsid w:val="00FF3304"/>
    <w:rsid w:val="00FF37E3"/>
    <w:rsid w:val="00FF389D"/>
    <w:rsid w:val="00FF4974"/>
    <w:rsid w:val="00FF4BBE"/>
    <w:rsid w:val="00FF5205"/>
    <w:rsid w:val="00FF5338"/>
    <w:rsid w:val="00FF537C"/>
    <w:rsid w:val="00FF54BF"/>
    <w:rsid w:val="00FF5889"/>
    <w:rsid w:val="00FF5C3B"/>
    <w:rsid w:val="00FF5C70"/>
    <w:rsid w:val="00FF70C4"/>
    <w:rsid w:val="00FF71D2"/>
    <w:rsid w:val="00FF7418"/>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D6A"/>
  </w:style>
  <w:style w:type="paragraph" w:styleId="Heading1">
    <w:name w:val="heading 1"/>
    <w:basedOn w:val="Normal"/>
    <w:next w:val="Normal"/>
    <w:autoRedefine/>
    <w:qFormat/>
    <w:rsid w:val="0064436A"/>
    <w:pPr>
      <w:keepNext/>
      <w:spacing w:before="360" w:after="240"/>
      <w:jc w:val="center"/>
      <w:outlineLvl w:val="0"/>
    </w:pPr>
    <w:rPr>
      <w:rFonts w:cs="Arial"/>
      <w:b/>
      <w:bCs/>
      <w:caps/>
      <w:kern w:val="32"/>
      <w:sz w:val="28"/>
      <w:szCs w:val="24"/>
    </w:rPr>
  </w:style>
  <w:style w:type="paragraph" w:styleId="Heading2">
    <w:name w:val="heading 2"/>
    <w:basedOn w:val="Normal"/>
    <w:next w:val="Normal"/>
    <w:link w:val="Heading2Char"/>
    <w:autoRedefine/>
    <w:unhideWhenUsed/>
    <w:qFormat/>
    <w:rsid w:val="00B01A4C"/>
    <w:pPr>
      <w:keepNext/>
      <w:spacing w:before="360" w:after="240"/>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3D6A"/>
    <w:pPr>
      <w:jc w:val="center"/>
    </w:pPr>
    <w:rPr>
      <w:rFonts w:ascii="Palatino Linotype" w:hAnsi="Palatino Linotype"/>
      <w:sz w:val="28"/>
    </w:rPr>
  </w:style>
  <w:style w:type="paragraph" w:styleId="Footer">
    <w:name w:val="footer"/>
    <w:basedOn w:val="Normal"/>
    <w:link w:val="FooterChar"/>
    <w:uiPriority w:val="99"/>
    <w:rsid w:val="00663D6A"/>
    <w:pPr>
      <w:tabs>
        <w:tab w:val="center" w:pos="4320"/>
        <w:tab w:val="right" w:pos="8640"/>
      </w:tabs>
    </w:pPr>
  </w:style>
  <w:style w:type="character" w:styleId="PageNumber">
    <w:name w:val="page number"/>
    <w:rsid w:val="00663D6A"/>
    <w:rPr>
      <w:rFonts w:cs="Times New Roman"/>
    </w:rPr>
  </w:style>
  <w:style w:type="paragraph" w:styleId="Header">
    <w:name w:val="header"/>
    <w:basedOn w:val="Normal"/>
    <w:rsid w:val="00663D6A"/>
    <w:pPr>
      <w:tabs>
        <w:tab w:val="center" w:pos="4320"/>
        <w:tab w:val="right" w:pos="8640"/>
      </w:tabs>
    </w:pPr>
  </w:style>
  <w:style w:type="paragraph" w:styleId="PlainText">
    <w:name w:val="Plain Text"/>
    <w:basedOn w:val="Normal"/>
    <w:rsid w:val="00663D6A"/>
    <w:rPr>
      <w:rFonts w:ascii="Courier New" w:hAnsi="Courier New"/>
    </w:rPr>
  </w:style>
  <w:style w:type="table" w:styleId="TableGrid">
    <w:name w:val="Table Grid"/>
    <w:basedOn w:val="TableNormal"/>
    <w:rsid w:val="0066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Title"/>
    <w:autoRedefine/>
    <w:rsid w:val="0064436A"/>
    <w:pPr>
      <w:spacing w:line="480" w:lineRule="auto"/>
      <w:ind w:firstLine="720"/>
      <w:jc w:val="left"/>
    </w:pPr>
    <w:rPr>
      <w:rFonts w:ascii="Times New Roman" w:hAnsi="Times New Roman"/>
      <w:sz w:val="26"/>
      <w:szCs w:val="24"/>
    </w:rPr>
  </w:style>
  <w:style w:type="paragraph" w:styleId="FootnoteText">
    <w:name w:val="footnote text"/>
    <w:basedOn w:val="Normal"/>
    <w:link w:val="FootnoteTextChar"/>
    <w:autoRedefine/>
    <w:rsid w:val="006A3730"/>
    <w:pPr>
      <w:spacing w:before="240" w:after="240"/>
      <w:ind w:left="720" w:hanging="720"/>
    </w:pPr>
    <w:rPr>
      <w:sz w:val="24"/>
    </w:rPr>
  </w:style>
  <w:style w:type="character" w:customStyle="1" w:styleId="FootnoteTextChar">
    <w:name w:val="Footnote Text Char"/>
    <w:link w:val="FootnoteText"/>
    <w:locked/>
    <w:rsid w:val="006A3730"/>
    <w:rPr>
      <w:sz w:val="24"/>
    </w:rPr>
  </w:style>
  <w:style w:type="character" w:styleId="FootnoteReference">
    <w:name w:val="footnote reference"/>
    <w:rsid w:val="00663D6A"/>
    <w:rPr>
      <w:rFonts w:cs="Times New Roman"/>
      <w:vertAlign w:val="superscript"/>
    </w:rPr>
  </w:style>
  <w:style w:type="paragraph" w:customStyle="1" w:styleId="lettertext">
    <w:name w:val="letter text"/>
    <w:basedOn w:val="Textstyle"/>
    <w:autoRedefine/>
    <w:rsid w:val="003B12DD"/>
  </w:style>
  <w:style w:type="character" w:styleId="Hyperlink">
    <w:name w:val="Hyperlink"/>
    <w:rsid w:val="00200A0A"/>
    <w:rPr>
      <w:color w:val="0000FF"/>
      <w:u w:val="single"/>
    </w:rPr>
  </w:style>
  <w:style w:type="paragraph" w:customStyle="1" w:styleId="textstyle0">
    <w:name w:val="text style"/>
    <w:basedOn w:val="Normal"/>
    <w:link w:val="textstyleChar"/>
    <w:autoRedefine/>
    <w:rsid w:val="006A3730"/>
    <w:pPr>
      <w:spacing w:line="480" w:lineRule="auto"/>
    </w:pPr>
    <w:rPr>
      <w:sz w:val="26"/>
      <w:szCs w:val="24"/>
    </w:rPr>
  </w:style>
  <w:style w:type="character" w:customStyle="1" w:styleId="textstyleChar">
    <w:name w:val="text style Char"/>
    <w:link w:val="textstyle0"/>
    <w:rsid w:val="006A3730"/>
    <w:rPr>
      <w:sz w:val="26"/>
      <w:szCs w:val="24"/>
    </w:rPr>
  </w:style>
  <w:style w:type="paragraph" w:styleId="BalloonText">
    <w:name w:val="Balloon Text"/>
    <w:basedOn w:val="Normal"/>
    <w:link w:val="BalloonTextChar"/>
    <w:rsid w:val="00DA5C19"/>
    <w:rPr>
      <w:rFonts w:ascii="Tahoma" w:hAnsi="Tahoma" w:cs="Tahoma"/>
      <w:sz w:val="16"/>
      <w:szCs w:val="16"/>
    </w:rPr>
  </w:style>
  <w:style w:type="character" w:customStyle="1" w:styleId="BalloonTextChar">
    <w:name w:val="Balloon Text Char"/>
    <w:link w:val="BalloonText"/>
    <w:rsid w:val="00DA5C19"/>
    <w:rPr>
      <w:rFonts w:ascii="Tahoma" w:hAnsi="Tahoma" w:cs="Tahoma"/>
      <w:sz w:val="16"/>
      <w:szCs w:val="16"/>
    </w:rPr>
  </w:style>
  <w:style w:type="paragraph" w:styleId="TOC1">
    <w:name w:val="toc 1"/>
    <w:basedOn w:val="Normal"/>
    <w:next w:val="Normal"/>
    <w:autoRedefine/>
    <w:uiPriority w:val="39"/>
    <w:rsid w:val="00C95499"/>
    <w:pPr>
      <w:tabs>
        <w:tab w:val="right" w:leader="dot" w:pos="9350"/>
      </w:tabs>
      <w:spacing w:before="240" w:after="240"/>
    </w:pPr>
    <w:rPr>
      <w:sz w:val="26"/>
    </w:rPr>
  </w:style>
  <w:style w:type="paragraph" w:styleId="DocumentMap">
    <w:name w:val="Document Map"/>
    <w:basedOn w:val="Normal"/>
    <w:link w:val="DocumentMapChar"/>
    <w:rsid w:val="00C95499"/>
    <w:rPr>
      <w:rFonts w:ascii="Tahoma" w:hAnsi="Tahoma" w:cs="Tahoma"/>
      <w:sz w:val="16"/>
      <w:szCs w:val="16"/>
    </w:rPr>
  </w:style>
  <w:style w:type="character" w:customStyle="1" w:styleId="DocumentMapChar">
    <w:name w:val="Document Map Char"/>
    <w:link w:val="DocumentMap"/>
    <w:rsid w:val="00C95499"/>
    <w:rPr>
      <w:rFonts w:ascii="Tahoma" w:hAnsi="Tahoma" w:cs="Tahoma"/>
      <w:sz w:val="16"/>
      <w:szCs w:val="16"/>
    </w:rPr>
  </w:style>
  <w:style w:type="character" w:customStyle="1" w:styleId="FooterChar">
    <w:name w:val="Footer Char"/>
    <w:basedOn w:val="DefaultParagraphFont"/>
    <w:link w:val="Footer"/>
    <w:uiPriority w:val="99"/>
    <w:rsid w:val="00C95499"/>
  </w:style>
  <w:style w:type="character" w:customStyle="1" w:styleId="Heading2Char">
    <w:name w:val="Heading 2 Char"/>
    <w:link w:val="Heading2"/>
    <w:rsid w:val="00B01A4C"/>
    <w:rPr>
      <w:b/>
      <w:bCs/>
      <w:iCs/>
      <w:sz w:val="28"/>
      <w:szCs w:val="28"/>
    </w:rPr>
  </w:style>
  <w:style w:type="paragraph" w:customStyle="1" w:styleId="Blockquote">
    <w:name w:val="Block quote"/>
    <w:basedOn w:val="textstyle0"/>
    <w:autoRedefine/>
    <w:rsid w:val="006A3730"/>
    <w:pPr>
      <w:spacing w:after="240" w:line="240" w:lineRule="auto"/>
      <w:ind w:left="1440" w:right="1440"/>
    </w:pPr>
  </w:style>
  <w:style w:type="paragraph" w:styleId="NormalWeb">
    <w:name w:val="Normal (Web)"/>
    <w:basedOn w:val="Normal"/>
    <w:uiPriority w:val="99"/>
    <w:unhideWhenUsed/>
    <w:rsid w:val="00587D9C"/>
    <w:pPr>
      <w:spacing w:before="100" w:beforeAutospacing="1" w:after="100" w:afterAutospacing="1"/>
    </w:pPr>
    <w:rPr>
      <w:sz w:val="24"/>
      <w:szCs w:val="24"/>
    </w:rPr>
  </w:style>
  <w:style w:type="paragraph" w:styleId="TOC2">
    <w:name w:val="toc 2"/>
    <w:basedOn w:val="Normal"/>
    <w:next w:val="Normal"/>
    <w:autoRedefine/>
    <w:uiPriority w:val="39"/>
    <w:rsid w:val="00765439"/>
    <w:pPr>
      <w:tabs>
        <w:tab w:val="left" w:pos="660"/>
        <w:tab w:val="right" w:leader="dot" w:pos="9350"/>
      </w:tabs>
      <w:spacing w:before="240" w:after="240"/>
      <w:ind w:left="1440" w:right="1440" w:hanging="72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94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27796833">
          <w:marLeft w:val="0"/>
          <w:marRight w:val="0"/>
          <w:marTop w:val="0"/>
          <w:marBottom w:val="0"/>
          <w:divBdr>
            <w:top w:val="none" w:sz="0" w:space="0" w:color="auto"/>
            <w:left w:val="none" w:sz="0" w:space="0" w:color="auto"/>
            <w:bottom w:val="none" w:sz="0" w:space="0" w:color="auto"/>
            <w:right w:val="none" w:sz="0" w:space="0" w:color="auto"/>
          </w:divBdr>
          <w:divsChild>
            <w:div w:id="406147621">
              <w:marLeft w:val="0"/>
              <w:marRight w:val="0"/>
              <w:marTop w:val="0"/>
              <w:marBottom w:val="0"/>
              <w:divBdr>
                <w:top w:val="none" w:sz="0" w:space="0" w:color="auto"/>
                <w:left w:val="none" w:sz="0" w:space="0" w:color="auto"/>
                <w:bottom w:val="none" w:sz="0" w:space="0" w:color="auto"/>
                <w:right w:val="none" w:sz="0" w:space="0" w:color="auto"/>
              </w:divBdr>
              <w:divsChild>
                <w:div w:id="1368675628">
                  <w:marLeft w:val="0"/>
                  <w:marRight w:val="0"/>
                  <w:marTop w:val="0"/>
                  <w:marBottom w:val="0"/>
                  <w:divBdr>
                    <w:top w:val="none" w:sz="0" w:space="0" w:color="auto"/>
                    <w:left w:val="none" w:sz="0" w:space="0" w:color="auto"/>
                    <w:bottom w:val="none" w:sz="0" w:space="0" w:color="auto"/>
                    <w:right w:val="none" w:sz="0" w:space="0" w:color="auto"/>
                  </w:divBdr>
                  <w:divsChild>
                    <w:div w:id="15294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ampbell@whitt-sturtevant.com" TargetMode="External"/><Relationship Id="rId2" Type="http://schemas.openxmlformats.org/officeDocument/2006/relationships/numbering" Target="numbering.xml"/><Relationship Id="rId16" Type="http://schemas.openxmlformats.org/officeDocument/2006/relationships/hyperlink" Target="mailto:thomas.lindgren@puc.state.oh.u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thomas.lindgren@puc.state.oh.us" TargetMode="External"/><Relationship Id="rId14" Type="http://schemas.openxmlformats.org/officeDocument/2006/relationships/header" Target="head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ton\Desktop\Templates\PUCO%20(or%20OPSB)%20Pl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1AD98-75A5-4F86-B78E-DB954C6F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(or OPSB) Pleading</Template>
  <TotalTime>27</TotalTime>
  <Pages>11</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12649</CharactersWithSpaces>
  <SharedDoc>false</SharedDoc>
  <HLinks>
    <vt:vector size="12" baseType="variant">
      <vt:variant>
        <vt:i4>2293828</vt:i4>
      </vt:variant>
      <vt:variant>
        <vt:i4>3</vt:i4>
      </vt:variant>
      <vt:variant>
        <vt:i4>0</vt:i4>
      </vt:variant>
      <vt:variant>
        <vt:i4>5</vt:i4>
      </vt:variant>
      <vt:variant>
        <vt:lpwstr>mailto:william.wright@puc.state.oh.us</vt:lpwstr>
      </vt:variant>
      <vt:variant>
        <vt:lpwstr/>
      </vt:variant>
      <vt:variant>
        <vt:i4>7405588</vt:i4>
      </vt:variant>
      <vt:variant>
        <vt:i4>0</vt:i4>
      </vt:variant>
      <vt:variant>
        <vt:i4>0</vt:i4>
      </vt:variant>
      <vt:variant>
        <vt:i4>5</vt:i4>
      </vt:variant>
      <vt:variant>
        <vt:lpwstr>mailto:thomas.lindgren@puc.state.oh.us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 Kim</dc:creator>
  <cp:lastModifiedBy>Keeton, Kim</cp:lastModifiedBy>
  <cp:revision>13</cp:revision>
  <cp:lastPrinted>2013-05-16T19:58:00Z</cp:lastPrinted>
  <dcterms:created xsi:type="dcterms:W3CDTF">2013-05-02T19:37:00Z</dcterms:created>
  <dcterms:modified xsi:type="dcterms:W3CDTF">2013-05-16T19:59:00Z</dcterms:modified>
</cp:coreProperties>
</file>